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68591968"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w:t>
      </w:r>
      <w:r w:rsidR="00F1151B">
        <w:rPr>
          <w:rFonts w:asciiTheme="minorHAnsi" w:hAnsiTheme="minorHAnsi" w:cs="Times New Roman"/>
          <w:b/>
          <w:bCs/>
          <w:caps/>
          <w:sz w:val="24"/>
          <w:szCs w:val="24"/>
        </w:rPr>
        <w:t>2</w:t>
      </w:r>
    </w:p>
    <w:p w14:paraId="2BBBC777" w14:textId="77777777" w:rsidR="00631252" w:rsidRPr="00CA67AB" w:rsidRDefault="00631252">
      <w:pPr>
        <w:pStyle w:val="Hlavika"/>
        <w:jc w:val="center"/>
        <w:rPr>
          <w:rFonts w:asciiTheme="minorHAnsi" w:hAnsiTheme="minorHAnsi"/>
          <w:b/>
          <w:bCs/>
        </w:rPr>
      </w:pPr>
    </w:p>
    <w:p w14:paraId="5DDFD833" w14:textId="4BB26095"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547867">
        <w:rPr>
          <w:rFonts w:asciiTheme="minorHAnsi" w:hAnsiTheme="minorHAnsi"/>
          <w:b/>
          <w:sz w:val="24"/>
          <w:szCs w:val="24"/>
        </w:rPr>
        <w:t>5</w:t>
      </w:r>
      <w:r w:rsidR="00B50164">
        <w:rPr>
          <w:rFonts w:asciiTheme="minorHAnsi" w:hAnsiTheme="minorHAnsi"/>
          <w:b/>
          <w:sz w:val="24"/>
          <w:szCs w:val="24"/>
        </w:rPr>
        <w:t>2</w:t>
      </w:r>
      <w:r w:rsidRPr="00CA67AB">
        <w:rPr>
          <w:rFonts w:asciiTheme="minorHAnsi" w:hAnsiTheme="minorHAnsi"/>
          <w:b/>
          <w:sz w:val="24"/>
          <w:szCs w:val="24"/>
        </w:rPr>
        <w:t>/PRV/</w:t>
      </w:r>
      <w:r w:rsidR="00836F5A" w:rsidRPr="00CA67AB">
        <w:rPr>
          <w:rFonts w:asciiTheme="minorHAnsi" w:hAnsiTheme="minorHAnsi"/>
          <w:b/>
          <w:sz w:val="24"/>
          <w:szCs w:val="24"/>
        </w:rPr>
        <w:t>20</w:t>
      </w:r>
      <w:r w:rsidR="00836F5A">
        <w:rPr>
          <w:rFonts w:asciiTheme="minorHAnsi" w:hAnsiTheme="minorHAnsi"/>
          <w:b/>
          <w:sz w:val="24"/>
          <w:szCs w:val="24"/>
        </w:rPr>
        <w:t>22</w:t>
      </w:r>
      <w:r w:rsidR="00AB7971">
        <w:rPr>
          <w:rFonts w:asciiTheme="minorHAnsi" w:hAnsiTheme="minorHAnsi"/>
          <w:b/>
          <w:sz w:val="24"/>
          <w:szCs w:val="24"/>
        </w:rPr>
        <w:t xml:space="preserve"> </w:t>
      </w:r>
      <w:r w:rsidR="00AB7971" w:rsidRPr="00AB7971">
        <w:rPr>
          <w:rFonts w:asciiTheme="minorHAnsi" w:hAnsiTheme="minorHAnsi"/>
          <w:b/>
          <w:color w:val="FF0000"/>
          <w:sz w:val="24"/>
          <w:szCs w:val="24"/>
        </w:rPr>
        <w:t xml:space="preserve">– Aktualizácia č. </w:t>
      </w:r>
      <w:r w:rsidR="00A71829">
        <w:rPr>
          <w:rFonts w:asciiTheme="minorHAnsi" w:hAnsiTheme="minorHAnsi"/>
          <w:b/>
          <w:color w:val="FF0000"/>
          <w:sz w:val="24"/>
          <w:szCs w:val="24"/>
        </w:rPr>
        <w:t>5</w:t>
      </w:r>
    </w:p>
    <w:p w14:paraId="6F7610AA" w14:textId="77777777" w:rsidR="00631252" w:rsidRPr="00CA67AB" w:rsidRDefault="00631252">
      <w:pPr>
        <w:pStyle w:val="TextBodyIndent"/>
        <w:ind w:firstLine="257"/>
        <w:rPr>
          <w:rFonts w:asciiTheme="minorHAnsi" w:hAnsiTheme="minorHAnsi"/>
          <w:sz w:val="24"/>
          <w:szCs w:val="24"/>
        </w:rPr>
      </w:pPr>
    </w:p>
    <w:p w14:paraId="1F6A386E" w14:textId="55E055E6" w:rsidR="00631252" w:rsidRPr="00EE67C0" w:rsidRDefault="0079031B">
      <w:pPr>
        <w:pStyle w:val="TextBodyIndent"/>
        <w:rPr>
          <w:rFonts w:asciiTheme="minorHAnsi" w:hAnsiTheme="minorHAnsi" w:cs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 xml:space="preserve">12, 815 26 Bratislava, IČO: 30 794 323  (ďalej len „PPA“), ako poskytovateľ nenávratného finančného príspevku z Programu rozvoja vidieka SR 2014 - </w:t>
      </w:r>
      <w:r w:rsidR="000F2987" w:rsidRPr="00CA67AB">
        <w:rPr>
          <w:rFonts w:asciiTheme="minorHAnsi" w:hAnsiTheme="minorHAnsi"/>
          <w:color w:val="000000"/>
        </w:rPr>
        <w:t>202</w:t>
      </w:r>
      <w:r w:rsidR="000F2987">
        <w:rPr>
          <w:rFonts w:asciiTheme="minorHAnsi" w:hAnsiTheme="minorHAnsi"/>
          <w:color w:val="000000"/>
        </w:rPr>
        <w:t>2</w:t>
      </w:r>
      <w:r w:rsidR="000F2987" w:rsidRPr="00CA67AB">
        <w:rPr>
          <w:rFonts w:asciiTheme="minorHAnsi" w:hAnsiTheme="minorHAnsi"/>
          <w:color w:val="000000"/>
        </w:rPr>
        <w:t xml:space="preserve"> </w:t>
      </w:r>
      <w:r w:rsidRPr="00CA67AB">
        <w:rPr>
          <w:rFonts w:asciiTheme="minorHAnsi" w:hAnsiTheme="minorHAnsi"/>
          <w:color w:val="000000"/>
        </w:rPr>
        <w:t xml:space="preserve">(ďalej </w:t>
      </w:r>
      <w:r w:rsidRPr="00EE67C0">
        <w:rPr>
          <w:rFonts w:asciiTheme="minorHAnsi" w:hAnsiTheme="minorHAnsi" w:cstheme="minorHAnsi"/>
          <w:color w:val="000000"/>
        </w:rPr>
        <w:t xml:space="preserve">len „PRV“), vyhlasuje v zmysle ustanovení § 17, zákona č. 292/2014 </w:t>
      </w:r>
      <w:proofErr w:type="spellStart"/>
      <w:r w:rsidRPr="00EE67C0">
        <w:rPr>
          <w:rFonts w:asciiTheme="minorHAnsi" w:hAnsiTheme="minorHAnsi" w:cstheme="minorHAnsi"/>
          <w:color w:val="000000"/>
        </w:rPr>
        <w:t>Z.z</w:t>
      </w:r>
      <w:proofErr w:type="spellEnd"/>
      <w:r w:rsidRPr="00EE67C0">
        <w:rPr>
          <w:rFonts w:asciiTheme="minorHAnsi" w:hAnsiTheme="minorHAnsi" w:cstheme="minorHAnsi"/>
          <w:color w:val="000000"/>
        </w:rPr>
        <w:t>. o príspevku poskytovanom z európskych štrukturálnych a investičných fondov a o zmene a doplnení niektorých zákonov a v súlade s platnou Príručkou pre žiadateľa o poskytnutie nenávratného finančného príspevku z PRV</w:t>
      </w:r>
      <w:r w:rsidR="00636AC8" w:rsidRPr="00EE67C0">
        <w:rPr>
          <w:rFonts w:asciiTheme="minorHAnsi" w:hAnsiTheme="minorHAnsi" w:cstheme="minorHAnsi"/>
          <w:color w:val="000000"/>
        </w:rPr>
        <w:t xml:space="preserve">, ktorá je zverejnená na webovom sídle poskytovateľa: </w:t>
      </w:r>
      <w:hyperlink r:id="rId9" w:history="1">
        <w:r w:rsidR="00636AC8" w:rsidRPr="00EE67C0">
          <w:rPr>
            <w:rStyle w:val="Hypertextovprepojenie"/>
            <w:rFonts w:asciiTheme="minorHAnsi" w:hAnsiTheme="minorHAnsi" w:cstheme="minorHAnsi"/>
          </w:rPr>
          <w:t>http://www.apa.sk/prv-2014-2020-prirucka-pre-ziadatela</w:t>
        </w:r>
      </w:hyperlink>
      <w:r w:rsidRPr="00EE67C0">
        <w:rPr>
          <w:rFonts w:asciiTheme="minorHAnsi" w:hAnsiTheme="minorHAnsi" w:cstheme="minorHAnsi"/>
          <w:color w:val="000000"/>
        </w:rPr>
        <w:t xml:space="preserve"> (ďalej len „Príručka“)</w:t>
      </w:r>
      <w:r w:rsidRPr="00EE67C0">
        <w:rPr>
          <w:rFonts w:asciiTheme="minorHAnsi" w:hAnsiTheme="minorHAnsi" w:cstheme="minorHAnsi"/>
          <w:bCs/>
          <w:color w:val="000000"/>
        </w:rPr>
        <w:t xml:space="preserve"> </w:t>
      </w:r>
      <w:r w:rsidRPr="00EE67C0">
        <w:rPr>
          <w:rFonts w:asciiTheme="minorHAnsi" w:hAnsiTheme="minorHAnsi" w:cstheme="minorHAnsi"/>
          <w:b/>
          <w:bCs/>
          <w:color w:val="000000"/>
        </w:rPr>
        <w:t>výzvu na predkladanie Žiadostí o poskytnutie nenávratného finančného príspevku z PRV</w:t>
      </w:r>
      <w:r w:rsidRPr="00EE67C0">
        <w:rPr>
          <w:rFonts w:asciiTheme="minorHAnsi" w:hAnsiTheme="minorHAnsi" w:cstheme="minorHAnsi"/>
          <w:color w:val="000000"/>
        </w:rPr>
        <w:t xml:space="preserve"> (ďalej len „výzva“)</w:t>
      </w:r>
    </w:p>
    <w:p w14:paraId="49039260" w14:textId="77777777" w:rsidR="00631252" w:rsidRPr="00EE67C0" w:rsidRDefault="00631252">
      <w:pPr>
        <w:pStyle w:val="TextBodyIndent"/>
        <w:ind w:firstLine="257"/>
        <w:rPr>
          <w:rFonts w:asciiTheme="minorHAnsi" w:hAnsiTheme="minorHAnsi" w:cstheme="minorHAnsi"/>
        </w:rPr>
      </w:pPr>
    </w:p>
    <w:p w14:paraId="2913527B" w14:textId="78DF18B2"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pre opatrenie: </w:t>
      </w:r>
      <w:r w:rsidR="00DD0F31" w:rsidRPr="00EE67C0">
        <w:rPr>
          <w:rFonts w:asciiTheme="minorHAnsi" w:hAnsiTheme="minorHAnsi" w:cstheme="minorHAnsi"/>
          <w:b/>
          <w:color w:val="000000"/>
        </w:rPr>
        <w:tab/>
        <w:t>4 – Investície do hmotného majetku</w:t>
      </w:r>
      <w:r w:rsidRPr="00EE67C0">
        <w:rPr>
          <w:rFonts w:asciiTheme="minorHAnsi" w:hAnsiTheme="minorHAnsi" w:cstheme="minorHAnsi"/>
          <w:b/>
          <w:color w:val="000000"/>
        </w:rPr>
        <w:tab/>
      </w:r>
    </w:p>
    <w:p w14:paraId="654FF7D9" w14:textId="5C112069"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podopatrenie: </w:t>
      </w:r>
      <w:r w:rsidRPr="00EE67C0">
        <w:rPr>
          <w:rFonts w:asciiTheme="minorHAnsi" w:hAnsiTheme="minorHAnsi" w:cstheme="minorHAnsi"/>
          <w:b/>
          <w:color w:val="000000"/>
        </w:rPr>
        <w:tab/>
      </w:r>
      <w:r w:rsidR="00DD0F31" w:rsidRPr="00EE67C0">
        <w:rPr>
          <w:rFonts w:asciiTheme="minorHAnsi" w:hAnsiTheme="minorHAnsi" w:cstheme="minorHAnsi"/>
          <w:b/>
          <w:color w:val="000000"/>
        </w:rPr>
        <w:t>4.</w:t>
      </w:r>
      <w:r w:rsidR="00B50164">
        <w:rPr>
          <w:rFonts w:asciiTheme="minorHAnsi" w:hAnsiTheme="minorHAnsi" w:cstheme="minorHAnsi"/>
          <w:b/>
          <w:color w:val="000000"/>
        </w:rPr>
        <w:t>1</w:t>
      </w:r>
      <w:r w:rsidR="00DD0F31" w:rsidRPr="00EE67C0">
        <w:rPr>
          <w:rFonts w:asciiTheme="minorHAnsi" w:hAnsiTheme="minorHAnsi" w:cstheme="minorHAnsi"/>
          <w:b/>
          <w:color w:val="000000"/>
        </w:rPr>
        <w:t xml:space="preserve"> – </w:t>
      </w:r>
      <w:bookmarkStart w:id="0" w:name="_Hlk134010919"/>
      <w:r w:rsidR="00B50164" w:rsidRPr="00B50164">
        <w:rPr>
          <w:rFonts w:asciiTheme="minorHAnsi" w:hAnsiTheme="minorHAnsi" w:cstheme="minorHAnsi"/>
          <w:b/>
          <w:bCs/>
          <w:color w:val="000000"/>
        </w:rPr>
        <w:t>Podpora na investície do poľnohospodárskych podnikov</w:t>
      </w:r>
      <w:bookmarkEnd w:id="0"/>
    </w:p>
    <w:tbl>
      <w:tblPr>
        <w:tblStyle w:val="Mriekatabuky"/>
        <w:tblW w:w="9214"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8"/>
        <w:gridCol w:w="7366"/>
      </w:tblGrid>
      <w:tr w:rsidR="00EE67C0" w14:paraId="7A760D68" w14:textId="77777777" w:rsidTr="006A3ED7">
        <w:trPr>
          <w:trHeight w:val="283"/>
        </w:trPr>
        <w:tc>
          <w:tcPr>
            <w:tcW w:w="1848" w:type="dxa"/>
          </w:tcPr>
          <w:p w14:paraId="03DA18A5" w14:textId="49EDDBE4" w:rsidR="00EE67C0" w:rsidRDefault="00EE67C0" w:rsidP="00835166">
            <w:pPr>
              <w:pStyle w:val="Odsekzoznamu"/>
              <w:suppressAutoHyphens w:val="0"/>
              <w:ind w:left="0"/>
              <w:contextualSpacing/>
              <w:rPr>
                <w:rFonts w:asciiTheme="minorHAnsi" w:hAnsiTheme="minorHAnsi" w:cstheme="minorHAnsi"/>
                <w:b/>
                <w:color w:val="000000"/>
                <w:sz w:val="22"/>
                <w:szCs w:val="22"/>
              </w:rPr>
            </w:pPr>
            <w:r w:rsidRPr="00EE67C0">
              <w:rPr>
                <w:rFonts w:asciiTheme="minorHAnsi" w:hAnsiTheme="minorHAnsi" w:cstheme="minorHAnsi"/>
                <w:b/>
                <w:color w:val="000000"/>
                <w:sz w:val="22"/>
                <w:szCs w:val="22"/>
              </w:rPr>
              <w:t>oblasti:</w:t>
            </w:r>
            <w:r w:rsidRPr="00EE67C0">
              <w:rPr>
                <w:rFonts w:asciiTheme="minorHAnsi" w:hAnsiTheme="minorHAnsi" w:cstheme="minorHAnsi"/>
                <w:b/>
                <w:color w:val="000000"/>
                <w:sz w:val="22"/>
                <w:szCs w:val="22"/>
              </w:rPr>
              <w:tab/>
            </w:r>
          </w:p>
        </w:tc>
        <w:tc>
          <w:tcPr>
            <w:tcW w:w="7366" w:type="dxa"/>
          </w:tcPr>
          <w:p w14:paraId="60F036E0" w14:textId="3FFFDA87"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Špeciálna rastlinná výroba</w:t>
            </w:r>
            <w:r w:rsidR="009450F7">
              <w:rPr>
                <w:rFonts w:asciiTheme="minorHAnsi" w:hAnsiTheme="minorHAnsi" w:cstheme="minorHAnsi"/>
                <w:sz w:val="22"/>
                <w:szCs w:val="22"/>
              </w:rPr>
              <w:t xml:space="preserve"> (ŠRV)</w:t>
            </w:r>
          </w:p>
        </w:tc>
      </w:tr>
      <w:tr w:rsidR="00EE67C0" w14:paraId="56BAACC5" w14:textId="77777777" w:rsidTr="006A3ED7">
        <w:trPr>
          <w:trHeight w:val="283"/>
        </w:trPr>
        <w:tc>
          <w:tcPr>
            <w:tcW w:w="1848" w:type="dxa"/>
          </w:tcPr>
          <w:p w14:paraId="1DED4D6A" w14:textId="77777777" w:rsidR="00EE67C0" w:rsidRPr="00B50164" w:rsidRDefault="00EE67C0" w:rsidP="00DD0F31">
            <w:pPr>
              <w:pStyle w:val="Odsekzoznamu"/>
              <w:suppressAutoHyphens w:val="0"/>
              <w:ind w:left="0"/>
              <w:contextualSpacing/>
              <w:jc w:val="both"/>
              <w:rPr>
                <w:rFonts w:asciiTheme="minorHAnsi" w:hAnsiTheme="minorHAnsi" w:cstheme="minorHAnsi"/>
                <w:b/>
                <w:color w:val="000000"/>
                <w:sz w:val="20"/>
                <w:szCs w:val="22"/>
              </w:rPr>
            </w:pPr>
          </w:p>
        </w:tc>
        <w:tc>
          <w:tcPr>
            <w:tcW w:w="7366" w:type="dxa"/>
          </w:tcPr>
          <w:p w14:paraId="33BF8E16" w14:textId="236311E8"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Calibri" w:hAnsi="Calibri" w:cs="Calibri"/>
                <w:sz w:val="22"/>
                <w:szCs w:val="22"/>
              </w:rPr>
              <w:t>Špeciálna rastlinná výroba - malí poľnohospodári</w:t>
            </w:r>
          </w:p>
        </w:tc>
      </w:tr>
      <w:tr w:rsidR="00EE67C0" w14:paraId="20355602" w14:textId="77777777" w:rsidTr="006A3ED7">
        <w:trPr>
          <w:trHeight w:val="283"/>
        </w:trPr>
        <w:tc>
          <w:tcPr>
            <w:tcW w:w="1848" w:type="dxa"/>
          </w:tcPr>
          <w:p w14:paraId="5282E60B"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2C02418" w14:textId="57624056"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Živočíšna výroba</w:t>
            </w:r>
            <w:r w:rsidR="009450F7">
              <w:rPr>
                <w:rFonts w:asciiTheme="minorHAnsi" w:hAnsiTheme="minorHAnsi" w:cstheme="minorHAnsi"/>
                <w:sz w:val="22"/>
                <w:szCs w:val="22"/>
              </w:rPr>
              <w:t xml:space="preserve"> (ŽV)</w:t>
            </w:r>
          </w:p>
        </w:tc>
      </w:tr>
      <w:tr w:rsidR="00EE67C0" w14:paraId="0E7D094D" w14:textId="77777777" w:rsidTr="006A3ED7">
        <w:trPr>
          <w:trHeight w:val="340"/>
        </w:trPr>
        <w:tc>
          <w:tcPr>
            <w:tcW w:w="1848" w:type="dxa"/>
          </w:tcPr>
          <w:p w14:paraId="3931416D"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31A7D401" w14:textId="2E276B29"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 xml:space="preserve">Živočíšna výroba </w:t>
            </w:r>
            <w:r w:rsidRPr="00A40647">
              <w:rPr>
                <w:rFonts w:ascii="Calibri" w:hAnsi="Calibri" w:cs="Calibri"/>
                <w:sz w:val="22"/>
                <w:szCs w:val="22"/>
              </w:rPr>
              <w:t>- malí poľnohospodári</w:t>
            </w:r>
          </w:p>
        </w:tc>
      </w:tr>
      <w:tr w:rsidR="00EE67C0" w14:paraId="11083E7B" w14:textId="77777777" w:rsidTr="006A3ED7">
        <w:trPr>
          <w:trHeight w:val="283"/>
        </w:trPr>
        <w:tc>
          <w:tcPr>
            <w:tcW w:w="1848" w:type="dxa"/>
          </w:tcPr>
          <w:p w14:paraId="6DDA87C4"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3975E44" w14:textId="3E0C1978"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Skladovacie kapacity pre produkciu špeciálnej rastlinnej výroby</w:t>
            </w:r>
          </w:p>
        </w:tc>
      </w:tr>
      <w:tr w:rsidR="006B136B" w14:paraId="6F7FB1DB" w14:textId="77777777" w:rsidTr="006A3ED7">
        <w:trPr>
          <w:trHeight w:val="283"/>
        </w:trPr>
        <w:tc>
          <w:tcPr>
            <w:tcW w:w="1848" w:type="dxa"/>
          </w:tcPr>
          <w:p w14:paraId="2CDB9AC2" w14:textId="77777777" w:rsidR="006B136B" w:rsidRDefault="006B136B"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FCCD120" w14:textId="288DFC00" w:rsidR="006B136B" w:rsidRPr="00A40647" w:rsidRDefault="006B136B" w:rsidP="00D3559C">
            <w:pPr>
              <w:pStyle w:val="Odsekzoznamu"/>
              <w:numPr>
                <w:ilvl w:val="0"/>
                <w:numId w:val="16"/>
              </w:numPr>
              <w:suppressAutoHyphens w:val="0"/>
              <w:ind w:left="323" w:hanging="425"/>
              <w:jc w:val="both"/>
              <w:rPr>
                <w:rFonts w:asciiTheme="minorHAnsi" w:hAnsiTheme="minorHAnsi" w:cstheme="minorHAnsi"/>
                <w:sz w:val="22"/>
                <w:szCs w:val="22"/>
              </w:rPr>
            </w:pPr>
            <w:r w:rsidRPr="006B136B">
              <w:rPr>
                <w:rFonts w:asciiTheme="minorHAnsi" w:hAnsiTheme="minorHAnsi" w:cstheme="minorHAnsi"/>
                <w:sz w:val="22"/>
                <w:szCs w:val="22"/>
              </w:rPr>
              <w:t xml:space="preserve">Špeciálna rastlinná výroba – Projekty do </w:t>
            </w:r>
            <w:r w:rsidR="00D3559C">
              <w:rPr>
                <w:rFonts w:asciiTheme="minorHAnsi" w:hAnsiTheme="minorHAnsi" w:cstheme="minorHAnsi"/>
                <w:sz w:val="22"/>
                <w:szCs w:val="22"/>
              </w:rPr>
              <w:t>80</w:t>
            </w:r>
            <w:r w:rsidRPr="006B136B">
              <w:rPr>
                <w:rFonts w:asciiTheme="minorHAnsi" w:hAnsiTheme="minorHAnsi" w:cstheme="minorHAnsi"/>
                <w:sz w:val="22"/>
                <w:szCs w:val="22"/>
              </w:rPr>
              <w:t> 000 EUR</w:t>
            </w:r>
          </w:p>
        </w:tc>
      </w:tr>
      <w:tr w:rsidR="006B136B" w14:paraId="5E88331D" w14:textId="77777777" w:rsidTr="006A3ED7">
        <w:trPr>
          <w:trHeight w:val="283"/>
        </w:trPr>
        <w:tc>
          <w:tcPr>
            <w:tcW w:w="1848" w:type="dxa"/>
          </w:tcPr>
          <w:p w14:paraId="4E2185E8" w14:textId="77777777" w:rsidR="006B136B" w:rsidRDefault="006B136B"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71AE9CC" w14:textId="0263FDC6" w:rsidR="006B136B" w:rsidRPr="00A40647" w:rsidRDefault="006B136B" w:rsidP="00D3559C">
            <w:pPr>
              <w:pStyle w:val="Odsekzoznamu"/>
              <w:numPr>
                <w:ilvl w:val="0"/>
                <w:numId w:val="16"/>
              </w:numPr>
              <w:suppressAutoHyphens w:val="0"/>
              <w:ind w:left="323" w:hanging="425"/>
              <w:jc w:val="both"/>
              <w:rPr>
                <w:rFonts w:asciiTheme="minorHAnsi" w:hAnsiTheme="minorHAnsi" w:cstheme="minorHAnsi"/>
                <w:sz w:val="22"/>
                <w:szCs w:val="22"/>
              </w:rPr>
            </w:pPr>
            <w:r w:rsidRPr="006B136B">
              <w:rPr>
                <w:rFonts w:asciiTheme="minorHAnsi" w:hAnsiTheme="minorHAnsi" w:cstheme="minorHAnsi"/>
                <w:sz w:val="22"/>
                <w:szCs w:val="22"/>
              </w:rPr>
              <w:t>Ž</w:t>
            </w:r>
            <w:r w:rsidR="007E32D5">
              <w:rPr>
                <w:rFonts w:asciiTheme="minorHAnsi" w:hAnsiTheme="minorHAnsi" w:cstheme="minorHAnsi"/>
                <w:sz w:val="22"/>
                <w:szCs w:val="22"/>
              </w:rPr>
              <w:t xml:space="preserve">ivočíšna výroba – Projekty do </w:t>
            </w:r>
            <w:r w:rsidR="00D3559C">
              <w:rPr>
                <w:rFonts w:asciiTheme="minorHAnsi" w:hAnsiTheme="minorHAnsi" w:cstheme="minorHAnsi"/>
                <w:sz w:val="22"/>
                <w:szCs w:val="22"/>
              </w:rPr>
              <w:t>80</w:t>
            </w:r>
            <w:r w:rsidRPr="006B136B">
              <w:rPr>
                <w:rFonts w:asciiTheme="minorHAnsi" w:hAnsiTheme="minorHAnsi" w:cstheme="minorHAnsi"/>
                <w:sz w:val="22"/>
                <w:szCs w:val="22"/>
              </w:rPr>
              <w:t> 000 EUR</w:t>
            </w:r>
          </w:p>
        </w:tc>
      </w:tr>
    </w:tbl>
    <w:p w14:paraId="0E0397A1" w14:textId="77777777" w:rsidR="00D233ED" w:rsidRPr="00CA67AB" w:rsidRDefault="00D233ED">
      <w:pPr>
        <w:pStyle w:val="TextBodyIndent"/>
        <w:ind w:left="2127" w:hanging="2127"/>
        <w:rPr>
          <w:rFonts w:asciiTheme="minorHAnsi" w:hAnsiTheme="minorHAnsi"/>
          <w:b/>
          <w:color w:val="000000"/>
        </w:rPr>
      </w:pPr>
    </w:p>
    <w:p w14:paraId="5B88B5CF" w14:textId="77777777" w:rsidR="00835166" w:rsidRDefault="00835166">
      <w:pPr>
        <w:pStyle w:val="TextBodyIndent"/>
        <w:ind w:left="2127" w:hanging="2127"/>
        <w:rPr>
          <w:rFonts w:asciiTheme="minorHAnsi" w:hAnsiTheme="minorHAnsi"/>
          <w:b/>
          <w:color w:val="000000"/>
        </w:rPr>
      </w:pPr>
    </w:p>
    <w:p w14:paraId="79A55648" w14:textId="565D7CC7"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547867">
        <w:rPr>
          <w:rFonts w:asciiTheme="minorHAnsi" w:hAnsiTheme="minorHAnsi"/>
          <w:b/>
          <w:color w:val="000000"/>
        </w:rPr>
        <w:t>uzavretá</w:t>
      </w:r>
    </w:p>
    <w:p w14:paraId="56EBEE5B" w14:textId="69FE38DC" w:rsidR="004D4036" w:rsidRDefault="004D4036">
      <w:pPr>
        <w:pStyle w:val="TextBodyIndent"/>
        <w:ind w:left="2127" w:hanging="2127"/>
        <w:rPr>
          <w:rFonts w:asciiTheme="minorHAnsi" w:hAnsiTheme="minorHAnsi"/>
          <w:b/>
          <w:color w:val="000000"/>
        </w:rPr>
      </w:pPr>
    </w:p>
    <w:p w14:paraId="58D831B4" w14:textId="77777777" w:rsidR="00835166" w:rsidRDefault="00835166">
      <w:pPr>
        <w:pStyle w:val="TextBodyIndent"/>
        <w:ind w:left="2127" w:hanging="2127"/>
        <w:rPr>
          <w:rFonts w:asciiTheme="minorHAnsi" w:hAnsiTheme="minorHAnsi"/>
          <w:b/>
          <w:color w:val="000000"/>
        </w:rPr>
      </w:pPr>
    </w:p>
    <w:p w14:paraId="76C2CC13" w14:textId="12600885"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b/>
            <w:color w:val="000000"/>
          </w:rPr>
          <w:id w:val="-1711100447"/>
          <w:placeholder>
            <w:docPart w:val="DefaultPlaceholder_-1854013438"/>
          </w:placeholder>
          <w:date w:fullDate="2022-01-31T00:00:00Z">
            <w:dateFormat w:val="d. M. yyyy"/>
            <w:lid w:val="sk-SK"/>
            <w:storeMappedDataAs w:val="dateTime"/>
            <w:calendar w:val="gregorian"/>
          </w:date>
        </w:sdtPr>
        <w:sdtEndPr/>
        <w:sdtContent>
          <w:r w:rsidR="00587FAE">
            <w:rPr>
              <w:rFonts w:asciiTheme="minorHAnsi" w:hAnsiTheme="minorHAnsi"/>
              <w:b/>
              <w:color w:val="000000"/>
            </w:rPr>
            <w:t>31. 1. 2022</w:t>
          </w:r>
        </w:sdtContent>
      </w:sdt>
    </w:p>
    <w:p w14:paraId="082AE259" w14:textId="53923E49" w:rsidR="00A4752F" w:rsidRDefault="00547867" w:rsidP="00CE15AA">
      <w:pPr>
        <w:pStyle w:val="TextBodyIndent"/>
        <w:spacing w:before="120"/>
        <w:rPr>
          <w:rFonts w:asciiTheme="minorHAnsi" w:hAnsiTheme="minorHAnsi"/>
          <w:b/>
          <w:color w:val="000000"/>
        </w:rPr>
      </w:pPr>
      <w:r w:rsidRPr="00F64BB8">
        <w:rPr>
          <w:rFonts w:asciiTheme="minorHAnsi" w:hAnsiTheme="minorHAnsi" w:cstheme="minorHAnsi"/>
          <w:b/>
          <w:bCs/>
          <w:color w:val="000000"/>
        </w:rPr>
        <w:t>Dátum uzavretia výzvy:</w:t>
      </w:r>
      <w:r>
        <w:rPr>
          <w:rFonts w:asciiTheme="minorHAnsi" w:hAnsiTheme="minorHAnsi" w:cstheme="minorHAnsi"/>
          <w:b/>
          <w:bCs/>
          <w:color w:val="000000"/>
        </w:rPr>
        <w:tab/>
      </w:r>
      <w:sdt>
        <w:sdtPr>
          <w:rPr>
            <w:rFonts w:asciiTheme="minorHAnsi" w:hAnsiTheme="minorHAnsi"/>
            <w:b/>
          </w:rPr>
          <w:id w:val="630364336"/>
          <w:placeholder>
            <w:docPart w:val="7D2E6839DFB9443D94496B48B745E8E3"/>
          </w:placeholder>
          <w:date w:fullDate="2022-06-30T00:00:00Z">
            <w:dateFormat w:val="d.M.yyyy"/>
            <w:lid w:val="sk-SK"/>
            <w:storeMappedDataAs w:val="dateTime"/>
            <w:calendar w:val="gregorian"/>
          </w:date>
        </w:sdtPr>
        <w:sdtEndPr/>
        <w:sdtContent>
          <w:r w:rsidR="00CA4B37" w:rsidRPr="00592D01">
            <w:rPr>
              <w:rFonts w:asciiTheme="minorHAnsi" w:hAnsiTheme="minorHAnsi"/>
              <w:b/>
            </w:rPr>
            <w:t>30.6.2022</w:t>
          </w:r>
        </w:sdtContent>
      </w:sdt>
    </w:p>
    <w:p w14:paraId="5588C008" w14:textId="7272877A" w:rsidR="00631252" w:rsidRDefault="00631252">
      <w:pPr>
        <w:tabs>
          <w:tab w:val="left" w:pos="540"/>
        </w:tabs>
        <w:spacing w:line="280" w:lineRule="exact"/>
        <w:rPr>
          <w:rFonts w:asciiTheme="minorHAnsi" w:hAnsiTheme="minorHAnsi"/>
          <w:b/>
          <w:bCs/>
        </w:rPr>
      </w:pPr>
    </w:p>
    <w:p w14:paraId="2EC44297" w14:textId="77777777" w:rsidR="006A3ED7" w:rsidRPr="00CA67AB" w:rsidRDefault="006A3ED7">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B647FA">
      <w:pPr>
        <w:pStyle w:val="Nadpis2"/>
        <w:numPr>
          <w:ilvl w:val="1"/>
          <w:numId w:val="5"/>
        </w:numPr>
        <w:spacing w:after="120"/>
        <w:ind w:left="567" w:hanging="567"/>
        <w:rPr>
          <w:b w:val="0"/>
        </w:rPr>
      </w:pPr>
      <w:r w:rsidRPr="00CE15AA">
        <w:t>Kontaktné údaje poskytovateľa a spôsob komunikácie s poskytovateľom</w:t>
      </w:r>
    </w:p>
    <w:p w14:paraId="36725384" w14:textId="550F80D9" w:rsidR="00631252" w:rsidRPr="00CA67AB" w:rsidRDefault="0079031B">
      <w:pPr>
        <w:tabs>
          <w:tab w:val="left" w:pos="289"/>
        </w:tabs>
        <w:spacing w:line="280" w:lineRule="exact"/>
        <w:ind w:left="567"/>
        <w:jc w:val="both"/>
        <w:rPr>
          <w:rFonts w:asciiTheme="minorHAnsi" w:hAnsiTheme="minorHAnsi"/>
          <w:sz w:val="22"/>
          <w:szCs w:val="22"/>
        </w:rPr>
      </w:pPr>
      <w:r w:rsidRPr="00CA67AB">
        <w:rPr>
          <w:rFonts w:asciiTheme="minorHAnsi" w:hAnsiTheme="minorHAnsi"/>
          <w:sz w:val="22"/>
          <w:szCs w:val="22"/>
        </w:rPr>
        <w:t xml:space="preserve">Žiadosti o poskytnutie informácií adresujte na kanceláriu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Prípadné informácie je možné získať na tel. č. </w:t>
      </w:r>
      <w:r w:rsidR="0085457C" w:rsidRPr="0085457C">
        <w:rPr>
          <w:rFonts w:asciiTheme="minorHAnsi" w:hAnsiTheme="minorHAnsi"/>
          <w:sz w:val="22"/>
          <w:szCs w:val="22"/>
        </w:rPr>
        <w:t>+421918612429</w:t>
      </w:r>
      <w:r w:rsidRPr="00CA67AB">
        <w:rPr>
          <w:rFonts w:asciiTheme="minorHAnsi" w:hAnsiTheme="minorHAnsi"/>
          <w:sz w:val="22"/>
          <w:szCs w:val="22"/>
        </w:rPr>
        <w:t xml:space="preserve">, e–mail: </w:t>
      </w:r>
      <w:hyperlink r:id="rId10">
        <w:r w:rsidRPr="00A53329">
          <w:rPr>
            <w:rStyle w:val="Hypertextovprepojenie"/>
            <w:rFonts w:asciiTheme="minorHAnsi" w:eastAsia="Arial Unicode MS" w:hAnsiTheme="minorHAnsi" w:cstheme="minorHAnsi"/>
            <w:sz w:val="22"/>
            <w:szCs w:val="20"/>
          </w:rPr>
          <w:t>info</w:t>
        </w:r>
        <w:r w:rsidRPr="006816D7">
          <w:rPr>
            <w:rStyle w:val="Hypertextovprepojenie"/>
            <w:rFonts w:asciiTheme="minorHAnsi" w:eastAsia="Arial Unicode MS" w:hAnsiTheme="minorHAnsi" w:cstheme="minorHAnsi"/>
            <w:sz w:val="22"/>
            <w:szCs w:val="20"/>
          </w:rPr>
          <w:t>@apa.sk</w:t>
        </w:r>
      </w:hyperlink>
      <w:r w:rsidRPr="00CA67AB">
        <w:rPr>
          <w:rFonts w:asciiTheme="minorHAnsi" w:hAnsiTheme="minorHAnsi"/>
          <w:sz w:val="22"/>
          <w:szCs w:val="22"/>
        </w:rPr>
        <w:t xml:space="preserve"> alebo  na adrese kancelárie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w:t>
      </w:r>
      <w:r w:rsidRPr="00CA67AB">
        <w:rPr>
          <w:rFonts w:asciiTheme="minorHAnsi" w:hAnsiTheme="minorHAnsi"/>
          <w:sz w:val="22"/>
          <w:szCs w:val="22"/>
        </w:rPr>
        <w:lastRenderedPageBreak/>
        <w:t xml:space="preserve">vyhodnocovania žiadostí o nenávratný finančný príspevok z PRV (ďalej len „ŽoNFP“) PPA </w:t>
      </w:r>
      <w:r w:rsidRPr="00CA67AB">
        <w:rPr>
          <w:rFonts w:asciiTheme="minorHAnsi" w:hAnsiTheme="minorHAnsi"/>
          <w:b/>
          <w:bCs/>
          <w:sz w:val="22"/>
          <w:szCs w:val="22"/>
        </w:rPr>
        <w:t>neposkytne informácie</w:t>
      </w:r>
      <w:r w:rsidRPr="00CA67AB">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w:t>
      </w:r>
      <w:r w:rsidR="004D0AE4">
        <w:rPr>
          <w:rFonts w:asciiTheme="minorHAnsi" w:hAnsiTheme="minorHAnsi"/>
          <w:sz w:val="22"/>
          <w:szCs w:val="22"/>
        </w:rPr>
        <w:t xml:space="preserve">právne </w:t>
      </w:r>
      <w:r w:rsidRPr="00CA67AB">
        <w:rPr>
          <w:rFonts w:asciiTheme="minorHAnsi" w:hAnsiTheme="minorHAnsi"/>
          <w:sz w:val="22"/>
          <w:szCs w:val="22"/>
        </w:rPr>
        <w:t xml:space="preserve">záväzné a žiadateľ sa na </w:t>
      </w:r>
      <w:proofErr w:type="spellStart"/>
      <w:r w:rsidRPr="00CA67AB">
        <w:rPr>
          <w:rFonts w:asciiTheme="minorHAnsi" w:hAnsiTheme="minorHAnsi"/>
          <w:sz w:val="22"/>
          <w:szCs w:val="22"/>
        </w:rPr>
        <w:t>ne</w:t>
      </w:r>
      <w:proofErr w:type="spellEnd"/>
      <w:r w:rsidRPr="00CA67AB">
        <w:rPr>
          <w:rFonts w:asciiTheme="minorHAnsi" w:hAnsiTheme="minorHAnsi"/>
          <w:sz w:val="22"/>
          <w:szCs w:val="22"/>
        </w:rPr>
        <w:t xml:space="preserve"> nemôže odvolať. PPA neposkytuje individuálne poradenstvo k vyhlásenej výzve.</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1B2292C9" w:rsidR="00631252" w:rsidRPr="00CE15AA" w:rsidRDefault="0079031B" w:rsidP="00B647FA">
      <w:pPr>
        <w:pStyle w:val="Nadpis2"/>
        <w:numPr>
          <w:ilvl w:val="1"/>
          <w:numId w:val="5"/>
        </w:numPr>
        <w:spacing w:after="120"/>
        <w:ind w:left="567" w:hanging="567"/>
        <w:rPr>
          <w:b w:val="0"/>
        </w:rPr>
      </w:pPr>
      <w:bookmarkStart w:id="1" w:name="_Časový_harmonogram_konania"/>
      <w:bookmarkEnd w:id="1"/>
      <w:r w:rsidRPr="00CE15AA">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547867" w:rsidRPr="00CA67AB" w14:paraId="06233EF1" w14:textId="77777777" w:rsidTr="00240E1F">
        <w:tc>
          <w:tcPr>
            <w:tcW w:w="2398" w:type="dxa"/>
            <w:shd w:val="clear" w:color="auto" w:fill="auto"/>
            <w:tcMar>
              <w:left w:w="103" w:type="dxa"/>
            </w:tcMar>
            <w:vAlign w:val="center"/>
          </w:tcPr>
          <w:p w14:paraId="07948ECE" w14:textId="77777777" w:rsidR="00547867" w:rsidRPr="00CA67AB" w:rsidRDefault="00547867" w:rsidP="00547867">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vAlign w:val="center"/>
          </w:tcPr>
          <w:p w14:paraId="2082F1FA" w14:textId="57451F69" w:rsidR="00547867" w:rsidRPr="00CA67AB" w:rsidRDefault="00547867" w:rsidP="00725350">
            <w:pPr>
              <w:tabs>
                <w:tab w:val="left" w:pos="360"/>
              </w:tabs>
              <w:jc w:val="both"/>
              <w:rPr>
                <w:rFonts w:asciiTheme="minorHAnsi" w:hAnsiTheme="minorHAnsi"/>
                <w:sz w:val="22"/>
              </w:rPr>
            </w:pPr>
            <w:r w:rsidRPr="008B5083">
              <w:rPr>
                <w:rFonts w:asciiTheme="minorHAnsi" w:hAnsiTheme="minorHAnsi" w:cstheme="minorHAnsi"/>
                <w:sz w:val="22"/>
              </w:rPr>
              <w:t xml:space="preserve">od </w:t>
            </w:r>
            <w:sdt>
              <w:sdtPr>
                <w:rPr>
                  <w:rFonts w:asciiTheme="minorHAnsi" w:hAnsiTheme="minorHAnsi" w:cstheme="minorHAnsi"/>
                  <w:sz w:val="22"/>
                  <w:szCs w:val="22"/>
                </w:rPr>
                <w:id w:val="-745342651"/>
                <w:placeholder>
                  <w:docPart w:val="FE0101875F4D48DBA66F5BB8BA516E52"/>
                </w:placeholder>
                <w:date w:fullDate="2022-03-01T00:00:00Z">
                  <w:dateFormat w:val="d. M. yyyy"/>
                  <w:lid w:val="sk-SK"/>
                  <w:storeMappedDataAs w:val="dateTime"/>
                  <w:calendar w:val="gregorian"/>
                </w:date>
              </w:sdtPr>
              <w:sdtEndPr/>
              <w:sdtContent>
                <w:r w:rsidR="00991A4B">
                  <w:rPr>
                    <w:rFonts w:asciiTheme="minorHAnsi" w:hAnsiTheme="minorHAnsi" w:cstheme="minorHAnsi"/>
                    <w:sz w:val="22"/>
                    <w:szCs w:val="22"/>
                  </w:rPr>
                  <w:t>1. 3. 2022</w:t>
                </w:r>
              </w:sdtContent>
            </w:sdt>
            <w:r w:rsidRPr="008B5083">
              <w:rPr>
                <w:rFonts w:asciiTheme="minorHAnsi" w:hAnsiTheme="minorHAnsi" w:cstheme="minorHAnsi"/>
                <w:sz w:val="22"/>
              </w:rPr>
              <w:t xml:space="preserve">  do </w:t>
            </w:r>
            <w:sdt>
              <w:sdtPr>
                <w:rPr>
                  <w:rFonts w:asciiTheme="minorHAnsi" w:hAnsiTheme="minorHAnsi"/>
                  <w:sz w:val="22"/>
                </w:rPr>
                <w:id w:val="-205340345"/>
                <w:placeholder>
                  <w:docPart w:val="3B513620DA624D42A92025ED29BC0418"/>
                </w:placeholder>
                <w:date w:fullDate="2022-06-30T00:00:00Z">
                  <w:dateFormat w:val="d.M.yyyy"/>
                  <w:lid w:val="sk-SK"/>
                  <w:storeMappedDataAs w:val="dateTime"/>
                  <w:calendar w:val="gregorian"/>
                </w:date>
              </w:sdtPr>
              <w:sdtEndPr/>
              <w:sdtContent>
                <w:r w:rsidR="00CA4B37" w:rsidRPr="00725350">
                  <w:rPr>
                    <w:rFonts w:asciiTheme="minorHAnsi" w:hAnsiTheme="minorHAnsi"/>
                    <w:sz w:val="22"/>
                  </w:rPr>
                  <w:t>30.6.2022</w:t>
                </w:r>
              </w:sdtContent>
            </w:sdt>
          </w:p>
        </w:tc>
      </w:tr>
      <w:tr w:rsidR="00F1151B" w:rsidRPr="00CA67AB" w14:paraId="2D2F33E8" w14:textId="77777777" w:rsidTr="00240E1F">
        <w:tc>
          <w:tcPr>
            <w:tcW w:w="2398" w:type="dxa"/>
            <w:shd w:val="clear" w:color="auto" w:fill="auto"/>
            <w:tcMar>
              <w:left w:w="103" w:type="dxa"/>
            </w:tcMar>
            <w:vAlign w:val="center"/>
          </w:tcPr>
          <w:p w14:paraId="11325F92" w14:textId="77777777" w:rsidR="00F1151B" w:rsidRPr="00CA67AB" w:rsidRDefault="00F1151B" w:rsidP="00F1151B">
            <w:pPr>
              <w:tabs>
                <w:tab w:val="left" w:pos="426"/>
              </w:tabs>
              <w:spacing w:line="280" w:lineRule="exact"/>
              <w:rPr>
                <w:rFonts w:asciiTheme="minorHAnsi" w:hAnsiTheme="minorHAnsi"/>
                <w:bCs/>
                <w:sz w:val="22"/>
              </w:rPr>
            </w:pPr>
            <w:r w:rsidRPr="00CA67AB">
              <w:rPr>
                <w:rFonts w:asciiTheme="minorHAnsi" w:hAnsiTheme="minorHAnsi"/>
                <w:b/>
                <w:bCs/>
                <w:sz w:val="22"/>
              </w:rPr>
              <w:t>Hodnotenie ŽoNFP</w:t>
            </w:r>
          </w:p>
        </w:tc>
        <w:tc>
          <w:tcPr>
            <w:tcW w:w="6821" w:type="dxa"/>
          </w:tcPr>
          <w:p w14:paraId="71B3DFFC" w14:textId="270E3EAB" w:rsidR="00F1151B" w:rsidRPr="00FC7162" w:rsidRDefault="00F1151B" w:rsidP="00F1151B">
            <w:pPr>
              <w:tabs>
                <w:tab w:val="left" w:pos="426"/>
              </w:tabs>
              <w:spacing w:line="280" w:lineRule="exact"/>
              <w:jc w:val="both"/>
              <w:rPr>
                <w:rFonts w:asciiTheme="minorHAnsi" w:hAnsiTheme="minorHAnsi" w:cstheme="minorHAnsi"/>
                <w:bCs/>
                <w:sz w:val="22"/>
              </w:rPr>
            </w:pPr>
            <w:r w:rsidRPr="00FC7162">
              <w:rPr>
                <w:rFonts w:asciiTheme="minorHAnsi" w:hAnsiTheme="minorHAnsi" w:cstheme="minorHAnsi"/>
                <w:bCs/>
                <w:sz w:val="22"/>
              </w:rPr>
              <w:t>Začína od posledného možného dátumu na doručenie ŽoNFP výlučne elektronicky prostredníctvom Ústredného portálu verejnej správy a končí dňom vydania Rozhodnutia o schválení/neschválení ŽoNFP.</w:t>
            </w:r>
          </w:p>
        </w:tc>
      </w:tr>
      <w:tr w:rsidR="00F1151B" w:rsidRPr="00CA67AB" w14:paraId="6C2B75D1" w14:textId="77777777" w:rsidTr="00240E1F">
        <w:tc>
          <w:tcPr>
            <w:tcW w:w="2398" w:type="dxa"/>
            <w:shd w:val="clear" w:color="auto" w:fill="auto"/>
            <w:tcMar>
              <w:left w:w="103" w:type="dxa"/>
            </w:tcMar>
            <w:vAlign w:val="center"/>
          </w:tcPr>
          <w:p w14:paraId="06E71DDB" w14:textId="0AE977C1" w:rsidR="00F1151B" w:rsidRPr="00CA67AB" w:rsidRDefault="00F1151B" w:rsidP="00F1151B">
            <w:pPr>
              <w:tabs>
                <w:tab w:val="left" w:pos="426"/>
              </w:tabs>
              <w:spacing w:line="280" w:lineRule="exact"/>
              <w:rPr>
                <w:rFonts w:asciiTheme="minorHAnsi" w:hAnsiTheme="minorHAnsi"/>
                <w:b/>
                <w:bCs/>
                <w:sz w:val="22"/>
              </w:rPr>
            </w:pPr>
            <w:r w:rsidRPr="00C81DBC">
              <w:rPr>
                <w:rFonts w:asciiTheme="minorHAnsi" w:hAnsiTheme="minorHAnsi"/>
                <w:b/>
                <w:bCs/>
                <w:sz w:val="22"/>
              </w:rPr>
              <w:t>Počet podaných ŽoNFP v predmetnej výzve</w:t>
            </w:r>
          </w:p>
        </w:tc>
        <w:tc>
          <w:tcPr>
            <w:tcW w:w="6821" w:type="dxa"/>
            <w:vAlign w:val="center"/>
          </w:tcPr>
          <w:p w14:paraId="7544A9B5" w14:textId="19AF84BD" w:rsidR="00F1151B" w:rsidRPr="00FC7162" w:rsidRDefault="00F1151B" w:rsidP="00EF72E5">
            <w:pPr>
              <w:tabs>
                <w:tab w:val="left" w:pos="426"/>
              </w:tabs>
              <w:spacing w:line="280" w:lineRule="exact"/>
              <w:rPr>
                <w:rFonts w:asciiTheme="minorHAnsi" w:hAnsiTheme="minorHAnsi" w:cstheme="minorHAnsi"/>
                <w:bCs/>
                <w:sz w:val="22"/>
              </w:rPr>
            </w:pPr>
            <w:r w:rsidRPr="00FC7162">
              <w:rPr>
                <w:rFonts w:asciiTheme="minorHAnsi" w:hAnsiTheme="minorHAnsi" w:cstheme="minorHAnsi"/>
                <w:bCs/>
                <w:sz w:val="22"/>
              </w:rPr>
              <w:t>Menej ako 101 podaných ŽoNFP</w:t>
            </w:r>
          </w:p>
        </w:tc>
      </w:tr>
      <w:tr w:rsidR="00F1151B" w:rsidRPr="00CA67AB" w14:paraId="2BF19CA7" w14:textId="77777777" w:rsidTr="00240E1F">
        <w:tc>
          <w:tcPr>
            <w:tcW w:w="2398" w:type="dxa"/>
            <w:shd w:val="clear" w:color="auto" w:fill="auto"/>
            <w:tcMar>
              <w:left w:w="103" w:type="dxa"/>
            </w:tcMar>
            <w:vAlign w:val="center"/>
          </w:tcPr>
          <w:p w14:paraId="5A53C989" w14:textId="77777777" w:rsidR="00F1151B" w:rsidRPr="00CA67AB" w:rsidRDefault="00F1151B" w:rsidP="00F1151B">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tcPr>
          <w:p w14:paraId="43B9CE9E" w14:textId="4BAF9BEC" w:rsidR="00F1151B" w:rsidRPr="00FC7162" w:rsidRDefault="00F1151B" w:rsidP="00F1151B">
            <w:pPr>
              <w:tabs>
                <w:tab w:val="left" w:pos="426"/>
              </w:tabs>
              <w:spacing w:line="280" w:lineRule="exact"/>
              <w:jc w:val="both"/>
              <w:rPr>
                <w:rFonts w:asciiTheme="minorHAnsi" w:hAnsiTheme="minorHAnsi" w:cstheme="minorHAnsi"/>
                <w:bCs/>
                <w:sz w:val="22"/>
              </w:rPr>
            </w:pPr>
            <w:r w:rsidRPr="00FC7162">
              <w:rPr>
                <w:rFonts w:asciiTheme="minorHAnsi" w:hAnsiTheme="minorHAnsi" w:cstheme="minorHAnsi"/>
                <w:bCs/>
                <w:sz w:val="22"/>
              </w:rPr>
              <w:t>do 70 pracovných dní od posledného možného dátumu na doručenie ŽoNFP elektronicky prostredníctvom Ústredného portálu verejnej správy. Lehota na registráciu sa bude zvyšovať aritmetickým radom o 30 pracovných dní voči pôvodným 70 pracovným dňom pri prijatí ŽoNFP vyšších o každých 200 voči základným 100 ŽoNFP.</w:t>
            </w:r>
          </w:p>
        </w:tc>
      </w:tr>
      <w:tr w:rsidR="00547867" w:rsidRPr="00CA67AB" w14:paraId="40F009E6" w14:textId="77777777" w:rsidTr="00240E1F">
        <w:tc>
          <w:tcPr>
            <w:tcW w:w="2398" w:type="dxa"/>
            <w:shd w:val="clear" w:color="auto" w:fill="auto"/>
            <w:tcMar>
              <w:left w:w="103" w:type="dxa"/>
            </w:tcMar>
            <w:vAlign w:val="center"/>
          </w:tcPr>
          <w:p w14:paraId="6F13732E" w14:textId="77777777" w:rsidR="00547867" w:rsidRPr="009B3247" w:rsidRDefault="00547867" w:rsidP="00547867">
            <w:pPr>
              <w:tabs>
                <w:tab w:val="left" w:pos="426"/>
              </w:tabs>
              <w:spacing w:line="280" w:lineRule="exact"/>
              <w:rPr>
                <w:rFonts w:asciiTheme="minorHAnsi" w:hAnsiTheme="minorHAnsi"/>
                <w:b/>
                <w:bCs/>
                <w:sz w:val="22"/>
              </w:rPr>
            </w:pPr>
            <w:r w:rsidRPr="009B3247">
              <w:rPr>
                <w:rFonts w:asciiTheme="minorHAnsi" w:hAnsiTheme="minorHAnsi"/>
                <w:b/>
                <w:bCs/>
                <w:sz w:val="22"/>
              </w:rPr>
              <w:t>Výber ŽoNFP</w:t>
            </w:r>
          </w:p>
        </w:tc>
        <w:tc>
          <w:tcPr>
            <w:tcW w:w="6821" w:type="dxa"/>
          </w:tcPr>
          <w:p w14:paraId="6DB17219" w14:textId="4B80A1A7" w:rsidR="00547867" w:rsidRPr="00CA67AB" w:rsidRDefault="00547867" w:rsidP="00547867">
            <w:pPr>
              <w:jc w:val="both"/>
              <w:rPr>
                <w:rFonts w:asciiTheme="minorHAnsi" w:hAnsiTheme="minorHAnsi"/>
                <w:bCs/>
                <w:sz w:val="22"/>
              </w:rPr>
            </w:pPr>
            <w:r w:rsidRPr="009B3247">
              <w:rPr>
                <w:rFonts w:asciiTheme="minorHAnsi" w:hAnsiTheme="minorHAnsi" w:cstheme="minorHAnsi"/>
                <w:bCs/>
                <w:sz w:val="22"/>
              </w:rPr>
              <w:t xml:space="preserve">do 40 pracovných dní od vystavenia potvrdenia o registrácii ŽoNFP za všetky </w:t>
            </w:r>
            <w:r w:rsidR="003A5224" w:rsidRPr="009B3247">
              <w:rPr>
                <w:rFonts w:asciiTheme="minorHAnsi" w:hAnsiTheme="minorHAnsi" w:cstheme="minorHAnsi"/>
                <w:bCs/>
                <w:sz w:val="22"/>
              </w:rPr>
              <w:t xml:space="preserve">prijaté </w:t>
            </w:r>
            <w:r w:rsidRPr="009B3247">
              <w:rPr>
                <w:rFonts w:asciiTheme="minorHAnsi" w:hAnsiTheme="minorHAnsi" w:cstheme="minorHAnsi"/>
                <w:bCs/>
                <w:sz w:val="22"/>
              </w:rPr>
              <w:t>ŽoNFP. Lehota na zabezpečenie výberu sa bude zvyšovať aritmetickým radom o 30 pracovných dní voči pôvodným 40 pracovným dňom pri prijatí ŽoNFP vyšších o každých 200 voči základným 100 ŽoNFP.</w:t>
            </w:r>
          </w:p>
        </w:tc>
      </w:tr>
      <w:tr w:rsidR="00547867" w:rsidRPr="00CA67AB" w14:paraId="78FC2AFA" w14:textId="77777777" w:rsidTr="00240E1F">
        <w:tc>
          <w:tcPr>
            <w:tcW w:w="2398" w:type="dxa"/>
            <w:shd w:val="clear" w:color="auto" w:fill="auto"/>
            <w:tcMar>
              <w:left w:w="103" w:type="dxa"/>
            </w:tcMar>
            <w:vAlign w:val="center"/>
          </w:tcPr>
          <w:p w14:paraId="53B8A59A" w14:textId="77777777" w:rsidR="00547867" w:rsidRPr="00CA67AB" w:rsidRDefault="00547867" w:rsidP="00547867">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vAlign w:val="center"/>
          </w:tcPr>
          <w:p w14:paraId="1BFB0795" w14:textId="5CEFC0FA" w:rsidR="00547867" w:rsidRPr="00CA67AB" w:rsidRDefault="00547867" w:rsidP="00547867">
            <w:pPr>
              <w:jc w:val="both"/>
              <w:rPr>
                <w:rFonts w:asciiTheme="minorHAnsi" w:hAnsiTheme="minorHAnsi"/>
                <w:sz w:val="22"/>
              </w:rPr>
            </w:pPr>
            <w:r w:rsidRPr="008B5083">
              <w:rPr>
                <w:rFonts w:asciiTheme="minorHAnsi" w:hAnsiTheme="minorHAnsi" w:cstheme="minorHAnsi"/>
                <w:bCs/>
                <w:sz w:val="22"/>
              </w:rPr>
              <w:t>do 30 pracovných dní od uskutočnenia výberu.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CA67AB" w:rsidRDefault="00631252">
      <w:pPr>
        <w:tabs>
          <w:tab w:val="left" w:pos="289"/>
        </w:tabs>
        <w:spacing w:line="280" w:lineRule="exact"/>
        <w:ind w:left="567"/>
        <w:jc w:val="both"/>
        <w:rPr>
          <w:rFonts w:asciiTheme="minorHAnsi" w:hAnsiTheme="minorHAnsi"/>
          <w:b/>
        </w:rPr>
      </w:pPr>
    </w:p>
    <w:p w14:paraId="6D988B93" w14:textId="71628949" w:rsidR="00631252" w:rsidRPr="00CE15AA" w:rsidRDefault="0079031B" w:rsidP="00B647FA">
      <w:pPr>
        <w:pStyle w:val="Nadpis2"/>
        <w:numPr>
          <w:ilvl w:val="1"/>
          <w:numId w:val="5"/>
        </w:numPr>
        <w:spacing w:after="120"/>
        <w:ind w:left="567" w:hanging="567"/>
        <w:jc w:val="both"/>
        <w:rPr>
          <w:b w:val="0"/>
        </w:rPr>
      </w:pPr>
      <w:bookmarkStart w:id="2" w:name="_Hlk134008966"/>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bookmarkEnd w:id="2"/>
    </w:p>
    <w:tbl>
      <w:tblPr>
        <w:tblStyle w:val="Mriekatabuky"/>
        <w:tblW w:w="9209" w:type="dxa"/>
        <w:tblLook w:val="04A0" w:firstRow="1" w:lastRow="0" w:firstColumn="1" w:lastColumn="0" w:noHBand="0" w:noVBand="1"/>
      </w:tblPr>
      <w:tblGrid>
        <w:gridCol w:w="4390"/>
        <w:gridCol w:w="1417"/>
        <w:gridCol w:w="1701"/>
        <w:gridCol w:w="1701"/>
      </w:tblGrid>
      <w:tr w:rsidR="00FD16C4" w:rsidRPr="00FD16C4" w14:paraId="7711FF95" w14:textId="77777777" w:rsidTr="003B640C">
        <w:tc>
          <w:tcPr>
            <w:tcW w:w="4390" w:type="dxa"/>
            <w:vAlign w:val="center"/>
          </w:tcPr>
          <w:p w14:paraId="73C961DA" w14:textId="4B5FD5BC" w:rsidR="00FD16C4" w:rsidRPr="00FD16C4" w:rsidRDefault="00FD16C4" w:rsidP="00FD16C4">
            <w:pPr>
              <w:rPr>
                <w:rFonts w:asciiTheme="minorHAnsi" w:hAnsiTheme="minorHAnsi" w:cstheme="minorHAnsi"/>
                <w:b/>
                <w:sz w:val="18"/>
                <w:szCs w:val="18"/>
              </w:rPr>
            </w:pPr>
            <w:r w:rsidRPr="00FD16C4">
              <w:rPr>
                <w:rFonts w:asciiTheme="minorHAnsi" w:hAnsiTheme="minorHAnsi" w:cstheme="minorHAnsi"/>
                <w:b/>
                <w:sz w:val="18"/>
                <w:szCs w:val="18"/>
              </w:rPr>
              <w:t>Oblasti</w:t>
            </w:r>
          </w:p>
        </w:tc>
        <w:tc>
          <w:tcPr>
            <w:tcW w:w="1417" w:type="dxa"/>
            <w:vAlign w:val="center"/>
          </w:tcPr>
          <w:p w14:paraId="0FBBD30C" w14:textId="0A457936" w:rsidR="00FD16C4" w:rsidRPr="00FD16C4" w:rsidRDefault="00FD16C4" w:rsidP="00FD16C4">
            <w:pPr>
              <w:jc w:val="center"/>
              <w:rPr>
                <w:rFonts w:asciiTheme="minorHAnsi" w:hAnsiTheme="minorHAnsi" w:cstheme="minorHAnsi"/>
                <w:b/>
                <w:sz w:val="18"/>
                <w:szCs w:val="18"/>
              </w:rPr>
            </w:pPr>
            <w:r w:rsidRPr="00FD16C4">
              <w:rPr>
                <w:rFonts w:asciiTheme="minorHAnsi" w:hAnsiTheme="minorHAnsi" w:cstheme="minorHAnsi"/>
                <w:b/>
                <w:sz w:val="18"/>
                <w:szCs w:val="18"/>
              </w:rPr>
              <w:t>Spolu</w:t>
            </w:r>
          </w:p>
        </w:tc>
        <w:tc>
          <w:tcPr>
            <w:tcW w:w="1701" w:type="dxa"/>
          </w:tcPr>
          <w:p w14:paraId="339C27BC" w14:textId="258E8F94" w:rsidR="00FD16C4" w:rsidRPr="00FD16C4" w:rsidRDefault="00FD16C4" w:rsidP="00FD16C4">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MRR (v EUR)</w:t>
            </w:r>
          </w:p>
        </w:tc>
        <w:tc>
          <w:tcPr>
            <w:tcW w:w="1701" w:type="dxa"/>
          </w:tcPr>
          <w:p w14:paraId="08AD2FDE" w14:textId="5B75DAAE" w:rsidR="00FD16C4" w:rsidRPr="00FD16C4" w:rsidRDefault="00FD16C4" w:rsidP="00FD16C4">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OR (v EUR)</w:t>
            </w:r>
          </w:p>
        </w:tc>
      </w:tr>
      <w:tr w:rsidR="00D02342" w:rsidRPr="00FD16C4" w14:paraId="7B77821C" w14:textId="77777777" w:rsidTr="007A4CEB">
        <w:trPr>
          <w:trHeight w:val="283"/>
        </w:trPr>
        <w:tc>
          <w:tcPr>
            <w:tcW w:w="4390" w:type="dxa"/>
            <w:vAlign w:val="center"/>
          </w:tcPr>
          <w:p w14:paraId="0886F037" w14:textId="3B7739A3" w:rsidR="00D02342" w:rsidRPr="00FD16C4" w:rsidRDefault="00D02342" w:rsidP="00D02342">
            <w:pPr>
              <w:rPr>
                <w:rFonts w:asciiTheme="minorHAnsi" w:hAnsiTheme="minorHAnsi" w:cstheme="minorHAnsi"/>
                <w:b/>
                <w:sz w:val="18"/>
                <w:szCs w:val="18"/>
              </w:rPr>
            </w:pPr>
            <w:r w:rsidRPr="00FD16C4">
              <w:rPr>
                <w:rFonts w:asciiTheme="minorHAnsi" w:hAnsiTheme="minorHAnsi" w:cstheme="minorHAnsi"/>
                <w:b/>
                <w:sz w:val="18"/>
                <w:szCs w:val="18"/>
              </w:rPr>
              <w:t>Oblasti celkom</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E3B0C1B" w14:textId="5B95BB15" w:rsidR="00B45B1C" w:rsidRPr="00B45B1C" w:rsidRDefault="00B45B1C" w:rsidP="00D02342">
            <w:pPr>
              <w:jc w:val="right"/>
              <w:rPr>
                <w:rFonts w:asciiTheme="minorHAnsi" w:hAnsiTheme="minorHAnsi" w:cstheme="minorHAnsi"/>
                <w:color w:val="FF0000"/>
                <w:sz w:val="18"/>
                <w:szCs w:val="18"/>
              </w:rPr>
            </w:pPr>
            <w:r w:rsidRPr="00B45B1C">
              <w:rPr>
                <w:rFonts w:asciiTheme="minorHAnsi" w:hAnsiTheme="minorHAnsi" w:cstheme="minorHAnsi"/>
                <w:color w:val="FF0000"/>
                <w:sz w:val="18"/>
                <w:szCs w:val="18"/>
              </w:rPr>
              <w:t>267 693 273,01</w:t>
            </w:r>
          </w:p>
          <w:p w14:paraId="3BBA35D6" w14:textId="2747C8F2" w:rsidR="00D02342" w:rsidRPr="001E3277" w:rsidRDefault="00D66655" w:rsidP="00B45B1C">
            <w:pPr>
              <w:jc w:val="right"/>
              <w:rPr>
                <w:rFonts w:asciiTheme="minorHAnsi" w:hAnsiTheme="minorHAnsi" w:cstheme="minorHAnsi"/>
                <w:dstrike/>
                <w:sz w:val="18"/>
                <w:szCs w:val="18"/>
              </w:rPr>
            </w:pPr>
            <w:r w:rsidRPr="001E3277">
              <w:rPr>
                <w:rFonts w:asciiTheme="minorHAnsi" w:hAnsiTheme="minorHAnsi" w:cstheme="minorHAnsi"/>
                <w:dstrike/>
                <w:sz w:val="18"/>
                <w:szCs w:val="18"/>
              </w:rPr>
              <w:t>216 800 000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CDDD3AF" w14:textId="69276F06" w:rsidR="00B45B1C" w:rsidRPr="001E3277" w:rsidRDefault="001E3277" w:rsidP="00FD72EF">
            <w:pPr>
              <w:jc w:val="right"/>
              <w:rPr>
                <w:rFonts w:asciiTheme="minorHAnsi" w:hAnsiTheme="minorHAnsi" w:cstheme="minorHAnsi"/>
                <w:color w:val="FF0000"/>
                <w:sz w:val="18"/>
                <w:szCs w:val="18"/>
              </w:rPr>
            </w:pPr>
            <w:r w:rsidRPr="001E3277">
              <w:rPr>
                <w:rFonts w:asciiTheme="minorHAnsi" w:hAnsiTheme="minorHAnsi" w:cstheme="minorHAnsi"/>
                <w:color w:val="FF0000"/>
                <w:sz w:val="18"/>
                <w:szCs w:val="18"/>
              </w:rPr>
              <w:t>256 991 500,31</w:t>
            </w:r>
          </w:p>
          <w:p w14:paraId="71B033FF" w14:textId="55513414" w:rsidR="00D02342" w:rsidRPr="001E3277" w:rsidRDefault="00760CD6" w:rsidP="00B45B1C">
            <w:pPr>
              <w:jc w:val="right"/>
              <w:rPr>
                <w:rFonts w:asciiTheme="minorHAnsi" w:hAnsiTheme="minorHAnsi" w:cstheme="minorHAnsi"/>
                <w:dstrike/>
                <w:sz w:val="18"/>
                <w:szCs w:val="18"/>
              </w:rPr>
            </w:pPr>
            <w:r w:rsidRPr="001E3277">
              <w:rPr>
                <w:rFonts w:asciiTheme="minorHAnsi" w:hAnsiTheme="minorHAnsi" w:cstheme="minorHAnsi"/>
                <w:dstrike/>
                <w:sz w:val="18"/>
                <w:szCs w:val="18"/>
              </w:rPr>
              <w:t>209 641 967,39</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08AC4EA1" w14:textId="5078CBAB" w:rsidR="00B45B1C" w:rsidRPr="001E3277" w:rsidRDefault="001E3277" w:rsidP="00F22B79">
            <w:pPr>
              <w:jc w:val="right"/>
              <w:rPr>
                <w:rFonts w:asciiTheme="minorHAnsi" w:hAnsiTheme="minorHAnsi" w:cstheme="minorHAnsi"/>
                <w:color w:val="FF0000"/>
                <w:sz w:val="18"/>
                <w:szCs w:val="18"/>
              </w:rPr>
            </w:pPr>
            <w:r w:rsidRPr="001E3277">
              <w:rPr>
                <w:rFonts w:asciiTheme="minorHAnsi" w:hAnsiTheme="minorHAnsi" w:cstheme="minorHAnsi"/>
                <w:color w:val="FF0000"/>
                <w:sz w:val="18"/>
                <w:szCs w:val="18"/>
              </w:rPr>
              <w:t>10 701 772,70</w:t>
            </w:r>
          </w:p>
          <w:p w14:paraId="0FC7B500" w14:textId="07F4B20D" w:rsidR="00D02342" w:rsidRPr="001E3277" w:rsidRDefault="00F22B79" w:rsidP="00B45B1C">
            <w:pPr>
              <w:jc w:val="right"/>
              <w:rPr>
                <w:rFonts w:asciiTheme="minorHAnsi" w:hAnsiTheme="minorHAnsi" w:cstheme="minorHAnsi"/>
                <w:dstrike/>
                <w:sz w:val="18"/>
                <w:szCs w:val="18"/>
              </w:rPr>
            </w:pPr>
            <w:r w:rsidRPr="001E3277">
              <w:rPr>
                <w:rFonts w:asciiTheme="minorHAnsi" w:hAnsiTheme="minorHAnsi" w:cstheme="minorHAnsi"/>
                <w:dstrike/>
                <w:sz w:val="18"/>
                <w:szCs w:val="18"/>
              </w:rPr>
              <w:t>7 158 032,6</w:t>
            </w:r>
            <w:r w:rsidR="00760CD6" w:rsidRPr="001E3277">
              <w:rPr>
                <w:rFonts w:asciiTheme="minorHAnsi" w:hAnsiTheme="minorHAnsi" w:cstheme="minorHAnsi"/>
                <w:dstrike/>
                <w:sz w:val="18"/>
                <w:szCs w:val="18"/>
              </w:rPr>
              <w:t>1</w:t>
            </w:r>
          </w:p>
        </w:tc>
      </w:tr>
      <w:tr w:rsidR="00D02342" w:rsidRPr="00FD16C4" w14:paraId="021BF2ED" w14:textId="77777777" w:rsidTr="007A4CEB">
        <w:tc>
          <w:tcPr>
            <w:tcW w:w="4390" w:type="dxa"/>
            <w:vAlign w:val="center"/>
          </w:tcPr>
          <w:p w14:paraId="32C76675" w14:textId="68F3B61B" w:rsidR="00D02342" w:rsidRPr="00FD16C4" w:rsidRDefault="00D02342" w:rsidP="007A4CEB">
            <w:pPr>
              <w:jc w:val="both"/>
              <w:rPr>
                <w:rFonts w:asciiTheme="minorHAnsi" w:hAnsiTheme="minorHAnsi" w:cstheme="minorHAnsi"/>
                <w:sz w:val="18"/>
                <w:szCs w:val="18"/>
              </w:rPr>
            </w:pPr>
            <w:r w:rsidRPr="00B50164">
              <w:rPr>
                <w:rFonts w:asciiTheme="minorHAnsi" w:hAnsiTheme="minorHAnsi" w:cstheme="minorHAnsi"/>
                <w:sz w:val="20"/>
                <w:szCs w:val="22"/>
              </w:rPr>
              <w:t>Špeciálna rastlinná výroba</w:t>
            </w:r>
          </w:p>
        </w:tc>
        <w:tc>
          <w:tcPr>
            <w:tcW w:w="1417" w:type="dxa"/>
            <w:tcBorders>
              <w:top w:val="nil"/>
              <w:left w:val="single" w:sz="4" w:space="0" w:color="auto"/>
              <w:bottom w:val="single" w:sz="4" w:space="0" w:color="auto"/>
              <w:right w:val="single" w:sz="4" w:space="0" w:color="auto"/>
            </w:tcBorders>
            <w:shd w:val="clear" w:color="auto" w:fill="auto"/>
            <w:vAlign w:val="center"/>
          </w:tcPr>
          <w:p w14:paraId="7E1D5AF4" w14:textId="32103607" w:rsidR="001E3277" w:rsidRPr="001E3277" w:rsidRDefault="001E3277" w:rsidP="00D02342">
            <w:pPr>
              <w:jc w:val="right"/>
              <w:rPr>
                <w:rFonts w:asciiTheme="minorHAnsi" w:hAnsiTheme="minorHAnsi" w:cstheme="minorHAnsi"/>
                <w:color w:val="FF0000"/>
                <w:sz w:val="18"/>
              </w:rPr>
            </w:pPr>
            <w:r w:rsidRPr="001E3277">
              <w:rPr>
                <w:rFonts w:asciiTheme="minorHAnsi" w:hAnsiTheme="minorHAnsi" w:cstheme="minorHAnsi"/>
                <w:color w:val="FF0000"/>
                <w:sz w:val="18"/>
              </w:rPr>
              <w:t>73 403 913,08</w:t>
            </w:r>
          </w:p>
          <w:p w14:paraId="26B25AC4" w14:textId="4E2D94CC" w:rsidR="00D02342" w:rsidRPr="001E3277" w:rsidRDefault="00D66655" w:rsidP="001E3277">
            <w:pPr>
              <w:jc w:val="right"/>
              <w:rPr>
                <w:rFonts w:asciiTheme="minorHAnsi" w:hAnsiTheme="minorHAnsi" w:cstheme="minorHAnsi"/>
                <w:sz w:val="18"/>
              </w:rPr>
            </w:pPr>
            <w:r w:rsidRPr="001E3277">
              <w:rPr>
                <w:rFonts w:asciiTheme="minorHAnsi" w:hAnsiTheme="minorHAnsi" w:cstheme="minorHAnsi"/>
                <w:dstrike/>
                <w:sz w:val="18"/>
                <w:szCs w:val="18"/>
              </w:rPr>
              <w:t>53 612 859</w:t>
            </w:r>
          </w:p>
        </w:tc>
        <w:tc>
          <w:tcPr>
            <w:tcW w:w="1701" w:type="dxa"/>
            <w:tcBorders>
              <w:top w:val="nil"/>
              <w:left w:val="single" w:sz="4" w:space="0" w:color="auto"/>
              <w:bottom w:val="single" w:sz="4" w:space="0" w:color="auto"/>
              <w:right w:val="single" w:sz="4" w:space="0" w:color="auto"/>
            </w:tcBorders>
            <w:shd w:val="clear" w:color="auto" w:fill="auto"/>
            <w:vAlign w:val="center"/>
          </w:tcPr>
          <w:p w14:paraId="2B5A4941" w14:textId="348D7D19" w:rsidR="001E3277" w:rsidRPr="001E3277" w:rsidRDefault="001E3277" w:rsidP="00D02342">
            <w:pPr>
              <w:jc w:val="right"/>
              <w:rPr>
                <w:rFonts w:asciiTheme="minorHAnsi" w:hAnsiTheme="minorHAnsi" w:cstheme="minorHAnsi"/>
                <w:color w:val="FF0000"/>
                <w:sz w:val="18"/>
              </w:rPr>
            </w:pPr>
            <w:r w:rsidRPr="001E3277">
              <w:rPr>
                <w:rFonts w:asciiTheme="minorHAnsi" w:hAnsiTheme="minorHAnsi" w:cstheme="minorHAnsi"/>
                <w:color w:val="FF0000"/>
                <w:sz w:val="18"/>
              </w:rPr>
              <w:t>67 776 804,91</w:t>
            </w:r>
          </w:p>
          <w:p w14:paraId="2350D6E3" w14:textId="53D930AF" w:rsidR="00D02342" w:rsidRPr="001E3277" w:rsidRDefault="007A4CEB" w:rsidP="001E3277">
            <w:pPr>
              <w:jc w:val="right"/>
              <w:rPr>
                <w:rFonts w:asciiTheme="minorHAnsi" w:hAnsiTheme="minorHAnsi" w:cstheme="minorHAnsi"/>
                <w:sz w:val="18"/>
              </w:rPr>
            </w:pPr>
            <w:r w:rsidRPr="001E3277">
              <w:rPr>
                <w:rFonts w:asciiTheme="minorHAnsi" w:hAnsiTheme="minorHAnsi" w:cstheme="minorHAnsi"/>
                <w:dstrike/>
                <w:sz w:val="18"/>
                <w:szCs w:val="18"/>
              </w:rPr>
              <w:t>51 529 490,92</w:t>
            </w:r>
          </w:p>
        </w:tc>
        <w:tc>
          <w:tcPr>
            <w:tcW w:w="1701" w:type="dxa"/>
            <w:tcBorders>
              <w:top w:val="nil"/>
              <w:left w:val="single" w:sz="4" w:space="0" w:color="auto"/>
              <w:bottom w:val="single" w:sz="4" w:space="0" w:color="auto"/>
              <w:right w:val="single" w:sz="4" w:space="0" w:color="auto"/>
            </w:tcBorders>
            <w:shd w:val="clear" w:color="auto" w:fill="auto"/>
            <w:vAlign w:val="center"/>
          </w:tcPr>
          <w:p w14:paraId="753D830B" w14:textId="27081C0F" w:rsidR="001E3277" w:rsidRPr="001E3277" w:rsidRDefault="001E3277" w:rsidP="007A4CEB">
            <w:pPr>
              <w:jc w:val="right"/>
              <w:rPr>
                <w:rFonts w:asciiTheme="minorHAnsi" w:hAnsiTheme="minorHAnsi" w:cstheme="minorHAnsi"/>
                <w:color w:val="FF0000"/>
                <w:sz w:val="18"/>
                <w:szCs w:val="22"/>
              </w:rPr>
            </w:pPr>
            <w:r w:rsidRPr="001E3277">
              <w:rPr>
                <w:rFonts w:asciiTheme="minorHAnsi" w:hAnsiTheme="minorHAnsi" w:cstheme="minorHAnsi"/>
                <w:color w:val="FF0000"/>
                <w:sz w:val="18"/>
                <w:szCs w:val="22"/>
              </w:rPr>
              <w:t>5 627 108,17</w:t>
            </w:r>
          </w:p>
          <w:p w14:paraId="6F509974" w14:textId="41B91A94" w:rsidR="00D02342" w:rsidRPr="00B45B1C" w:rsidRDefault="00D02342" w:rsidP="007A4CEB">
            <w:pPr>
              <w:jc w:val="right"/>
              <w:rPr>
                <w:rFonts w:asciiTheme="minorHAnsi" w:hAnsiTheme="minorHAnsi" w:cstheme="minorHAnsi"/>
                <w:sz w:val="18"/>
                <w:szCs w:val="22"/>
              </w:rPr>
            </w:pPr>
            <w:r w:rsidRPr="001E3277">
              <w:rPr>
                <w:rFonts w:asciiTheme="minorHAnsi" w:hAnsiTheme="minorHAnsi" w:cstheme="minorHAnsi"/>
                <w:dstrike/>
                <w:sz w:val="18"/>
                <w:szCs w:val="18"/>
              </w:rPr>
              <w:t>2 083 368,08</w:t>
            </w:r>
          </w:p>
        </w:tc>
      </w:tr>
      <w:tr w:rsidR="00363530" w:rsidRPr="00FD16C4" w14:paraId="51D0010E" w14:textId="77777777" w:rsidTr="007A4CEB">
        <w:trPr>
          <w:trHeight w:val="283"/>
        </w:trPr>
        <w:tc>
          <w:tcPr>
            <w:tcW w:w="4390" w:type="dxa"/>
            <w:vAlign w:val="center"/>
          </w:tcPr>
          <w:p w14:paraId="05432446" w14:textId="689E1361" w:rsidR="00363530" w:rsidRPr="00FD16C4" w:rsidRDefault="00363530" w:rsidP="007A4CEB">
            <w:pPr>
              <w:jc w:val="both"/>
              <w:rPr>
                <w:rFonts w:asciiTheme="minorHAnsi" w:hAnsiTheme="minorHAnsi" w:cstheme="minorHAnsi"/>
                <w:sz w:val="18"/>
                <w:szCs w:val="18"/>
              </w:rPr>
            </w:pPr>
            <w:r w:rsidRPr="00B50164">
              <w:rPr>
                <w:rFonts w:ascii="Calibri" w:hAnsi="Calibri" w:cs="Calibri"/>
                <w:sz w:val="20"/>
                <w:szCs w:val="22"/>
              </w:rPr>
              <w:t>Špeciálna rastlinná výroba - malí poľnohospodári</w:t>
            </w:r>
          </w:p>
        </w:tc>
        <w:tc>
          <w:tcPr>
            <w:tcW w:w="1417" w:type="dxa"/>
            <w:tcBorders>
              <w:top w:val="nil"/>
              <w:left w:val="single" w:sz="4" w:space="0" w:color="auto"/>
              <w:bottom w:val="single" w:sz="4" w:space="0" w:color="auto"/>
              <w:right w:val="single" w:sz="4" w:space="0" w:color="auto"/>
            </w:tcBorders>
            <w:shd w:val="clear" w:color="auto" w:fill="auto"/>
            <w:vAlign w:val="center"/>
          </w:tcPr>
          <w:p w14:paraId="7BD3516B" w14:textId="432B3B18" w:rsidR="00363530" w:rsidRPr="001E3277" w:rsidRDefault="00D66655" w:rsidP="001E3277">
            <w:pPr>
              <w:jc w:val="right"/>
              <w:rPr>
                <w:rFonts w:asciiTheme="minorHAnsi" w:hAnsiTheme="minorHAnsi" w:cstheme="minorHAnsi"/>
                <w:sz w:val="18"/>
              </w:rPr>
            </w:pPr>
            <w:r w:rsidRPr="00B45B1C">
              <w:rPr>
                <w:rFonts w:asciiTheme="minorHAnsi" w:hAnsiTheme="minorHAnsi" w:cstheme="minorHAnsi"/>
                <w:sz w:val="18"/>
              </w:rPr>
              <w:t>13 404 663</w:t>
            </w:r>
          </w:p>
        </w:tc>
        <w:tc>
          <w:tcPr>
            <w:tcW w:w="1701" w:type="dxa"/>
            <w:tcBorders>
              <w:top w:val="nil"/>
              <w:left w:val="single" w:sz="4" w:space="0" w:color="auto"/>
              <w:bottom w:val="single" w:sz="4" w:space="0" w:color="auto"/>
              <w:right w:val="single" w:sz="4" w:space="0" w:color="auto"/>
            </w:tcBorders>
            <w:shd w:val="clear" w:color="auto" w:fill="auto"/>
            <w:vAlign w:val="center"/>
          </w:tcPr>
          <w:p w14:paraId="74E76B59" w14:textId="6C86E29B" w:rsidR="00363530" w:rsidRPr="001E3277" w:rsidRDefault="007A4CEB" w:rsidP="001E3277">
            <w:pPr>
              <w:jc w:val="right"/>
              <w:rPr>
                <w:rFonts w:asciiTheme="minorHAnsi" w:hAnsiTheme="minorHAnsi" w:cstheme="minorHAnsi"/>
                <w:sz w:val="18"/>
              </w:rPr>
            </w:pPr>
            <w:r w:rsidRPr="00B45B1C">
              <w:rPr>
                <w:rFonts w:asciiTheme="minorHAnsi" w:hAnsiTheme="minorHAnsi" w:cstheme="minorHAnsi"/>
                <w:sz w:val="18"/>
              </w:rPr>
              <w:t>1</w:t>
            </w:r>
            <w:r w:rsidR="00AA61CD" w:rsidRPr="00B45B1C">
              <w:rPr>
                <w:rFonts w:asciiTheme="minorHAnsi" w:hAnsiTheme="minorHAnsi" w:cstheme="minorHAnsi"/>
                <w:sz w:val="18"/>
              </w:rPr>
              <w:t>2</w:t>
            </w:r>
            <w:r w:rsidRPr="00B45B1C">
              <w:rPr>
                <w:rFonts w:asciiTheme="minorHAnsi" w:hAnsiTheme="minorHAnsi" w:cstheme="minorHAnsi"/>
                <w:sz w:val="18"/>
              </w:rPr>
              <w:t xml:space="preserve"> </w:t>
            </w:r>
            <w:r w:rsidR="00AA61CD" w:rsidRPr="00B45B1C">
              <w:rPr>
                <w:rFonts w:asciiTheme="minorHAnsi" w:hAnsiTheme="minorHAnsi" w:cstheme="minorHAnsi"/>
                <w:sz w:val="18"/>
              </w:rPr>
              <w:t>864</w:t>
            </w:r>
            <w:r w:rsidRPr="00B45B1C">
              <w:rPr>
                <w:rFonts w:asciiTheme="minorHAnsi" w:hAnsiTheme="minorHAnsi" w:cstheme="minorHAnsi"/>
                <w:sz w:val="18"/>
              </w:rPr>
              <w:t xml:space="preserve"> 642,15</w:t>
            </w:r>
          </w:p>
        </w:tc>
        <w:tc>
          <w:tcPr>
            <w:tcW w:w="1701" w:type="dxa"/>
            <w:tcBorders>
              <w:top w:val="nil"/>
              <w:left w:val="single" w:sz="4" w:space="0" w:color="auto"/>
              <w:bottom w:val="single" w:sz="4" w:space="0" w:color="auto"/>
              <w:right w:val="single" w:sz="4" w:space="0" w:color="auto"/>
            </w:tcBorders>
            <w:shd w:val="clear" w:color="auto" w:fill="auto"/>
            <w:vAlign w:val="center"/>
          </w:tcPr>
          <w:p w14:paraId="6D0E1F34" w14:textId="0DB03AD0" w:rsidR="00363530" w:rsidRPr="001E3277" w:rsidRDefault="00F22B79" w:rsidP="001E3277">
            <w:pPr>
              <w:jc w:val="right"/>
              <w:rPr>
                <w:rFonts w:asciiTheme="minorHAnsi" w:hAnsiTheme="minorHAnsi" w:cstheme="minorHAnsi"/>
                <w:sz w:val="18"/>
              </w:rPr>
            </w:pPr>
            <w:r w:rsidRPr="00B45B1C">
              <w:rPr>
                <w:rFonts w:asciiTheme="minorHAnsi" w:hAnsiTheme="minorHAnsi" w:cstheme="minorHAnsi"/>
                <w:sz w:val="18"/>
              </w:rPr>
              <w:t>540 020,85</w:t>
            </w:r>
          </w:p>
        </w:tc>
      </w:tr>
      <w:tr w:rsidR="00363530" w:rsidRPr="00FD16C4" w14:paraId="62C1FEDF" w14:textId="77777777" w:rsidTr="007A4CEB">
        <w:tc>
          <w:tcPr>
            <w:tcW w:w="4390" w:type="dxa"/>
            <w:vAlign w:val="center"/>
          </w:tcPr>
          <w:p w14:paraId="33C556F8" w14:textId="135A6DD2" w:rsidR="00363530" w:rsidRPr="00FD16C4" w:rsidRDefault="00363530" w:rsidP="007A4CEB">
            <w:pPr>
              <w:jc w:val="both"/>
              <w:rPr>
                <w:rFonts w:asciiTheme="minorHAnsi" w:hAnsiTheme="minorHAnsi" w:cstheme="minorHAnsi"/>
                <w:sz w:val="18"/>
                <w:szCs w:val="18"/>
              </w:rPr>
            </w:pPr>
            <w:r w:rsidRPr="00B50164">
              <w:rPr>
                <w:rFonts w:asciiTheme="minorHAnsi" w:hAnsiTheme="minorHAnsi" w:cstheme="minorHAnsi"/>
                <w:sz w:val="20"/>
                <w:szCs w:val="22"/>
              </w:rPr>
              <w:t>Živočíšna výroba</w:t>
            </w:r>
          </w:p>
        </w:tc>
        <w:tc>
          <w:tcPr>
            <w:tcW w:w="1417" w:type="dxa"/>
            <w:tcBorders>
              <w:top w:val="nil"/>
              <w:left w:val="single" w:sz="4" w:space="0" w:color="auto"/>
              <w:bottom w:val="single" w:sz="4" w:space="0" w:color="auto"/>
              <w:right w:val="single" w:sz="4" w:space="0" w:color="auto"/>
            </w:tcBorders>
            <w:shd w:val="clear" w:color="auto" w:fill="auto"/>
            <w:vAlign w:val="center"/>
          </w:tcPr>
          <w:p w14:paraId="2010BE3C" w14:textId="1500C21E" w:rsidR="001E3277" w:rsidRPr="001E3277" w:rsidRDefault="001E3277" w:rsidP="00363530">
            <w:pPr>
              <w:jc w:val="right"/>
              <w:rPr>
                <w:rFonts w:asciiTheme="minorHAnsi" w:hAnsiTheme="minorHAnsi" w:cstheme="minorHAnsi"/>
                <w:color w:val="FF0000"/>
                <w:sz w:val="18"/>
              </w:rPr>
            </w:pPr>
            <w:r w:rsidRPr="001E3277">
              <w:rPr>
                <w:rFonts w:asciiTheme="minorHAnsi" w:hAnsiTheme="minorHAnsi" w:cstheme="minorHAnsi"/>
                <w:color w:val="FF0000"/>
                <w:sz w:val="18"/>
              </w:rPr>
              <w:t>127 023 718,74</w:t>
            </w:r>
          </w:p>
          <w:p w14:paraId="34A63C9D" w14:textId="012964D1" w:rsidR="00363530" w:rsidRPr="001E3277" w:rsidRDefault="00D66655" w:rsidP="001E3277">
            <w:pPr>
              <w:jc w:val="right"/>
              <w:rPr>
                <w:rFonts w:asciiTheme="minorHAnsi" w:hAnsiTheme="minorHAnsi" w:cstheme="minorHAnsi"/>
                <w:dstrike/>
                <w:sz w:val="18"/>
                <w:szCs w:val="18"/>
              </w:rPr>
            </w:pPr>
            <w:r w:rsidRPr="001E3277">
              <w:rPr>
                <w:rFonts w:asciiTheme="minorHAnsi" w:hAnsiTheme="minorHAnsi" w:cstheme="minorHAnsi"/>
                <w:dstrike/>
                <w:sz w:val="18"/>
                <w:szCs w:val="18"/>
              </w:rPr>
              <w:t>98 780 730</w:t>
            </w:r>
          </w:p>
        </w:tc>
        <w:tc>
          <w:tcPr>
            <w:tcW w:w="1701" w:type="dxa"/>
            <w:tcBorders>
              <w:top w:val="nil"/>
              <w:left w:val="single" w:sz="4" w:space="0" w:color="auto"/>
              <w:bottom w:val="single" w:sz="4" w:space="0" w:color="auto"/>
              <w:right w:val="single" w:sz="4" w:space="0" w:color="auto"/>
            </w:tcBorders>
            <w:shd w:val="clear" w:color="auto" w:fill="auto"/>
            <w:vAlign w:val="center"/>
          </w:tcPr>
          <w:p w14:paraId="77A97314" w14:textId="7A220A75" w:rsidR="001E3277" w:rsidRPr="001E3277" w:rsidRDefault="001E3277" w:rsidP="00363530">
            <w:pPr>
              <w:jc w:val="right"/>
              <w:rPr>
                <w:rFonts w:asciiTheme="minorHAnsi" w:hAnsiTheme="minorHAnsi" w:cstheme="minorHAnsi"/>
                <w:color w:val="FF0000"/>
                <w:sz w:val="18"/>
              </w:rPr>
            </w:pPr>
            <w:r w:rsidRPr="001E3277">
              <w:rPr>
                <w:rFonts w:asciiTheme="minorHAnsi" w:hAnsiTheme="minorHAnsi" w:cstheme="minorHAnsi"/>
                <w:color w:val="FF0000"/>
                <w:sz w:val="18"/>
              </w:rPr>
              <w:t>125 079 158,46</w:t>
            </w:r>
          </w:p>
          <w:p w14:paraId="687028AD" w14:textId="6CDD4EEA" w:rsidR="00363530" w:rsidRPr="001E3277" w:rsidRDefault="007A4CEB" w:rsidP="001E3277">
            <w:pPr>
              <w:jc w:val="right"/>
              <w:rPr>
                <w:rFonts w:asciiTheme="minorHAnsi" w:hAnsiTheme="minorHAnsi" w:cstheme="minorHAnsi"/>
                <w:dstrike/>
                <w:sz w:val="18"/>
                <w:szCs w:val="18"/>
              </w:rPr>
            </w:pPr>
            <w:r w:rsidRPr="001E3277">
              <w:rPr>
                <w:rFonts w:asciiTheme="minorHAnsi" w:hAnsiTheme="minorHAnsi" w:cstheme="minorHAnsi"/>
                <w:dstrike/>
                <w:sz w:val="18"/>
                <w:szCs w:val="18"/>
              </w:rPr>
              <w:t>96 836 169,72</w:t>
            </w:r>
          </w:p>
        </w:tc>
        <w:tc>
          <w:tcPr>
            <w:tcW w:w="1701" w:type="dxa"/>
            <w:tcBorders>
              <w:top w:val="nil"/>
              <w:left w:val="single" w:sz="4" w:space="0" w:color="auto"/>
              <w:bottom w:val="single" w:sz="4" w:space="0" w:color="auto"/>
              <w:right w:val="single" w:sz="4" w:space="0" w:color="auto"/>
            </w:tcBorders>
            <w:shd w:val="clear" w:color="auto" w:fill="auto"/>
            <w:vAlign w:val="center"/>
          </w:tcPr>
          <w:p w14:paraId="31D5664A" w14:textId="3AB0C160" w:rsidR="00363530" w:rsidRPr="00B45B1C" w:rsidRDefault="00363530" w:rsidP="007A4CEB">
            <w:pPr>
              <w:jc w:val="right"/>
              <w:rPr>
                <w:rFonts w:asciiTheme="minorHAnsi" w:hAnsiTheme="minorHAnsi" w:cstheme="minorHAnsi"/>
                <w:sz w:val="18"/>
                <w:szCs w:val="22"/>
              </w:rPr>
            </w:pPr>
            <w:r w:rsidRPr="00B45B1C">
              <w:rPr>
                <w:rFonts w:asciiTheme="minorHAnsi" w:hAnsiTheme="minorHAnsi" w:cstheme="minorHAnsi"/>
                <w:sz w:val="18"/>
              </w:rPr>
              <w:t>1 944 560,28</w:t>
            </w:r>
          </w:p>
        </w:tc>
      </w:tr>
      <w:tr w:rsidR="00363530" w:rsidRPr="00FD16C4" w14:paraId="6D8F2829" w14:textId="77777777" w:rsidTr="007A4CEB">
        <w:tc>
          <w:tcPr>
            <w:tcW w:w="4390" w:type="dxa"/>
            <w:tcBorders>
              <w:bottom w:val="single" w:sz="4" w:space="0" w:color="auto"/>
            </w:tcBorders>
            <w:vAlign w:val="center"/>
          </w:tcPr>
          <w:p w14:paraId="475B909F" w14:textId="0F33D541" w:rsidR="00363530" w:rsidRPr="00FD16C4" w:rsidRDefault="00363530" w:rsidP="007A4CEB">
            <w:pPr>
              <w:jc w:val="both"/>
              <w:rPr>
                <w:rFonts w:asciiTheme="minorHAnsi" w:hAnsiTheme="minorHAnsi" w:cstheme="minorHAnsi"/>
                <w:sz w:val="18"/>
                <w:szCs w:val="18"/>
              </w:rPr>
            </w:pPr>
            <w:r w:rsidRPr="00B50164">
              <w:rPr>
                <w:rFonts w:asciiTheme="minorHAnsi" w:hAnsiTheme="minorHAnsi" w:cstheme="minorHAnsi"/>
                <w:sz w:val="20"/>
                <w:szCs w:val="22"/>
              </w:rPr>
              <w:t>Živočíšna výroba</w:t>
            </w:r>
            <w:r>
              <w:rPr>
                <w:rFonts w:asciiTheme="minorHAnsi" w:hAnsiTheme="minorHAnsi" w:cstheme="minorHAnsi"/>
                <w:sz w:val="20"/>
                <w:szCs w:val="22"/>
              </w:rPr>
              <w:t xml:space="preserve"> </w:t>
            </w:r>
            <w:r w:rsidRPr="00B50164">
              <w:rPr>
                <w:rFonts w:ascii="Calibri" w:hAnsi="Calibri" w:cs="Calibri"/>
                <w:sz w:val="20"/>
                <w:szCs w:val="22"/>
              </w:rPr>
              <w:t>- malí poľnohospodári</w:t>
            </w:r>
          </w:p>
        </w:tc>
        <w:tc>
          <w:tcPr>
            <w:tcW w:w="1417" w:type="dxa"/>
            <w:tcBorders>
              <w:top w:val="nil"/>
              <w:left w:val="single" w:sz="4" w:space="0" w:color="auto"/>
              <w:bottom w:val="single" w:sz="4" w:space="0" w:color="auto"/>
              <w:right w:val="single" w:sz="4" w:space="0" w:color="auto"/>
            </w:tcBorders>
            <w:shd w:val="clear" w:color="auto" w:fill="auto"/>
            <w:vAlign w:val="center"/>
          </w:tcPr>
          <w:p w14:paraId="10BC2EF1" w14:textId="22F534BF" w:rsidR="001E3277" w:rsidRPr="001E3277" w:rsidRDefault="001E3277" w:rsidP="00363530">
            <w:pPr>
              <w:jc w:val="right"/>
              <w:rPr>
                <w:rFonts w:asciiTheme="minorHAnsi" w:hAnsiTheme="minorHAnsi" w:cstheme="minorHAnsi"/>
                <w:color w:val="FF0000"/>
                <w:sz w:val="18"/>
              </w:rPr>
            </w:pPr>
            <w:r w:rsidRPr="001E3277">
              <w:rPr>
                <w:rFonts w:asciiTheme="minorHAnsi" w:hAnsiTheme="minorHAnsi" w:cstheme="minorHAnsi"/>
                <w:color w:val="FF0000"/>
                <w:sz w:val="18"/>
              </w:rPr>
              <w:t>22 559 230,19</w:t>
            </w:r>
          </w:p>
          <w:p w14:paraId="1EC7F4E9" w14:textId="33F54420" w:rsidR="00363530" w:rsidRPr="001E3277" w:rsidRDefault="00D66655" w:rsidP="001E3277">
            <w:pPr>
              <w:jc w:val="right"/>
              <w:rPr>
                <w:rFonts w:asciiTheme="minorHAnsi" w:hAnsiTheme="minorHAnsi" w:cstheme="minorHAnsi"/>
                <w:sz w:val="18"/>
              </w:rPr>
            </w:pPr>
            <w:r w:rsidRPr="001E3277">
              <w:rPr>
                <w:rFonts w:asciiTheme="minorHAnsi" w:hAnsiTheme="minorHAnsi" w:cstheme="minorHAnsi"/>
                <w:dstrike/>
                <w:sz w:val="18"/>
                <w:szCs w:val="18"/>
              </w:rPr>
              <w:t>19 700 000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55C84E39" w14:textId="77777777" w:rsidR="001E3277" w:rsidRPr="001E3277" w:rsidRDefault="001E3277" w:rsidP="001E3277">
            <w:pPr>
              <w:jc w:val="right"/>
              <w:rPr>
                <w:rFonts w:asciiTheme="minorHAnsi" w:hAnsiTheme="minorHAnsi" w:cstheme="minorHAnsi"/>
                <w:color w:val="FF0000"/>
                <w:sz w:val="18"/>
              </w:rPr>
            </w:pPr>
            <w:r w:rsidRPr="001E3277">
              <w:rPr>
                <w:rFonts w:asciiTheme="minorHAnsi" w:hAnsiTheme="minorHAnsi" w:cstheme="minorHAnsi"/>
                <w:color w:val="FF0000"/>
                <w:sz w:val="18"/>
              </w:rPr>
              <w:t>22 170 318,13</w:t>
            </w:r>
          </w:p>
          <w:p w14:paraId="780B5D9E" w14:textId="63435711" w:rsidR="00363530" w:rsidRPr="001E3277" w:rsidRDefault="007A4CEB" w:rsidP="001E3277">
            <w:pPr>
              <w:jc w:val="right"/>
              <w:rPr>
                <w:rFonts w:asciiTheme="minorHAnsi" w:hAnsiTheme="minorHAnsi" w:cstheme="minorHAnsi"/>
                <w:sz w:val="18"/>
              </w:rPr>
            </w:pPr>
            <w:r w:rsidRPr="001E3277">
              <w:rPr>
                <w:rFonts w:asciiTheme="minorHAnsi" w:hAnsiTheme="minorHAnsi" w:cstheme="minorHAnsi"/>
                <w:dstrike/>
                <w:sz w:val="18"/>
                <w:szCs w:val="18"/>
              </w:rPr>
              <w:t>19 311 087,94</w:t>
            </w:r>
          </w:p>
        </w:tc>
        <w:tc>
          <w:tcPr>
            <w:tcW w:w="1701" w:type="dxa"/>
            <w:tcBorders>
              <w:top w:val="nil"/>
              <w:left w:val="single" w:sz="4" w:space="0" w:color="auto"/>
              <w:bottom w:val="single" w:sz="4" w:space="0" w:color="auto"/>
              <w:right w:val="single" w:sz="4" w:space="0" w:color="auto"/>
            </w:tcBorders>
            <w:shd w:val="clear" w:color="auto" w:fill="auto"/>
            <w:vAlign w:val="center"/>
          </w:tcPr>
          <w:p w14:paraId="67136178" w14:textId="3D5B0C7A" w:rsidR="00363530" w:rsidRPr="00B45B1C" w:rsidRDefault="00363530" w:rsidP="007A4CEB">
            <w:pPr>
              <w:jc w:val="right"/>
              <w:rPr>
                <w:rFonts w:asciiTheme="minorHAnsi" w:hAnsiTheme="minorHAnsi" w:cstheme="minorHAnsi"/>
                <w:sz w:val="18"/>
                <w:szCs w:val="22"/>
              </w:rPr>
            </w:pPr>
            <w:r w:rsidRPr="00B45B1C">
              <w:rPr>
                <w:rFonts w:asciiTheme="minorHAnsi" w:hAnsiTheme="minorHAnsi" w:cstheme="minorHAnsi"/>
                <w:sz w:val="18"/>
              </w:rPr>
              <w:t>388 912,06</w:t>
            </w:r>
          </w:p>
        </w:tc>
      </w:tr>
      <w:tr w:rsidR="00D02342" w:rsidRPr="00FD16C4" w14:paraId="16A354A3" w14:textId="77777777" w:rsidTr="007A4CEB">
        <w:tc>
          <w:tcPr>
            <w:tcW w:w="4390" w:type="dxa"/>
            <w:tcBorders>
              <w:top w:val="single" w:sz="4" w:space="0" w:color="auto"/>
              <w:bottom w:val="single" w:sz="4" w:space="0" w:color="auto"/>
            </w:tcBorders>
            <w:vAlign w:val="center"/>
          </w:tcPr>
          <w:p w14:paraId="2804987E" w14:textId="5288C86C" w:rsidR="00D02342" w:rsidRPr="00FD16C4" w:rsidRDefault="00D02342" w:rsidP="007A4CEB">
            <w:pPr>
              <w:jc w:val="both"/>
              <w:rPr>
                <w:rFonts w:asciiTheme="minorHAnsi" w:hAnsiTheme="minorHAnsi" w:cstheme="minorHAnsi"/>
                <w:sz w:val="18"/>
                <w:szCs w:val="18"/>
              </w:rPr>
            </w:pPr>
            <w:r w:rsidRPr="00B50164">
              <w:rPr>
                <w:rFonts w:asciiTheme="minorHAnsi" w:hAnsiTheme="minorHAnsi" w:cstheme="minorHAnsi"/>
                <w:sz w:val="20"/>
                <w:szCs w:val="22"/>
              </w:rPr>
              <w:t>S</w:t>
            </w:r>
            <w:r>
              <w:rPr>
                <w:rFonts w:asciiTheme="minorHAnsi" w:hAnsiTheme="minorHAnsi" w:cstheme="minorHAnsi"/>
                <w:sz w:val="20"/>
                <w:szCs w:val="22"/>
              </w:rPr>
              <w:t>kla</w:t>
            </w:r>
            <w:r w:rsidRPr="00B50164">
              <w:rPr>
                <w:rFonts w:asciiTheme="minorHAnsi" w:hAnsiTheme="minorHAnsi" w:cstheme="minorHAnsi"/>
                <w:sz w:val="20"/>
                <w:szCs w:val="22"/>
              </w:rPr>
              <w:t>dovacie kapacity</w:t>
            </w:r>
            <w:r>
              <w:rPr>
                <w:rFonts w:asciiTheme="minorHAnsi" w:hAnsiTheme="minorHAnsi" w:cstheme="minorHAnsi"/>
                <w:sz w:val="20"/>
                <w:szCs w:val="22"/>
              </w:rPr>
              <w:t xml:space="preserve"> pre produkciu špeciálnej rastlinnej výroby</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35AED51" w14:textId="55952765" w:rsidR="00D02342" w:rsidRPr="005B7FB7" w:rsidRDefault="00D66655" w:rsidP="005B7FB7">
            <w:pPr>
              <w:jc w:val="right"/>
              <w:rPr>
                <w:rFonts w:asciiTheme="minorHAnsi" w:hAnsiTheme="minorHAnsi" w:cstheme="minorHAnsi"/>
                <w:sz w:val="18"/>
              </w:rPr>
            </w:pPr>
            <w:r w:rsidRPr="00B45B1C">
              <w:rPr>
                <w:rFonts w:asciiTheme="minorHAnsi" w:hAnsiTheme="minorHAnsi" w:cstheme="minorHAnsi"/>
                <w:sz w:val="18"/>
              </w:rPr>
              <w:t>3 169 755</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24F2A92" w14:textId="56153CBC" w:rsidR="00D02342" w:rsidRPr="005B7FB7" w:rsidRDefault="007A4CEB" w:rsidP="005B7FB7">
            <w:pPr>
              <w:jc w:val="right"/>
              <w:rPr>
                <w:rFonts w:asciiTheme="minorHAnsi" w:hAnsiTheme="minorHAnsi" w:cstheme="minorHAnsi"/>
                <w:sz w:val="18"/>
              </w:rPr>
            </w:pPr>
            <w:r w:rsidRPr="00B45B1C">
              <w:rPr>
                <w:rFonts w:asciiTheme="minorHAnsi" w:hAnsiTheme="minorHAnsi" w:cstheme="minorHAnsi"/>
                <w:sz w:val="18"/>
              </w:rPr>
              <w:t>1</w:t>
            </w:r>
            <w:r w:rsidR="00AA61CD" w:rsidRPr="00B45B1C">
              <w:rPr>
                <w:rFonts w:asciiTheme="minorHAnsi" w:hAnsiTheme="minorHAnsi" w:cstheme="minorHAnsi"/>
                <w:sz w:val="18"/>
              </w:rPr>
              <w:t> 746 407</w:t>
            </w:r>
            <w:r w:rsidRPr="00B45B1C">
              <w:rPr>
                <w:rFonts w:asciiTheme="minorHAnsi" w:hAnsiTheme="minorHAnsi" w:cstheme="minorHAnsi"/>
                <w:sz w:val="18"/>
              </w:rPr>
              <w:t>,78</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220FD55" w14:textId="07C7D97C" w:rsidR="00D02342" w:rsidRPr="005B7FB7" w:rsidRDefault="00F22B79" w:rsidP="005B7FB7">
            <w:pPr>
              <w:jc w:val="right"/>
              <w:rPr>
                <w:rFonts w:asciiTheme="minorHAnsi" w:hAnsiTheme="minorHAnsi" w:cstheme="minorHAnsi"/>
                <w:sz w:val="18"/>
              </w:rPr>
            </w:pPr>
            <w:r w:rsidRPr="00B45B1C">
              <w:rPr>
                <w:rFonts w:asciiTheme="minorHAnsi" w:hAnsiTheme="minorHAnsi" w:cstheme="minorHAnsi"/>
                <w:sz w:val="18"/>
              </w:rPr>
              <w:t>1 423 347,22</w:t>
            </w:r>
          </w:p>
        </w:tc>
      </w:tr>
      <w:tr w:rsidR="00363530" w:rsidRPr="00FD16C4" w14:paraId="3991EDC1" w14:textId="77777777" w:rsidTr="007A4CEB">
        <w:tc>
          <w:tcPr>
            <w:tcW w:w="4390" w:type="dxa"/>
            <w:tcBorders>
              <w:top w:val="single" w:sz="4" w:space="0" w:color="auto"/>
            </w:tcBorders>
            <w:vAlign w:val="center"/>
          </w:tcPr>
          <w:p w14:paraId="13BE6079" w14:textId="09759984" w:rsidR="00363530" w:rsidRPr="00B50164" w:rsidRDefault="00363530" w:rsidP="007A4CEB">
            <w:pPr>
              <w:jc w:val="both"/>
              <w:rPr>
                <w:rFonts w:asciiTheme="minorHAnsi" w:hAnsiTheme="minorHAnsi" w:cstheme="minorHAnsi"/>
                <w:sz w:val="20"/>
                <w:szCs w:val="22"/>
              </w:rPr>
            </w:pPr>
            <w:r w:rsidRPr="003B640C">
              <w:rPr>
                <w:rFonts w:asciiTheme="minorHAnsi" w:hAnsiTheme="minorHAnsi" w:cstheme="minorHAnsi"/>
                <w:sz w:val="20"/>
                <w:szCs w:val="22"/>
              </w:rPr>
              <w:t>Špeciálna rastlinná výroba</w:t>
            </w:r>
            <w:r>
              <w:rPr>
                <w:rFonts w:asciiTheme="minorHAnsi" w:hAnsiTheme="minorHAnsi" w:cstheme="minorHAnsi"/>
                <w:sz w:val="20"/>
                <w:szCs w:val="22"/>
              </w:rPr>
              <w:t xml:space="preserve"> – Projekty do 80 000 EUR</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0987B510" w14:textId="1306421E" w:rsidR="00363530" w:rsidRPr="00534DEC" w:rsidRDefault="00D66655" w:rsidP="00534DEC">
            <w:pPr>
              <w:jc w:val="right"/>
              <w:rPr>
                <w:rFonts w:asciiTheme="minorHAnsi" w:hAnsiTheme="minorHAnsi" w:cstheme="minorHAnsi"/>
                <w:sz w:val="18"/>
              </w:rPr>
            </w:pPr>
            <w:r w:rsidRPr="00B45B1C">
              <w:rPr>
                <w:rFonts w:asciiTheme="minorHAnsi" w:hAnsiTheme="minorHAnsi" w:cstheme="minorHAnsi"/>
                <w:sz w:val="18"/>
              </w:rPr>
              <w:t>8 616 409</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639D5A5" w14:textId="72232C4C" w:rsidR="00363530" w:rsidRPr="00534DEC" w:rsidRDefault="007A4CEB" w:rsidP="00534DEC">
            <w:pPr>
              <w:jc w:val="right"/>
              <w:rPr>
                <w:rFonts w:asciiTheme="minorHAnsi" w:hAnsiTheme="minorHAnsi" w:cstheme="minorHAnsi"/>
                <w:sz w:val="18"/>
              </w:rPr>
            </w:pPr>
            <w:r w:rsidRPr="00B45B1C">
              <w:rPr>
                <w:rFonts w:asciiTheme="minorHAnsi" w:hAnsiTheme="minorHAnsi" w:cstheme="minorHAnsi"/>
                <w:sz w:val="18"/>
              </w:rPr>
              <w:t>8 227 496,94</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3C5E292" w14:textId="61C9C909" w:rsidR="00363530" w:rsidRPr="00B45B1C" w:rsidRDefault="00363530" w:rsidP="007A4CEB">
            <w:pPr>
              <w:jc w:val="right"/>
              <w:rPr>
                <w:rFonts w:asciiTheme="minorHAnsi" w:hAnsiTheme="minorHAnsi" w:cstheme="minorHAnsi"/>
                <w:sz w:val="18"/>
                <w:szCs w:val="22"/>
              </w:rPr>
            </w:pPr>
            <w:r w:rsidRPr="00B45B1C">
              <w:rPr>
                <w:rFonts w:asciiTheme="minorHAnsi" w:hAnsiTheme="minorHAnsi" w:cstheme="minorHAnsi"/>
                <w:sz w:val="18"/>
              </w:rPr>
              <w:t>388 912,06</w:t>
            </w:r>
          </w:p>
        </w:tc>
      </w:tr>
      <w:tr w:rsidR="00363530" w:rsidRPr="00FD16C4" w14:paraId="54BAD07F" w14:textId="77777777" w:rsidTr="007A4CEB">
        <w:tc>
          <w:tcPr>
            <w:tcW w:w="4390" w:type="dxa"/>
            <w:vAlign w:val="center"/>
          </w:tcPr>
          <w:p w14:paraId="52E3E871" w14:textId="0E47FCED" w:rsidR="00363530" w:rsidRPr="00B50164" w:rsidRDefault="00363530" w:rsidP="007A4CEB">
            <w:pPr>
              <w:jc w:val="both"/>
              <w:rPr>
                <w:rFonts w:asciiTheme="minorHAnsi" w:hAnsiTheme="minorHAnsi" w:cstheme="minorHAnsi"/>
                <w:sz w:val="20"/>
                <w:szCs w:val="22"/>
              </w:rPr>
            </w:pPr>
            <w:r w:rsidRPr="003B640C">
              <w:rPr>
                <w:rFonts w:asciiTheme="minorHAnsi" w:hAnsiTheme="minorHAnsi" w:cstheme="minorHAnsi"/>
                <w:sz w:val="20"/>
                <w:szCs w:val="22"/>
              </w:rPr>
              <w:t>Živočíšna výroba</w:t>
            </w:r>
            <w:r>
              <w:rPr>
                <w:rFonts w:asciiTheme="minorHAnsi" w:hAnsiTheme="minorHAnsi" w:cstheme="minorHAnsi"/>
                <w:sz w:val="20"/>
                <w:szCs w:val="22"/>
              </w:rPr>
              <w:t xml:space="preserve"> – Projekty do 80 000 EUR</w:t>
            </w:r>
          </w:p>
        </w:tc>
        <w:tc>
          <w:tcPr>
            <w:tcW w:w="1417" w:type="dxa"/>
            <w:tcBorders>
              <w:top w:val="nil"/>
              <w:left w:val="single" w:sz="4" w:space="0" w:color="auto"/>
              <w:bottom w:val="single" w:sz="4" w:space="0" w:color="auto"/>
              <w:right w:val="single" w:sz="4" w:space="0" w:color="auto"/>
            </w:tcBorders>
            <w:shd w:val="clear" w:color="auto" w:fill="auto"/>
            <w:vAlign w:val="center"/>
          </w:tcPr>
          <w:p w14:paraId="0C591CE2" w14:textId="25EDEAA4" w:rsidR="00363530" w:rsidRPr="005B7FB7" w:rsidRDefault="00D66655" w:rsidP="005B7FB7">
            <w:pPr>
              <w:jc w:val="right"/>
              <w:rPr>
                <w:rFonts w:asciiTheme="minorHAnsi" w:hAnsiTheme="minorHAnsi" w:cstheme="minorHAnsi"/>
                <w:sz w:val="18"/>
              </w:rPr>
            </w:pPr>
            <w:r w:rsidRPr="00B45B1C">
              <w:rPr>
                <w:rFonts w:asciiTheme="minorHAnsi" w:hAnsiTheme="minorHAnsi" w:cstheme="minorHAnsi"/>
                <w:sz w:val="18"/>
              </w:rPr>
              <w:t>19 515 584</w:t>
            </w:r>
          </w:p>
        </w:tc>
        <w:tc>
          <w:tcPr>
            <w:tcW w:w="1701" w:type="dxa"/>
            <w:tcBorders>
              <w:top w:val="nil"/>
              <w:left w:val="single" w:sz="4" w:space="0" w:color="auto"/>
              <w:bottom w:val="single" w:sz="4" w:space="0" w:color="auto"/>
              <w:right w:val="single" w:sz="4" w:space="0" w:color="auto"/>
            </w:tcBorders>
            <w:shd w:val="clear" w:color="auto" w:fill="auto"/>
            <w:vAlign w:val="center"/>
          </w:tcPr>
          <w:p w14:paraId="51B5B7CF" w14:textId="18EF0DB7" w:rsidR="00363530" w:rsidRPr="005B7FB7" w:rsidRDefault="007A4CEB" w:rsidP="005B7FB7">
            <w:pPr>
              <w:jc w:val="right"/>
              <w:rPr>
                <w:rFonts w:asciiTheme="minorHAnsi" w:hAnsiTheme="minorHAnsi" w:cstheme="minorHAnsi"/>
                <w:sz w:val="18"/>
              </w:rPr>
            </w:pPr>
            <w:r w:rsidRPr="00B45B1C">
              <w:rPr>
                <w:rFonts w:asciiTheme="minorHAnsi" w:hAnsiTheme="minorHAnsi" w:cstheme="minorHAnsi"/>
                <w:sz w:val="18"/>
              </w:rPr>
              <w:t>19 126 671,94</w:t>
            </w:r>
          </w:p>
        </w:tc>
        <w:tc>
          <w:tcPr>
            <w:tcW w:w="1701" w:type="dxa"/>
            <w:tcBorders>
              <w:top w:val="nil"/>
              <w:left w:val="single" w:sz="4" w:space="0" w:color="auto"/>
              <w:bottom w:val="single" w:sz="4" w:space="0" w:color="auto"/>
              <w:right w:val="single" w:sz="4" w:space="0" w:color="auto"/>
            </w:tcBorders>
            <w:shd w:val="clear" w:color="auto" w:fill="auto"/>
            <w:vAlign w:val="center"/>
          </w:tcPr>
          <w:p w14:paraId="43595265" w14:textId="46B2CCE6" w:rsidR="00363530" w:rsidRPr="00B45B1C" w:rsidRDefault="00363530" w:rsidP="007A4CEB">
            <w:pPr>
              <w:jc w:val="right"/>
              <w:rPr>
                <w:rFonts w:asciiTheme="minorHAnsi" w:hAnsiTheme="minorHAnsi" w:cstheme="minorHAnsi"/>
                <w:sz w:val="18"/>
                <w:szCs w:val="22"/>
              </w:rPr>
            </w:pPr>
            <w:r w:rsidRPr="00B45B1C">
              <w:rPr>
                <w:rFonts w:asciiTheme="minorHAnsi" w:hAnsiTheme="minorHAnsi" w:cstheme="minorHAnsi"/>
                <w:sz w:val="18"/>
              </w:rPr>
              <w:t>388 912,06</w:t>
            </w:r>
          </w:p>
        </w:tc>
      </w:tr>
    </w:tbl>
    <w:p w14:paraId="0C633658" w14:textId="7AF3795A" w:rsidR="00631252" w:rsidRDefault="0079031B" w:rsidP="00B647FA">
      <w:pPr>
        <w:pStyle w:val="Nadpis2"/>
        <w:numPr>
          <w:ilvl w:val="1"/>
          <w:numId w:val="5"/>
        </w:numPr>
        <w:spacing w:after="120"/>
        <w:ind w:left="567" w:hanging="567"/>
        <w:jc w:val="both"/>
      </w:pPr>
      <w:bookmarkStart w:id="3" w:name="_Hlk134009023"/>
      <w:r w:rsidRPr="009B3247">
        <w:lastRenderedPageBreak/>
        <w:t>Indikatívna výška finančných prostriedkov určených na vyčerpanie vo výzve predstavuje</w:t>
      </w:r>
      <w:r w:rsidR="003F7EA2" w:rsidRPr="009B3247">
        <w:t> </w:t>
      </w:r>
      <w:r w:rsidR="00547867" w:rsidRPr="009B3247">
        <w:t xml:space="preserve"> </w:t>
      </w:r>
      <w:r w:rsidR="00836880">
        <w:br/>
      </w:r>
      <w:r w:rsidR="005B7FB7" w:rsidRPr="005B7FB7">
        <w:rPr>
          <w:color w:val="FF0000"/>
        </w:rPr>
        <w:t>267 693 273,01</w:t>
      </w:r>
      <w:r w:rsidR="005B7FB7" w:rsidRPr="005B7FB7">
        <w:t xml:space="preserve"> </w:t>
      </w:r>
      <w:r w:rsidR="00FF56CC" w:rsidRPr="00B45B1C">
        <w:rPr>
          <w:dstrike/>
        </w:rPr>
        <w:t>216 800 000,00</w:t>
      </w:r>
      <w:r w:rsidR="00FF56CC" w:rsidRPr="00FF56CC">
        <w:rPr>
          <w:color w:val="FF0000"/>
        </w:rPr>
        <w:t xml:space="preserve"> </w:t>
      </w:r>
      <w:r w:rsidRPr="009B3247">
        <w:t>EUR v</w:t>
      </w:r>
      <w:r w:rsidR="00E33AD8" w:rsidRPr="009B3247">
        <w:t> </w:t>
      </w:r>
      <w:r w:rsidRPr="009B3247">
        <w:t>členení</w:t>
      </w:r>
      <w:r w:rsidR="00E33AD8" w:rsidRPr="009B3247">
        <w:t xml:space="preserve"> na základné zdroje PRV SR 2014 – 202</w:t>
      </w:r>
      <w:r w:rsidR="00841E60">
        <w:t>2</w:t>
      </w:r>
      <w:r w:rsidR="00E33AD8" w:rsidRPr="009B3247">
        <w:t xml:space="preserve"> a zdroje EURI</w:t>
      </w:r>
      <w:bookmarkEnd w:id="3"/>
    </w:p>
    <w:p w14:paraId="6D43938F" w14:textId="3B6CBCD6" w:rsidR="001A7F11" w:rsidRPr="00E33AD8" w:rsidRDefault="001A7F11" w:rsidP="00363530">
      <w:pPr>
        <w:pStyle w:val="Nadpis3"/>
        <w:numPr>
          <w:ilvl w:val="2"/>
          <w:numId w:val="17"/>
        </w:numPr>
        <w:jc w:val="both"/>
        <w:rPr>
          <w:rFonts w:asciiTheme="minorHAnsi" w:hAnsiTheme="minorHAnsi" w:cstheme="minorHAnsi"/>
          <w:b/>
          <w:color w:val="auto"/>
          <w:sz w:val="22"/>
        </w:rPr>
      </w:pPr>
      <w:bookmarkStart w:id="4" w:name="_Hlk134009050"/>
      <w:r w:rsidRPr="00E33AD8">
        <w:rPr>
          <w:rFonts w:asciiTheme="minorHAnsi" w:hAnsiTheme="minorHAnsi" w:cstheme="minorHAnsi"/>
          <w:b/>
          <w:color w:val="auto"/>
          <w:sz w:val="22"/>
        </w:rPr>
        <w:t xml:space="preserve">Indikatívna </w:t>
      </w:r>
      <w:r w:rsidRPr="009A6374">
        <w:rPr>
          <w:rFonts w:asciiTheme="minorHAnsi" w:hAnsiTheme="minorHAnsi" w:cstheme="minorHAnsi"/>
          <w:b/>
          <w:color w:val="auto"/>
          <w:sz w:val="22"/>
        </w:rPr>
        <w:t xml:space="preserve">výška finančných prostriedkov </w:t>
      </w:r>
      <w:r w:rsidR="00E33AD8" w:rsidRPr="009A6374">
        <w:rPr>
          <w:rFonts w:asciiTheme="minorHAnsi" w:hAnsiTheme="minorHAnsi" w:cstheme="minorHAnsi"/>
          <w:b/>
          <w:color w:val="auto"/>
          <w:sz w:val="22"/>
        </w:rPr>
        <w:t xml:space="preserve">základných </w:t>
      </w:r>
      <w:r w:rsidR="00E33AD8" w:rsidRPr="00E33AD8">
        <w:rPr>
          <w:rFonts w:asciiTheme="minorHAnsi" w:hAnsiTheme="minorHAnsi" w:cstheme="minorHAnsi"/>
          <w:b/>
          <w:color w:val="auto"/>
          <w:sz w:val="22"/>
        </w:rPr>
        <w:t>zdrojov PRV SR 2014 – 202</w:t>
      </w:r>
      <w:r w:rsidR="006B5074">
        <w:rPr>
          <w:rFonts w:asciiTheme="minorHAnsi" w:hAnsiTheme="minorHAnsi" w:cstheme="minorHAnsi"/>
          <w:b/>
          <w:color w:val="auto"/>
          <w:sz w:val="22"/>
        </w:rPr>
        <w:t>2</w:t>
      </w:r>
      <w:r w:rsidR="00E33AD8" w:rsidRPr="00E33AD8">
        <w:rPr>
          <w:rFonts w:asciiTheme="minorHAnsi" w:hAnsiTheme="minorHAnsi" w:cstheme="minorHAnsi"/>
          <w:b/>
          <w:color w:val="auto"/>
          <w:sz w:val="22"/>
        </w:rPr>
        <w:t xml:space="preserve"> </w:t>
      </w:r>
      <w:r w:rsidRPr="00E33AD8">
        <w:rPr>
          <w:rFonts w:asciiTheme="minorHAnsi" w:hAnsiTheme="minorHAnsi" w:cstheme="minorHAnsi"/>
          <w:b/>
          <w:color w:val="auto"/>
          <w:sz w:val="22"/>
        </w:rPr>
        <w:t xml:space="preserve">určených na vyčerpanie vo výzve predstavuje </w:t>
      </w:r>
      <w:r w:rsidR="005B7FB7" w:rsidRPr="005B7FB7">
        <w:rPr>
          <w:rFonts w:asciiTheme="minorHAnsi" w:hAnsiTheme="minorHAnsi" w:cstheme="minorHAnsi"/>
          <w:b/>
          <w:color w:val="FF0000"/>
          <w:sz w:val="22"/>
        </w:rPr>
        <w:t>246 647 438,40</w:t>
      </w:r>
      <w:r w:rsidRPr="00E33AD8">
        <w:rPr>
          <w:rFonts w:asciiTheme="minorHAnsi" w:hAnsiTheme="minorHAnsi" w:cstheme="minorHAnsi"/>
          <w:b/>
          <w:color w:val="auto"/>
          <w:sz w:val="22"/>
        </w:rPr>
        <w:t xml:space="preserve"> </w:t>
      </w:r>
      <w:r w:rsidR="007A4CEB" w:rsidRPr="00B45B1C">
        <w:rPr>
          <w:rFonts w:ascii="Calibri" w:hAnsi="Calibri"/>
          <w:b/>
          <w:dstrike/>
          <w:color w:val="auto"/>
          <w:sz w:val="22"/>
          <w:szCs w:val="26"/>
        </w:rPr>
        <w:t>200 </w:t>
      </w:r>
      <w:r w:rsidR="00FF56CC" w:rsidRPr="00B45B1C">
        <w:rPr>
          <w:rFonts w:ascii="Calibri" w:hAnsi="Calibri"/>
          <w:b/>
          <w:dstrike/>
          <w:color w:val="auto"/>
          <w:sz w:val="22"/>
          <w:szCs w:val="26"/>
        </w:rPr>
        <w:t>252 </w:t>
      </w:r>
      <w:r w:rsidR="007A4CEB" w:rsidRPr="00B45B1C">
        <w:rPr>
          <w:rFonts w:ascii="Calibri" w:hAnsi="Calibri"/>
          <w:b/>
          <w:dstrike/>
          <w:color w:val="auto"/>
          <w:sz w:val="22"/>
          <w:szCs w:val="26"/>
        </w:rPr>
        <w:t>000,00</w:t>
      </w:r>
      <w:r w:rsidR="007A4CEB">
        <w:rPr>
          <w:rFonts w:asciiTheme="minorHAnsi" w:hAnsiTheme="minorHAnsi" w:cstheme="minorHAnsi"/>
          <w:b/>
          <w:color w:val="auto"/>
          <w:sz w:val="22"/>
        </w:rPr>
        <w:t xml:space="preserve"> </w:t>
      </w:r>
      <w:r w:rsidR="00363530">
        <w:rPr>
          <w:rFonts w:asciiTheme="minorHAnsi" w:hAnsiTheme="minorHAnsi" w:cstheme="minorHAnsi"/>
          <w:b/>
          <w:color w:val="auto"/>
          <w:sz w:val="22"/>
        </w:rPr>
        <w:t xml:space="preserve"> </w:t>
      </w:r>
      <w:r w:rsidRPr="00836880">
        <w:rPr>
          <w:rFonts w:asciiTheme="minorHAnsi" w:hAnsiTheme="minorHAnsi" w:cstheme="minorHAnsi"/>
          <w:b/>
          <w:color w:val="auto"/>
          <w:sz w:val="22"/>
        </w:rPr>
        <w:t>EUR</w:t>
      </w:r>
      <w:r w:rsidRPr="00E33AD8">
        <w:rPr>
          <w:rFonts w:asciiTheme="minorHAnsi" w:hAnsiTheme="minorHAnsi" w:cstheme="minorHAnsi"/>
          <w:b/>
          <w:color w:val="auto"/>
          <w:sz w:val="22"/>
        </w:rPr>
        <w:t xml:space="preserve"> v členení</w:t>
      </w:r>
      <w:bookmarkEnd w:id="4"/>
    </w:p>
    <w:p w14:paraId="1B4723BD" w14:textId="77777777" w:rsidR="00836880" w:rsidRPr="00E33AD8" w:rsidRDefault="00836880" w:rsidP="00FD16C4">
      <w:pPr>
        <w:rPr>
          <w:rFonts w:asciiTheme="minorHAnsi" w:hAnsiTheme="minorHAnsi" w:cstheme="minorHAnsi"/>
          <w:b/>
          <w:sz w:val="22"/>
        </w:rPr>
      </w:pPr>
    </w:p>
    <w:tbl>
      <w:tblPr>
        <w:tblStyle w:val="Mriekatabuky"/>
        <w:tblW w:w="9131" w:type="dxa"/>
        <w:tblLayout w:type="fixed"/>
        <w:tblLook w:val="04A0" w:firstRow="1" w:lastRow="0" w:firstColumn="1" w:lastColumn="0" w:noHBand="0" w:noVBand="1"/>
      </w:tblPr>
      <w:tblGrid>
        <w:gridCol w:w="3964"/>
        <w:gridCol w:w="992"/>
        <w:gridCol w:w="567"/>
        <w:gridCol w:w="1418"/>
        <w:gridCol w:w="648"/>
        <w:gridCol w:w="1542"/>
      </w:tblGrid>
      <w:tr w:rsidR="00915190" w:rsidRPr="00915190" w14:paraId="47F6BA14" w14:textId="77777777" w:rsidTr="00363530">
        <w:tc>
          <w:tcPr>
            <w:tcW w:w="3964" w:type="dxa"/>
            <w:vAlign w:val="center"/>
          </w:tcPr>
          <w:p w14:paraId="6CB2ED96" w14:textId="47642A25" w:rsidR="00915190" w:rsidRPr="00915190" w:rsidRDefault="00915190" w:rsidP="001A7F11">
            <w:pPr>
              <w:rPr>
                <w:rFonts w:asciiTheme="minorHAnsi" w:hAnsiTheme="minorHAnsi" w:cstheme="minorHAnsi"/>
                <w:sz w:val="18"/>
              </w:rPr>
            </w:pPr>
            <w:bookmarkStart w:id="5" w:name="OLE_LINK1"/>
            <w:r w:rsidRPr="00915190">
              <w:rPr>
                <w:rFonts w:asciiTheme="minorHAnsi" w:hAnsiTheme="minorHAnsi" w:cstheme="minorHAnsi"/>
                <w:sz w:val="18"/>
              </w:rPr>
              <w:t>Oblasť</w:t>
            </w:r>
          </w:p>
        </w:tc>
        <w:tc>
          <w:tcPr>
            <w:tcW w:w="992" w:type="dxa"/>
            <w:vAlign w:val="center"/>
          </w:tcPr>
          <w:p w14:paraId="27518815" w14:textId="6C5DA540"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zdroj EPFRV + štátny rozpočet</w:t>
            </w:r>
          </w:p>
        </w:tc>
        <w:tc>
          <w:tcPr>
            <w:tcW w:w="1985" w:type="dxa"/>
            <w:gridSpan w:val="2"/>
            <w:vAlign w:val="center"/>
          </w:tcPr>
          <w:p w14:paraId="5617D094" w14:textId="172D4414"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menej rozvinuté regióny</w:t>
            </w:r>
          </w:p>
        </w:tc>
        <w:tc>
          <w:tcPr>
            <w:tcW w:w="2190" w:type="dxa"/>
            <w:gridSpan w:val="2"/>
            <w:vAlign w:val="center"/>
          </w:tcPr>
          <w:p w14:paraId="083DDA92" w14:textId="1B678D31"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ostatné regióny</w:t>
            </w:r>
          </w:p>
        </w:tc>
      </w:tr>
      <w:tr w:rsidR="00F436ED" w:rsidRPr="00915190" w14:paraId="22471100" w14:textId="77777777" w:rsidTr="00667E91">
        <w:tc>
          <w:tcPr>
            <w:tcW w:w="3964" w:type="dxa"/>
            <w:vAlign w:val="center"/>
          </w:tcPr>
          <w:p w14:paraId="5F4D5D17" w14:textId="02F9060F" w:rsidR="00F436ED" w:rsidRPr="00915190" w:rsidRDefault="00F436ED" w:rsidP="00F436ED">
            <w:pPr>
              <w:jc w:val="both"/>
              <w:rPr>
                <w:rFonts w:asciiTheme="minorHAnsi" w:hAnsiTheme="minorHAnsi" w:cstheme="minorHAnsi"/>
                <w:sz w:val="18"/>
              </w:rPr>
            </w:pPr>
            <w:r w:rsidRPr="00B50164">
              <w:rPr>
                <w:rFonts w:asciiTheme="minorHAnsi" w:hAnsiTheme="minorHAnsi" w:cstheme="minorHAnsi"/>
                <w:sz w:val="18"/>
              </w:rPr>
              <w:t>Špeciálna rastlinná výroba</w:t>
            </w:r>
          </w:p>
        </w:tc>
        <w:tc>
          <w:tcPr>
            <w:tcW w:w="992" w:type="dxa"/>
            <w:vAlign w:val="center"/>
          </w:tcPr>
          <w:p w14:paraId="35F934AA" w14:textId="59C1AF92"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34663A85" w14:textId="10B763E2" w:rsidR="00F436ED" w:rsidRPr="0057597D" w:rsidRDefault="00F436ED" w:rsidP="00F436ED">
            <w:pPr>
              <w:jc w:val="center"/>
              <w:rPr>
                <w:rFonts w:asciiTheme="minorHAnsi" w:hAnsiTheme="minorHAnsi" w:cstheme="minorHAnsi"/>
                <w:sz w:val="18"/>
                <w:szCs w:val="18"/>
              </w:rPr>
            </w:pPr>
            <w:r w:rsidRPr="0057597D">
              <w:rPr>
                <w:rFonts w:asciiTheme="minorHAnsi" w:hAnsiTheme="minorHAnsi" w:cstheme="minorHAnsi"/>
                <w:sz w:val="18"/>
                <w:szCs w:val="18"/>
              </w:rPr>
              <w:t>75%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02526FEE" w14:textId="40F096ED" w:rsidR="001E3277" w:rsidRPr="001E3277" w:rsidRDefault="001E3277" w:rsidP="00667E91">
            <w:pPr>
              <w:suppressAutoHyphens w:val="0"/>
              <w:jc w:val="right"/>
              <w:rPr>
                <w:rFonts w:asciiTheme="minorHAnsi" w:hAnsiTheme="minorHAnsi" w:cstheme="minorHAnsi"/>
                <w:color w:val="FF0000"/>
                <w:sz w:val="18"/>
                <w:szCs w:val="18"/>
              </w:rPr>
            </w:pPr>
            <w:r w:rsidRPr="001E3277">
              <w:rPr>
                <w:rFonts w:asciiTheme="minorHAnsi" w:hAnsiTheme="minorHAnsi" w:cstheme="minorHAnsi"/>
                <w:color w:val="FF0000"/>
                <w:sz w:val="18"/>
                <w:szCs w:val="18"/>
              </w:rPr>
              <w:t>46 528 298,18</w:t>
            </w:r>
          </w:p>
          <w:p w14:paraId="50DFD536" w14:textId="617804B5" w:rsidR="00F436ED" w:rsidRPr="001E3277" w:rsidRDefault="00C45BDA" w:rsidP="001E3277">
            <w:pPr>
              <w:suppressAutoHyphens w:val="0"/>
              <w:jc w:val="right"/>
              <w:rPr>
                <w:rFonts w:asciiTheme="minorHAnsi" w:hAnsiTheme="minorHAnsi" w:cstheme="minorHAnsi"/>
                <w:dstrike/>
                <w:sz w:val="18"/>
                <w:szCs w:val="18"/>
                <w:lang w:eastAsia="sk-SK"/>
              </w:rPr>
            </w:pPr>
            <w:r w:rsidRPr="001E3277">
              <w:rPr>
                <w:rFonts w:asciiTheme="minorHAnsi" w:hAnsiTheme="minorHAnsi" w:cstheme="minorHAnsi"/>
                <w:dstrike/>
                <w:sz w:val="18"/>
                <w:szCs w:val="18"/>
              </w:rPr>
              <w:t>36 517 060,82</w:t>
            </w:r>
          </w:p>
        </w:tc>
        <w:tc>
          <w:tcPr>
            <w:tcW w:w="648" w:type="dxa"/>
            <w:vAlign w:val="center"/>
          </w:tcPr>
          <w:p w14:paraId="36034ABD" w14:textId="75751E95" w:rsidR="00F436ED" w:rsidRPr="00B45B1C" w:rsidRDefault="00F436ED" w:rsidP="00F436ED">
            <w:pPr>
              <w:jc w:val="right"/>
              <w:rPr>
                <w:rFonts w:asciiTheme="minorHAnsi" w:hAnsiTheme="minorHAnsi" w:cstheme="minorHAnsi"/>
                <w:sz w:val="18"/>
                <w:szCs w:val="18"/>
              </w:rPr>
            </w:pPr>
            <w:r w:rsidRPr="00B45B1C">
              <w:rPr>
                <w:rFonts w:asciiTheme="minorHAnsi" w:hAnsiTheme="minorHAnsi" w:cstheme="minorHAnsi"/>
                <w:sz w:val="18"/>
                <w:szCs w:val="18"/>
              </w:rPr>
              <w:t>53%</w:t>
            </w:r>
          </w:p>
        </w:tc>
        <w:tc>
          <w:tcPr>
            <w:tcW w:w="1542" w:type="dxa"/>
            <w:tcBorders>
              <w:top w:val="single" w:sz="4" w:space="0" w:color="auto"/>
              <w:left w:val="single" w:sz="4" w:space="0" w:color="auto"/>
              <w:bottom w:val="single" w:sz="4" w:space="0" w:color="auto"/>
              <w:right w:val="single" w:sz="4" w:space="0" w:color="auto"/>
            </w:tcBorders>
            <w:shd w:val="clear" w:color="auto" w:fill="auto"/>
            <w:vAlign w:val="center"/>
          </w:tcPr>
          <w:p w14:paraId="285DF2E3" w14:textId="73915FE3" w:rsidR="001E3277" w:rsidRPr="001E3277" w:rsidRDefault="001E3277" w:rsidP="00667E91">
            <w:pPr>
              <w:jc w:val="right"/>
              <w:rPr>
                <w:rFonts w:asciiTheme="minorHAnsi" w:hAnsiTheme="minorHAnsi" w:cstheme="minorHAnsi"/>
                <w:color w:val="FF0000"/>
                <w:sz w:val="18"/>
                <w:szCs w:val="18"/>
              </w:rPr>
            </w:pPr>
            <w:r w:rsidRPr="001E3277">
              <w:rPr>
                <w:rFonts w:asciiTheme="minorHAnsi" w:hAnsiTheme="minorHAnsi" w:cstheme="minorHAnsi"/>
                <w:color w:val="FF0000"/>
                <w:sz w:val="18"/>
                <w:szCs w:val="18"/>
              </w:rPr>
              <w:t>2 074 074,21</w:t>
            </w:r>
          </w:p>
          <w:p w14:paraId="3757117F" w14:textId="2F9CAB22" w:rsidR="00F436ED" w:rsidRPr="001E3277" w:rsidRDefault="00F436ED" w:rsidP="00667E91">
            <w:pPr>
              <w:jc w:val="right"/>
              <w:rPr>
                <w:rFonts w:asciiTheme="minorHAnsi" w:hAnsiTheme="minorHAnsi" w:cstheme="minorHAnsi"/>
                <w:dstrike/>
                <w:sz w:val="18"/>
                <w:szCs w:val="18"/>
              </w:rPr>
            </w:pPr>
            <w:r w:rsidRPr="001E3277">
              <w:rPr>
                <w:rFonts w:asciiTheme="minorHAnsi" w:hAnsiTheme="minorHAnsi" w:cstheme="minorHAnsi"/>
                <w:dstrike/>
                <w:sz w:val="18"/>
                <w:szCs w:val="18"/>
              </w:rPr>
              <w:t>1 043 275,62</w:t>
            </w:r>
          </w:p>
        </w:tc>
      </w:tr>
      <w:tr w:rsidR="00F436ED" w:rsidRPr="00915190" w14:paraId="65979E9E" w14:textId="77777777" w:rsidTr="00667E91">
        <w:tc>
          <w:tcPr>
            <w:tcW w:w="3964" w:type="dxa"/>
          </w:tcPr>
          <w:p w14:paraId="1B63FB01" w14:textId="77777777" w:rsidR="00F436ED" w:rsidRPr="00915190" w:rsidRDefault="00F436ED" w:rsidP="00F436ED">
            <w:pPr>
              <w:rPr>
                <w:rFonts w:asciiTheme="minorHAnsi" w:hAnsiTheme="minorHAnsi" w:cstheme="minorHAnsi"/>
                <w:sz w:val="18"/>
              </w:rPr>
            </w:pPr>
          </w:p>
        </w:tc>
        <w:tc>
          <w:tcPr>
            <w:tcW w:w="992" w:type="dxa"/>
            <w:vAlign w:val="center"/>
          </w:tcPr>
          <w:p w14:paraId="65A10C35" w14:textId="2DC274FE"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6E5E4BF5" w14:textId="2C834934" w:rsidR="00F436ED" w:rsidRPr="0057597D" w:rsidRDefault="00F436ED" w:rsidP="00F436ED">
            <w:pPr>
              <w:jc w:val="center"/>
              <w:rPr>
                <w:rFonts w:asciiTheme="minorHAnsi" w:hAnsiTheme="minorHAnsi" w:cstheme="minorHAnsi"/>
                <w:sz w:val="18"/>
                <w:szCs w:val="18"/>
              </w:rPr>
            </w:pPr>
            <w:r w:rsidRPr="0057597D">
              <w:rPr>
                <w:rFonts w:asciiTheme="minorHAnsi" w:hAnsiTheme="minorHAnsi" w:cstheme="minorHAnsi"/>
                <w:sz w:val="18"/>
                <w:szCs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082060E0" w14:textId="0A419E25" w:rsidR="001E3277" w:rsidRPr="001E3277" w:rsidRDefault="001E3277" w:rsidP="00667E91">
            <w:pPr>
              <w:suppressAutoHyphens w:val="0"/>
              <w:jc w:val="right"/>
              <w:rPr>
                <w:rFonts w:asciiTheme="minorHAnsi" w:hAnsiTheme="minorHAnsi" w:cstheme="minorHAnsi"/>
                <w:color w:val="FF0000"/>
                <w:sz w:val="18"/>
                <w:szCs w:val="18"/>
              </w:rPr>
            </w:pPr>
            <w:r w:rsidRPr="001E3277">
              <w:rPr>
                <w:rFonts w:asciiTheme="minorHAnsi" w:hAnsiTheme="minorHAnsi" w:cstheme="minorHAnsi"/>
                <w:color w:val="FF0000"/>
                <w:sz w:val="18"/>
                <w:szCs w:val="18"/>
              </w:rPr>
              <w:t>15 509 432,73</w:t>
            </w:r>
          </w:p>
          <w:p w14:paraId="3294D5C3" w14:textId="54596D24" w:rsidR="00F436ED" w:rsidRPr="001E3277" w:rsidRDefault="002E4BB0" w:rsidP="001E3277">
            <w:pPr>
              <w:suppressAutoHyphens w:val="0"/>
              <w:jc w:val="right"/>
              <w:rPr>
                <w:rFonts w:asciiTheme="minorHAnsi" w:hAnsiTheme="minorHAnsi" w:cstheme="minorHAnsi"/>
                <w:dstrike/>
                <w:sz w:val="18"/>
                <w:szCs w:val="18"/>
              </w:rPr>
            </w:pPr>
            <w:r w:rsidRPr="001E3277">
              <w:rPr>
                <w:rFonts w:asciiTheme="minorHAnsi" w:hAnsiTheme="minorHAnsi" w:cstheme="minorHAnsi"/>
                <w:dstrike/>
                <w:sz w:val="18"/>
                <w:szCs w:val="18"/>
              </w:rPr>
              <w:t>12 172 353,61</w:t>
            </w:r>
          </w:p>
        </w:tc>
        <w:tc>
          <w:tcPr>
            <w:tcW w:w="648" w:type="dxa"/>
            <w:vAlign w:val="center"/>
          </w:tcPr>
          <w:p w14:paraId="12D97914" w14:textId="45B7996A" w:rsidR="00F436ED" w:rsidRPr="00B45B1C" w:rsidRDefault="00F436ED" w:rsidP="00F436ED">
            <w:pPr>
              <w:jc w:val="right"/>
              <w:rPr>
                <w:rFonts w:asciiTheme="minorHAnsi" w:hAnsiTheme="minorHAnsi" w:cstheme="minorHAnsi"/>
                <w:sz w:val="18"/>
                <w:szCs w:val="18"/>
              </w:rPr>
            </w:pPr>
            <w:r w:rsidRPr="00B45B1C">
              <w:rPr>
                <w:rFonts w:asciiTheme="minorHAnsi" w:hAnsiTheme="minorHAnsi" w:cstheme="minorHAnsi"/>
                <w:sz w:val="18"/>
                <w:szCs w:val="18"/>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091E06CD" w14:textId="217A5BE4" w:rsidR="001E3277" w:rsidRPr="001E3277" w:rsidRDefault="001E3277" w:rsidP="00667E91">
            <w:pPr>
              <w:jc w:val="right"/>
              <w:rPr>
                <w:rFonts w:asciiTheme="minorHAnsi" w:hAnsiTheme="minorHAnsi" w:cstheme="minorHAnsi"/>
                <w:color w:val="FF0000"/>
                <w:sz w:val="18"/>
                <w:szCs w:val="18"/>
              </w:rPr>
            </w:pPr>
            <w:r w:rsidRPr="001E3277">
              <w:rPr>
                <w:rFonts w:asciiTheme="minorHAnsi" w:hAnsiTheme="minorHAnsi" w:cstheme="minorHAnsi"/>
                <w:color w:val="FF0000"/>
                <w:sz w:val="18"/>
                <w:szCs w:val="18"/>
              </w:rPr>
              <w:t>1 839 273,35</w:t>
            </w:r>
          </w:p>
          <w:p w14:paraId="3C06A292" w14:textId="125CB1CF" w:rsidR="00F436ED" w:rsidRPr="001E3277" w:rsidRDefault="00F436ED" w:rsidP="00667E91">
            <w:pPr>
              <w:jc w:val="right"/>
              <w:rPr>
                <w:rFonts w:asciiTheme="minorHAnsi" w:hAnsiTheme="minorHAnsi" w:cstheme="minorHAnsi"/>
                <w:dstrike/>
                <w:sz w:val="18"/>
                <w:szCs w:val="18"/>
              </w:rPr>
            </w:pPr>
            <w:r w:rsidRPr="001E3277">
              <w:rPr>
                <w:rFonts w:asciiTheme="minorHAnsi" w:hAnsiTheme="minorHAnsi" w:cstheme="minorHAnsi"/>
                <w:dstrike/>
                <w:sz w:val="18"/>
                <w:szCs w:val="18"/>
              </w:rPr>
              <w:t>925 168,95</w:t>
            </w:r>
          </w:p>
        </w:tc>
      </w:tr>
      <w:tr w:rsidR="00F436ED" w:rsidRPr="00E33AD8" w14:paraId="145F4346" w14:textId="77777777" w:rsidTr="00667E91">
        <w:tc>
          <w:tcPr>
            <w:tcW w:w="3964" w:type="dxa"/>
            <w:vAlign w:val="center"/>
          </w:tcPr>
          <w:p w14:paraId="04ACFC9A" w14:textId="748FBE14" w:rsidR="00F436ED" w:rsidRPr="00E33AD8" w:rsidRDefault="00F436ED" w:rsidP="009242B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7B635451" w14:textId="77777777" w:rsidR="00F436ED" w:rsidRPr="00E33AD8" w:rsidRDefault="00F436ED" w:rsidP="00F436ED">
            <w:pPr>
              <w:rPr>
                <w:rFonts w:asciiTheme="minorHAnsi" w:hAnsiTheme="minorHAnsi" w:cstheme="minorHAnsi"/>
                <w:b/>
                <w:sz w:val="18"/>
              </w:rPr>
            </w:pPr>
          </w:p>
        </w:tc>
        <w:tc>
          <w:tcPr>
            <w:tcW w:w="567" w:type="dxa"/>
            <w:vAlign w:val="center"/>
          </w:tcPr>
          <w:p w14:paraId="2CA6A65B" w14:textId="77777777" w:rsidR="00F436ED" w:rsidRPr="0057597D" w:rsidRDefault="00F436ED" w:rsidP="00F436ED">
            <w:pPr>
              <w:jc w:val="center"/>
              <w:rPr>
                <w:rFonts w:asciiTheme="minorHAnsi" w:hAnsiTheme="minorHAnsi" w:cstheme="minorHAnsi"/>
                <w:b/>
                <w:sz w:val="18"/>
                <w:szCs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40098042" w14:textId="2430149A" w:rsidR="001E3277" w:rsidRPr="001E3277" w:rsidRDefault="001E3277" w:rsidP="00667E91">
            <w:pPr>
              <w:suppressAutoHyphens w:val="0"/>
              <w:jc w:val="right"/>
              <w:rPr>
                <w:rFonts w:asciiTheme="minorHAnsi" w:hAnsiTheme="minorHAnsi" w:cstheme="minorHAnsi"/>
                <w:b/>
                <w:bCs/>
                <w:color w:val="FF0000"/>
                <w:sz w:val="18"/>
                <w:szCs w:val="18"/>
              </w:rPr>
            </w:pPr>
            <w:r w:rsidRPr="001E3277">
              <w:rPr>
                <w:rFonts w:asciiTheme="minorHAnsi" w:hAnsiTheme="minorHAnsi" w:cstheme="minorHAnsi"/>
                <w:b/>
                <w:bCs/>
                <w:color w:val="FF0000"/>
                <w:sz w:val="18"/>
                <w:szCs w:val="18"/>
              </w:rPr>
              <w:t>62 037 730,91</w:t>
            </w:r>
          </w:p>
          <w:p w14:paraId="1048BF83" w14:textId="05BCF2AC" w:rsidR="00F436ED" w:rsidRPr="001E3277" w:rsidRDefault="002E4BB0" w:rsidP="001E3277">
            <w:pPr>
              <w:suppressAutoHyphens w:val="0"/>
              <w:jc w:val="right"/>
              <w:rPr>
                <w:rFonts w:asciiTheme="minorHAnsi" w:hAnsiTheme="minorHAnsi" w:cstheme="minorHAnsi"/>
                <w:b/>
                <w:bCs/>
                <w:dstrike/>
                <w:sz w:val="18"/>
                <w:szCs w:val="18"/>
              </w:rPr>
            </w:pPr>
            <w:r w:rsidRPr="001E3277">
              <w:rPr>
                <w:rFonts w:asciiTheme="minorHAnsi" w:hAnsiTheme="minorHAnsi" w:cstheme="minorHAnsi"/>
                <w:b/>
                <w:bCs/>
                <w:dstrike/>
                <w:sz w:val="18"/>
                <w:szCs w:val="18"/>
              </w:rPr>
              <w:t>48 689 414,43</w:t>
            </w:r>
          </w:p>
        </w:tc>
        <w:tc>
          <w:tcPr>
            <w:tcW w:w="648" w:type="dxa"/>
            <w:vAlign w:val="center"/>
          </w:tcPr>
          <w:p w14:paraId="51E7BEE2" w14:textId="77777777" w:rsidR="00F436ED" w:rsidRPr="00B45B1C" w:rsidRDefault="00F436ED" w:rsidP="00F436ED">
            <w:pPr>
              <w:jc w:val="right"/>
              <w:rPr>
                <w:rFonts w:asciiTheme="minorHAnsi" w:hAnsiTheme="minorHAnsi" w:cstheme="minorHAnsi"/>
                <w:b/>
                <w:sz w:val="18"/>
                <w:szCs w:val="18"/>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1C0A35D2" w14:textId="358F9C9D" w:rsidR="001E3277" w:rsidRPr="001E3277" w:rsidRDefault="001E3277" w:rsidP="00667E91">
            <w:pPr>
              <w:jc w:val="right"/>
              <w:rPr>
                <w:rFonts w:asciiTheme="minorHAnsi" w:hAnsiTheme="minorHAnsi" w:cstheme="minorHAnsi"/>
                <w:b/>
                <w:bCs/>
                <w:color w:val="FF0000"/>
                <w:sz w:val="18"/>
                <w:szCs w:val="18"/>
              </w:rPr>
            </w:pPr>
            <w:r w:rsidRPr="001E3277">
              <w:rPr>
                <w:rFonts w:asciiTheme="minorHAnsi" w:hAnsiTheme="minorHAnsi" w:cstheme="minorHAnsi"/>
                <w:b/>
                <w:bCs/>
                <w:color w:val="FF0000"/>
                <w:sz w:val="18"/>
                <w:szCs w:val="18"/>
              </w:rPr>
              <w:t>3 913 347,56</w:t>
            </w:r>
          </w:p>
          <w:p w14:paraId="4292CA14" w14:textId="63931143" w:rsidR="00F436ED" w:rsidRPr="001E3277" w:rsidRDefault="00F436ED" w:rsidP="00667E91">
            <w:pPr>
              <w:jc w:val="right"/>
              <w:rPr>
                <w:rFonts w:asciiTheme="minorHAnsi" w:hAnsiTheme="minorHAnsi" w:cstheme="minorHAnsi"/>
                <w:b/>
                <w:bCs/>
                <w:dstrike/>
                <w:sz w:val="18"/>
                <w:szCs w:val="18"/>
              </w:rPr>
            </w:pPr>
            <w:r w:rsidRPr="001E3277">
              <w:rPr>
                <w:rFonts w:asciiTheme="minorHAnsi" w:hAnsiTheme="minorHAnsi" w:cstheme="minorHAnsi"/>
                <w:b/>
                <w:bCs/>
                <w:dstrike/>
                <w:sz w:val="18"/>
                <w:szCs w:val="18"/>
              </w:rPr>
              <w:t>1 968 444,57</w:t>
            </w:r>
          </w:p>
        </w:tc>
      </w:tr>
      <w:tr w:rsidR="00D3559C" w:rsidRPr="00915190" w14:paraId="3F29FC3D" w14:textId="77777777" w:rsidTr="00667E91">
        <w:tc>
          <w:tcPr>
            <w:tcW w:w="3964" w:type="dxa"/>
            <w:vAlign w:val="center"/>
          </w:tcPr>
          <w:p w14:paraId="25A49E63" w14:textId="647C1F49" w:rsidR="00D3559C" w:rsidRPr="00915190" w:rsidRDefault="00D3559C" w:rsidP="009242BD">
            <w:pPr>
              <w:rPr>
                <w:rFonts w:asciiTheme="minorHAnsi" w:hAnsiTheme="minorHAnsi" w:cstheme="minorHAnsi"/>
                <w:sz w:val="18"/>
              </w:rPr>
            </w:pPr>
            <w:r w:rsidRPr="00B50164">
              <w:rPr>
                <w:rFonts w:ascii="Calibri" w:hAnsi="Calibri" w:cs="Calibri"/>
                <w:sz w:val="20"/>
                <w:szCs w:val="22"/>
              </w:rPr>
              <w:t>Špeciálna rastlinná výroba - malí poľnohospodári</w:t>
            </w:r>
          </w:p>
        </w:tc>
        <w:tc>
          <w:tcPr>
            <w:tcW w:w="992" w:type="dxa"/>
            <w:vAlign w:val="center"/>
          </w:tcPr>
          <w:p w14:paraId="375CFA28" w14:textId="76DB1AA8"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04F5A13C" w14:textId="4E9AA47A" w:rsidR="00D3559C" w:rsidRPr="0057597D" w:rsidRDefault="00D3559C" w:rsidP="00D3559C">
            <w:pPr>
              <w:jc w:val="center"/>
              <w:rPr>
                <w:rFonts w:asciiTheme="minorHAnsi" w:hAnsiTheme="minorHAnsi" w:cstheme="minorHAnsi"/>
                <w:sz w:val="18"/>
                <w:szCs w:val="18"/>
              </w:rPr>
            </w:pPr>
            <w:r w:rsidRPr="0057597D">
              <w:rPr>
                <w:rFonts w:asciiTheme="minorHAnsi" w:hAnsiTheme="minorHAnsi" w:cstheme="minorHAnsi"/>
                <w:sz w:val="18"/>
                <w:szCs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5E371FF6" w14:textId="3CB655E0" w:rsidR="00D3559C" w:rsidRPr="00B45B1C" w:rsidRDefault="002E4BB0" w:rsidP="001E3277">
            <w:pPr>
              <w:suppressAutoHyphens w:val="0"/>
              <w:jc w:val="right"/>
              <w:rPr>
                <w:rFonts w:asciiTheme="minorHAnsi" w:hAnsiTheme="minorHAnsi" w:cstheme="minorHAnsi"/>
                <w:sz w:val="18"/>
                <w:szCs w:val="18"/>
              </w:rPr>
            </w:pPr>
            <w:r w:rsidRPr="00B45B1C">
              <w:rPr>
                <w:rFonts w:asciiTheme="minorHAnsi" w:hAnsiTheme="minorHAnsi" w:cstheme="minorHAnsi"/>
                <w:sz w:val="18"/>
                <w:szCs w:val="18"/>
              </w:rPr>
              <w:t>8 370 447,20</w:t>
            </w:r>
          </w:p>
        </w:tc>
        <w:tc>
          <w:tcPr>
            <w:tcW w:w="648" w:type="dxa"/>
            <w:vAlign w:val="center"/>
          </w:tcPr>
          <w:p w14:paraId="03D1FDCF" w14:textId="1DA4C97E" w:rsidR="00D3559C" w:rsidRPr="00B45B1C" w:rsidRDefault="00D3559C" w:rsidP="00D3559C">
            <w:pPr>
              <w:jc w:val="right"/>
              <w:rPr>
                <w:rFonts w:asciiTheme="minorHAnsi" w:hAnsiTheme="minorHAnsi" w:cstheme="minorHAnsi"/>
                <w:sz w:val="18"/>
                <w:szCs w:val="18"/>
              </w:rPr>
            </w:pPr>
            <w:r w:rsidRPr="00B45B1C">
              <w:rPr>
                <w:rFonts w:asciiTheme="minorHAnsi" w:hAnsiTheme="minorHAnsi" w:cstheme="minorHAnsi"/>
                <w:sz w:val="18"/>
                <w:szCs w:val="18"/>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2A028EB8" w14:textId="3A093E5A" w:rsidR="00D3559C" w:rsidRPr="001E3277" w:rsidRDefault="002E4BB0" w:rsidP="001E3277">
            <w:pPr>
              <w:suppressAutoHyphens w:val="0"/>
              <w:jc w:val="right"/>
              <w:rPr>
                <w:rFonts w:ascii="Calibri" w:hAnsi="Calibri" w:cs="Calibri"/>
                <w:sz w:val="18"/>
                <w:szCs w:val="18"/>
              </w:rPr>
            </w:pPr>
            <w:r w:rsidRPr="00B45B1C">
              <w:rPr>
                <w:rFonts w:ascii="Calibri" w:hAnsi="Calibri" w:cs="Calibri"/>
                <w:sz w:val="18"/>
                <w:szCs w:val="18"/>
              </w:rPr>
              <w:t>249 665,37</w:t>
            </w:r>
          </w:p>
        </w:tc>
      </w:tr>
      <w:tr w:rsidR="00D3559C" w:rsidRPr="00915190" w14:paraId="26724F60" w14:textId="77777777" w:rsidTr="00667E91">
        <w:tc>
          <w:tcPr>
            <w:tcW w:w="3964" w:type="dxa"/>
            <w:vAlign w:val="center"/>
          </w:tcPr>
          <w:p w14:paraId="48BE905E" w14:textId="77777777" w:rsidR="00D3559C" w:rsidRPr="00915190" w:rsidRDefault="00D3559C" w:rsidP="009242BD">
            <w:pPr>
              <w:rPr>
                <w:rFonts w:asciiTheme="minorHAnsi" w:hAnsiTheme="minorHAnsi" w:cstheme="minorHAnsi"/>
                <w:sz w:val="18"/>
              </w:rPr>
            </w:pPr>
          </w:p>
        </w:tc>
        <w:tc>
          <w:tcPr>
            <w:tcW w:w="992" w:type="dxa"/>
            <w:vAlign w:val="center"/>
          </w:tcPr>
          <w:p w14:paraId="51B548AE" w14:textId="55D2B333"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32B20F95" w14:textId="0F318FDC" w:rsidR="00D3559C" w:rsidRPr="0057597D" w:rsidRDefault="00D3559C" w:rsidP="00D3559C">
            <w:pPr>
              <w:jc w:val="center"/>
              <w:rPr>
                <w:rFonts w:asciiTheme="minorHAnsi" w:hAnsiTheme="minorHAnsi" w:cstheme="minorHAnsi"/>
                <w:sz w:val="18"/>
                <w:szCs w:val="18"/>
              </w:rPr>
            </w:pPr>
            <w:r w:rsidRPr="0057597D">
              <w:rPr>
                <w:rFonts w:asciiTheme="minorHAnsi" w:hAnsiTheme="minorHAnsi" w:cstheme="minorHAnsi"/>
                <w:sz w:val="18"/>
                <w:szCs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740C8ED5" w14:textId="0FA9E395" w:rsidR="00D3559C" w:rsidRPr="00B45B1C" w:rsidRDefault="002E4BB0" w:rsidP="001E3277">
            <w:pPr>
              <w:suppressAutoHyphens w:val="0"/>
              <w:jc w:val="right"/>
              <w:rPr>
                <w:rFonts w:asciiTheme="minorHAnsi" w:hAnsiTheme="minorHAnsi" w:cstheme="minorHAnsi"/>
                <w:sz w:val="18"/>
                <w:szCs w:val="18"/>
              </w:rPr>
            </w:pPr>
            <w:r w:rsidRPr="00B45B1C">
              <w:rPr>
                <w:rFonts w:asciiTheme="minorHAnsi" w:hAnsiTheme="minorHAnsi" w:cstheme="minorHAnsi"/>
                <w:sz w:val="18"/>
                <w:szCs w:val="18"/>
              </w:rPr>
              <w:t>2 790 149,06</w:t>
            </w:r>
          </w:p>
        </w:tc>
        <w:tc>
          <w:tcPr>
            <w:tcW w:w="648" w:type="dxa"/>
            <w:vAlign w:val="center"/>
          </w:tcPr>
          <w:p w14:paraId="20D07B11" w14:textId="7B68A6B6" w:rsidR="00D3559C" w:rsidRPr="00B45B1C" w:rsidRDefault="00D3559C" w:rsidP="00D3559C">
            <w:pPr>
              <w:jc w:val="right"/>
              <w:rPr>
                <w:rFonts w:asciiTheme="minorHAnsi" w:hAnsiTheme="minorHAnsi" w:cstheme="minorHAnsi"/>
                <w:sz w:val="18"/>
                <w:szCs w:val="18"/>
              </w:rPr>
            </w:pPr>
            <w:r w:rsidRPr="00B45B1C">
              <w:rPr>
                <w:rFonts w:asciiTheme="minorHAnsi" w:hAnsiTheme="minorHAnsi" w:cstheme="minorHAnsi"/>
                <w:sz w:val="18"/>
                <w:szCs w:val="18"/>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790DEE0D" w14:textId="038C794A" w:rsidR="00D3559C" w:rsidRPr="001E3277" w:rsidRDefault="002E4BB0" w:rsidP="001E3277">
            <w:pPr>
              <w:suppressAutoHyphens w:val="0"/>
              <w:jc w:val="right"/>
              <w:rPr>
                <w:rFonts w:ascii="Calibri" w:hAnsi="Calibri" w:cs="Calibri"/>
                <w:sz w:val="18"/>
                <w:szCs w:val="18"/>
              </w:rPr>
            </w:pPr>
            <w:r w:rsidRPr="00B45B1C">
              <w:rPr>
                <w:rFonts w:ascii="Calibri" w:hAnsi="Calibri" w:cs="Calibri"/>
                <w:sz w:val="18"/>
                <w:szCs w:val="18"/>
              </w:rPr>
              <w:t>221 401,37</w:t>
            </w:r>
          </w:p>
        </w:tc>
      </w:tr>
      <w:tr w:rsidR="00D3559C" w:rsidRPr="00E33AD8" w14:paraId="66244495" w14:textId="77777777" w:rsidTr="00667E91">
        <w:tc>
          <w:tcPr>
            <w:tcW w:w="3964" w:type="dxa"/>
            <w:vAlign w:val="center"/>
          </w:tcPr>
          <w:p w14:paraId="0A5BEA06" w14:textId="01437BAD" w:rsidR="00D3559C" w:rsidRPr="00E33AD8" w:rsidRDefault="00D3559C" w:rsidP="009242B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032D9AFC" w14:textId="77777777" w:rsidR="00D3559C" w:rsidRPr="00E33AD8" w:rsidRDefault="00D3559C" w:rsidP="00D3559C">
            <w:pPr>
              <w:rPr>
                <w:rFonts w:asciiTheme="minorHAnsi" w:hAnsiTheme="minorHAnsi" w:cstheme="minorHAnsi"/>
                <w:b/>
                <w:sz w:val="18"/>
              </w:rPr>
            </w:pPr>
          </w:p>
        </w:tc>
        <w:tc>
          <w:tcPr>
            <w:tcW w:w="567" w:type="dxa"/>
            <w:vAlign w:val="center"/>
          </w:tcPr>
          <w:p w14:paraId="079F6EDF" w14:textId="77777777" w:rsidR="00D3559C" w:rsidRPr="0057597D" w:rsidRDefault="00D3559C" w:rsidP="00D3559C">
            <w:pPr>
              <w:jc w:val="center"/>
              <w:rPr>
                <w:rFonts w:asciiTheme="minorHAnsi" w:hAnsiTheme="minorHAnsi" w:cstheme="minorHAnsi"/>
                <w:b/>
                <w:sz w:val="18"/>
                <w:szCs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0A6D12C5" w14:textId="3F15BB2A" w:rsidR="00D3559C" w:rsidRPr="00B45B1C" w:rsidRDefault="002E4BB0" w:rsidP="001E3277">
            <w:pPr>
              <w:suppressAutoHyphens w:val="0"/>
              <w:jc w:val="right"/>
              <w:rPr>
                <w:rFonts w:asciiTheme="minorHAnsi" w:hAnsiTheme="minorHAnsi" w:cstheme="minorHAnsi"/>
                <w:b/>
                <w:bCs/>
                <w:sz w:val="18"/>
                <w:szCs w:val="18"/>
              </w:rPr>
            </w:pPr>
            <w:r w:rsidRPr="00B45B1C">
              <w:rPr>
                <w:rFonts w:asciiTheme="minorHAnsi" w:hAnsiTheme="minorHAnsi" w:cstheme="minorHAnsi"/>
                <w:b/>
                <w:bCs/>
                <w:sz w:val="18"/>
                <w:szCs w:val="18"/>
              </w:rPr>
              <w:t>11 160 596,26</w:t>
            </w:r>
          </w:p>
        </w:tc>
        <w:tc>
          <w:tcPr>
            <w:tcW w:w="648" w:type="dxa"/>
            <w:vAlign w:val="center"/>
          </w:tcPr>
          <w:p w14:paraId="1575CB0E" w14:textId="77777777" w:rsidR="00D3559C" w:rsidRPr="00B45B1C" w:rsidRDefault="00D3559C" w:rsidP="00D3559C">
            <w:pPr>
              <w:jc w:val="right"/>
              <w:rPr>
                <w:rFonts w:asciiTheme="minorHAnsi" w:hAnsiTheme="minorHAnsi" w:cstheme="minorHAnsi"/>
                <w:b/>
                <w:sz w:val="18"/>
                <w:szCs w:val="18"/>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62FB84D8" w14:textId="3FBA0556" w:rsidR="00D3559C" w:rsidRPr="001E3277" w:rsidRDefault="002E4BB0" w:rsidP="001E3277">
            <w:pPr>
              <w:suppressAutoHyphens w:val="0"/>
              <w:jc w:val="right"/>
              <w:rPr>
                <w:rFonts w:ascii="Calibri" w:hAnsi="Calibri" w:cs="Calibri"/>
                <w:b/>
                <w:bCs/>
                <w:sz w:val="18"/>
                <w:szCs w:val="18"/>
              </w:rPr>
            </w:pPr>
            <w:r w:rsidRPr="00B45B1C">
              <w:rPr>
                <w:rFonts w:ascii="Calibri" w:hAnsi="Calibri" w:cs="Calibri"/>
                <w:b/>
                <w:bCs/>
                <w:sz w:val="18"/>
                <w:szCs w:val="18"/>
              </w:rPr>
              <w:t>471 066,74</w:t>
            </w:r>
          </w:p>
        </w:tc>
      </w:tr>
      <w:tr w:rsidR="00D3559C" w:rsidRPr="00915190" w14:paraId="2C226A08" w14:textId="77777777" w:rsidTr="001E3277">
        <w:tc>
          <w:tcPr>
            <w:tcW w:w="3964" w:type="dxa"/>
            <w:vAlign w:val="center"/>
          </w:tcPr>
          <w:p w14:paraId="498E57EA" w14:textId="529825F4" w:rsidR="00D3559C" w:rsidRPr="00915190" w:rsidRDefault="00D3559C" w:rsidP="009242BD">
            <w:pPr>
              <w:rPr>
                <w:rFonts w:asciiTheme="minorHAnsi" w:hAnsiTheme="minorHAnsi" w:cstheme="minorHAnsi"/>
                <w:sz w:val="18"/>
              </w:rPr>
            </w:pPr>
            <w:r w:rsidRPr="00B50164">
              <w:rPr>
                <w:rFonts w:asciiTheme="minorHAnsi" w:hAnsiTheme="minorHAnsi" w:cstheme="minorHAnsi"/>
                <w:sz w:val="20"/>
                <w:szCs w:val="22"/>
              </w:rPr>
              <w:t>Živočíšna výroba</w:t>
            </w:r>
          </w:p>
        </w:tc>
        <w:tc>
          <w:tcPr>
            <w:tcW w:w="992" w:type="dxa"/>
            <w:vAlign w:val="center"/>
          </w:tcPr>
          <w:p w14:paraId="74CF7BF4" w14:textId="1F4DD14E"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56D33893" w14:textId="07636EF0" w:rsidR="00D3559C" w:rsidRPr="0057597D" w:rsidRDefault="00D3559C" w:rsidP="00D3559C">
            <w:pPr>
              <w:jc w:val="center"/>
              <w:rPr>
                <w:rFonts w:asciiTheme="minorHAnsi" w:hAnsiTheme="minorHAnsi" w:cstheme="minorHAnsi"/>
                <w:sz w:val="18"/>
                <w:szCs w:val="18"/>
              </w:rPr>
            </w:pPr>
            <w:r w:rsidRPr="0057597D">
              <w:rPr>
                <w:rFonts w:asciiTheme="minorHAnsi" w:hAnsiTheme="minorHAnsi" w:cstheme="minorHAnsi"/>
                <w:sz w:val="18"/>
                <w:szCs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5F3C4D0A" w14:textId="3436C998" w:rsidR="001E3277" w:rsidRPr="001E3277" w:rsidRDefault="001E3277" w:rsidP="00667E91">
            <w:pPr>
              <w:suppressAutoHyphens w:val="0"/>
              <w:jc w:val="right"/>
              <w:rPr>
                <w:rFonts w:asciiTheme="minorHAnsi" w:hAnsiTheme="minorHAnsi" w:cstheme="minorHAnsi"/>
                <w:color w:val="FF0000"/>
                <w:sz w:val="18"/>
                <w:szCs w:val="18"/>
              </w:rPr>
            </w:pPr>
            <w:r w:rsidRPr="001E3277">
              <w:rPr>
                <w:rFonts w:asciiTheme="minorHAnsi" w:hAnsiTheme="minorHAnsi" w:cstheme="minorHAnsi"/>
                <w:color w:val="FF0000"/>
                <w:sz w:val="18"/>
                <w:szCs w:val="18"/>
              </w:rPr>
              <w:t>86 709 177,63</w:t>
            </w:r>
          </w:p>
          <w:p w14:paraId="002E3FD7" w14:textId="32707BBB" w:rsidR="00D3559C" w:rsidRPr="001E3277" w:rsidRDefault="002E4BB0" w:rsidP="001E3277">
            <w:pPr>
              <w:suppressAutoHyphens w:val="0"/>
              <w:jc w:val="right"/>
              <w:rPr>
                <w:rFonts w:asciiTheme="minorHAnsi" w:hAnsiTheme="minorHAnsi" w:cstheme="minorHAnsi"/>
                <w:dstrike/>
                <w:sz w:val="18"/>
                <w:szCs w:val="18"/>
              </w:rPr>
            </w:pPr>
            <w:r w:rsidRPr="001E3277">
              <w:rPr>
                <w:rFonts w:asciiTheme="minorHAnsi" w:hAnsiTheme="minorHAnsi" w:cstheme="minorHAnsi"/>
                <w:dstrike/>
                <w:sz w:val="18"/>
                <w:szCs w:val="18"/>
              </w:rPr>
              <w:t>65 526 936,07</w:t>
            </w:r>
          </w:p>
        </w:tc>
        <w:tc>
          <w:tcPr>
            <w:tcW w:w="648" w:type="dxa"/>
            <w:vAlign w:val="center"/>
          </w:tcPr>
          <w:p w14:paraId="0953C5D1" w14:textId="0CA39940" w:rsidR="00D3559C" w:rsidRPr="00B45B1C" w:rsidRDefault="00D3559C" w:rsidP="00D3559C">
            <w:pPr>
              <w:jc w:val="right"/>
              <w:rPr>
                <w:rFonts w:asciiTheme="minorHAnsi" w:hAnsiTheme="minorHAnsi" w:cstheme="minorHAnsi"/>
                <w:sz w:val="18"/>
                <w:szCs w:val="18"/>
              </w:rPr>
            </w:pPr>
            <w:r w:rsidRPr="00B45B1C">
              <w:rPr>
                <w:rFonts w:asciiTheme="minorHAnsi" w:hAnsiTheme="minorHAnsi" w:cstheme="minorHAnsi"/>
                <w:sz w:val="18"/>
                <w:szCs w:val="18"/>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6DD8AAEE" w14:textId="4EAF6F94" w:rsidR="00D3559C" w:rsidRPr="00B45B1C" w:rsidRDefault="00D3559C" w:rsidP="001E3277">
            <w:pPr>
              <w:jc w:val="right"/>
              <w:rPr>
                <w:rFonts w:asciiTheme="minorHAnsi" w:hAnsiTheme="minorHAnsi" w:cstheme="minorHAnsi"/>
                <w:sz w:val="18"/>
                <w:szCs w:val="18"/>
              </w:rPr>
            </w:pPr>
            <w:r w:rsidRPr="00B45B1C">
              <w:rPr>
                <w:rFonts w:asciiTheme="minorHAnsi" w:hAnsiTheme="minorHAnsi" w:cstheme="minorHAnsi"/>
                <w:sz w:val="18"/>
                <w:szCs w:val="18"/>
              </w:rPr>
              <w:t xml:space="preserve"> 827 585,4</w:t>
            </w:r>
            <w:r w:rsidR="001979A2" w:rsidRPr="00B45B1C">
              <w:rPr>
                <w:rFonts w:asciiTheme="minorHAnsi" w:hAnsiTheme="minorHAnsi" w:cstheme="minorHAnsi"/>
                <w:sz w:val="18"/>
                <w:szCs w:val="18"/>
              </w:rPr>
              <w:t>0</w:t>
            </w:r>
            <w:r w:rsidRPr="00B45B1C">
              <w:rPr>
                <w:rFonts w:asciiTheme="minorHAnsi" w:hAnsiTheme="minorHAnsi" w:cstheme="minorHAnsi"/>
                <w:sz w:val="18"/>
                <w:szCs w:val="18"/>
              </w:rPr>
              <w:t xml:space="preserve"> </w:t>
            </w:r>
          </w:p>
        </w:tc>
      </w:tr>
      <w:tr w:rsidR="00D3559C" w:rsidRPr="00915190" w14:paraId="0459C08C" w14:textId="77777777" w:rsidTr="001E3277">
        <w:tc>
          <w:tcPr>
            <w:tcW w:w="3964" w:type="dxa"/>
            <w:vAlign w:val="center"/>
          </w:tcPr>
          <w:p w14:paraId="10F1FE4D" w14:textId="77777777" w:rsidR="00D3559C" w:rsidRPr="00915190" w:rsidRDefault="00D3559C" w:rsidP="009242BD">
            <w:pPr>
              <w:rPr>
                <w:rFonts w:asciiTheme="minorHAnsi" w:hAnsiTheme="minorHAnsi" w:cstheme="minorHAnsi"/>
                <w:sz w:val="18"/>
              </w:rPr>
            </w:pPr>
          </w:p>
        </w:tc>
        <w:tc>
          <w:tcPr>
            <w:tcW w:w="992" w:type="dxa"/>
            <w:vAlign w:val="center"/>
          </w:tcPr>
          <w:p w14:paraId="2EB57C2F" w14:textId="7B3AD83B"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0369D0FF" w14:textId="1B86412D" w:rsidR="00D3559C" w:rsidRPr="0057597D" w:rsidRDefault="00D3559C" w:rsidP="00D3559C">
            <w:pPr>
              <w:jc w:val="center"/>
              <w:rPr>
                <w:rFonts w:asciiTheme="minorHAnsi" w:hAnsiTheme="minorHAnsi" w:cstheme="minorHAnsi"/>
                <w:sz w:val="18"/>
                <w:szCs w:val="18"/>
              </w:rPr>
            </w:pPr>
            <w:r w:rsidRPr="0057597D">
              <w:rPr>
                <w:rFonts w:asciiTheme="minorHAnsi" w:hAnsiTheme="minorHAnsi" w:cstheme="minorHAnsi"/>
                <w:sz w:val="18"/>
                <w:szCs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532F0A6A" w14:textId="7C6F4425" w:rsidR="001E3277" w:rsidRPr="001E3277" w:rsidRDefault="001E3277" w:rsidP="00667E91">
            <w:pPr>
              <w:suppressAutoHyphens w:val="0"/>
              <w:jc w:val="right"/>
              <w:rPr>
                <w:rFonts w:asciiTheme="minorHAnsi" w:hAnsiTheme="minorHAnsi" w:cstheme="minorHAnsi"/>
                <w:color w:val="FF0000"/>
                <w:sz w:val="18"/>
                <w:szCs w:val="18"/>
              </w:rPr>
            </w:pPr>
            <w:r w:rsidRPr="001E3277">
              <w:rPr>
                <w:rFonts w:asciiTheme="minorHAnsi" w:hAnsiTheme="minorHAnsi" w:cstheme="minorHAnsi"/>
                <w:color w:val="FF0000"/>
                <w:sz w:val="18"/>
                <w:szCs w:val="18"/>
              </w:rPr>
              <w:t>28 903 059,21</w:t>
            </w:r>
          </w:p>
          <w:p w14:paraId="0D8389C7" w14:textId="5E1DA5DA" w:rsidR="00D3559C" w:rsidRPr="001E3277" w:rsidRDefault="002E4BB0" w:rsidP="001E3277">
            <w:pPr>
              <w:suppressAutoHyphens w:val="0"/>
              <w:jc w:val="right"/>
              <w:rPr>
                <w:rFonts w:asciiTheme="minorHAnsi" w:hAnsiTheme="minorHAnsi" w:cstheme="minorHAnsi"/>
                <w:dstrike/>
                <w:sz w:val="18"/>
                <w:szCs w:val="18"/>
              </w:rPr>
            </w:pPr>
            <w:r w:rsidRPr="001E3277">
              <w:rPr>
                <w:rFonts w:asciiTheme="minorHAnsi" w:hAnsiTheme="minorHAnsi" w:cstheme="minorHAnsi"/>
                <w:dstrike/>
                <w:sz w:val="18"/>
                <w:szCs w:val="18"/>
              </w:rPr>
              <w:t>21 842 312,03</w:t>
            </w:r>
          </w:p>
        </w:tc>
        <w:tc>
          <w:tcPr>
            <w:tcW w:w="648" w:type="dxa"/>
            <w:vAlign w:val="center"/>
          </w:tcPr>
          <w:p w14:paraId="0A49412E" w14:textId="087F2B00" w:rsidR="00D3559C" w:rsidRPr="00B45B1C" w:rsidRDefault="00D3559C" w:rsidP="00D3559C">
            <w:pPr>
              <w:jc w:val="right"/>
              <w:rPr>
                <w:rFonts w:asciiTheme="minorHAnsi" w:hAnsiTheme="minorHAnsi" w:cstheme="minorHAnsi"/>
                <w:sz w:val="18"/>
                <w:szCs w:val="18"/>
              </w:rPr>
            </w:pPr>
            <w:r w:rsidRPr="00B45B1C">
              <w:rPr>
                <w:rFonts w:asciiTheme="minorHAnsi" w:hAnsiTheme="minorHAnsi" w:cstheme="minorHAnsi"/>
                <w:sz w:val="18"/>
                <w:szCs w:val="18"/>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375649CB" w14:textId="4AD7789B" w:rsidR="00D3559C" w:rsidRPr="00B45B1C" w:rsidRDefault="00D3559C" w:rsidP="001E3277">
            <w:pPr>
              <w:jc w:val="right"/>
              <w:rPr>
                <w:rFonts w:asciiTheme="minorHAnsi" w:hAnsiTheme="minorHAnsi" w:cstheme="minorHAnsi"/>
                <w:sz w:val="18"/>
                <w:szCs w:val="18"/>
              </w:rPr>
            </w:pPr>
            <w:r w:rsidRPr="00B45B1C">
              <w:rPr>
                <w:rFonts w:asciiTheme="minorHAnsi" w:hAnsiTheme="minorHAnsi" w:cstheme="minorHAnsi"/>
                <w:sz w:val="18"/>
                <w:szCs w:val="18"/>
              </w:rPr>
              <w:t xml:space="preserve">733 896,50 </w:t>
            </w:r>
          </w:p>
        </w:tc>
      </w:tr>
      <w:tr w:rsidR="00D3559C" w:rsidRPr="00E33AD8" w14:paraId="049B3FC3" w14:textId="77777777" w:rsidTr="00667E91">
        <w:tc>
          <w:tcPr>
            <w:tcW w:w="3964" w:type="dxa"/>
            <w:vAlign w:val="center"/>
          </w:tcPr>
          <w:p w14:paraId="5CBCC640" w14:textId="6AA0C843" w:rsidR="00D3559C" w:rsidRPr="00E33AD8" w:rsidRDefault="00D3559C" w:rsidP="009242B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510E602D" w14:textId="77777777" w:rsidR="00D3559C" w:rsidRPr="00E33AD8" w:rsidRDefault="00D3559C" w:rsidP="00D3559C">
            <w:pPr>
              <w:rPr>
                <w:rFonts w:asciiTheme="minorHAnsi" w:hAnsiTheme="minorHAnsi" w:cstheme="minorHAnsi"/>
                <w:b/>
                <w:sz w:val="18"/>
              </w:rPr>
            </w:pPr>
          </w:p>
        </w:tc>
        <w:tc>
          <w:tcPr>
            <w:tcW w:w="567" w:type="dxa"/>
            <w:vAlign w:val="center"/>
          </w:tcPr>
          <w:p w14:paraId="2F8C751E" w14:textId="77777777" w:rsidR="00D3559C" w:rsidRPr="0057597D" w:rsidRDefault="00D3559C" w:rsidP="00D3559C">
            <w:pPr>
              <w:jc w:val="center"/>
              <w:rPr>
                <w:rFonts w:asciiTheme="minorHAnsi" w:hAnsiTheme="minorHAnsi" w:cstheme="minorHAnsi"/>
                <w:b/>
                <w:sz w:val="18"/>
                <w:szCs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018BEADE" w14:textId="518EDAEB" w:rsidR="001E3277" w:rsidRPr="001E3277" w:rsidRDefault="001E3277" w:rsidP="00667E91">
            <w:pPr>
              <w:suppressAutoHyphens w:val="0"/>
              <w:jc w:val="right"/>
              <w:rPr>
                <w:rFonts w:asciiTheme="minorHAnsi" w:hAnsiTheme="minorHAnsi" w:cstheme="minorHAnsi"/>
                <w:b/>
                <w:bCs/>
                <w:color w:val="FF0000"/>
                <w:sz w:val="18"/>
                <w:szCs w:val="18"/>
              </w:rPr>
            </w:pPr>
            <w:r w:rsidRPr="001E3277">
              <w:rPr>
                <w:rFonts w:asciiTheme="minorHAnsi" w:hAnsiTheme="minorHAnsi" w:cstheme="minorHAnsi"/>
                <w:b/>
                <w:bCs/>
                <w:color w:val="FF0000"/>
                <w:sz w:val="18"/>
                <w:szCs w:val="18"/>
              </w:rPr>
              <w:t>115 612 236,84</w:t>
            </w:r>
          </w:p>
          <w:p w14:paraId="3A75C06A" w14:textId="70713785" w:rsidR="00D3559C" w:rsidRPr="001E3277" w:rsidRDefault="002E4BB0" w:rsidP="001E3277">
            <w:pPr>
              <w:suppressAutoHyphens w:val="0"/>
              <w:jc w:val="right"/>
              <w:rPr>
                <w:rFonts w:asciiTheme="minorHAnsi" w:hAnsiTheme="minorHAnsi" w:cstheme="minorHAnsi"/>
                <w:b/>
                <w:bCs/>
                <w:dstrike/>
                <w:sz w:val="18"/>
                <w:szCs w:val="18"/>
              </w:rPr>
            </w:pPr>
            <w:r w:rsidRPr="001E3277">
              <w:rPr>
                <w:rFonts w:asciiTheme="minorHAnsi" w:hAnsiTheme="minorHAnsi" w:cstheme="minorHAnsi"/>
                <w:b/>
                <w:bCs/>
                <w:dstrike/>
                <w:sz w:val="18"/>
                <w:szCs w:val="18"/>
              </w:rPr>
              <w:t>87 369 248,10</w:t>
            </w:r>
          </w:p>
        </w:tc>
        <w:tc>
          <w:tcPr>
            <w:tcW w:w="648" w:type="dxa"/>
            <w:vAlign w:val="center"/>
          </w:tcPr>
          <w:p w14:paraId="5263650B" w14:textId="77777777" w:rsidR="00D3559C" w:rsidRPr="00B45B1C" w:rsidRDefault="00D3559C" w:rsidP="00D3559C">
            <w:pPr>
              <w:jc w:val="right"/>
              <w:rPr>
                <w:rFonts w:asciiTheme="minorHAnsi" w:hAnsiTheme="minorHAnsi" w:cstheme="minorHAnsi"/>
                <w:b/>
                <w:sz w:val="18"/>
                <w:szCs w:val="18"/>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4A283C39" w14:textId="420D1F96" w:rsidR="00D3559C" w:rsidRPr="00B45B1C" w:rsidRDefault="00D3559C" w:rsidP="00667E91">
            <w:pPr>
              <w:jc w:val="right"/>
              <w:rPr>
                <w:rFonts w:asciiTheme="minorHAnsi" w:hAnsiTheme="minorHAnsi" w:cstheme="minorHAnsi"/>
                <w:b/>
                <w:bCs/>
                <w:sz w:val="18"/>
                <w:szCs w:val="18"/>
              </w:rPr>
            </w:pPr>
            <w:r w:rsidRPr="00B45B1C">
              <w:rPr>
                <w:rFonts w:asciiTheme="minorHAnsi" w:hAnsiTheme="minorHAnsi" w:cstheme="minorHAnsi"/>
                <w:b/>
                <w:bCs/>
                <w:sz w:val="18"/>
                <w:szCs w:val="18"/>
              </w:rPr>
              <w:t xml:space="preserve">1 561 481,90 </w:t>
            </w:r>
          </w:p>
        </w:tc>
      </w:tr>
      <w:tr w:rsidR="00D3559C" w:rsidRPr="00915190" w14:paraId="4779FF3D" w14:textId="77777777" w:rsidTr="00667E91">
        <w:tc>
          <w:tcPr>
            <w:tcW w:w="3964" w:type="dxa"/>
            <w:vAlign w:val="center"/>
          </w:tcPr>
          <w:p w14:paraId="08B58C2A" w14:textId="40699FF3" w:rsidR="00D3559C" w:rsidRPr="00915190" w:rsidRDefault="00D3559C" w:rsidP="009242BD">
            <w:pPr>
              <w:rPr>
                <w:rFonts w:asciiTheme="minorHAnsi" w:hAnsiTheme="minorHAnsi" w:cstheme="minorHAnsi"/>
                <w:sz w:val="18"/>
              </w:rPr>
            </w:pPr>
            <w:r w:rsidRPr="00B50164">
              <w:rPr>
                <w:rFonts w:asciiTheme="minorHAnsi" w:hAnsiTheme="minorHAnsi" w:cstheme="minorHAnsi"/>
                <w:sz w:val="20"/>
                <w:szCs w:val="22"/>
              </w:rPr>
              <w:t>Živočíšna výroba</w:t>
            </w:r>
            <w:r>
              <w:rPr>
                <w:rFonts w:asciiTheme="minorHAnsi" w:hAnsiTheme="minorHAnsi" w:cstheme="minorHAnsi"/>
                <w:sz w:val="20"/>
                <w:szCs w:val="22"/>
              </w:rPr>
              <w:t xml:space="preserve"> </w:t>
            </w:r>
            <w:r w:rsidRPr="00B50164">
              <w:rPr>
                <w:rFonts w:asciiTheme="minorHAnsi" w:hAnsiTheme="minorHAnsi" w:cstheme="minorHAnsi"/>
                <w:sz w:val="20"/>
                <w:szCs w:val="22"/>
              </w:rPr>
              <w:t>- malí poľnohospodári</w:t>
            </w:r>
          </w:p>
        </w:tc>
        <w:tc>
          <w:tcPr>
            <w:tcW w:w="992" w:type="dxa"/>
            <w:vAlign w:val="center"/>
          </w:tcPr>
          <w:p w14:paraId="37CEDA96" w14:textId="30C7B3F2"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15A4703B" w14:textId="784F061B" w:rsidR="00D3559C" w:rsidRPr="0057597D" w:rsidRDefault="00D3559C" w:rsidP="00D3559C">
            <w:pPr>
              <w:jc w:val="center"/>
              <w:rPr>
                <w:rFonts w:asciiTheme="minorHAnsi" w:hAnsiTheme="minorHAnsi" w:cstheme="minorHAnsi"/>
                <w:sz w:val="18"/>
                <w:szCs w:val="18"/>
              </w:rPr>
            </w:pPr>
            <w:r w:rsidRPr="0057597D">
              <w:rPr>
                <w:rFonts w:asciiTheme="minorHAnsi" w:hAnsiTheme="minorHAnsi" w:cstheme="minorHAnsi"/>
                <w:sz w:val="18"/>
                <w:szCs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3DC2A97B" w14:textId="0CD0284B" w:rsidR="001E3277" w:rsidRPr="001E3277" w:rsidRDefault="001E3277" w:rsidP="00667E91">
            <w:pPr>
              <w:suppressAutoHyphens w:val="0"/>
              <w:jc w:val="right"/>
              <w:rPr>
                <w:rFonts w:asciiTheme="minorHAnsi" w:hAnsiTheme="minorHAnsi" w:cstheme="minorHAnsi"/>
                <w:color w:val="FF0000"/>
                <w:sz w:val="18"/>
                <w:szCs w:val="18"/>
              </w:rPr>
            </w:pPr>
            <w:r w:rsidRPr="001E3277">
              <w:rPr>
                <w:rFonts w:asciiTheme="minorHAnsi" w:hAnsiTheme="minorHAnsi" w:cstheme="minorHAnsi"/>
                <w:color w:val="FF0000"/>
                <w:sz w:val="18"/>
                <w:szCs w:val="18"/>
              </w:rPr>
              <w:t>15 207 700,36</w:t>
            </w:r>
          </w:p>
          <w:p w14:paraId="607242B3" w14:textId="3CCAB521" w:rsidR="00D3559C" w:rsidRPr="001E3277" w:rsidRDefault="002E4BB0" w:rsidP="001E3277">
            <w:pPr>
              <w:suppressAutoHyphens w:val="0"/>
              <w:jc w:val="right"/>
              <w:rPr>
                <w:rFonts w:asciiTheme="minorHAnsi" w:hAnsiTheme="minorHAnsi" w:cstheme="minorHAnsi"/>
                <w:dstrike/>
                <w:sz w:val="18"/>
                <w:szCs w:val="18"/>
              </w:rPr>
            </w:pPr>
            <w:r w:rsidRPr="001E3277">
              <w:rPr>
                <w:rFonts w:asciiTheme="minorHAnsi" w:hAnsiTheme="minorHAnsi" w:cstheme="minorHAnsi"/>
                <w:dstrike/>
                <w:sz w:val="18"/>
                <w:szCs w:val="18"/>
              </w:rPr>
              <w:t>13 063 277,71</w:t>
            </w:r>
          </w:p>
        </w:tc>
        <w:tc>
          <w:tcPr>
            <w:tcW w:w="648" w:type="dxa"/>
            <w:vAlign w:val="center"/>
          </w:tcPr>
          <w:p w14:paraId="1A75C0DE" w14:textId="0AAA26AF" w:rsidR="00D3559C" w:rsidRPr="00B45B1C" w:rsidRDefault="00D3559C" w:rsidP="00D3559C">
            <w:pPr>
              <w:jc w:val="right"/>
              <w:rPr>
                <w:rFonts w:asciiTheme="minorHAnsi" w:hAnsiTheme="minorHAnsi" w:cstheme="minorHAnsi"/>
                <w:sz w:val="18"/>
                <w:szCs w:val="18"/>
              </w:rPr>
            </w:pPr>
            <w:r w:rsidRPr="00B45B1C">
              <w:rPr>
                <w:rFonts w:asciiTheme="minorHAnsi" w:hAnsiTheme="minorHAnsi" w:cstheme="minorHAnsi"/>
                <w:sz w:val="18"/>
                <w:szCs w:val="18"/>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3274D772" w14:textId="5FF6C7D0" w:rsidR="00D3559C" w:rsidRPr="00B45B1C" w:rsidRDefault="00D3559C" w:rsidP="00667E91">
            <w:pPr>
              <w:jc w:val="right"/>
              <w:rPr>
                <w:rFonts w:asciiTheme="minorHAnsi" w:hAnsiTheme="minorHAnsi" w:cstheme="minorHAnsi"/>
                <w:sz w:val="18"/>
                <w:szCs w:val="18"/>
              </w:rPr>
            </w:pPr>
            <w:r w:rsidRPr="00B45B1C">
              <w:rPr>
                <w:rFonts w:asciiTheme="minorHAnsi" w:hAnsiTheme="minorHAnsi" w:cstheme="minorHAnsi"/>
                <w:sz w:val="18"/>
                <w:szCs w:val="18"/>
              </w:rPr>
              <w:t xml:space="preserve"> 165 517,08 </w:t>
            </w:r>
          </w:p>
        </w:tc>
      </w:tr>
      <w:tr w:rsidR="00D3559C" w:rsidRPr="00915190" w14:paraId="66CCE2BD" w14:textId="77777777" w:rsidTr="00667E91">
        <w:tc>
          <w:tcPr>
            <w:tcW w:w="3964" w:type="dxa"/>
            <w:vAlign w:val="center"/>
          </w:tcPr>
          <w:p w14:paraId="52D4A1A1" w14:textId="77777777" w:rsidR="00D3559C" w:rsidRPr="00915190" w:rsidRDefault="00D3559C" w:rsidP="009242BD">
            <w:pPr>
              <w:rPr>
                <w:rFonts w:asciiTheme="minorHAnsi" w:hAnsiTheme="minorHAnsi" w:cstheme="minorHAnsi"/>
                <w:sz w:val="18"/>
              </w:rPr>
            </w:pPr>
          </w:p>
        </w:tc>
        <w:tc>
          <w:tcPr>
            <w:tcW w:w="992" w:type="dxa"/>
            <w:vAlign w:val="center"/>
          </w:tcPr>
          <w:p w14:paraId="424987F6" w14:textId="3C9AB834"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19F1C67B" w14:textId="16997850" w:rsidR="00D3559C" w:rsidRPr="0057597D" w:rsidRDefault="00D3559C" w:rsidP="00D3559C">
            <w:pPr>
              <w:jc w:val="center"/>
              <w:rPr>
                <w:rFonts w:asciiTheme="minorHAnsi" w:hAnsiTheme="minorHAnsi" w:cstheme="minorHAnsi"/>
                <w:sz w:val="18"/>
                <w:szCs w:val="18"/>
              </w:rPr>
            </w:pPr>
            <w:r w:rsidRPr="0057597D">
              <w:rPr>
                <w:rFonts w:asciiTheme="minorHAnsi" w:hAnsiTheme="minorHAnsi" w:cstheme="minorHAnsi"/>
                <w:sz w:val="18"/>
                <w:szCs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63207E00" w14:textId="3439ED3A" w:rsidR="001E3277" w:rsidRPr="001E3277" w:rsidRDefault="001E3277" w:rsidP="00667E91">
            <w:pPr>
              <w:suppressAutoHyphens w:val="0"/>
              <w:jc w:val="right"/>
              <w:rPr>
                <w:rFonts w:asciiTheme="minorHAnsi" w:hAnsiTheme="minorHAnsi" w:cstheme="minorHAnsi"/>
                <w:color w:val="FF0000"/>
                <w:sz w:val="18"/>
                <w:szCs w:val="18"/>
              </w:rPr>
            </w:pPr>
            <w:r w:rsidRPr="001E3277">
              <w:rPr>
                <w:rFonts w:asciiTheme="minorHAnsi" w:hAnsiTheme="minorHAnsi" w:cstheme="minorHAnsi"/>
                <w:color w:val="FF0000"/>
                <w:sz w:val="18"/>
                <w:szCs w:val="18"/>
              </w:rPr>
              <w:t>5 069 233,45</w:t>
            </w:r>
          </w:p>
          <w:p w14:paraId="6B58158D" w14:textId="2D4EA2DD" w:rsidR="00D3559C" w:rsidRPr="001E3277" w:rsidRDefault="002E4BB0" w:rsidP="001E3277">
            <w:pPr>
              <w:suppressAutoHyphens w:val="0"/>
              <w:jc w:val="right"/>
              <w:rPr>
                <w:rFonts w:asciiTheme="minorHAnsi" w:hAnsiTheme="minorHAnsi" w:cstheme="minorHAnsi"/>
                <w:dstrike/>
                <w:sz w:val="18"/>
                <w:szCs w:val="18"/>
              </w:rPr>
            </w:pPr>
            <w:r w:rsidRPr="001E3277">
              <w:rPr>
                <w:rFonts w:asciiTheme="minorHAnsi" w:hAnsiTheme="minorHAnsi" w:cstheme="minorHAnsi"/>
                <w:dstrike/>
                <w:sz w:val="18"/>
                <w:szCs w:val="18"/>
              </w:rPr>
              <w:t>4 354 425,91</w:t>
            </w:r>
          </w:p>
        </w:tc>
        <w:tc>
          <w:tcPr>
            <w:tcW w:w="648" w:type="dxa"/>
            <w:vAlign w:val="center"/>
          </w:tcPr>
          <w:p w14:paraId="2D3FBD42" w14:textId="18A94B3D" w:rsidR="00D3559C" w:rsidRPr="00B45B1C" w:rsidRDefault="00D3559C" w:rsidP="00D3559C">
            <w:pPr>
              <w:jc w:val="right"/>
              <w:rPr>
                <w:rFonts w:asciiTheme="minorHAnsi" w:hAnsiTheme="minorHAnsi" w:cstheme="minorHAnsi"/>
                <w:sz w:val="18"/>
                <w:szCs w:val="18"/>
              </w:rPr>
            </w:pPr>
            <w:r w:rsidRPr="00B45B1C">
              <w:rPr>
                <w:rFonts w:asciiTheme="minorHAnsi" w:hAnsiTheme="minorHAnsi" w:cstheme="minorHAnsi"/>
                <w:sz w:val="18"/>
                <w:szCs w:val="18"/>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014C4A59" w14:textId="063D48D1" w:rsidR="00D3559C" w:rsidRPr="00B45B1C" w:rsidRDefault="00D3559C" w:rsidP="00667E91">
            <w:pPr>
              <w:jc w:val="right"/>
              <w:rPr>
                <w:rFonts w:asciiTheme="minorHAnsi" w:hAnsiTheme="minorHAnsi" w:cstheme="minorHAnsi"/>
                <w:sz w:val="18"/>
                <w:szCs w:val="18"/>
              </w:rPr>
            </w:pPr>
            <w:r w:rsidRPr="00B45B1C">
              <w:rPr>
                <w:rFonts w:asciiTheme="minorHAnsi" w:hAnsiTheme="minorHAnsi" w:cstheme="minorHAnsi"/>
                <w:sz w:val="18"/>
                <w:szCs w:val="18"/>
              </w:rPr>
              <w:t xml:space="preserve"> 146 779,30 </w:t>
            </w:r>
          </w:p>
        </w:tc>
      </w:tr>
      <w:tr w:rsidR="00D3559C" w:rsidRPr="00E33AD8" w14:paraId="481728AD" w14:textId="77777777" w:rsidTr="00667E91">
        <w:tc>
          <w:tcPr>
            <w:tcW w:w="3964" w:type="dxa"/>
            <w:vAlign w:val="center"/>
          </w:tcPr>
          <w:p w14:paraId="37C16ACD" w14:textId="64B08E3D" w:rsidR="00D3559C" w:rsidRPr="00E33AD8" w:rsidRDefault="00D3559C" w:rsidP="009242B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122B1A3C" w14:textId="77777777" w:rsidR="00D3559C" w:rsidRPr="00E33AD8" w:rsidRDefault="00D3559C" w:rsidP="00D3559C">
            <w:pPr>
              <w:rPr>
                <w:rFonts w:asciiTheme="minorHAnsi" w:hAnsiTheme="minorHAnsi" w:cstheme="minorHAnsi"/>
                <w:b/>
                <w:sz w:val="18"/>
              </w:rPr>
            </w:pPr>
          </w:p>
        </w:tc>
        <w:tc>
          <w:tcPr>
            <w:tcW w:w="567" w:type="dxa"/>
            <w:vAlign w:val="center"/>
          </w:tcPr>
          <w:p w14:paraId="1A9A2885" w14:textId="77777777" w:rsidR="00D3559C" w:rsidRPr="0057597D" w:rsidRDefault="00D3559C" w:rsidP="00D3559C">
            <w:pPr>
              <w:jc w:val="center"/>
              <w:rPr>
                <w:rFonts w:asciiTheme="minorHAnsi" w:hAnsiTheme="minorHAnsi" w:cstheme="minorHAnsi"/>
                <w:b/>
                <w:sz w:val="18"/>
                <w:szCs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7FA3144F" w14:textId="72373185" w:rsidR="001E3277" w:rsidRPr="001E3277" w:rsidRDefault="001E3277" w:rsidP="00667E91">
            <w:pPr>
              <w:suppressAutoHyphens w:val="0"/>
              <w:jc w:val="right"/>
              <w:rPr>
                <w:rFonts w:asciiTheme="minorHAnsi" w:hAnsiTheme="minorHAnsi" w:cstheme="minorHAnsi"/>
                <w:b/>
                <w:bCs/>
                <w:color w:val="FF0000"/>
                <w:sz w:val="18"/>
                <w:szCs w:val="18"/>
              </w:rPr>
            </w:pPr>
            <w:r w:rsidRPr="001E3277">
              <w:rPr>
                <w:rFonts w:asciiTheme="minorHAnsi" w:hAnsiTheme="minorHAnsi" w:cstheme="minorHAnsi"/>
                <w:b/>
                <w:bCs/>
                <w:color w:val="FF0000"/>
                <w:sz w:val="18"/>
                <w:szCs w:val="18"/>
              </w:rPr>
              <w:t>20 276 933,81</w:t>
            </w:r>
          </w:p>
          <w:p w14:paraId="27113D0D" w14:textId="4A73A809" w:rsidR="00D3559C" w:rsidRPr="001E3277" w:rsidRDefault="002E4BB0" w:rsidP="001E3277">
            <w:pPr>
              <w:suppressAutoHyphens w:val="0"/>
              <w:jc w:val="right"/>
              <w:rPr>
                <w:rFonts w:asciiTheme="minorHAnsi" w:hAnsiTheme="minorHAnsi" w:cstheme="minorHAnsi"/>
                <w:b/>
                <w:bCs/>
                <w:dstrike/>
                <w:sz w:val="18"/>
                <w:szCs w:val="18"/>
              </w:rPr>
            </w:pPr>
            <w:r w:rsidRPr="001E3277">
              <w:rPr>
                <w:rFonts w:asciiTheme="minorHAnsi" w:hAnsiTheme="minorHAnsi" w:cstheme="minorHAnsi"/>
                <w:b/>
                <w:bCs/>
                <w:dstrike/>
                <w:sz w:val="18"/>
                <w:szCs w:val="18"/>
              </w:rPr>
              <w:t>17 417 703,62</w:t>
            </w:r>
          </w:p>
        </w:tc>
        <w:tc>
          <w:tcPr>
            <w:tcW w:w="648" w:type="dxa"/>
            <w:vAlign w:val="center"/>
          </w:tcPr>
          <w:p w14:paraId="5B5FE12E" w14:textId="77777777" w:rsidR="00D3559C" w:rsidRPr="00B45B1C" w:rsidRDefault="00D3559C" w:rsidP="00D3559C">
            <w:pPr>
              <w:jc w:val="right"/>
              <w:rPr>
                <w:rFonts w:asciiTheme="minorHAnsi" w:hAnsiTheme="minorHAnsi" w:cstheme="minorHAnsi"/>
                <w:b/>
                <w:sz w:val="18"/>
                <w:szCs w:val="18"/>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084E8A2A" w14:textId="5FC45296" w:rsidR="00D3559C" w:rsidRPr="00B45B1C" w:rsidRDefault="00D3559C" w:rsidP="00667E91">
            <w:pPr>
              <w:jc w:val="right"/>
              <w:rPr>
                <w:rFonts w:asciiTheme="minorHAnsi" w:hAnsiTheme="minorHAnsi" w:cstheme="minorHAnsi"/>
                <w:b/>
                <w:sz w:val="18"/>
                <w:szCs w:val="18"/>
              </w:rPr>
            </w:pPr>
            <w:r w:rsidRPr="00B45B1C">
              <w:rPr>
                <w:rFonts w:asciiTheme="minorHAnsi" w:hAnsiTheme="minorHAnsi" w:cstheme="minorHAnsi"/>
                <w:b/>
                <w:sz w:val="18"/>
                <w:szCs w:val="18"/>
              </w:rPr>
              <w:t xml:space="preserve"> 312 296,38 </w:t>
            </w:r>
          </w:p>
        </w:tc>
      </w:tr>
      <w:tr w:rsidR="00F436ED" w:rsidRPr="00915190" w14:paraId="7220EBD2" w14:textId="77777777" w:rsidTr="00667E91">
        <w:tc>
          <w:tcPr>
            <w:tcW w:w="3964" w:type="dxa"/>
            <w:vAlign w:val="center"/>
          </w:tcPr>
          <w:p w14:paraId="47B6685A" w14:textId="3263A438" w:rsidR="00F436ED" w:rsidRPr="00915190" w:rsidRDefault="00F436ED" w:rsidP="009242BD">
            <w:pPr>
              <w:rPr>
                <w:rFonts w:asciiTheme="minorHAnsi" w:hAnsiTheme="minorHAnsi" w:cstheme="minorHAnsi"/>
                <w:sz w:val="18"/>
              </w:rPr>
            </w:pPr>
            <w:r w:rsidRPr="00B50164">
              <w:rPr>
                <w:rFonts w:asciiTheme="minorHAnsi" w:hAnsiTheme="minorHAnsi" w:cstheme="minorHAnsi"/>
                <w:sz w:val="20"/>
                <w:szCs w:val="22"/>
              </w:rPr>
              <w:t>Skladovacie kapacity pre produkciu špeciálnej rastlinnej výroby</w:t>
            </w:r>
          </w:p>
        </w:tc>
        <w:tc>
          <w:tcPr>
            <w:tcW w:w="992" w:type="dxa"/>
            <w:vAlign w:val="center"/>
          </w:tcPr>
          <w:p w14:paraId="3BCE3264" w14:textId="4D1CFA16"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706FFD2B" w14:textId="6BB30371" w:rsidR="00F436ED" w:rsidRPr="0057597D" w:rsidRDefault="00F436ED" w:rsidP="00F436ED">
            <w:pPr>
              <w:jc w:val="center"/>
              <w:rPr>
                <w:rFonts w:asciiTheme="minorHAnsi" w:hAnsiTheme="minorHAnsi" w:cstheme="minorHAnsi"/>
                <w:sz w:val="18"/>
                <w:szCs w:val="18"/>
              </w:rPr>
            </w:pPr>
            <w:r w:rsidRPr="0057597D">
              <w:rPr>
                <w:rFonts w:asciiTheme="minorHAnsi" w:hAnsiTheme="minorHAnsi" w:cstheme="minorHAnsi"/>
                <w:sz w:val="18"/>
                <w:szCs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13504878" w14:textId="6070B1DF" w:rsidR="00F436ED" w:rsidRPr="00B45B1C" w:rsidRDefault="002E4BB0" w:rsidP="005B7FB7">
            <w:pPr>
              <w:suppressAutoHyphens w:val="0"/>
              <w:jc w:val="right"/>
              <w:rPr>
                <w:rFonts w:asciiTheme="minorHAnsi" w:hAnsiTheme="minorHAnsi" w:cstheme="minorHAnsi"/>
                <w:sz w:val="18"/>
                <w:szCs w:val="18"/>
              </w:rPr>
            </w:pPr>
            <w:r w:rsidRPr="00B45B1C">
              <w:rPr>
                <w:rFonts w:asciiTheme="minorHAnsi" w:hAnsiTheme="minorHAnsi" w:cstheme="minorHAnsi"/>
                <w:sz w:val="18"/>
                <w:szCs w:val="18"/>
              </w:rPr>
              <w:t>1 309 805,83</w:t>
            </w:r>
          </w:p>
        </w:tc>
        <w:tc>
          <w:tcPr>
            <w:tcW w:w="648" w:type="dxa"/>
            <w:vAlign w:val="center"/>
          </w:tcPr>
          <w:p w14:paraId="09F8E22A" w14:textId="3FD02618" w:rsidR="00F436ED" w:rsidRPr="00B45B1C" w:rsidRDefault="00F436ED" w:rsidP="00F436ED">
            <w:pPr>
              <w:jc w:val="right"/>
              <w:rPr>
                <w:rFonts w:asciiTheme="minorHAnsi" w:hAnsiTheme="minorHAnsi" w:cstheme="minorHAnsi"/>
                <w:sz w:val="18"/>
                <w:szCs w:val="18"/>
              </w:rPr>
            </w:pPr>
            <w:r w:rsidRPr="00B45B1C">
              <w:rPr>
                <w:rFonts w:asciiTheme="minorHAnsi" w:hAnsiTheme="minorHAnsi" w:cstheme="minorHAnsi"/>
                <w:sz w:val="18"/>
                <w:szCs w:val="18"/>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2C090C12" w14:textId="4FB9D44A" w:rsidR="00F436ED" w:rsidRPr="005B7FB7" w:rsidRDefault="002E4BB0" w:rsidP="005B7FB7">
            <w:pPr>
              <w:suppressAutoHyphens w:val="0"/>
              <w:jc w:val="right"/>
              <w:rPr>
                <w:rFonts w:ascii="Calibri" w:hAnsi="Calibri" w:cs="Calibri"/>
                <w:sz w:val="18"/>
                <w:szCs w:val="18"/>
              </w:rPr>
            </w:pPr>
            <w:r w:rsidRPr="00B45B1C">
              <w:rPr>
                <w:rFonts w:ascii="Calibri" w:hAnsi="Calibri" w:cs="Calibri"/>
                <w:sz w:val="18"/>
                <w:szCs w:val="18"/>
              </w:rPr>
              <w:t>754 374,03</w:t>
            </w:r>
          </w:p>
        </w:tc>
      </w:tr>
      <w:tr w:rsidR="00F436ED" w:rsidRPr="00915190" w14:paraId="3E586923" w14:textId="77777777" w:rsidTr="00667E91">
        <w:tc>
          <w:tcPr>
            <w:tcW w:w="3964" w:type="dxa"/>
            <w:vAlign w:val="center"/>
          </w:tcPr>
          <w:p w14:paraId="6EF9C81F" w14:textId="77777777" w:rsidR="00F436ED" w:rsidRPr="00915190" w:rsidRDefault="00F436ED" w:rsidP="009242BD">
            <w:pPr>
              <w:rPr>
                <w:rFonts w:asciiTheme="minorHAnsi" w:hAnsiTheme="minorHAnsi" w:cstheme="minorHAnsi"/>
                <w:sz w:val="18"/>
              </w:rPr>
            </w:pPr>
          </w:p>
        </w:tc>
        <w:tc>
          <w:tcPr>
            <w:tcW w:w="992" w:type="dxa"/>
            <w:vAlign w:val="center"/>
          </w:tcPr>
          <w:p w14:paraId="7F7F44D8" w14:textId="5BDE813D"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50810EC6" w14:textId="0210EA10" w:rsidR="00F436ED" w:rsidRPr="0057597D" w:rsidRDefault="00F436ED" w:rsidP="00F436ED">
            <w:pPr>
              <w:jc w:val="center"/>
              <w:rPr>
                <w:rFonts w:asciiTheme="minorHAnsi" w:hAnsiTheme="minorHAnsi" w:cstheme="minorHAnsi"/>
                <w:sz w:val="18"/>
                <w:szCs w:val="18"/>
              </w:rPr>
            </w:pPr>
            <w:r w:rsidRPr="0057597D">
              <w:rPr>
                <w:rFonts w:asciiTheme="minorHAnsi" w:hAnsiTheme="minorHAnsi" w:cstheme="minorHAnsi"/>
                <w:sz w:val="18"/>
                <w:szCs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0220A8F6" w14:textId="5E64ADB9" w:rsidR="00F436ED" w:rsidRPr="00B45B1C" w:rsidRDefault="002E4BB0" w:rsidP="005B7FB7">
            <w:pPr>
              <w:suppressAutoHyphens w:val="0"/>
              <w:jc w:val="right"/>
              <w:rPr>
                <w:rFonts w:asciiTheme="minorHAnsi" w:hAnsiTheme="minorHAnsi" w:cstheme="minorHAnsi"/>
                <w:sz w:val="18"/>
                <w:szCs w:val="18"/>
              </w:rPr>
            </w:pPr>
            <w:r w:rsidRPr="00B45B1C">
              <w:rPr>
                <w:rFonts w:asciiTheme="minorHAnsi" w:hAnsiTheme="minorHAnsi" w:cstheme="minorHAnsi"/>
                <w:sz w:val="18"/>
                <w:szCs w:val="18"/>
              </w:rPr>
              <w:t>436 601,95</w:t>
            </w:r>
          </w:p>
        </w:tc>
        <w:tc>
          <w:tcPr>
            <w:tcW w:w="648" w:type="dxa"/>
            <w:vAlign w:val="center"/>
          </w:tcPr>
          <w:p w14:paraId="39FE8F7A" w14:textId="5B37B9F3" w:rsidR="00F436ED" w:rsidRPr="00B45B1C" w:rsidRDefault="00F436ED" w:rsidP="00F436ED">
            <w:pPr>
              <w:jc w:val="right"/>
              <w:rPr>
                <w:rFonts w:asciiTheme="minorHAnsi" w:hAnsiTheme="minorHAnsi" w:cstheme="minorHAnsi"/>
                <w:sz w:val="18"/>
                <w:szCs w:val="18"/>
              </w:rPr>
            </w:pPr>
            <w:r w:rsidRPr="00B45B1C">
              <w:rPr>
                <w:rFonts w:asciiTheme="minorHAnsi" w:hAnsiTheme="minorHAnsi" w:cstheme="minorHAnsi"/>
                <w:sz w:val="18"/>
                <w:szCs w:val="18"/>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05222C46" w14:textId="404A13CB" w:rsidR="002E4BB0" w:rsidRPr="00B45B1C" w:rsidRDefault="002E4BB0" w:rsidP="00667E91">
            <w:pPr>
              <w:suppressAutoHyphens w:val="0"/>
              <w:jc w:val="right"/>
              <w:rPr>
                <w:rFonts w:ascii="Calibri" w:hAnsi="Calibri" w:cs="Calibri"/>
                <w:sz w:val="18"/>
                <w:szCs w:val="18"/>
              </w:rPr>
            </w:pPr>
            <w:r w:rsidRPr="00B45B1C">
              <w:rPr>
                <w:rFonts w:ascii="Calibri" w:hAnsi="Calibri" w:cs="Calibri"/>
                <w:sz w:val="18"/>
                <w:szCs w:val="18"/>
              </w:rPr>
              <w:t>668 973,19</w:t>
            </w:r>
          </w:p>
          <w:p w14:paraId="75D3184E" w14:textId="54C3F744" w:rsidR="00F436ED" w:rsidRPr="00B45B1C" w:rsidRDefault="00F436ED" w:rsidP="00667E91">
            <w:pPr>
              <w:jc w:val="right"/>
              <w:rPr>
                <w:rFonts w:asciiTheme="minorHAnsi" w:hAnsiTheme="minorHAnsi" w:cstheme="minorHAnsi"/>
                <w:dstrike/>
                <w:sz w:val="18"/>
                <w:szCs w:val="18"/>
              </w:rPr>
            </w:pPr>
          </w:p>
        </w:tc>
      </w:tr>
      <w:tr w:rsidR="00F436ED" w:rsidRPr="00E33AD8" w14:paraId="7D9A9681" w14:textId="77777777" w:rsidTr="00667E91">
        <w:tc>
          <w:tcPr>
            <w:tcW w:w="3964" w:type="dxa"/>
            <w:vAlign w:val="center"/>
          </w:tcPr>
          <w:p w14:paraId="424053EE" w14:textId="6AE20C5D" w:rsidR="00F436ED" w:rsidRPr="00E33AD8" w:rsidRDefault="00F436ED" w:rsidP="009242B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38E0BA23" w14:textId="77777777" w:rsidR="00F436ED" w:rsidRPr="00E33AD8" w:rsidRDefault="00F436ED" w:rsidP="00F436ED">
            <w:pPr>
              <w:rPr>
                <w:rFonts w:asciiTheme="minorHAnsi" w:hAnsiTheme="minorHAnsi" w:cstheme="minorHAnsi"/>
                <w:b/>
                <w:sz w:val="18"/>
              </w:rPr>
            </w:pPr>
          </w:p>
        </w:tc>
        <w:tc>
          <w:tcPr>
            <w:tcW w:w="567" w:type="dxa"/>
            <w:vAlign w:val="center"/>
          </w:tcPr>
          <w:p w14:paraId="2051A10A" w14:textId="77777777" w:rsidR="00F436ED" w:rsidRPr="0057597D" w:rsidRDefault="00F436ED" w:rsidP="00F436ED">
            <w:pPr>
              <w:jc w:val="center"/>
              <w:rPr>
                <w:rFonts w:asciiTheme="minorHAnsi" w:hAnsiTheme="minorHAnsi" w:cstheme="minorHAnsi"/>
                <w:b/>
                <w:sz w:val="18"/>
                <w:szCs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769BCBAE" w14:textId="576979C2" w:rsidR="00F436ED" w:rsidRPr="00B45B1C" w:rsidRDefault="002E4BB0" w:rsidP="005B7FB7">
            <w:pPr>
              <w:suppressAutoHyphens w:val="0"/>
              <w:jc w:val="right"/>
              <w:rPr>
                <w:rFonts w:asciiTheme="minorHAnsi" w:hAnsiTheme="minorHAnsi" w:cstheme="minorHAnsi"/>
                <w:b/>
                <w:bCs/>
                <w:sz w:val="18"/>
                <w:szCs w:val="18"/>
              </w:rPr>
            </w:pPr>
            <w:r w:rsidRPr="00B45B1C">
              <w:rPr>
                <w:rFonts w:asciiTheme="minorHAnsi" w:hAnsiTheme="minorHAnsi" w:cstheme="minorHAnsi"/>
                <w:b/>
                <w:bCs/>
                <w:sz w:val="18"/>
                <w:szCs w:val="18"/>
              </w:rPr>
              <w:t>1 746 407,78</w:t>
            </w:r>
          </w:p>
        </w:tc>
        <w:tc>
          <w:tcPr>
            <w:tcW w:w="648" w:type="dxa"/>
            <w:vAlign w:val="center"/>
          </w:tcPr>
          <w:p w14:paraId="51E1C440" w14:textId="77777777" w:rsidR="00F436ED" w:rsidRPr="00B45B1C" w:rsidRDefault="00F436ED" w:rsidP="00F436ED">
            <w:pPr>
              <w:jc w:val="right"/>
              <w:rPr>
                <w:rFonts w:asciiTheme="minorHAnsi" w:hAnsiTheme="minorHAnsi" w:cstheme="minorHAnsi"/>
                <w:b/>
                <w:sz w:val="18"/>
                <w:szCs w:val="18"/>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5D32B6C5" w14:textId="2B6EAB99" w:rsidR="00F436ED" w:rsidRPr="005B7FB7" w:rsidRDefault="002E4BB0" w:rsidP="005B7FB7">
            <w:pPr>
              <w:suppressAutoHyphens w:val="0"/>
              <w:jc w:val="right"/>
              <w:rPr>
                <w:rFonts w:ascii="Calibri" w:hAnsi="Calibri" w:cs="Calibri"/>
                <w:b/>
                <w:bCs/>
                <w:sz w:val="18"/>
                <w:szCs w:val="18"/>
              </w:rPr>
            </w:pPr>
            <w:r w:rsidRPr="00B45B1C">
              <w:rPr>
                <w:rFonts w:ascii="Calibri" w:hAnsi="Calibri" w:cs="Calibri"/>
                <w:b/>
                <w:bCs/>
                <w:sz w:val="18"/>
                <w:szCs w:val="18"/>
              </w:rPr>
              <w:t>1 423 347,22</w:t>
            </w:r>
          </w:p>
        </w:tc>
      </w:tr>
      <w:tr w:rsidR="00D3559C" w:rsidRPr="00E33AD8" w14:paraId="2DB22D60" w14:textId="77777777" w:rsidTr="009242BD">
        <w:tc>
          <w:tcPr>
            <w:tcW w:w="3964" w:type="dxa"/>
            <w:vAlign w:val="center"/>
          </w:tcPr>
          <w:p w14:paraId="069AF228" w14:textId="16C50DB3" w:rsidR="00D3559C" w:rsidRPr="00251675" w:rsidRDefault="00D3559C" w:rsidP="009242BD">
            <w:pPr>
              <w:rPr>
                <w:rFonts w:asciiTheme="minorHAnsi" w:hAnsiTheme="minorHAnsi" w:cstheme="minorHAnsi"/>
                <w:sz w:val="18"/>
              </w:rPr>
            </w:pPr>
            <w:r w:rsidRPr="00251675">
              <w:rPr>
                <w:rFonts w:asciiTheme="minorHAnsi" w:hAnsiTheme="minorHAnsi" w:cstheme="minorHAnsi"/>
                <w:sz w:val="18"/>
              </w:rPr>
              <w:t xml:space="preserve">Špeciálna rastlinná výroba – Projekty do </w:t>
            </w:r>
            <w:r>
              <w:rPr>
                <w:rFonts w:asciiTheme="minorHAnsi" w:hAnsiTheme="minorHAnsi" w:cstheme="minorHAnsi"/>
                <w:sz w:val="18"/>
              </w:rPr>
              <w:t>80</w:t>
            </w:r>
            <w:r w:rsidRPr="00251675">
              <w:rPr>
                <w:rFonts w:asciiTheme="minorHAnsi" w:hAnsiTheme="minorHAnsi" w:cstheme="minorHAnsi"/>
                <w:sz w:val="18"/>
              </w:rPr>
              <w:t> 000 EUR</w:t>
            </w:r>
          </w:p>
        </w:tc>
        <w:tc>
          <w:tcPr>
            <w:tcW w:w="992" w:type="dxa"/>
            <w:vAlign w:val="center"/>
          </w:tcPr>
          <w:p w14:paraId="01488D66" w14:textId="40D1DD71"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EPFRV</w:t>
            </w:r>
          </w:p>
        </w:tc>
        <w:tc>
          <w:tcPr>
            <w:tcW w:w="567" w:type="dxa"/>
            <w:vAlign w:val="center"/>
          </w:tcPr>
          <w:p w14:paraId="5765439E" w14:textId="31422DF6" w:rsidR="00D3559C" w:rsidRPr="0057597D" w:rsidRDefault="00D3559C" w:rsidP="00D3559C">
            <w:pPr>
              <w:jc w:val="center"/>
              <w:rPr>
                <w:rFonts w:asciiTheme="minorHAnsi" w:hAnsiTheme="minorHAnsi" w:cstheme="minorHAnsi"/>
                <w:b/>
                <w:sz w:val="18"/>
                <w:szCs w:val="18"/>
              </w:rPr>
            </w:pPr>
            <w:r w:rsidRPr="0057597D">
              <w:rPr>
                <w:rFonts w:asciiTheme="minorHAnsi" w:hAnsiTheme="minorHAnsi" w:cstheme="minorHAnsi"/>
                <w:sz w:val="18"/>
                <w:szCs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62DFDBC4" w14:textId="0470E25E" w:rsidR="00D3559C" w:rsidRPr="005B7FB7" w:rsidRDefault="002E4BB0" w:rsidP="005B7FB7">
            <w:pPr>
              <w:suppressAutoHyphens w:val="0"/>
              <w:jc w:val="right"/>
              <w:rPr>
                <w:rFonts w:asciiTheme="minorHAnsi" w:hAnsiTheme="minorHAnsi" w:cstheme="minorHAnsi"/>
                <w:sz w:val="18"/>
                <w:szCs w:val="18"/>
              </w:rPr>
            </w:pPr>
            <w:r w:rsidRPr="00B45B1C">
              <w:rPr>
                <w:rFonts w:asciiTheme="minorHAnsi" w:hAnsiTheme="minorHAnsi" w:cstheme="minorHAnsi"/>
                <w:sz w:val="18"/>
                <w:szCs w:val="18"/>
              </w:rPr>
              <w:t>6 170 622,70</w:t>
            </w:r>
          </w:p>
        </w:tc>
        <w:tc>
          <w:tcPr>
            <w:tcW w:w="648" w:type="dxa"/>
            <w:vAlign w:val="center"/>
          </w:tcPr>
          <w:p w14:paraId="40FECB90" w14:textId="2C6AA686" w:rsidR="00D3559C" w:rsidRPr="00B45B1C" w:rsidRDefault="00D3559C" w:rsidP="00D3559C">
            <w:pPr>
              <w:jc w:val="right"/>
              <w:rPr>
                <w:rFonts w:asciiTheme="minorHAnsi" w:hAnsiTheme="minorHAnsi" w:cstheme="minorHAnsi"/>
                <w:b/>
                <w:sz w:val="18"/>
                <w:szCs w:val="18"/>
              </w:rPr>
            </w:pPr>
            <w:r w:rsidRPr="00B45B1C">
              <w:rPr>
                <w:rFonts w:asciiTheme="minorHAnsi" w:hAnsiTheme="minorHAnsi" w:cstheme="minorHAnsi"/>
                <w:sz w:val="18"/>
                <w:szCs w:val="18"/>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09D43998" w14:textId="67C5FB8A" w:rsidR="00D3559C" w:rsidRPr="00B45B1C" w:rsidRDefault="00D3559C" w:rsidP="00D3559C">
            <w:pPr>
              <w:jc w:val="right"/>
              <w:rPr>
                <w:rFonts w:asciiTheme="minorHAnsi" w:hAnsiTheme="minorHAnsi" w:cstheme="minorHAnsi"/>
                <w:bCs/>
                <w:sz w:val="18"/>
                <w:szCs w:val="18"/>
              </w:rPr>
            </w:pPr>
            <w:r w:rsidRPr="00B45B1C">
              <w:rPr>
                <w:rFonts w:asciiTheme="minorHAnsi" w:hAnsiTheme="minorHAnsi" w:cstheme="minorHAnsi"/>
                <w:sz w:val="18"/>
                <w:szCs w:val="18"/>
              </w:rPr>
              <w:t xml:space="preserve"> 206 123,39 </w:t>
            </w:r>
          </w:p>
        </w:tc>
      </w:tr>
      <w:tr w:rsidR="00D3559C" w:rsidRPr="00E33AD8" w14:paraId="30A2307A" w14:textId="77777777" w:rsidTr="009242BD">
        <w:tc>
          <w:tcPr>
            <w:tcW w:w="3964" w:type="dxa"/>
            <w:vAlign w:val="center"/>
          </w:tcPr>
          <w:p w14:paraId="0F812DDD" w14:textId="77777777" w:rsidR="00D3559C" w:rsidRPr="00E33AD8" w:rsidRDefault="00D3559C" w:rsidP="009242BD">
            <w:pPr>
              <w:rPr>
                <w:rFonts w:asciiTheme="minorHAnsi" w:hAnsiTheme="minorHAnsi" w:cstheme="minorHAnsi"/>
                <w:b/>
                <w:sz w:val="18"/>
              </w:rPr>
            </w:pPr>
          </w:p>
        </w:tc>
        <w:tc>
          <w:tcPr>
            <w:tcW w:w="992" w:type="dxa"/>
            <w:vAlign w:val="center"/>
          </w:tcPr>
          <w:p w14:paraId="69C93938" w14:textId="4E29090C"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štátny rozpočet</w:t>
            </w:r>
          </w:p>
        </w:tc>
        <w:tc>
          <w:tcPr>
            <w:tcW w:w="567" w:type="dxa"/>
            <w:vAlign w:val="center"/>
          </w:tcPr>
          <w:p w14:paraId="67A5138D" w14:textId="52E9F7B4" w:rsidR="00D3559C" w:rsidRPr="0057597D" w:rsidRDefault="00D3559C" w:rsidP="00D3559C">
            <w:pPr>
              <w:jc w:val="center"/>
              <w:rPr>
                <w:rFonts w:asciiTheme="minorHAnsi" w:hAnsiTheme="minorHAnsi" w:cstheme="minorHAnsi"/>
                <w:b/>
                <w:sz w:val="18"/>
                <w:szCs w:val="18"/>
              </w:rPr>
            </w:pPr>
            <w:r w:rsidRPr="0057597D">
              <w:rPr>
                <w:rFonts w:asciiTheme="minorHAnsi" w:hAnsiTheme="minorHAnsi" w:cstheme="minorHAnsi"/>
                <w:sz w:val="18"/>
                <w:szCs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42EBEBE1" w14:textId="79A8F049" w:rsidR="00D3559C" w:rsidRPr="005B7FB7" w:rsidRDefault="002E4BB0" w:rsidP="005B7FB7">
            <w:pPr>
              <w:suppressAutoHyphens w:val="0"/>
              <w:jc w:val="right"/>
              <w:rPr>
                <w:rFonts w:asciiTheme="minorHAnsi" w:hAnsiTheme="minorHAnsi" w:cstheme="minorHAnsi"/>
                <w:sz w:val="18"/>
                <w:szCs w:val="18"/>
              </w:rPr>
            </w:pPr>
            <w:r w:rsidRPr="00B45B1C">
              <w:rPr>
                <w:rFonts w:asciiTheme="minorHAnsi" w:hAnsiTheme="minorHAnsi" w:cstheme="minorHAnsi"/>
                <w:sz w:val="18"/>
                <w:szCs w:val="18"/>
              </w:rPr>
              <w:t>2 056 874,24</w:t>
            </w:r>
          </w:p>
        </w:tc>
        <w:tc>
          <w:tcPr>
            <w:tcW w:w="648" w:type="dxa"/>
            <w:vAlign w:val="center"/>
          </w:tcPr>
          <w:p w14:paraId="6FC4E08A" w14:textId="1283406B" w:rsidR="00D3559C" w:rsidRPr="00B45B1C" w:rsidRDefault="00D3559C" w:rsidP="00D3559C">
            <w:pPr>
              <w:jc w:val="right"/>
              <w:rPr>
                <w:rFonts w:asciiTheme="minorHAnsi" w:hAnsiTheme="minorHAnsi" w:cstheme="minorHAnsi"/>
                <w:b/>
                <w:sz w:val="18"/>
                <w:szCs w:val="18"/>
              </w:rPr>
            </w:pPr>
            <w:r w:rsidRPr="00B45B1C">
              <w:rPr>
                <w:rFonts w:asciiTheme="minorHAnsi" w:hAnsiTheme="minorHAnsi" w:cstheme="minorHAnsi"/>
                <w:sz w:val="18"/>
                <w:szCs w:val="18"/>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6EE70B1C" w14:textId="5F5584A3" w:rsidR="00D3559C" w:rsidRPr="00B45B1C" w:rsidRDefault="00D3559C" w:rsidP="00D3559C">
            <w:pPr>
              <w:jc w:val="right"/>
              <w:rPr>
                <w:rFonts w:asciiTheme="minorHAnsi" w:hAnsiTheme="minorHAnsi" w:cstheme="minorHAnsi"/>
                <w:bCs/>
                <w:sz w:val="18"/>
                <w:szCs w:val="18"/>
              </w:rPr>
            </w:pPr>
            <w:r w:rsidRPr="00B45B1C">
              <w:rPr>
                <w:rFonts w:asciiTheme="minorHAnsi" w:hAnsiTheme="minorHAnsi" w:cstheme="minorHAnsi"/>
                <w:sz w:val="18"/>
                <w:szCs w:val="18"/>
              </w:rPr>
              <w:t xml:space="preserve"> 182 788,67 </w:t>
            </w:r>
          </w:p>
        </w:tc>
      </w:tr>
      <w:tr w:rsidR="00D3559C" w:rsidRPr="00E33AD8" w14:paraId="6BB65E6E" w14:textId="77777777" w:rsidTr="009242BD">
        <w:tc>
          <w:tcPr>
            <w:tcW w:w="3964" w:type="dxa"/>
            <w:vAlign w:val="center"/>
          </w:tcPr>
          <w:p w14:paraId="7E7AFF83" w14:textId="354C1413" w:rsidR="00D3559C" w:rsidRPr="00E33AD8" w:rsidRDefault="00D3559C" w:rsidP="009242B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4FA95367" w14:textId="77777777" w:rsidR="00D3559C" w:rsidRPr="00E33AD8" w:rsidRDefault="00D3559C" w:rsidP="00D3559C">
            <w:pPr>
              <w:rPr>
                <w:rFonts w:asciiTheme="minorHAnsi" w:hAnsiTheme="minorHAnsi" w:cstheme="minorHAnsi"/>
                <w:b/>
                <w:sz w:val="18"/>
              </w:rPr>
            </w:pPr>
          </w:p>
        </w:tc>
        <w:tc>
          <w:tcPr>
            <w:tcW w:w="567" w:type="dxa"/>
            <w:vAlign w:val="center"/>
          </w:tcPr>
          <w:p w14:paraId="2DF1785A" w14:textId="77777777" w:rsidR="00D3559C" w:rsidRPr="0057597D" w:rsidRDefault="00D3559C" w:rsidP="00D3559C">
            <w:pPr>
              <w:jc w:val="center"/>
              <w:rPr>
                <w:rFonts w:asciiTheme="minorHAnsi" w:hAnsiTheme="minorHAnsi" w:cstheme="minorHAnsi"/>
                <w:b/>
                <w:sz w:val="18"/>
                <w:szCs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23A2D7AF" w14:textId="61170CF0" w:rsidR="00D3559C" w:rsidRPr="005B7FB7" w:rsidRDefault="002E4BB0" w:rsidP="005B7FB7">
            <w:pPr>
              <w:suppressAutoHyphens w:val="0"/>
              <w:jc w:val="right"/>
              <w:rPr>
                <w:rFonts w:asciiTheme="minorHAnsi" w:hAnsiTheme="minorHAnsi" w:cstheme="minorHAnsi"/>
                <w:b/>
                <w:bCs/>
                <w:sz w:val="18"/>
                <w:szCs w:val="18"/>
              </w:rPr>
            </w:pPr>
            <w:r w:rsidRPr="00B45B1C">
              <w:rPr>
                <w:rFonts w:asciiTheme="minorHAnsi" w:hAnsiTheme="minorHAnsi" w:cstheme="minorHAnsi"/>
                <w:b/>
                <w:bCs/>
                <w:sz w:val="18"/>
                <w:szCs w:val="18"/>
              </w:rPr>
              <w:t>8 227 496,94</w:t>
            </w:r>
          </w:p>
        </w:tc>
        <w:tc>
          <w:tcPr>
            <w:tcW w:w="648" w:type="dxa"/>
            <w:vAlign w:val="center"/>
          </w:tcPr>
          <w:p w14:paraId="393916E3" w14:textId="77777777" w:rsidR="00D3559C" w:rsidRPr="00B45B1C" w:rsidRDefault="00D3559C" w:rsidP="00D3559C">
            <w:pPr>
              <w:jc w:val="right"/>
              <w:rPr>
                <w:rFonts w:asciiTheme="minorHAnsi" w:hAnsiTheme="minorHAnsi" w:cstheme="minorHAnsi"/>
                <w:b/>
                <w:sz w:val="18"/>
                <w:szCs w:val="18"/>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5E2FD2C9" w14:textId="7C0973BC" w:rsidR="00D3559C" w:rsidRPr="00B45B1C" w:rsidRDefault="00D3559C" w:rsidP="00D3559C">
            <w:pPr>
              <w:jc w:val="right"/>
              <w:rPr>
                <w:rFonts w:asciiTheme="minorHAnsi" w:hAnsiTheme="minorHAnsi" w:cstheme="minorHAnsi"/>
                <w:b/>
                <w:bCs/>
                <w:sz w:val="18"/>
                <w:szCs w:val="18"/>
              </w:rPr>
            </w:pPr>
            <w:r w:rsidRPr="00B45B1C">
              <w:rPr>
                <w:rFonts w:asciiTheme="minorHAnsi" w:hAnsiTheme="minorHAnsi" w:cstheme="minorHAnsi"/>
                <w:b/>
                <w:sz w:val="18"/>
                <w:szCs w:val="18"/>
              </w:rPr>
              <w:t xml:space="preserve"> 388 912,06 </w:t>
            </w:r>
          </w:p>
        </w:tc>
      </w:tr>
      <w:tr w:rsidR="00D3559C" w:rsidRPr="00E33AD8" w14:paraId="6C7C03FC" w14:textId="77777777" w:rsidTr="009242BD">
        <w:tc>
          <w:tcPr>
            <w:tcW w:w="3964" w:type="dxa"/>
            <w:vAlign w:val="center"/>
          </w:tcPr>
          <w:p w14:paraId="503B9C8B" w14:textId="4E26A522" w:rsidR="00D3559C" w:rsidRPr="00251675" w:rsidRDefault="00D3559C" w:rsidP="009242BD">
            <w:pPr>
              <w:rPr>
                <w:rFonts w:asciiTheme="minorHAnsi" w:hAnsiTheme="minorHAnsi" w:cstheme="minorHAnsi"/>
                <w:sz w:val="18"/>
              </w:rPr>
            </w:pPr>
            <w:r w:rsidRPr="00251675">
              <w:rPr>
                <w:rFonts w:asciiTheme="minorHAnsi" w:hAnsiTheme="minorHAnsi" w:cstheme="minorHAnsi"/>
                <w:sz w:val="18"/>
              </w:rPr>
              <w:t xml:space="preserve">Živočíšna výroba – Projekty do </w:t>
            </w:r>
            <w:r>
              <w:rPr>
                <w:rFonts w:asciiTheme="minorHAnsi" w:hAnsiTheme="minorHAnsi" w:cstheme="minorHAnsi"/>
                <w:sz w:val="18"/>
              </w:rPr>
              <w:t>80</w:t>
            </w:r>
            <w:r w:rsidRPr="00251675">
              <w:rPr>
                <w:rFonts w:asciiTheme="minorHAnsi" w:hAnsiTheme="minorHAnsi" w:cstheme="minorHAnsi"/>
                <w:sz w:val="18"/>
              </w:rPr>
              <w:t> 000 EUR</w:t>
            </w:r>
          </w:p>
        </w:tc>
        <w:tc>
          <w:tcPr>
            <w:tcW w:w="992" w:type="dxa"/>
            <w:vAlign w:val="center"/>
          </w:tcPr>
          <w:p w14:paraId="19F16953" w14:textId="0DC9077F"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EPFRV</w:t>
            </w:r>
          </w:p>
        </w:tc>
        <w:tc>
          <w:tcPr>
            <w:tcW w:w="567" w:type="dxa"/>
            <w:vAlign w:val="center"/>
          </w:tcPr>
          <w:p w14:paraId="5D624D0C" w14:textId="1891B2F6" w:rsidR="00D3559C" w:rsidRPr="0057597D" w:rsidRDefault="00D3559C" w:rsidP="00D3559C">
            <w:pPr>
              <w:jc w:val="center"/>
              <w:rPr>
                <w:rFonts w:asciiTheme="minorHAnsi" w:hAnsiTheme="minorHAnsi" w:cstheme="minorHAnsi"/>
                <w:b/>
                <w:sz w:val="18"/>
                <w:szCs w:val="18"/>
              </w:rPr>
            </w:pPr>
            <w:r w:rsidRPr="0057597D">
              <w:rPr>
                <w:rFonts w:asciiTheme="minorHAnsi" w:hAnsiTheme="minorHAnsi" w:cstheme="minorHAnsi"/>
                <w:sz w:val="18"/>
                <w:szCs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1F32B288" w14:textId="4C584D18" w:rsidR="00D3559C" w:rsidRPr="005B7FB7" w:rsidRDefault="002E4BB0" w:rsidP="005B7FB7">
            <w:pPr>
              <w:suppressAutoHyphens w:val="0"/>
              <w:jc w:val="right"/>
              <w:rPr>
                <w:rFonts w:asciiTheme="minorHAnsi" w:hAnsiTheme="minorHAnsi" w:cstheme="minorHAnsi"/>
                <w:sz w:val="18"/>
                <w:szCs w:val="18"/>
              </w:rPr>
            </w:pPr>
            <w:r w:rsidRPr="00B45B1C">
              <w:rPr>
                <w:rFonts w:asciiTheme="minorHAnsi" w:hAnsiTheme="minorHAnsi" w:cstheme="minorHAnsi"/>
                <w:sz w:val="18"/>
                <w:szCs w:val="18"/>
              </w:rPr>
              <w:t>14 345 003,95</w:t>
            </w:r>
          </w:p>
        </w:tc>
        <w:tc>
          <w:tcPr>
            <w:tcW w:w="648" w:type="dxa"/>
            <w:vAlign w:val="center"/>
          </w:tcPr>
          <w:p w14:paraId="76F7D7D5" w14:textId="5F21D257" w:rsidR="00D3559C" w:rsidRPr="00B45B1C" w:rsidRDefault="00D3559C" w:rsidP="00D3559C">
            <w:pPr>
              <w:jc w:val="right"/>
              <w:rPr>
                <w:rFonts w:asciiTheme="minorHAnsi" w:hAnsiTheme="minorHAnsi" w:cstheme="minorHAnsi"/>
                <w:b/>
                <w:sz w:val="18"/>
                <w:szCs w:val="18"/>
              </w:rPr>
            </w:pPr>
            <w:r w:rsidRPr="00B45B1C">
              <w:rPr>
                <w:rFonts w:asciiTheme="minorHAnsi" w:hAnsiTheme="minorHAnsi" w:cstheme="minorHAnsi"/>
                <w:sz w:val="18"/>
                <w:szCs w:val="18"/>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1D1FEAB6" w14:textId="3C856E90" w:rsidR="00D3559C" w:rsidRPr="00B45B1C" w:rsidRDefault="00D3559C" w:rsidP="00D3559C">
            <w:pPr>
              <w:jc w:val="right"/>
              <w:rPr>
                <w:rFonts w:asciiTheme="minorHAnsi" w:hAnsiTheme="minorHAnsi" w:cstheme="minorHAnsi"/>
                <w:b/>
                <w:bCs/>
                <w:sz w:val="18"/>
                <w:szCs w:val="18"/>
              </w:rPr>
            </w:pPr>
            <w:r w:rsidRPr="00B45B1C">
              <w:rPr>
                <w:rFonts w:asciiTheme="minorHAnsi" w:hAnsiTheme="minorHAnsi" w:cstheme="minorHAnsi"/>
                <w:sz w:val="18"/>
                <w:szCs w:val="18"/>
              </w:rPr>
              <w:t xml:space="preserve"> 206 123,39 </w:t>
            </w:r>
          </w:p>
        </w:tc>
      </w:tr>
      <w:tr w:rsidR="00D3559C" w:rsidRPr="00E33AD8" w14:paraId="59E284C9" w14:textId="77777777" w:rsidTr="009242BD">
        <w:tc>
          <w:tcPr>
            <w:tcW w:w="3964" w:type="dxa"/>
            <w:vAlign w:val="center"/>
          </w:tcPr>
          <w:p w14:paraId="0DCCA481" w14:textId="77777777" w:rsidR="00D3559C" w:rsidRPr="00E33AD8" w:rsidRDefault="00D3559C" w:rsidP="009242BD">
            <w:pPr>
              <w:rPr>
                <w:rFonts w:asciiTheme="minorHAnsi" w:hAnsiTheme="minorHAnsi" w:cstheme="minorHAnsi"/>
                <w:b/>
                <w:sz w:val="18"/>
              </w:rPr>
            </w:pPr>
          </w:p>
        </w:tc>
        <w:tc>
          <w:tcPr>
            <w:tcW w:w="992" w:type="dxa"/>
            <w:vAlign w:val="center"/>
          </w:tcPr>
          <w:p w14:paraId="7ECFA9AC" w14:textId="74315B5D"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štátny rozpočet</w:t>
            </w:r>
          </w:p>
        </w:tc>
        <w:tc>
          <w:tcPr>
            <w:tcW w:w="567" w:type="dxa"/>
            <w:vAlign w:val="center"/>
          </w:tcPr>
          <w:p w14:paraId="7FAD3041" w14:textId="288B3560" w:rsidR="00D3559C" w:rsidRPr="0057597D" w:rsidRDefault="00D3559C" w:rsidP="00D3559C">
            <w:pPr>
              <w:jc w:val="center"/>
              <w:rPr>
                <w:rFonts w:asciiTheme="minorHAnsi" w:hAnsiTheme="minorHAnsi" w:cstheme="minorHAnsi"/>
                <w:b/>
                <w:sz w:val="18"/>
                <w:szCs w:val="18"/>
              </w:rPr>
            </w:pPr>
            <w:r w:rsidRPr="0057597D">
              <w:rPr>
                <w:rFonts w:asciiTheme="minorHAnsi" w:hAnsiTheme="minorHAnsi" w:cstheme="minorHAnsi"/>
                <w:sz w:val="18"/>
                <w:szCs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322128B9" w14:textId="72927FDC" w:rsidR="00D3559C" w:rsidRPr="005B7FB7" w:rsidRDefault="002E4BB0" w:rsidP="005B7FB7">
            <w:pPr>
              <w:suppressAutoHyphens w:val="0"/>
              <w:jc w:val="right"/>
              <w:rPr>
                <w:rFonts w:asciiTheme="minorHAnsi" w:hAnsiTheme="minorHAnsi" w:cstheme="minorHAnsi"/>
                <w:sz w:val="18"/>
                <w:szCs w:val="18"/>
              </w:rPr>
            </w:pPr>
            <w:r w:rsidRPr="00B45B1C">
              <w:rPr>
                <w:rFonts w:asciiTheme="minorHAnsi" w:hAnsiTheme="minorHAnsi" w:cstheme="minorHAnsi"/>
                <w:sz w:val="18"/>
                <w:szCs w:val="18"/>
              </w:rPr>
              <w:t>4 781 667,99</w:t>
            </w:r>
          </w:p>
        </w:tc>
        <w:tc>
          <w:tcPr>
            <w:tcW w:w="648" w:type="dxa"/>
            <w:vAlign w:val="center"/>
          </w:tcPr>
          <w:p w14:paraId="3D240578" w14:textId="2F8F3FA7" w:rsidR="00D3559C" w:rsidRPr="0057597D" w:rsidRDefault="00D3559C" w:rsidP="00D3559C">
            <w:pPr>
              <w:jc w:val="right"/>
              <w:rPr>
                <w:rFonts w:asciiTheme="minorHAnsi" w:hAnsiTheme="minorHAnsi" w:cstheme="minorHAnsi"/>
                <w:b/>
                <w:sz w:val="18"/>
                <w:szCs w:val="18"/>
              </w:rPr>
            </w:pPr>
            <w:r w:rsidRPr="0057597D">
              <w:rPr>
                <w:rFonts w:asciiTheme="minorHAnsi" w:hAnsiTheme="minorHAnsi" w:cstheme="minorHAnsi"/>
                <w:sz w:val="18"/>
                <w:szCs w:val="18"/>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29F29247" w14:textId="2AE2295A" w:rsidR="00D3559C" w:rsidRPr="0057597D" w:rsidRDefault="00D3559C" w:rsidP="00D3559C">
            <w:pPr>
              <w:jc w:val="right"/>
              <w:rPr>
                <w:rFonts w:asciiTheme="minorHAnsi" w:hAnsiTheme="minorHAnsi" w:cstheme="minorHAnsi"/>
                <w:b/>
                <w:bCs/>
                <w:color w:val="000000"/>
                <w:sz w:val="18"/>
                <w:szCs w:val="18"/>
              </w:rPr>
            </w:pPr>
            <w:r w:rsidRPr="0057597D">
              <w:rPr>
                <w:rFonts w:asciiTheme="minorHAnsi" w:hAnsiTheme="minorHAnsi" w:cstheme="minorHAnsi"/>
                <w:sz w:val="18"/>
                <w:szCs w:val="18"/>
              </w:rPr>
              <w:t xml:space="preserve"> 182 788,67 </w:t>
            </w:r>
          </w:p>
        </w:tc>
      </w:tr>
      <w:tr w:rsidR="00D3559C" w:rsidRPr="00E33AD8" w14:paraId="1029B16B" w14:textId="77777777" w:rsidTr="009242BD">
        <w:tc>
          <w:tcPr>
            <w:tcW w:w="3964" w:type="dxa"/>
            <w:vAlign w:val="center"/>
          </w:tcPr>
          <w:p w14:paraId="430BCEC5" w14:textId="4A8FD69B" w:rsidR="00D3559C" w:rsidRPr="00E33AD8" w:rsidRDefault="00D3559C" w:rsidP="009242B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370843B8" w14:textId="77777777" w:rsidR="00D3559C" w:rsidRPr="00E33AD8" w:rsidRDefault="00D3559C" w:rsidP="00D3559C">
            <w:pPr>
              <w:rPr>
                <w:rFonts w:asciiTheme="minorHAnsi" w:hAnsiTheme="minorHAnsi" w:cstheme="minorHAnsi"/>
                <w:b/>
                <w:sz w:val="18"/>
              </w:rPr>
            </w:pPr>
          </w:p>
        </w:tc>
        <w:tc>
          <w:tcPr>
            <w:tcW w:w="567" w:type="dxa"/>
            <w:vAlign w:val="center"/>
          </w:tcPr>
          <w:p w14:paraId="531AAFC0" w14:textId="77777777" w:rsidR="00D3559C" w:rsidRPr="0057597D" w:rsidRDefault="00D3559C" w:rsidP="00D3559C">
            <w:pPr>
              <w:jc w:val="center"/>
              <w:rPr>
                <w:rFonts w:asciiTheme="minorHAnsi" w:hAnsiTheme="minorHAnsi" w:cstheme="minorHAnsi"/>
                <w:b/>
                <w:sz w:val="18"/>
                <w:szCs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41D544A6" w14:textId="79401B92" w:rsidR="00D3559C" w:rsidRPr="005B7FB7" w:rsidRDefault="002E4BB0" w:rsidP="005B7FB7">
            <w:pPr>
              <w:suppressAutoHyphens w:val="0"/>
              <w:jc w:val="right"/>
              <w:rPr>
                <w:rFonts w:asciiTheme="minorHAnsi" w:hAnsiTheme="minorHAnsi" w:cstheme="minorHAnsi"/>
                <w:b/>
                <w:bCs/>
                <w:sz w:val="18"/>
                <w:szCs w:val="18"/>
              </w:rPr>
            </w:pPr>
            <w:r w:rsidRPr="00B45B1C">
              <w:rPr>
                <w:rFonts w:asciiTheme="minorHAnsi" w:hAnsiTheme="minorHAnsi" w:cstheme="minorHAnsi"/>
                <w:b/>
                <w:bCs/>
                <w:sz w:val="18"/>
                <w:szCs w:val="18"/>
              </w:rPr>
              <w:t>19 126 671,94</w:t>
            </w:r>
          </w:p>
        </w:tc>
        <w:tc>
          <w:tcPr>
            <w:tcW w:w="648" w:type="dxa"/>
            <w:vAlign w:val="center"/>
          </w:tcPr>
          <w:p w14:paraId="2DB75D5C" w14:textId="77777777" w:rsidR="00D3559C" w:rsidRPr="0057597D" w:rsidRDefault="00D3559C" w:rsidP="00D3559C">
            <w:pPr>
              <w:jc w:val="right"/>
              <w:rPr>
                <w:rFonts w:asciiTheme="minorHAnsi" w:hAnsiTheme="minorHAnsi" w:cstheme="minorHAnsi"/>
                <w:b/>
                <w:sz w:val="18"/>
                <w:szCs w:val="18"/>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6E857014" w14:textId="14B5C652" w:rsidR="00D3559C" w:rsidRPr="0057597D" w:rsidRDefault="00D3559C" w:rsidP="00D3559C">
            <w:pPr>
              <w:jc w:val="right"/>
              <w:rPr>
                <w:rFonts w:asciiTheme="minorHAnsi" w:hAnsiTheme="minorHAnsi" w:cstheme="minorHAnsi"/>
                <w:b/>
                <w:bCs/>
                <w:color w:val="000000"/>
                <w:sz w:val="18"/>
                <w:szCs w:val="18"/>
              </w:rPr>
            </w:pPr>
            <w:r w:rsidRPr="0057597D">
              <w:rPr>
                <w:rFonts w:asciiTheme="minorHAnsi" w:hAnsiTheme="minorHAnsi" w:cstheme="minorHAnsi"/>
                <w:b/>
                <w:sz w:val="18"/>
                <w:szCs w:val="18"/>
              </w:rPr>
              <w:t xml:space="preserve"> 388 912,06 </w:t>
            </w:r>
          </w:p>
        </w:tc>
      </w:tr>
      <w:bookmarkEnd w:id="5"/>
    </w:tbl>
    <w:tbl>
      <w:tblPr>
        <w:tblW w:w="2980" w:type="dxa"/>
        <w:tblCellMar>
          <w:left w:w="0" w:type="dxa"/>
          <w:right w:w="0" w:type="dxa"/>
        </w:tblCellMar>
        <w:tblLook w:val="04A0" w:firstRow="1" w:lastRow="0" w:firstColumn="1" w:lastColumn="0" w:noHBand="0" w:noVBand="1"/>
      </w:tblPr>
      <w:tblGrid>
        <w:gridCol w:w="1625"/>
        <w:gridCol w:w="271"/>
        <w:gridCol w:w="271"/>
        <w:gridCol w:w="271"/>
        <w:gridCol w:w="271"/>
        <w:gridCol w:w="271"/>
      </w:tblGrid>
      <w:tr w:rsidR="00836880" w14:paraId="12DBEF43" w14:textId="1A769AC9" w:rsidTr="00836880">
        <w:trPr>
          <w:trHeight w:val="300"/>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305DA050" w14:textId="77777777" w:rsidR="00836880" w:rsidRDefault="00836880" w:rsidP="00836880">
            <w:pPr>
              <w:jc w:val="right"/>
              <w:rPr>
                <w:rFonts w:ascii="Calibri" w:hAnsi="Calibri" w:cs="Calibri"/>
                <w:color w:val="000000"/>
                <w:sz w:val="22"/>
                <w:szCs w:val="22"/>
                <w:lang w:eastAsia="sk-SK"/>
              </w:rPr>
            </w:pPr>
          </w:p>
        </w:tc>
        <w:tc>
          <w:tcPr>
            <w:tcW w:w="0" w:type="auto"/>
          </w:tcPr>
          <w:p w14:paraId="531CC265" w14:textId="77777777" w:rsidR="00836880" w:rsidRDefault="00836880" w:rsidP="00836880">
            <w:pPr>
              <w:suppressAutoHyphens w:val="0"/>
              <w:spacing w:line="276" w:lineRule="auto"/>
              <w:rPr>
                <w:sz w:val="20"/>
                <w:szCs w:val="20"/>
                <w:lang w:eastAsia="sk-SK"/>
              </w:rPr>
            </w:pPr>
          </w:p>
        </w:tc>
        <w:tc>
          <w:tcPr>
            <w:tcW w:w="0" w:type="auto"/>
          </w:tcPr>
          <w:p w14:paraId="115A916F" w14:textId="77777777" w:rsidR="00836880" w:rsidRDefault="00836880" w:rsidP="00836880">
            <w:pPr>
              <w:suppressAutoHyphens w:val="0"/>
              <w:spacing w:line="276" w:lineRule="auto"/>
              <w:rPr>
                <w:sz w:val="20"/>
                <w:szCs w:val="20"/>
                <w:lang w:eastAsia="sk-SK"/>
              </w:rPr>
            </w:pPr>
          </w:p>
        </w:tc>
        <w:tc>
          <w:tcPr>
            <w:tcW w:w="0" w:type="auto"/>
          </w:tcPr>
          <w:p w14:paraId="5A8A02A6" w14:textId="77777777" w:rsidR="00836880" w:rsidRDefault="00836880" w:rsidP="00836880">
            <w:pPr>
              <w:suppressAutoHyphens w:val="0"/>
              <w:spacing w:line="276" w:lineRule="auto"/>
              <w:rPr>
                <w:sz w:val="20"/>
                <w:szCs w:val="20"/>
                <w:lang w:eastAsia="sk-SK"/>
              </w:rPr>
            </w:pPr>
          </w:p>
        </w:tc>
        <w:tc>
          <w:tcPr>
            <w:tcW w:w="0" w:type="auto"/>
          </w:tcPr>
          <w:p w14:paraId="7B948466" w14:textId="77777777" w:rsidR="00836880" w:rsidRDefault="00836880" w:rsidP="00836880">
            <w:pPr>
              <w:suppressAutoHyphens w:val="0"/>
              <w:spacing w:line="276" w:lineRule="auto"/>
              <w:rPr>
                <w:sz w:val="20"/>
                <w:szCs w:val="20"/>
                <w:lang w:eastAsia="sk-SK"/>
              </w:rPr>
            </w:pPr>
          </w:p>
        </w:tc>
        <w:tc>
          <w:tcPr>
            <w:tcW w:w="0" w:type="auto"/>
            <w:tcBorders>
              <w:top w:val="nil"/>
              <w:left w:val="nil"/>
              <w:bottom w:val="nil"/>
              <w:right w:val="nil"/>
            </w:tcBorders>
            <w:shd w:val="clear" w:color="auto" w:fill="auto"/>
            <w:vAlign w:val="bottom"/>
          </w:tcPr>
          <w:p w14:paraId="0BA8450E" w14:textId="72C20B90" w:rsidR="00836880" w:rsidRDefault="00836880" w:rsidP="00836880">
            <w:pPr>
              <w:suppressAutoHyphens w:val="0"/>
              <w:spacing w:line="276" w:lineRule="auto"/>
              <w:rPr>
                <w:sz w:val="20"/>
                <w:szCs w:val="20"/>
                <w:lang w:eastAsia="sk-SK"/>
              </w:rPr>
            </w:pPr>
          </w:p>
        </w:tc>
      </w:tr>
    </w:tbl>
    <w:p w14:paraId="6EBF1F36" w14:textId="2CBD9D82" w:rsidR="00FD16C4" w:rsidRDefault="00FD16C4" w:rsidP="00FD16C4"/>
    <w:p w14:paraId="5999B6C9" w14:textId="58213F11" w:rsidR="00E33AD8" w:rsidRPr="00E33AD8" w:rsidRDefault="00E33AD8" w:rsidP="00363530">
      <w:pPr>
        <w:pStyle w:val="Nadpis3"/>
        <w:numPr>
          <w:ilvl w:val="2"/>
          <w:numId w:val="17"/>
        </w:numPr>
        <w:jc w:val="both"/>
        <w:rPr>
          <w:rFonts w:asciiTheme="minorHAnsi" w:hAnsiTheme="minorHAnsi" w:cstheme="minorHAnsi"/>
          <w:b/>
          <w:color w:val="auto"/>
          <w:sz w:val="22"/>
        </w:rPr>
      </w:pPr>
      <w:r w:rsidRPr="00E33AD8">
        <w:rPr>
          <w:rFonts w:asciiTheme="minorHAnsi" w:hAnsiTheme="minorHAnsi" w:cstheme="minorHAnsi"/>
          <w:b/>
          <w:color w:val="auto"/>
          <w:sz w:val="22"/>
        </w:rPr>
        <w:t xml:space="preserve">Indikatívna výška finančných prostriedkov </w:t>
      </w:r>
      <w:r>
        <w:rPr>
          <w:rFonts w:asciiTheme="minorHAnsi" w:hAnsiTheme="minorHAnsi" w:cstheme="minorHAnsi"/>
          <w:b/>
          <w:color w:val="auto"/>
          <w:sz w:val="22"/>
        </w:rPr>
        <w:t>zo</w:t>
      </w:r>
      <w:r w:rsidRPr="00E33AD8">
        <w:rPr>
          <w:rFonts w:asciiTheme="minorHAnsi" w:hAnsiTheme="minorHAnsi" w:cstheme="minorHAnsi"/>
          <w:b/>
          <w:color w:val="auto"/>
          <w:sz w:val="22"/>
        </w:rPr>
        <w:t xml:space="preserve"> zdrojov </w:t>
      </w:r>
      <w:r>
        <w:rPr>
          <w:rFonts w:asciiTheme="minorHAnsi" w:hAnsiTheme="minorHAnsi" w:cstheme="minorHAnsi"/>
          <w:b/>
          <w:color w:val="auto"/>
          <w:sz w:val="22"/>
        </w:rPr>
        <w:t>EURI</w:t>
      </w:r>
      <w:r w:rsidRPr="00E33AD8">
        <w:rPr>
          <w:rFonts w:asciiTheme="minorHAnsi" w:hAnsiTheme="minorHAnsi" w:cstheme="minorHAnsi"/>
          <w:b/>
          <w:color w:val="auto"/>
          <w:sz w:val="22"/>
        </w:rPr>
        <w:t xml:space="preserve"> určených na vyčerpanie vo výzve predstavuje  </w:t>
      </w:r>
      <w:r w:rsidR="00A71829" w:rsidRPr="00A71829">
        <w:rPr>
          <w:rFonts w:asciiTheme="minorHAnsi" w:hAnsiTheme="minorHAnsi" w:cstheme="minorHAnsi"/>
          <w:b/>
          <w:color w:val="FF0000"/>
          <w:sz w:val="22"/>
        </w:rPr>
        <w:t>21 045 834,61</w:t>
      </w:r>
      <w:r w:rsidR="00A71829">
        <w:rPr>
          <w:rFonts w:asciiTheme="minorHAnsi" w:hAnsiTheme="minorHAnsi" w:cstheme="minorHAnsi"/>
          <w:b/>
          <w:color w:val="auto"/>
          <w:sz w:val="22"/>
        </w:rPr>
        <w:t xml:space="preserve"> </w:t>
      </w:r>
      <w:r w:rsidR="00363530" w:rsidRPr="00A71829">
        <w:rPr>
          <w:rFonts w:asciiTheme="minorHAnsi" w:hAnsiTheme="minorHAnsi" w:cstheme="minorHAnsi"/>
          <w:b/>
          <w:dstrike/>
          <w:color w:val="auto"/>
          <w:sz w:val="22"/>
        </w:rPr>
        <w:t>16 548 000,00</w:t>
      </w:r>
      <w:r w:rsidRPr="00836880">
        <w:rPr>
          <w:rFonts w:asciiTheme="minorHAnsi" w:hAnsiTheme="minorHAnsi" w:cstheme="minorHAnsi"/>
          <w:b/>
          <w:color w:val="auto"/>
          <w:sz w:val="22"/>
        </w:rPr>
        <w:t xml:space="preserve"> EUR v členení</w:t>
      </w:r>
    </w:p>
    <w:p w14:paraId="40C33BBA" w14:textId="24F026E4" w:rsidR="001A7F11" w:rsidRDefault="001A7F11" w:rsidP="00FD16C4"/>
    <w:tbl>
      <w:tblPr>
        <w:tblStyle w:val="Mriekatabuky"/>
        <w:tblW w:w="9072" w:type="dxa"/>
        <w:tblLayout w:type="fixed"/>
        <w:tblLook w:val="04A0" w:firstRow="1" w:lastRow="0" w:firstColumn="1" w:lastColumn="0" w:noHBand="0" w:noVBand="1"/>
      </w:tblPr>
      <w:tblGrid>
        <w:gridCol w:w="3823"/>
        <w:gridCol w:w="1134"/>
        <w:gridCol w:w="708"/>
        <w:gridCol w:w="1276"/>
        <w:gridCol w:w="709"/>
        <w:gridCol w:w="1422"/>
      </w:tblGrid>
      <w:tr w:rsidR="001A7F11" w:rsidRPr="00915190" w14:paraId="693D0F2D" w14:textId="77777777" w:rsidTr="00A71829">
        <w:tc>
          <w:tcPr>
            <w:tcW w:w="3823" w:type="dxa"/>
            <w:vAlign w:val="center"/>
          </w:tcPr>
          <w:p w14:paraId="03F5D751" w14:textId="77777777" w:rsidR="001A7F11" w:rsidRPr="00915190" w:rsidRDefault="001A7F11" w:rsidP="00BE331B">
            <w:pPr>
              <w:rPr>
                <w:rFonts w:asciiTheme="minorHAnsi" w:hAnsiTheme="minorHAnsi" w:cstheme="minorHAnsi"/>
                <w:sz w:val="18"/>
              </w:rPr>
            </w:pPr>
            <w:r w:rsidRPr="00915190">
              <w:rPr>
                <w:rFonts w:asciiTheme="minorHAnsi" w:hAnsiTheme="minorHAnsi" w:cstheme="minorHAnsi"/>
                <w:sz w:val="18"/>
              </w:rPr>
              <w:t>Oblasť</w:t>
            </w:r>
          </w:p>
        </w:tc>
        <w:tc>
          <w:tcPr>
            <w:tcW w:w="1134" w:type="dxa"/>
            <w:vAlign w:val="center"/>
          </w:tcPr>
          <w:p w14:paraId="0951FE7E"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zdroj EPFRV + štátny rozpočet</w:t>
            </w:r>
          </w:p>
        </w:tc>
        <w:tc>
          <w:tcPr>
            <w:tcW w:w="1984" w:type="dxa"/>
            <w:gridSpan w:val="2"/>
            <w:vAlign w:val="center"/>
          </w:tcPr>
          <w:p w14:paraId="299CE6DD"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menej rozvinuté regióny</w:t>
            </w:r>
          </w:p>
        </w:tc>
        <w:tc>
          <w:tcPr>
            <w:tcW w:w="2131" w:type="dxa"/>
            <w:gridSpan w:val="2"/>
            <w:vAlign w:val="center"/>
          </w:tcPr>
          <w:p w14:paraId="035183E1"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ostatné regióny</w:t>
            </w:r>
          </w:p>
        </w:tc>
      </w:tr>
      <w:tr w:rsidR="00363530" w:rsidRPr="00915190" w14:paraId="465A6CF7" w14:textId="77777777" w:rsidTr="00A71829">
        <w:tc>
          <w:tcPr>
            <w:tcW w:w="3823" w:type="dxa"/>
            <w:vMerge w:val="restart"/>
            <w:vAlign w:val="center"/>
          </w:tcPr>
          <w:p w14:paraId="667C1347" w14:textId="70A6A6C2" w:rsidR="00363530" w:rsidRPr="00915190" w:rsidRDefault="00363530" w:rsidP="00363530">
            <w:pPr>
              <w:jc w:val="both"/>
              <w:rPr>
                <w:rFonts w:asciiTheme="minorHAnsi" w:hAnsiTheme="minorHAnsi" w:cstheme="minorHAnsi"/>
                <w:sz w:val="18"/>
              </w:rPr>
            </w:pPr>
            <w:r w:rsidRPr="00B50164">
              <w:rPr>
                <w:rFonts w:asciiTheme="minorHAnsi" w:hAnsiTheme="minorHAnsi" w:cstheme="minorHAnsi"/>
                <w:sz w:val="18"/>
              </w:rPr>
              <w:t>Špeciálna rastlinná výroba</w:t>
            </w:r>
          </w:p>
        </w:tc>
        <w:tc>
          <w:tcPr>
            <w:tcW w:w="1134" w:type="dxa"/>
            <w:vAlign w:val="center"/>
          </w:tcPr>
          <w:p w14:paraId="40FC8B25"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708" w:type="dxa"/>
            <w:vAlign w:val="center"/>
          </w:tcPr>
          <w:p w14:paraId="3372EA0D" w14:textId="43C71999" w:rsidR="00363530" w:rsidRPr="00A71829" w:rsidRDefault="00363530" w:rsidP="00363530">
            <w:pPr>
              <w:jc w:val="center"/>
              <w:rPr>
                <w:rFonts w:asciiTheme="minorHAnsi" w:hAnsiTheme="minorHAnsi" w:cstheme="minorHAnsi"/>
                <w:sz w:val="16"/>
                <w:szCs w:val="22"/>
              </w:rPr>
            </w:pPr>
            <w:r w:rsidRPr="00A71829">
              <w:rPr>
                <w:rFonts w:asciiTheme="minorHAnsi" w:hAnsiTheme="minorHAnsi" w:cstheme="minorHAnsi"/>
                <w:sz w:val="16"/>
                <w:szCs w:val="22"/>
              </w:rPr>
              <w:t>82,39%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25AADA1C" w14:textId="1169021A" w:rsidR="00A71829" w:rsidRDefault="00A71829" w:rsidP="00A71829">
            <w:pPr>
              <w:jc w:val="right"/>
              <w:rPr>
                <w:rFonts w:asciiTheme="minorHAnsi" w:hAnsiTheme="minorHAnsi" w:cstheme="minorHAnsi"/>
                <w:sz w:val="18"/>
                <w:szCs w:val="18"/>
              </w:rPr>
            </w:pPr>
            <w:r w:rsidRPr="00A71829">
              <w:rPr>
                <w:rFonts w:asciiTheme="minorHAnsi" w:hAnsiTheme="minorHAnsi" w:cstheme="minorHAnsi"/>
                <w:color w:val="FF0000"/>
                <w:sz w:val="18"/>
                <w:szCs w:val="18"/>
              </w:rPr>
              <w:t>4 728 423,07</w:t>
            </w:r>
            <w:r w:rsidR="00363530" w:rsidRPr="00363530">
              <w:rPr>
                <w:rFonts w:asciiTheme="minorHAnsi" w:hAnsiTheme="minorHAnsi" w:cstheme="minorHAnsi"/>
                <w:sz w:val="18"/>
                <w:szCs w:val="18"/>
              </w:rPr>
              <w:t xml:space="preserve"> </w:t>
            </w:r>
          </w:p>
          <w:p w14:paraId="5A89C5DE" w14:textId="30C8E2A0" w:rsidR="00363530" w:rsidRPr="00A71829" w:rsidRDefault="00363530" w:rsidP="00363530">
            <w:pPr>
              <w:jc w:val="right"/>
              <w:rPr>
                <w:rFonts w:asciiTheme="minorHAnsi" w:hAnsiTheme="minorHAnsi" w:cstheme="minorHAnsi"/>
                <w:dstrike/>
                <w:sz w:val="18"/>
                <w:szCs w:val="18"/>
              </w:rPr>
            </w:pPr>
            <w:r w:rsidRPr="00A71829">
              <w:rPr>
                <w:rFonts w:asciiTheme="minorHAnsi" w:hAnsiTheme="minorHAnsi" w:cstheme="minorHAnsi"/>
                <w:dstrike/>
                <w:sz w:val="18"/>
                <w:szCs w:val="18"/>
              </w:rPr>
              <w:t xml:space="preserve">2 339 939,02 </w:t>
            </w:r>
          </w:p>
        </w:tc>
        <w:tc>
          <w:tcPr>
            <w:tcW w:w="709" w:type="dxa"/>
            <w:vAlign w:val="center"/>
          </w:tcPr>
          <w:p w14:paraId="7278CAFC" w14:textId="545BC19A" w:rsidR="00363530" w:rsidRPr="00A71829" w:rsidRDefault="00363530" w:rsidP="00363530">
            <w:pPr>
              <w:jc w:val="center"/>
              <w:rPr>
                <w:rFonts w:asciiTheme="minorHAnsi" w:hAnsiTheme="minorHAnsi" w:cstheme="minorHAnsi"/>
                <w:sz w:val="16"/>
                <w:szCs w:val="16"/>
              </w:rPr>
            </w:pPr>
            <w:r w:rsidRPr="00A71829">
              <w:rPr>
                <w:rFonts w:asciiTheme="minorHAnsi" w:hAnsiTheme="minorHAnsi" w:cstheme="minorHAnsi"/>
                <w:sz w:val="16"/>
                <w:szCs w:val="16"/>
              </w:rPr>
              <w:t>82,39%</w:t>
            </w:r>
          </w:p>
        </w:tc>
        <w:tc>
          <w:tcPr>
            <w:tcW w:w="1422" w:type="dxa"/>
            <w:tcBorders>
              <w:top w:val="single" w:sz="4" w:space="0" w:color="auto"/>
              <w:left w:val="single" w:sz="4" w:space="0" w:color="auto"/>
              <w:bottom w:val="single" w:sz="4" w:space="0" w:color="auto"/>
              <w:right w:val="single" w:sz="4" w:space="0" w:color="auto"/>
            </w:tcBorders>
            <w:shd w:val="clear" w:color="auto" w:fill="auto"/>
            <w:vAlign w:val="center"/>
          </w:tcPr>
          <w:p w14:paraId="521E21C8" w14:textId="0A084B4C" w:rsidR="00A71829" w:rsidRDefault="00A71829" w:rsidP="00A71829">
            <w:pPr>
              <w:jc w:val="right"/>
              <w:rPr>
                <w:rFonts w:asciiTheme="minorHAnsi" w:hAnsiTheme="minorHAnsi" w:cstheme="minorHAnsi"/>
                <w:sz w:val="18"/>
                <w:szCs w:val="18"/>
              </w:rPr>
            </w:pPr>
            <w:r w:rsidRPr="00A71829">
              <w:rPr>
                <w:rFonts w:asciiTheme="minorHAnsi" w:hAnsiTheme="minorHAnsi" w:cstheme="minorHAnsi"/>
                <w:color w:val="FF0000"/>
                <w:sz w:val="18"/>
                <w:szCs w:val="18"/>
              </w:rPr>
              <w:t>1 411 967,37</w:t>
            </w:r>
          </w:p>
          <w:p w14:paraId="1F10109F" w14:textId="267E30AD" w:rsidR="00363530" w:rsidRPr="00A71829" w:rsidRDefault="00363530" w:rsidP="00363530">
            <w:pPr>
              <w:jc w:val="right"/>
              <w:rPr>
                <w:rFonts w:asciiTheme="minorHAnsi" w:hAnsiTheme="minorHAnsi" w:cstheme="minorHAnsi"/>
                <w:dstrike/>
                <w:sz w:val="18"/>
                <w:szCs w:val="18"/>
              </w:rPr>
            </w:pPr>
            <w:r w:rsidRPr="00A71829">
              <w:rPr>
                <w:rFonts w:asciiTheme="minorHAnsi" w:hAnsiTheme="minorHAnsi" w:cstheme="minorHAnsi"/>
                <w:dstrike/>
                <w:sz w:val="18"/>
                <w:szCs w:val="18"/>
              </w:rPr>
              <w:t>94 685,48</w:t>
            </w:r>
          </w:p>
        </w:tc>
      </w:tr>
      <w:tr w:rsidR="00363530" w:rsidRPr="00915190" w14:paraId="721FAC83" w14:textId="77777777" w:rsidTr="00A71829">
        <w:tc>
          <w:tcPr>
            <w:tcW w:w="3823" w:type="dxa"/>
            <w:vMerge/>
          </w:tcPr>
          <w:p w14:paraId="16132B55" w14:textId="77777777" w:rsidR="00363530" w:rsidRPr="00915190" w:rsidRDefault="00363530" w:rsidP="00363530">
            <w:pPr>
              <w:rPr>
                <w:rFonts w:asciiTheme="minorHAnsi" w:hAnsiTheme="minorHAnsi" w:cstheme="minorHAnsi"/>
                <w:sz w:val="18"/>
              </w:rPr>
            </w:pPr>
          </w:p>
        </w:tc>
        <w:tc>
          <w:tcPr>
            <w:tcW w:w="1134" w:type="dxa"/>
            <w:vAlign w:val="center"/>
          </w:tcPr>
          <w:p w14:paraId="7872090F"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708" w:type="dxa"/>
            <w:vAlign w:val="center"/>
          </w:tcPr>
          <w:p w14:paraId="49D27298" w14:textId="6C82DD72" w:rsidR="00363530" w:rsidRPr="00A71829" w:rsidRDefault="00363530" w:rsidP="00363530">
            <w:pPr>
              <w:jc w:val="center"/>
              <w:rPr>
                <w:rFonts w:asciiTheme="minorHAnsi" w:hAnsiTheme="minorHAnsi" w:cstheme="minorHAnsi"/>
                <w:sz w:val="16"/>
                <w:szCs w:val="22"/>
              </w:rPr>
            </w:pPr>
            <w:r w:rsidRPr="00A71829">
              <w:rPr>
                <w:rFonts w:asciiTheme="minorHAnsi" w:hAnsiTheme="minorHAnsi" w:cstheme="minorHAnsi"/>
                <w:sz w:val="16"/>
                <w:szCs w:val="22"/>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2C800591" w14:textId="4B64ADC6" w:rsidR="00A71829"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w:t>
            </w:r>
            <w:r w:rsidR="00A71829" w:rsidRPr="00A71829">
              <w:rPr>
                <w:rFonts w:asciiTheme="minorHAnsi" w:hAnsiTheme="minorHAnsi" w:cstheme="minorHAnsi"/>
                <w:color w:val="FF0000"/>
                <w:sz w:val="18"/>
                <w:szCs w:val="18"/>
              </w:rPr>
              <w:t>1 010 650,93</w:t>
            </w:r>
          </w:p>
          <w:p w14:paraId="29830BA9" w14:textId="6902D3B0" w:rsidR="00363530" w:rsidRPr="00A71829" w:rsidRDefault="00363530" w:rsidP="00363530">
            <w:pPr>
              <w:jc w:val="right"/>
              <w:rPr>
                <w:rFonts w:asciiTheme="minorHAnsi" w:hAnsiTheme="minorHAnsi" w:cstheme="minorHAnsi"/>
                <w:dstrike/>
                <w:sz w:val="18"/>
                <w:szCs w:val="18"/>
              </w:rPr>
            </w:pPr>
            <w:r w:rsidRPr="00A71829">
              <w:rPr>
                <w:rFonts w:asciiTheme="minorHAnsi" w:hAnsiTheme="minorHAnsi" w:cstheme="minorHAnsi"/>
                <w:dstrike/>
                <w:sz w:val="18"/>
                <w:szCs w:val="18"/>
              </w:rPr>
              <w:t xml:space="preserve">500 137,47 </w:t>
            </w:r>
          </w:p>
        </w:tc>
        <w:tc>
          <w:tcPr>
            <w:tcW w:w="709" w:type="dxa"/>
            <w:vAlign w:val="center"/>
          </w:tcPr>
          <w:p w14:paraId="23630F17" w14:textId="58731485" w:rsidR="00363530" w:rsidRPr="00A71829" w:rsidRDefault="00363530" w:rsidP="00363530">
            <w:pPr>
              <w:jc w:val="center"/>
              <w:rPr>
                <w:rFonts w:asciiTheme="minorHAnsi" w:hAnsiTheme="minorHAnsi" w:cstheme="minorHAnsi"/>
                <w:sz w:val="16"/>
                <w:szCs w:val="16"/>
              </w:rPr>
            </w:pPr>
            <w:r w:rsidRPr="00A71829">
              <w:rPr>
                <w:rFonts w:asciiTheme="minorHAnsi" w:hAnsiTheme="minorHAnsi" w:cstheme="minorHAnsi"/>
                <w:sz w:val="16"/>
                <w:szCs w:val="16"/>
              </w:rPr>
              <w:t>17,61%</w:t>
            </w:r>
          </w:p>
        </w:tc>
        <w:tc>
          <w:tcPr>
            <w:tcW w:w="1422" w:type="dxa"/>
            <w:tcBorders>
              <w:top w:val="nil"/>
              <w:left w:val="single" w:sz="4" w:space="0" w:color="auto"/>
              <w:bottom w:val="single" w:sz="4" w:space="0" w:color="auto"/>
              <w:right w:val="single" w:sz="4" w:space="0" w:color="auto"/>
            </w:tcBorders>
            <w:shd w:val="clear" w:color="auto" w:fill="auto"/>
            <w:vAlign w:val="center"/>
          </w:tcPr>
          <w:p w14:paraId="47B50C6F" w14:textId="53B7EB03" w:rsidR="00A71829" w:rsidRPr="00A71829" w:rsidRDefault="00A71829" w:rsidP="00A71829">
            <w:pPr>
              <w:jc w:val="right"/>
              <w:rPr>
                <w:rFonts w:asciiTheme="minorHAnsi" w:hAnsiTheme="minorHAnsi" w:cstheme="minorHAnsi"/>
                <w:color w:val="FF0000"/>
                <w:sz w:val="18"/>
                <w:szCs w:val="18"/>
              </w:rPr>
            </w:pPr>
            <w:r w:rsidRPr="00A71829">
              <w:rPr>
                <w:rFonts w:asciiTheme="minorHAnsi" w:hAnsiTheme="minorHAnsi" w:cstheme="minorHAnsi"/>
                <w:color w:val="FF0000"/>
                <w:sz w:val="18"/>
                <w:szCs w:val="18"/>
              </w:rPr>
              <w:t>301 793,24</w:t>
            </w:r>
          </w:p>
          <w:p w14:paraId="2A469DC7" w14:textId="46626477" w:rsidR="00363530" w:rsidRPr="00A71829" w:rsidRDefault="00363530" w:rsidP="00363530">
            <w:pPr>
              <w:jc w:val="right"/>
              <w:rPr>
                <w:rFonts w:asciiTheme="minorHAnsi" w:hAnsiTheme="minorHAnsi" w:cstheme="minorHAnsi"/>
                <w:dstrike/>
                <w:sz w:val="18"/>
                <w:szCs w:val="18"/>
              </w:rPr>
            </w:pPr>
            <w:r w:rsidRPr="00A71829">
              <w:rPr>
                <w:rFonts w:asciiTheme="minorHAnsi" w:hAnsiTheme="minorHAnsi" w:cstheme="minorHAnsi"/>
                <w:dstrike/>
                <w:sz w:val="18"/>
                <w:szCs w:val="18"/>
              </w:rPr>
              <w:t>20 238,03</w:t>
            </w:r>
          </w:p>
        </w:tc>
      </w:tr>
      <w:tr w:rsidR="00363530" w:rsidRPr="00E33AD8" w14:paraId="12CB1BF3" w14:textId="77777777" w:rsidTr="00A71829">
        <w:tc>
          <w:tcPr>
            <w:tcW w:w="3823" w:type="dxa"/>
          </w:tcPr>
          <w:p w14:paraId="442A19E5"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Pr>
          <w:p w14:paraId="1E304D38" w14:textId="77777777" w:rsidR="00363530" w:rsidRPr="00E33AD8" w:rsidRDefault="00363530" w:rsidP="00363530">
            <w:pPr>
              <w:rPr>
                <w:rFonts w:asciiTheme="minorHAnsi" w:hAnsiTheme="minorHAnsi" w:cstheme="minorHAnsi"/>
                <w:b/>
                <w:sz w:val="18"/>
              </w:rPr>
            </w:pPr>
          </w:p>
        </w:tc>
        <w:tc>
          <w:tcPr>
            <w:tcW w:w="708" w:type="dxa"/>
            <w:vAlign w:val="center"/>
          </w:tcPr>
          <w:p w14:paraId="3E0F2DD1" w14:textId="77777777" w:rsidR="00363530" w:rsidRPr="00A71829" w:rsidRDefault="00363530" w:rsidP="00363530">
            <w:pPr>
              <w:jc w:val="center"/>
              <w:rPr>
                <w:rFonts w:asciiTheme="minorHAnsi" w:hAnsiTheme="minorHAnsi" w:cstheme="minorHAnsi"/>
                <w:b/>
                <w:sz w:val="16"/>
                <w:szCs w:val="22"/>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5640E7C" w14:textId="3204FBFC" w:rsidR="00A71829" w:rsidRPr="00A71829" w:rsidRDefault="00A71829" w:rsidP="00363530">
            <w:pPr>
              <w:jc w:val="right"/>
              <w:rPr>
                <w:rFonts w:asciiTheme="minorHAnsi" w:hAnsiTheme="minorHAnsi" w:cstheme="minorHAnsi"/>
                <w:b/>
                <w:color w:val="FF0000"/>
                <w:sz w:val="18"/>
                <w:szCs w:val="18"/>
              </w:rPr>
            </w:pPr>
            <w:r w:rsidRPr="00A71829">
              <w:rPr>
                <w:rFonts w:asciiTheme="minorHAnsi" w:hAnsiTheme="minorHAnsi" w:cstheme="minorHAnsi"/>
                <w:b/>
                <w:color w:val="FF0000"/>
                <w:sz w:val="18"/>
                <w:szCs w:val="18"/>
              </w:rPr>
              <w:t>5 739 074,00</w:t>
            </w:r>
            <w:r w:rsidR="00363530" w:rsidRPr="00A71829">
              <w:rPr>
                <w:rFonts w:asciiTheme="minorHAnsi" w:hAnsiTheme="minorHAnsi" w:cstheme="minorHAnsi"/>
                <w:b/>
                <w:color w:val="FF0000"/>
                <w:sz w:val="18"/>
                <w:szCs w:val="18"/>
              </w:rPr>
              <w:t xml:space="preserve"> </w:t>
            </w:r>
          </w:p>
          <w:p w14:paraId="675D87E9" w14:textId="52A59578" w:rsidR="00363530" w:rsidRPr="00A71829" w:rsidRDefault="00363530" w:rsidP="00363530">
            <w:pPr>
              <w:jc w:val="right"/>
              <w:rPr>
                <w:rFonts w:asciiTheme="minorHAnsi" w:hAnsiTheme="minorHAnsi" w:cstheme="minorHAnsi"/>
                <w:b/>
                <w:dstrike/>
                <w:sz w:val="18"/>
                <w:szCs w:val="18"/>
              </w:rPr>
            </w:pPr>
            <w:r w:rsidRPr="00A71829">
              <w:rPr>
                <w:rFonts w:asciiTheme="minorHAnsi" w:hAnsiTheme="minorHAnsi" w:cstheme="minorHAnsi"/>
                <w:b/>
                <w:dstrike/>
                <w:sz w:val="18"/>
                <w:szCs w:val="18"/>
              </w:rPr>
              <w:t xml:space="preserve">2 840 076,49 </w:t>
            </w:r>
          </w:p>
        </w:tc>
        <w:tc>
          <w:tcPr>
            <w:tcW w:w="709" w:type="dxa"/>
            <w:vAlign w:val="center"/>
          </w:tcPr>
          <w:p w14:paraId="0A33DF72" w14:textId="77777777" w:rsidR="00363530" w:rsidRPr="00A71829" w:rsidRDefault="00363530" w:rsidP="00363530">
            <w:pPr>
              <w:jc w:val="center"/>
              <w:rPr>
                <w:rFonts w:asciiTheme="minorHAnsi" w:hAnsiTheme="minorHAnsi" w:cstheme="minorHAnsi"/>
                <w:b/>
                <w:sz w:val="16"/>
                <w:szCs w:val="16"/>
              </w:rPr>
            </w:pPr>
          </w:p>
        </w:tc>
        <w:tc>
          <w:tcPr>
            <w:tcW w:w="1422" w:type="dxa"/>
            <w:tcBorders>
              <w:top w:val="nil"/>
              <w:left w:val="single" w:sz="4" w:space="0" w:color="auto"/>
              <w:bottom w:val="single" w:sz="4" w:space="0" w:color="auto"/>
              <w:right w:val="single" w:sz="4" w:space="0" w:color="auto"/>
            </w:tcBorders>
            <w:shd w:val="clear" w:color="auto" w:fill="auto"/>
            <w:vAlign w:val="center"/>
          </w:tcPr>
          <w:p w14:paraId="5C5CC3ED" w14:textId="421DE14B" w:rsidR="00A71829" w:rsidRPr="00A71829" w:rsidRDefault="00A71829" w:rsidP="00A71829">
            <w:pPr>
              <w:jc w:val="right"/>
              <w:rPr>
                <w:rFonts w:asciiTheme="minorHAnsi" w:hAnsiTheme="minorHAnsi" w:cstheme="minorHAnsi"/>
                <w:b/>
                <w:color w:val="FF0000"/>
                <w:sz w:val="18"/>
                <w:szCs w:val="18"/>
              </w:rPr>
            </w:pPr>
            <w:r w:rsidRPr="00A71829">
              <w:rPr>
                <w:rFonts w:asciiTheme="minorHAnsi" w:hAnsiTheme="minorHAnsi" w:cstheme="minorHAnsi"/>
                <w:b/>
                <w:color w:val="FF0000"/>
                <w:sz w:val="18"/>
                <w:szCs w:val="18"/>
              </w:rPr>
              <w:t>1 713 760,61</w:t>
            </w:r>
          </w:p>
          <w:p w14:paraId="030FDE2D" w14:textId="5A8C887B" w:rsidR="00363530" w:rsidRPr="00A71829" w:rsidRDefault="00363530" w:rsidP="00363530">
            <w:pPr>
              <w:jc w:val="right"/>
              <w:rPr>
                <w:rFonts w:asciiTheme="minorHAnsi" w:hAnsiTheme="minorHAnsi" w:cstheme="minorHAnsi"/>
                <w:b/>
                <w:dstrike/>
                <w:sz w:val="18"/>
                <w:szCs w:val="18"/>
              </w:rPr>
            </w:pPr>
            <w:r w:rsidRPr="00A71829">
              <w:rPr>
                <w:rFonts w:asciiTheme="minorHAnsi" w:hAnsiTheme="minorHAnsi" w:cstheme="minorHAnsi"/>
                <w:b/>
                <w:dstrike/>
                <w:sz w:val="18"/>
                <w:szCs w:val="18"/>
              </w:rPr>
              <w:t>114 923,51</w:t>
            </w:r>
          </w:p>
        </w:tc>
      </w:tr>
      <w:tr w:rsidR="00363530" w:rsidRPr="00915190" w14:paraId="3873A1C3" w14:textId="77777777" w:rsidTr="00A71829">
        <w:tc>
          <w:tcPr>
            <w:tcW w:w="3823" w:type="dxa"/>
            <w:vMerge w:val="restart"/>
            <w:vAlign w:val="center"/>
          </w:tcPr>
          <w:p w14:paraId="14FBE437" w14:textId="41FFE00D" w:rsidR="00363530" w:rsidRPr="00915190" w:rsidRDefault="00363530" w:rsidP="00363530">
            <w:pPr>
              <w:jc w:val="both"/>
              <w:rPr>
                <w:rFonts w:asciiTheme="minorHAnsi" w:hAnsiTheme="minorHAnsi" w:cstheme="minorHAnsi"/>
                <w:sz w:val="18"/>
              </w:rPr>
            </w:pPr>
            <w:r w:rsidRPr="00B50164">
              <w:rPr>
                <w:rFonts w:asciiTheme="minorHAnsi" w:hAnsiTheme="minorHAnsi" w:cstheme="minorHAnsi"/>
                <w:sz w:val="18"/>
              </w:rPr>
              <w:t>Špeciálna rastlinná výroba - malí poľnohospodári</w:t>
            </w:r>
          </w:p>
        </w:tc>
        <w:tc>
          <w:tcPr>
            <w:tcW w:w="1134" w:type="dxa"/>
            <w:vAlign w:val="center"/>
          </w:tcPr>
          <w:p w14:paraId="1E6EDF89"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708" w:type="dxa"/>
            <w:vAlign w:val="center"/>
          </w:tcPr>
          <w:p w14:paraId="1E823E2C" w14:textId="46DEE46E" w:rsidR="00363530" w:rsidRPr="00A71829" w:rsidRDefault="00363530" w:rsidP="00363530">
            <w:pPr>
              <w:jc w:val="center"/>
              <w:rPr>
                <w:rFonts w:asciiTheme="minorHAnsi" w:hAnsiTheme="minorHAnsi" w:cstheme="minorHAnsi"/>
                <w:sz w:val="16"/>
                <w:szCs w:val="22"/>
              </w:rPr>
            </w:pPr>
            <w:r w:rsidRPr="00A71829">
              <w:rPr>
                <w:rFonts w:asciiTheme="minorHAnsi" w:hAnsiTheme="minorHAnsi" w:cstheme="minorHAnsi"/>
                <w:sz w:val="16"/>
                <w:szCs w:val="22"/>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0597E8B1" w14:textId="549119B1"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1 403 963,41 </w:t>
            </w:r>
          </w:p>
        </w:tc>
        <w:tc>
          <w:tcPr>
            <w:tcW w:w="709" w:type="dxa"/>
            <w:vAlign w:val="center"/>
          </w:tcPr>
          <w:p w14:paraId="2FC68573" w14:textId="4C8393DB" w:rsidR="00363530" w:rsidRPr="00A71829" w:rsidRDefault="00363530" w:rsidP="00363530">
            <w:pPr>
              <w:jc w:val="center"/>
              <w:rPr>
                <w:rFonts w:asciiTheme="minorHAnsi" w:hAnsiTheme="minorHAnsi" w:cstheme="minorHAnsi"/>
                <w:sz w:val="16"/>
                <w:szCs w:val="16"/>
              </w:rPr>
            </w:pPr>
            <w:r w:rsidRPr="00A71829">
              <w:rPr>
                <w:rFonts w:asciiTheme="minorHAnsi" w:hAnsiTheme="minorHAnsi" w:cstheme="minorHAnsi"/>
                <w:sz w:val="16"/>
                <w:szCs w:val="16"/>
              </w:rPr>
              <w:t>82,39%</w:t>
            </w:r>
          </w:p>
        </w:tc>
        <w:tc>
          <w:tcPr>
            <w:tcW w:w="1422" w:type="dxa"/>
            <w:tcBorders>
              <w:top w:val="nil"/>
              <w:left w:val="single" w:sz="4" w:space="0" w:color="auto"/>
              <w:bottom w:val="single" w:sz="4" w:space="0" w:color="auto"/>
              <w:right w:val="single" w:sz="4" w:space="0" w:color="auto"/>
            </w:tcBorders>
            <w:shd w:val="clear" w:color="auto" w:fill="auto"/>
            <w:vAlign w:val="center"/>
          </w:tcPr>
          <w:p w14:paraId="6DFA5AA0" w14:textId="0029C6F4"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56 811,29</w:t>
            </w:r>
          </w:p>
        </w:tc>
      </w:tr>
      <w:tr w:rsidR="00363530" w:rsidRPr="00915190" w14:paraId="6A227E72" w14:textId="77777777" w:rsidTr="00A71829">
        <w:tc>
          <w:tcPr>
            <w:tcW w:w="3823" w:type="dxa"/>
            <w:vMerge/>
          </w:tcPr>
          <w:p w14:paraId="47119692" w14:textId="77777777" w:rsidR="00363530" w:rsidRPr="00915190" w:rsidRDefault="00363530" w:rsidP="00363530">
            <w:pPr>
              <w:rPr>
                <w:rFonts w:asciiTheme="minorHAnsi" w:hAnsiTheme="minorHAnsi" w:cstheme="minorHAnsi"/>
                <w:sz w:val="18"/>
              </w:rPr>
            </w:pPr>
          </w:p>
        </w:tc>
        <w:tc>
          <w:tcPr>
            <w:tcW w:w="1134" w:type="dxa"/>
            <w:vAlign w:val="center"/>
          </w:tcPr>
          <w:p w14:paraId="08CA4BFD"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708" w:type="dxa"/>
            <w:vAlign w:val="center"/>
          </w:tcPr>
          <w:p w14:paraId="53D1E06E" w14:textId="79C0F9DA" w:rsidR="00363530" w:rsidRPr="00A71829" w:rsidRDefault="00363530" w:rsidP="00363530">
            <w:pPr>
              <w:jc w:val="center"/>
              <w:rPr>
                <w:rFonts w:asciiTheme="minorHAnsi" w:hAnsiTheme="minorHAnsi" w:cstheme="minorHAnsi"/>
                <w:sz w:val="16"/>
                <w:szCs w:val="22"/>
              </w:rPr>
            </w:pPr>
            <w:r w:rsidRPr="00A71829">
              <w:rPr>
                <w:rFonts w:asciiTheme="minorHAnsi" w:hAnsiTheme="minorHAnsi" w:cstheme="minorHAnsi"/>
                <w:sz w:val="16"/>
                <w:szCs w:val="22"/>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359BCCA7" w14:textId="7D973106"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300 082,48 </w:t>
            </w:r>
          </w:p>
        </w:tc>
        <w:tc>
          <w:tcPr>
            <w:tcW w:w="709" w:type="dxa"/>
            <w:vAlign w:val="center"/>
          </w:tcPr>
          <w:p w14:paraId="350703B3" w14:textId="7CE450A4" w:rsidR="00363530" w:rsidRPr="00A71829" w:rsidRDefault="00363530" w:rsidP="00363530">
            <w:pPr>
              <w:jc w:val="center"/>
              <w:rPr>
                <w:rFonts w:asciiTheme="minorHAnsi" w:hAnsiTheme="minorHAnsi" w:cstheme="minorHAnsi"/>
                <w:sz w:val="16"/>
                <w:szCs w:val="16"/>
              </w:rPr>
            </w:pPr>
            <w:r w:rsidRPr="00A71829">
              <w:rPr>
                <w:rFonts w:asciiTheme="minorHAnsi" w:hAnsiTheme="minorHAnsi" w:cstheme="minorHAnsi"/>
                <w:sz w:val="16"/>
                <w:szCs w:val="16"/>
              </w:rPr>
              <w:t>17,61%</w:t>
            </w:r>
          </w:p>
        </w:tc>
        <w:tc>
          <w:tcPr>
            <w:tcW w:w="1422" w:type="dxa"/>
            <w:tcBorders>
              <w:top w:val="nil"/>
              <w:left w:val="single" w:sz="4" w:space="0" w:color="auto"/>
              <w:bottom w:val="single" w:sz="4" w:space="0" w:color="auto"/>
              <w:right w:val="single" w:sz="4" w:space="0" w:color="auto"/>
            </w:tcBorders>
            <w:shd w:val="clear" w:color="auto" w:fill="auto"/>
            <w:vAlign w:val="center"/>
          </w:tcPr>
          <w:p w14:paraId="6925CC7B" w14:textId="7FB2E76E"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12 142,82</w:t>
            </w:r>
          </w:p>
        </w:tc>
      </w:tr>
      <w:tr w:rsidR="00363530" w:rsidRPr="00E33AD8" w14:paraId="57F77DCA" w14:textId="77777777" w:rsidTr="00A71829">
        <w:tc>
          <w:tcPr>
            <w:tcW w:w="3823" w:type="dxa"/>
          </w:tcPr>
          <w:p w14:paraId="4859CD9B"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Pr>
          <w:p w14:paraId="38318641" w14:textId="77777777" w:rsidR="00363530" w:rsidRPr="00E33AD8" w:rsidRDefault="00363530" w:rsidP="00363530">
            <w:pPr>
              <w:rPr>
                <w:rFonts w:asciiTheme="minorHAnsi" w:hAnsiTheme="minorHAnsi" w:cstheme="minorHAnsi"/>
                <w:b/>
                <w:sz w:val="18"/>
              </w:rPr>
            </w:pPr>
          </w:p>
        </w:tc>
        <w:tc>
          <w:tcPr>
            <w:tcW w:w="708" w:type="dxa"/>
            <w:vAlign w:val="center"/>
          </w:tcPr>
          <w:p w14:paraId="5EF8485F" w14:textId="77777777" w:rsidR="00363530" w:rsidRPr="00A71829" w:rsidRDefault="00363530" w:rsidP="00363530">
            <w:pPr>
              <w:jc w:val="center"/>
              <w:rPr>
                <w:rFonts w:asciiTheme="minorHAnsi" w:hAnsiTheme="minorHAnsi" w:cstheme="minorHAnsi"/>
                <w:b/>
                <w:sz w:val="16"/>
                <w:szCs w:val="22"/>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75FD5FC4" w14:textId="45BEEFEC"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1 704 045,89 </w:t>
            </w:r>
          </w:p>
        </w:tc>
        <w:tc>
          <w:tcPr>
            <w:tcW w:w="709" w:type="dxa"/>
            <w:vAlign w:val="center"/>
          </w:tcPr>
          <w:p w14:paraId="144FDAB1" w14:textId="77777777" w:rsidR="00363530" w:rsidRPr="00A71829" w:rsidRDefault="00363530" w:rsidP="00363530">
            <w:pPr>
              <w:jc w:val="center"/>
              <w:rPr>
                <w:rFonts w:asciiTheme="minorHAnsi" w:hAnsiTheme="minorHAnsi" w:cstheme="minorHAnsi"/>
                <w:b/>
                <w:sz w:val="16"/>
                <w:szCs w:val="16"/>
              </w:rPr>
            </w:pPr>
          </w:p>
        </w:tc>
        <w:tc>
          <w:tcPr>
            <w:tcW w:w="1422" w:type="dxa"/>
            <w:tcBorders>
              <w:top w:val="nil"/>
              <w:left w:val="single" w:sz="4" w:space="0" w:color="auto"/>
              <w:bottom w:val="single" w:sz="4" w:space="0" w:color="auto"/>
              <w:right w:val="single" w:sz="4" w:space="0" w:color="auto"/>
            </w:tcBorders>
            <w:shd w:val="clear" w:color="auto" w:fill="auto"/>
            <w:vAlign w:val="center"/>
          </w:tcPr>
          <w:p w14:paraId="56856EC6" w14:textId="031FEB72"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68 954,11</w:t>
            </w:r>
          </w:p>
        </w:tc>
      </w:tr>
      <w:tr w:rsidR="00363530" w:rsidRPr="00915190" w14:paraId="3C291695" w14:textId="77777777" w:rsidTr="00A71829">
        <w:tc>
          <w:tcPr>
            <w:tcW w:w="3823" w:type="dxa"/>
            <w:vMerge w:val="restart"/>
            <w:vAlign w:val="center"/>
          </w:tcPr>
          <w:p w14:paraId="4CA1A2BF" w14:textId="57EE92CC" w:rsidR="00363530" w:rsidRPr="00915190" w:rsidRDefault="00363530" w:rsidP="00363530">
            <w:pPr>
              <w:jc w:val="both"/>
              <w:rPr>
                <w:rFonts w:asciiTheme="minorHAnsi" w:hAnsiTheme="minorHAnsi" w:cstheme="minorHAnsi"/>
                <w:sz w:val="18"/>
              </w:rPr>
            </w:pPr>
            <w:r w:rsidRPr="00B50164">
              <w:rPr>
                <w:rFonts w:asciiTheme="minorHAnsi" w:hAnsiTheme="minorHAnsi" w:cstheme="minorHAnsi"/>
                <w:sz w:val="18"/>
              </w:rPr>
              <w:t>Živočíšna výroba</w:t>
            </w:r>
          </w:p>
        </w:tc>
        <w:tc>
          <w:tcPr>
            <w:tcW w:w="1134" w:type="dxa"/>
            <w:vAlign w:val="center"/>
          </w:tcPr>
          <w:p w14:paraId="6FED5698"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708" w:type="dxa"/>
            <w:vAlign w:val="center"/>
          </w:tcPr>
          <w:p w14:paraId="7F2003EB" w14:textId="3F5E8DB3" w:rsidR="00363530" w:rsidRPr="00A71829" w:rsidRDefault="00363530" w:rsidP="00363530">
            <w:pPr>
              <w:jc w:val="center"/>
              <w:rPr>
                <w:rFonts w:asciiTheme="minorHAnsi" w:hAnsiTheme="minorHAnsi" w:cstheme="minorHAnsi"/>
                <w:sz w:val="16"/>
                <w:szCs w:val="22"/>
              </w:rPr>
            </w:pPr>
            <w:r w:rsidRPr="00A71829">
              <w:rPr>
                <w:rFonts w:asciiTheme="minorHAnsi" w:hAnsiTheme="minorHAnsi" w:cstheme="minorHAnsi"/>
                <w:sz w:val="16"/>
                <w:szCs w:val="22"/>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0A435492" w14:textId="2E69D85C"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7 799 796,73 </w:t>
            </w:r>
          </w:p>
        </w:tc>
        <w:tc>
          <w:tcPr>
            <w:tcW w:w="709" w:type="dxa"/>
            <w:vAlign w:val="center"/>
          </w:tcPr>
          <w:p w14:paraId="541024CD" w14:textId="345798F2" w:rsidR="00363530" w:rsidRPr="00A71829" w:rsidRDefault="00363530" w:rsidP="00363530">
            <w:pPr>
              <w:jc w:val="center"/>
              <w:rPr>
                <w:rFonts w:asciiTheme="minorHAnsi" w:hAnsiTheme="minorHAnsi" w:cstheme="minorHAnsi"/>
                <w:sz w:val="16"/>
                <w:szCs w:val="16"/>
              </w:rPr>
            </w:pPr>
            <w:r w:rsidRPr="00A71829">
              <w:rPr>
                <w:rFonts w:asciiTheme="minorHAnsi" w:hAnsiTheme="minorHAnsi" w:cstheme="minorHAnsi"/>
                <w:sz w:val="16"/>
                <w:szCs w:val="16"/>
              </w:rPr>
              <w:t>82,39%</w:t>
            </w:r>
          </w:p>
        </w:tc>
        <w:tc>
          <w:tcPr>
            <w:tcW w:w="1422" w:type="dxa"/>
            <w:tcBorders>
              <w:top w:val="nil"/>
              <w:left w:val="single" w:sz="4" w:space="0" w:color="auto"/>
              <w:bottom w:val="single" w:sz="4" w:space="0" w:color="auto"/>
              <w:right w:val="single" w:sz="4" w:space="0" w:color="auto"/>
            </w:tcBorders>
            <w:shd w:val="clear" w:color="auto" w:fill="auto"/>
            <w:vAlign w:val="center"/>
          </w:tcPr>
          <w:p w14:paraId="0A60BC6B" w14:textId="37F7A1C2"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315 618,27</w:t>
            </w:r>
          </w:p>
        </w:tc>
      </w:tr>
      <w:tr w:rsidR="00363530" w:rsidRPr="00915190" w14:paraId="1603AB19" w14:textId="77777777" w:rsidTr="00A71829">
        <w:tc>
          <w:tcPr>
            <w:tcW w:w="3823" w:type="dxa"/>
            <w:vMerge/>
          </w:tcPr>
          <w:p w14:paraId="0F54376F" w14:textId="77777777" w:rsidR="00363530" w:rsidRPr="00915190" w:rsidRDefault="00363530" w:rsidP="00363530">
            <w:pPr>
              <w:rPr>
                <w:rFonts w:asciiTheme="minorHAnsi" w:hAnsiTheme="minorHAnsi" w:cstheme="minorHAnsi"/>
                <w:sz w:val="18"/>
              </w:rPr>
            </w:pPr>
          </w:p>
        </w:tc>
        <w:tc>
          <w:tcPr>
            <w:tcW w:w="1134" w:type="dxa"/>
            <w:vAlign w:val="center"/>
          </w:tcPr>
          <w:p w14:paraId="2CDF66FB"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708" w:type="dxa"/>
            <w:vAlign w:val="center"/>
          </w:tcPr>
          <w:p w14:paraId="117E73DE" w14:textId="42BB57E9" w:rsidR="00363530" w:rsidRPr="00A71829" w:rsidRDefault="00363530" w:rsidP="00363530">
            <w:pPr>
              <w:jc w:val="center"/>
              <w:rPr>
                <w:rFonts w:asciiTheme="minorHAnsi" w:hAnsiTheme="minorHAnsi" w:cstheme="minorHAnsi"/>
                <w:sz w:val="16"/>
                <w:szCs w:val="22"/>
              </w:rPr>
            </w:pPr>
            <w:r w:rsidRPr="00A71829">
              <w:rPr>
                <w:rFonts w:asciiTheme="minorHAnsi" w:hAnsiTheme="minorHAnsi" w:cstheme="minorHAnsi"/>
                <w:sz w:val="16"/>
                <w:szCs w:val="22"/>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3B2FC678" w14:textId="23FEDCBB"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1 667 124,90 </w:t>
            </w:r>
          </w:p>
        </w:tc>
        <w:tc>
          <w:tcPr>
            <w:tcW w:w="709" w:type="dxa"/>
            <w:vAlign w:val="center"/>
          </w:tcPr>
          <w:p w14:paraId="32DDB3A0" w14:textId="1444AE65" w:rsidR="00363530" w:rsidRPr="00A71829" w:rsidRDefault="00363530" w:rsidP="00363530">
            <w:pPr>
              <w:jc w:val="center"/>
              <w:rPr>
                <w:rFonts w:asciiTheme="minorHAnsi" w:hAnsiTheme="minorHAnsi" w:cstheme="minorHAnsi"/>
                <w:sz w:val="16"/>
                <w:szCs w:val="16"/>
              </w:rPr>
            </w:pPr>
            <w:r w:rsidRPr="00A71829">
              <w:rPr>
                <w:rFonts w:asciiTheme="minorHAnsi" w:hAnsiTheme="minorHAnsi" w:cstheme="minorHAnsi"/>
                <w:sz w:val="16"/>
                <w:szCs w:val="16"/>
              </w:rPr>
              <w:t>17,61%</w:t>
            </w:r>
          </w:p>
        </w:tc>
        <w:tc>
          <w:tcPr>
            <w:tcW w:w="1422" w:type="dxa"/>
            <w:tcBorders>
              <w:top w:val="nil"/>
              <w:left w:val="single" w:sz="4" w:space="0" w:color="auto"/>
              <w:bottom w:val="single" w:sz="4" w:space="0" w:color="auto"/>
              <w:right w:val="single" w:sz="4" w:space="0" w:color="auto"/>
            </w:tcBorders>
            <w:shd w:val="clear" w:color="auto" w:fill="auto"/>
            <w:vAlign w:val="center"/>
          </w:tcPr>
          <w:p w14:paraId="7E40C648" w14:textId="112B0231"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67 460,10</w:t>
            </w:r>
          </w:p>
        </w:tc>
      </w:tr>
      <w:tr w:rsidR="00363530" w:rsidRPr="00E33AD8" w14:paraId="4BC1F213" w14:textId="77777777" w:rsidTr="00A71829">
        <w:tc>
          <w:tcPr>
            <w:tcW w:w="3823" w:type="dxa"/>
          </w:tcPr>
          <w:p w14:paraId="25C7AA23"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Pr>
          <w:p w14:paraId="77D6C233" w14:textId="77777777" w:rsidR="00363530" w:rsidRPr="00E33AD8" w:rsidRDefault="00363530" w:rsidP="00363530">
            <w:pPr>
              <w:rPr>
                <w:rFonts w:asciiTheme="minorHAnsi" w:hAnsiTheme="minorHAnsi" w:cstheme="minorHAnsi"/>
                <w:b/>
                <w:sz w:val="18"/>
              </w:rPr>
            </w:pPr>
          </w:p>
        </w:tc>
        <w:tc>
          <w:tcPr>
            <w:tcW w:w="708" w:type="dxa"/>
            <w:vAlign w:val="center"/>
          </w:tcPr>
          <w:p w14:paraId="04E5154B" w14:textId="77777777" w:rsidR="00363530" w:rsidRPr="00A71829" w:rsidRDefault="00363530" w:rsidP="00363530">
            <w:pPr>
              <w:jc w:val="center"/>
              <w:rPr>
                <w:rFonts w:asciiTheme="minorHAnsi" w:hAnsiTheme="minorHAnsi" w:cstheme="minorHAnsi"/>
                <w:b/>
                <w:sz w:val="16"/>
                <w:szCs w:val="22"/>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636E8DF9" w14:textId="17F23022"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9 466 921,62 </w:t>
            </w:r>
          </w:p>
        </w:tc>
        <w:tc>
          <w:tcPr>
            <w:tcW w:w="709" w:type="dxa"/>
            <w:vAlign w:val="center"/>
          </w:tcPr>
          <w:p w14:paraId="23497E59" w14:textId="77777777" w:rsidR="00363530" w:rsidRPr="00A71829" w:rsidRDefault="00363530" w:rsidP="00363530">
            <w:pPr>
              <w:jc w:val="center"/>
              <w:rPr>
                <w:rFonts w:asciiTheme="minorHAnsi" w:hAnsiTheme="minorHAnsi" w:cstheme="minorHAnsi"/>
                <w:b/>
                <w:sz w:val="16"/>
                <w:szCs w:val="16"/>
              </w:rPr>
            </w:pPr>
          </w:p>
        </w:tc>
        <w:tc>
          <w:tcPr>
            <w:tcW w:w="1422" w:type="dxa"/>
            <w:tcBorders>
              <w:top w:val="nil"/>
              <w:left w:val="single" w:sz="4" w:space="0" w:color="auto"/>
              <w:bottom w:val="single" w:sz="4" w:space="0" w:color="auto"/>
              <w:right w:val="single" w:sz="4" w:space="0" w:color="auto"/>
            </w:tcBorders>
            <w:shd w:val="clear" w:color="auto" w:fill="auto"/>
            <w:vAlign w:val="center"/>
          </w:tcPr>
          <w:p w14:paraId="5580DD98" w14:textId="25E97354"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383 078,38</w:t>
            </w:r>
          </w:p>
        </w:tc>
      </w:tr>
      <w:tr w:rsidR="00363530" w:rsidRPr="00915190" w14:paraId="3972585A" w14:textId="77777777" w:rsidTr="00A71829">
        <w:tc>
          <w:tcPr>
            <w:tcW w:w="3823" w:type="dxa"/>
            <w:vMerge w:val="restart"/>
            <w:vAlign w:val="center"/>
          </w:tcPr>
          <w:p w14:paraId="6A70A548" w14:textId="437D482C" w:rsidR="00363530" w:rsidRPr="00915190" w:rsidRDefault="00363530" w:rsidP="00363530">
            <w:pPr>
              <w:rPr>
                <w:rFonts w:asciiTheme="minorHAnsi" w:hAnsiTheme="minorHAnsi" w:cstheme="minorHAnsi"/>
                <w:sz w:val="18"/>
              </w:rPr>
            </w:pPr>
            <w:r w:rsidRPr="00B50164">
              <w:rPr>
                <w:rFonts w:asciiTheme="minorHAnsi" w:hAnsiTheme="minorHAnsi" w:cstheme="minorHAnsi"/>
                <w:sz w:val="18"/>
              </w:rPr>
              <w:t>Živočíšna výroba - malí poľnohospodári</w:t>
            </w:r>
          </w:p>
        </w:tc>
        <w:tc>
          <w:tcPr>
            <w:tcW w:w="1134" w:type="dxa"/>
            <w:vAlign w:val="center"/>
          </w:tcPr>
          <w:p w14:paraId="7E81A7F3"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708" w:type="dxa"/>
            <w:vAlign w:val="center"/>
          </w:tcPr>
          <w:p w14:paraId="4F150B97" w14:textId="4AC76228" w:rsidR="00363530" w:rsidRPr="00A71829" w:rsidRDefault="00363530" w:rsidP="00363530">
            <w:pPr>
              <w:jc w:val="center"/>
              <w:rPr>
                <w:rFonts w:asciiTheme="minorHAnsi" w:hAnsiTheme="minorHAnsi" w:cstheme="minorHAnsi"/>
                <w:sz w:val="16"/>
                <w:szCs w:val="22"/>
              </w:rPr>
            </w:pPr>
            <w:r w:rsidRPr="00A71829">
              <w:rPr>
                <w:rFonts w:asciiTheme="minorHAnsi" w:hAnsiTheme="minorHAnsi" w:cstheme="minorHAnsi"/>
                <w:sz w:val="16"/>
                <w:szCs w:val="22"/>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756A7280" w14:textId="009097DB"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1 559 959,34 </w:t>
            </w:r>
          </w:p>
        </w:tc>
        <w:tc>
          <w:tcPr>
            <w:tcW w:w="709" w:type="dxa"/>
            <w:vAlign w:val="center"/>
          </w:tcPr>
          <w:p w14:paraId="0FB77FC1" w14:textId="33E525B2" w:rsidR="00363530" w:rsidRPr="00A71829" w:rsidRDefault="00363530" w:rsidP="00363530">
            <w:pPr>
              <w:jc w:val="center"/>
              <w:rPr>
                <w:rFonts w:asciiTheme="minorHAnsi" w:hAnsiTheme="minorHAnsi" w:cstheme="minorHAnsi"/>
                <w:sz w:val="16"/>
                <w:szCs w:val="16"/>
              </w:rPr>
            </w:pPr>
            <w:r w:rsidRPr="00A71829">
              <w:rPr>
                <w:rFonts w:asciiTheme="minorHAnsi" w:hAnsiTheme="minorHAnsi" w:cstheme="minorHAnsi"/>
                <w:sz w:val="16"/>
                <w:szCs w:val="16"/>
              </w:rPr>
              <w:t>82,39%</w:t>
            </w:r>
          </w:p>
        </w:tc>
        <w:tc>
          <w:tcPr>
            <w:tcW w:w="1422" w:type="dxa"/>
            <w:tcBorders>
              <w:top w:val="nil"/>
              <w:left w:val="single" w:sz="4" w:space="0" w:color="auto"/>
              <w:bottom w:val="single" w:sz="4" w:space="0" w:color="auto"/>
              <w:right w:val="single" w:sz="4" w:space="0" w:color="auto"/>
            </w:tcBorders>
            <w:shd w:val="clear" w:color="auto" w:fill="auto"/>
            <w:vAlign w:val="center"/>
          </w:tcPr>
          <w:p w14:paraId="0DACCE48" w14:textId="1FEEEC00"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63 123,66</w:t>
            </w:r>
          </w:p>
        </w:tc>
      </w:tr>
      <w:tr w:rsidR="00363530" w:rsidRPr="00915190" w14:paraId="13FB95DA" w14:textId="77777777" w:rsidTr="00A71829">
        <w:tc>
          <w:tcPr>
            <w:tcW w:w="3823" w:type="dxa"/>
            <w:vMerge/>
          </w:tcPr>
          <w:p w14:paraId="72B45760" w14:textId="77777777" w:rsidR="00363530" w:rsidRPr="00915190" w:rsidRDefault="00363530" w:rsidP="00363530">
            <w:pPr>
              <w:rPr>
                <w:rFonts w:asciiTheme="minorHAnsi" w:hAnsiTheme="minorHAnsi" w:cstheme="minorHAnsi"/>
                <w:sz w:val="18"/>
              </w:rPr>
            </w:pPr>
          </w:p>
        </w:tc>
        <w:tc>
          <w:tcPr>
            <w:tcW w:w="1134" w:type="dxa"/>
            <w:vAlign w:val="center"/>
          </w:tcPr>
          <w:p w14:paraId="0B88E02F"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708" w:type="dxa"/>
            <w:vAlign w:val="center"/>
          </w:tcPr>
          <w:p w14:paraId="1D0D2A8A" w14:textId="0718C9A9" w:rsidR="00363530" w:rsidRPr="00A71829" w:rsidRDefault="00363530" w:rsidP="00363530">
            <w:pPr>
              <w:jc w:val="center"/>
              <w:rPr>
                <w:rFonts w:asciiTheme="minorHAnsi" w:hAnsiTheme="minorHAnsi" w:cstheme="minorHAnsi"/>
                <w:sz w:val="16"/>
                <w:szCs w:val="22"/>
              </w:rPr>
            </w:pPr>
            <w:r w:rsidRPr="00A71829">
              <w:rPr>
                <w:rFonts w:asciiTheme="minorHAnsi" w:hAnsiTheme="minorHAnsi" w:cstheme="minorHAnsi"/>
                <w:sz w:val="16"/>
                <w:szCs w:val="22"/>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1D25C434" w14:textId="136E8C71"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333 424,98 </w:t>
            </w:r>
          </w:p>
        </w:tc>
        <w:tc>
          <w:tcPr>
            <w:tcW w:w="709" w:type="dxa"/>
            <w:vAlign w:val="center"/>
          </w:tcPr>
          <w:p w14:paraId="4CE4D116" w14:textId="01D21B8D" w:rsidR="00363530" w:rsidRPr="00A71829" w:rsidRDefault="00363530" w:rsidP="00363530">
            <w:pPr>
              <w:jc w:val="center"/>
              <w:rPr>
                <w:rFonts w:asciiTheme="minorHAnsi" w:hAnsiTheme="minorHAnsi" w:cstheme="minorHAnsi"/>
                <w:sz w:val="16"/>
                <w:szCs w:val="16"/>
              </w:rPr>
            </w:pPr>
            <w:r w:rsidRPr="00A71829">
              <w:rPr>
                <w:rFonts w:asciiTheme="minorHAnsi" w:hAnsiTheme="minorHAnsi" w:cstheme="minorHAnsi"/>
                <w:sz w:val="16"/>
                <w:szCs w:val="16"/>
              </w:rPr>
              <w:t>17,61%</w:t>
            </w:r>
          </w:p>
        </w:tc>
        <w:tc>
          <w:tcPr>
            <w:tcW w:w="1422" w:type="dxa"/>
            <w:tcBorders>
              <w:top w:val="nil"/>
              <w:left w:val="single" w:sz="4" w:space="0" w:color="auto"/>
              <w:bottom w:val="single" w:sz="4" w:space="0" w:color="auto"/>
              <w:right w:val="single" w:sz="4" w:space="0" w:color="auto"/>
            </w:tcBorders>
            <w:shd w:val="clear" w:color="000000" w:fill="FFFFFF"/>
            <w:vAlign w:val="center"/>
          </w:tcPr>
          <w:p w14:paraId="01361CCD" w14:textId="5C6669E3"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13 492,02</w:t>
            </w:r>
          </w:p>
        </w:tc>
      </w:tr>
      <w:tr w:rsidR="00363530" w:rsidRPr="00E33AD8" w14:paraId="3CE24151" w14:textId="77777777" w:rsidTr="00A71829">
        <w:tc>
          <w:tcPr>
            <w:tcW w:w="3823" w:type="dxa"/>
          </w:tcPr>
          <w:p w14:paraId="35B09A93"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Pr>
          <w:p w14:paraId="5326B83B" w14:textId="77777777" w:rsidR="00363530" w:rsidRPr="00E33AD8" w:rsidRDefault="00363530" w:rsidP="00363530">
            <w:pPr>
              <w:rPr>
                <w:rFonts w:asciiTheme="minorHAnsi" w:hAnsiTheme="minorHAnsi" w:cstheme="minorHAnsi"/>
                <w:b/>
                <w:sz w:val="18"/>
              </w:rPr>
            </w:pPr>
          </w:p>
        </w:tc>
        <w:tc>
          <w:tcPr>
            <w:tcW w:w="708" w:type="dxa"/>
            <w:vAlign w:val="center"/>
          </w:tcPr>
          <w:p w14:paraId="0F7681DC" w14:textId="77777777" w:rsidR="00363530" w:rsidRPr="00A71829" w:rsidRDefault="00363530" w:rsidP="00363530">
            <w:pPr>
              <w:jc w:val="center"/>
              <w:rPr>
                <w:rFonts w:asciiTheme="minorHAnsi" w:hAnsiTheme="minorHAnsi" w:cstheme="minorHAnsi"/>
                <w:b/>
                <w:sz w:val="16"/>
                <w:szCs w:val="22"/>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506080E7" w14:textId="2EB9CB79"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1 893 384,32 </w:t>
            </w:r>
          </w:p>
        </w:tc>
        <w:tc>
          <w:tcPr>
            <w:tcW w:w="709" w:type="dxa"/>
            <w:vAlign w:val="center"/>
          </w:tcPr>
          <w:p w14:paraId="213E0FA9" w14:textId="77777777" w:rsidR="00363530" w:rsidRPr="00A71829" w:rsidRDefault="00363530" w:rsidP="00363530">
            <w:pPr>
              <w:jc w:val="center"/>
              <w:rPr>
                <w:rFonts w:asciiTheme="minorHAnsi" w:hAnsiTheme="minorHAnsi" w:cstheme="minorHAnsi"/>
                <w:b/>
                <w:sz w:val="16"/>
                <w:szCs w:val="16"/>
              </w:rPr>
            </w:pPr>
          </w:p>
        </w:tc>
        <w:tc>
          <w:tcPr>
            <w:tcW w:w="1422" w:type="dxa"/>
            <w:tcBorders>
              <w:top w:val="nil"/>
              <w:left w:val="single" w:sz="4" w:space="0" w:color="auto"/>
              <w:bottom w:val="single" w:sz="4" w:space="0" w:color="auto"/>
              <w:right w:val="single" w:sz="4" w:space="0" w:color="auto"/>
            </w:tcBorders>
            <w:shd w:val="clear" w:color="auto" w:fill="auto"/>
            <w:vAlign w:val="center"/>
          </w:tcPr>
          <w:p w14:paraId="64EB95E4" w14:textId="715C3DD9"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76 615,68</w:t>
            </w:r>
          </w:p>
        </w:tc>
      </w:tr>
    </w:tbl>
    <w:p w14:paraId="4D483C7C" w14:textId="73FD40D7" w:rsidR="00363530" w:rsidRDefault="00363530" w:rsidP="001556F1">
      <w:bookmarkStart w:id="6" w:name="_Výška_oprávnených_výdavkov"/>
      <w:bookmarkEnd w:id="6"/>
    </w:p>
    <w:p w14:paraId="55AD7EE7" w14:textId="77777777" w:rsidR="00980C2F" w:rsidRPr="001556F1" w:rsidRDefault="00980C2F" w:rsidP="001556F1"/>
    <w:p w14:paraId="51018B5F" w14:textId="2C156ECB" w:rsidR="00631252" w:rsidRPr="00CE15AA" w:rsidRDefault="0079031B" w:rsidP="00B647FA">
      <w:pPr>
        <w:pStyle w:val="Nadpis2"/>
        <w:numPr>
          <w:ilvl w:val="1"/>
          <w:numId w:val="5"/>
        </w:numPr>
        <w:spacing w:after="120"/>
        <w:ind w:left="567" w:hanging="567"/>
        <w:jc w:val="both"/>
      </w:pPr>
      <w:r w:rsidRPr="00CA67AB">
        <w:t>Výška oprávnených výdavkov (OV) na jeden projekt</w:t>
      </w:r>
    </w:p>
    <w:p w14:paraId="262D4085" w14:textId="36D0BFC3" w:rsidR="0046231E" w:rsidRPr="005B6DC7" w:rsidRDefault="0046231E" w:rsidP="009450F7">
      <w:pPr>
        <w:tabs>
          <w:tab w:val="left" w:pos="289"/>
          <w:tab w:val="right" w:pos="9072"/>
        </w:tabs>
        <w:spacing w:before="60" w:after="60" w:line="280" w:lineRule="exact"/>
        <w:jc w:val="both"/>
        <w:rPr>
          <w:rFonts w:asciiTheme="minorHAnsi" w:hAnsiTheme="minorHAnsi"/>
          <w:sz w:val="22"/>
          <w:szCs w:val="22"/>
        </w:rPr>
      </w:pPr>
      <w:r w:rsidRPr="005B6DC7">
        <w:rPr>
          <w:rFonts w:asciiTheme="minorHAnsi" w:hAnsiTheme="minorHAnsi"/>
          <w:sz w:val="22"/>
          <w:szCs w:val="22"/>
        </w:rPr>
        <w:t xml:space="preserve">Minimálna výška oprávnených výdavkov pre všetky oblasti: </w:t>
      </w:r>
      <w:r>
        <w:rPr>
          <w:rFonts w:asciiTheme="minorHAnsi" w:hAnsiTheme="minorHAnsi"/>
          <w:sz w:val="22"/>
          <w:szCs w:val="22"/>
        </w:rPr>
        <w:tab/>
      </w:r>
      <w:r w:rsidRPr="005B6DC7">
        <w:rPr>
          <w:rFonts w:asciiTheme="minorHAnsi" w:hAnsiTheme="minorHAnsi"/>
          <w:sz w:val="22"/>
          <w:szCs w:val="22"/>
        </w:rPr>
        <w:t xml:space="preserve">10 000,00 </w:t>
      </w:r>
      <w:r>
        <w:rPr>
          <w:rFonts w:asciiTheme="minorHAnsi" w:hAnsiTheme="minorHAnsi"/>
          <w:sz w:val="22"/>
          <w:szCs w:val="22"/>
        </w:rPr>
        <w:t>EUR</w:t>
      </w:r>
    </w:p>
    <w:p w14:paraId="31110323" w14:textId="69CDF32D" w:rsidR="0046231E" w:rsidRDefault="0046231E"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5B6DC7">
        <w:rPr>
          <w:rFonts w:asciiTheme="minorHAnsi" w:hAnsiTheme="minorHAnsi"/>
          <w:sz w:val="22"/>
          <w:szCs w:val="22"/>
        </w:rPr>
        <w:t>Maximálna výška oprávnených výdavkov</w:t>
      </w:r>
      <w:r w:rsidR="009450F7">
        <w:rPr>
          <w:rFonts w:asciiTheme="minorHAnsi" w:hAnsiTheme="minorHAnsi"/>
          <w:sz w:val="22"/>
          <w:szCs w:val="22"/>
        </w:rPr>
        <w:t xml:space="preserve"> pre oblasť</w:t>
      </w:r>
      <w:r>
        <w:rPr>
          <w:rFonts w:asciiTheme="minorHAnsi" w:hAnsiTheme="minorHAnsi"/>
          <w:sz w:val="22"/>
          <w:szCs w:val="22"/>
        </w:rPr>
        <w:t xml:space="preserve"> </w:t>
      </w:r>
      <w:r w:rsidR="009450F7">
        <w:rPr>
          <w:rFonts w:asciiTheme="minorHAnsi" w:hAnsiTheme="minorHAnsi"/>
          <w:sz w:val="22"/>
          <w:szCs w:val="22"/>
        </w:rPr>
        <w:t>ŠRV</w:t>
      </w:r>
      <w:r w:rsidRPr="005B6DC7">
        <w:rPr>
          <w:rFonts w:asciiTheme="minorHAnsi" w:hAnsiTheme="minorHAnsi"/>
          <w:sz w:val="22"/>
          <w:szCs w:val="22"/>
        </w:rPr>
        <w:t>:</w:t>
      </w:r>
      <w:r w:rsidRPr="00F57917">
        <w:rPr>
          <w:rFonts w:ascii="Calibri" w:eastAsia="Calibri" w:hAnsi="Calibri" w:cs="Calibri"/>
          <w:sz w:val="22"/>
          <w:szCs w:val="22"/>
          <w:lang w:eastAsia="en-US"/>
        </w:rPr>
        <w:t xml:space="preserve"> </w:t>
      </w:r>
      <w:r>
        <w:rPr>
          <w:rFonts w:ascii="Calibri" w:eastAsia="Calibri" w:hAnsi="Calibri" w:cs="Calibri"/>
          <w:sz w:val="22"/>
          <w:szCs w:val="22"/>
          <w:lang w:eastAsia="en-US"/>
        </w:rPr>
        <w:tab/>
      </w:r>
      <w:r w:rsidRPr="00F56EB6">
        <w:rPr>
          <w:rFonts w:ascii="Calibri" w:eastAsia="Calibri" w:hAnsi="Calibri" w:cs="Calibri"/>
          <w:sz w:val="22"/>
          <w:szCs w:val="22"/>
          <w:lang w:eastAsia="en-US"/>
        </w:rPr>
        <w:t xml:space="preserve">2 000 000,00 </w:t>
      </w:r>
      <w:r>
        <w:rPr>
          <w:rFonts w:ascii="Calibri" w:eastAsia="Calibri" w:hAnsi="Calibri" w:cs="Calibri"/>
          <w:sz w:val="22"/>
          <w:szCs w:val="22"/>
          <w:lang w:eastAsia="en-US"/>
        </w:rPr>
        <w:t>EUR</w:t>
      </w:r>
    </w:p>
    <w:p w14:paraId="21F5858C" w14:textId="27BDE9E6" w:rsidR="009450F7" w:rsidRDefault="009450F7"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5B6DC7">
        <w:rPr>
          <w:rFonts w:asciiTheme="minorHAnsi" w:hAnsiTheme="minorHAnsi"/>
          <w:sz w:val="22"/>
          <w:szCs w:val="22"/>
        </w:rPr>
        <w:t>Maximálna výška oprávnených výdavkov</w:t>
      </w:r>
      <w:r>
        <w:rPr>
          <w:rFonts w:asciiTheme="minorHAnsi" w:hAnsiTheme="minorHAnsi"/>
          <w:sz w:val="22"/>
          <w:szCs w:val="22"/>
        </w:rPr>
        <w:t xml:space="preserve"> pre oblasť ŽV</w:t>
      </w:r>
      <w:r w:rsidRPr="005B6DC7">
        <w:rPr>
          <w:rFonts w:asciiTheme="minorHAnsi" w:hAnsiTheme="minorHAnsi"/>
          <w:sz w:val="22"/>
          <w:szCs w:val="22"/>
        </w:rPr>
        <w:t>:</w:t>
      </w:r>
      <w:r>
        <w:rPr>
          <w:rFonts w:asciiTheme="minorHAnsi" w:hAnsiTheme="minorHAnsi"/>
          <w:sz w:val="22"/>
          <w:szCs w:val="22"/>
        </w:rPr>
        <w:tab/>
      </w:r>
      <w:r w:rsidRPr="00F56EB6">
        <w:rPr>
          <w:rFonts w:ascii="Calibri" w:eastAsia="Calibri" w:hAnsi="Calibri" w:cs="Calibri"/>
          <w:sz w:val="22"/>
          <w:szCs w:val="22"/>
          <w:lang w:eastAsia="en-US"/>
        </w:rPr>
        <w:t xml:space="preserve">2 000 000,00 </w:t>
      </w:r>
      <w:r>
        <w:rPr>
          <w:rFonts w:ascii="Calibri" w:eastAsia="Calibri" w:hAnsi="Calibri" w:cs="Calibri"/>
          <w:sz w:val="22"/>
          <w:szCs w:val="22"/>
          <w:lang w:eastAsia="en-US"/>
        </w:rPr>
        <w:t>EUR</w:t>
      </w:r>
    </w:p>
    <w:p w14:paraId="3BC2D3A1" w14:textId="68246145" w:rsidR="009450F7" w:rsidRPr="009450F7" w:rsidRDefault="009450F7"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9450F7">
        <w:rPr>
          <w:rFonts w:ascii="Calibri" w:eastAsia="Calibri" w:hAnsi="Calibri" w:cs="Calibri"/>
          <w:sz w:val="22"/>
          <w:szCs w:val="22"/>
          <w:lang w:eastAsia="en-US"/>
        </w:rPr>
        <w:t>Maximálna výška oprávnených výdavkov pre oblasť</w:t>
      </w:r>
      <w:r>
        <w:rPr>
          <w:rFonts w:ascii="Calibri" w:eastAsia="Calibri" w:hAnsi="Calibri" w:cs="Calibri"/>
          <w:sz w:val="22"/>
          <w:szCs w:val="22"/>
          <w:lang w:eastAsia="en-US"/>
        </w:rPr>
        <w:t xml:space="preserve"> </w:t>
      </w:r>
      <w:r>
        <w:rPr>
          <w:rFonts w:asciiTheme="minorHAnsi" w:hAnsiTheme="minorHAnsi"/>
          <w:sz w:val="22"/>
          <w:szCs w:val="22"/>
        </w:rPr>
        <w:t>ŠRV - malí poľnohospodári</w:t>
      </w:r>
      <w:r>
        <w:rPr>
          <w:rFonts w:asciiTheme="minorHAnsi" w:hAnsiTheme="minorHAnsi"/>
          <w:sz w:val="22"/>
          <w:szCs w:val="22"/>
        </w:rPr>
        <w:tab/>
        <w:t>400 000,00 EUR</w:t>
      </w:r>
    </w:p>
    <w:p w14:paraId="50BDFCB5" w14:textId="5F9F4C01" w:rsidR="009450F7" w:rsidRDefault="009450F7" w:rsidP="009450F7">
      <w:pPr>
        <w:tabs>
          <w:tab w:val="left" w:pos="289"/>
          <w:tab w:val="right" w:pos="9072"/>
        </w:tabs>
        <w:spacing w:before="60" w:after="60" w:line="280" w:lineRule="exact"/>
        <w:jc w:val="both"/>
        <w:rPr>
          <w:rFonts w:asciiTheme="minorHAnsi" w:hAnsiTheme="minorHAnsi"/>
          <w:sz w:val="22"/>
          <w:szCs w:val="22"/>
        </w:rPr>
      </w:pPr>
      <w:r w:rsidRPr="009450F7">
        <w:rPr>
          <w:rFonts w:ascii="Calibri" w:eastAsia="Calibri" w:hAnsi="Calibri" w:cs="Calibri"/>
          <w:sz w:val="22"/>
          <w:szCs w:val="22"/>
          <w:lang w:eastAsia="en-US"/>
        </w:rPr>
        <w:t>Maximálna výška oprávnených výdavkov pre oblasť</w:t>
      </w:r>
      <w:r>
        <w:rPr>
          <w:rFonts w:ascii="Calibri" w:eastAsia="Calibri" w:hAnsi="Calibri" w:cs="Calibri"/>
          <w:sz w:val="22"/>
          <w:szCs w:val="22"/>
          <w:lang w:eastAsia="en-US"/>
        </w:rPr>
        <w:t xml:space="preserve"> ŽV - malí poľnohospodári </w:t>
      </w:r>
      <w:r>
        <w:rPr>
          <w:rFonts w:ascii="Calibri" w:eastAsia="Calibri" w:hAnsi="Calibri" w:cs="Calibri"/>
          <w:sz w:val="22"/>
          <w:szCs w:val="22"/>
          <w:lang w:eastAsia="en-US"/>
        </w:rPr>
        <w:tab/>
      </w:r>
      <w:r>
        <w:rPr>
          <w:rFonts w:asciiTheme="minorHAnsi" w:hAnsiTheme="minorHAnsi"/>
          <w:sz w:val="22"/>
          <w:szCs w:val="22"/>
        </w:rPr>
        <w:t>400 000,00 EUR</w:t>
      </w:r>
    </w:p>
    <w:p w14:paraId="7D33B719" w14:textId="1F0CD918" w:rsidR="00251675" w:rsidRDefault="00251675" w:rsidP="009450F7">
      <w:pPr>
        <w:tabs>
          <w:tab w:val="left" w:pos="289"/>
          <w:tab w:val="right" w:pos="9072"/>
        </w:tabs>
        <w:spacing w:before="60" w:after="60" w:line="280" w:lineRule="exact"/>
        <w:jc w:val="both"/>
        <w:rPr>
          <w:rFonts w:asciiTheme="minorHAnsi" w:hAnsiTheme="minorHAnsi" w:cstheme="minorHAnsi"/>
          <w:sz w:val="22"/>
          <w:szCs w:val="22"/>
        </w:rPr>
      </w:pPr>
      <w:r w:rsidRPr="00251675">
        <w:rPr>
          <w:rFonts w:ascii="Calibri" w:eastAsia="Calibri" w:hAnsi="Calibri" w:cs="Calibri"/>
          <w:sz w:val="22"/>
          <w:szCs w:val="22"/>
          <w:lang w:eastAsia="en-US"/>
        </w:rPr>
        <w:t xml:space="preserve">Maximálna výška oprávnených výdavkov pre oblasť ŠRV - </w:t>
      </w:r>
      <w:r w:rsidRPr="00251675">
        <w:rPr>
          <w:rFonts w:asciiTheme="minorHAnsi" w:hAnsiTheme="minorHAnsi" w:cstheme="minorHAnsi"/>
          <w:sz w:val="22"/>
          <w:szCs w:val="22"/>
        </w:rPr>
        <w:t xml:space="preserve">Projekty do </w:t>
      </w:r>
      <w:r w:rsidR="00D3559C">
        <w:rPr>
          <w:rFonts w:asciiTheme="minorHAnsi" w:hAnsiTheme="minorHAnsi" w:cstheme="minorHAnsi"/>
          <w:sz w:val="22"/>
          <w:szCs w:val="22"/>
        </w:rPr>
        <w:t>80</w:t>
      </w:r>
      <w:r w:rsidRPr="00251675">
        <w:rPr>
          <w:rFonts w:asciiTheme="minorHAnsi" w:hAnsiTheme="minorHAnsi" w:cstheme="minorHAnsi"/>
          <w:sz w:val="22"/>
          <w:szCs w:val="22"/>
        </w:rPr>
        <w:t> 000 EUR</w:t>
      </w:r>
      <w:r w:rsidRPr="00251675">
        <w:rPr>
          <w:rFonts w:asciiTheme="minorHAnsi" w:hAnsiTheme="minorHAnsi" w:cstheme="minorHAnsi"/>
          <w:sz w:val="22"/>
          <w:szCs w:val="22"/>
        </w:rPr>
        <w:tab/>
      </w:r>
      <w:r w:rsidR="00D3559C">
        <w:rPr>
          <w:rFonts w:asciiTheme="minorHAnsi" w:hAnsiTheme="minorHAnsi" w:cstheme="minorHAnsi"/>
          <w:sz w:val="22"/>
          <w:szCs w:val="22"/>
        </w:rPr>
        <w:t>80</w:t>
      </w:r>
      <w:r w:rsidRPr="00251675">
        <w:rPr>
          <w:rFonts w:asciiTheme="minorHAnsi" w:hAnsiTheme="minorHAnsi" w:cstheme="minorHAnsi"/>
          <w:sz w:val="22"/>
          <w:szCs w:val="22"/>
        </w:rPr>
        <w:t> 000,00 EUR</w:t>
      </w:r>
    </w:p>
    <w:p w14:paraId="019C31C6" w14:textId="3DAA3F1A" w:rsidR="00251675" w:rsidRPr="00251675" w:rsidRDefault="00251675"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251675">
        <w:rPr>
          <w:rFonts w:ascii="Calibri" w:eastAsia="Calibri" w:hAnsi="Calibri" w:cs="Calibri"/>
          <w:sz w:val="22"/>
          <w:szCs w:val="22"/>
          <w:lang w:eastAsia="en-US"/>
        </w:rPr>
        <w:t xml:space="preserve">Maximálna výška oprávnených výdavkov pre oblasť </w:t>
      </w:r>
      <w:r>
        <w:rPr>
          <w:rFonts w:ascii="Calibri" w:eastAsia="Calibri" w:hAnsi="Calibri" w:cs="Calibri"/>
          <w:sz w:val="22"/>
          <w:szCs w:val="22"/>
          <w:lang w:eastAsia="en-US"/>
        </w:rPr>
        <w:t>ŽV</w:t>
      </w:r>
      <w:r w:rsidRPr="00251675">
        <w:rPr>
          <w:rFonts w:ascii="Calibri" w:eastAsia="Calibri" w:hAnsi="Calibri" w:cs="Calibri"/>
          <w:sz w:val="22"/>
          <w:szCs w:val="22"/>
          <w:lang w:eastAsia="en-US"/>
        </w:rPr>
        <w:t xml:space="preserve"> - Projekty do </w:t>
      </w:r>
      <w:r w:rsidR="00D3559C">
        <w:rPr>
          <w:rFonts w:ascii="Calibri" w:eastAsia="Calibri" w:hAnsi="Calibri" w:cs="Calibri"/>
          <w:sz w:val="22"/>
          <w:szCs w:val="22"/>
          <w:lang w:eastAsia="en-US"/>
        </w:rPr>
        <w:t>80</w:t>
      </w:r>
      <w:r w:rsidRPr="00251675">
        <w:rPr>
          <w:rFonts w:ascii="Calibri" w:eastAsia="Calibri" w:hAnsi="Calibri" w:cs="Calibri"/>
          <w:sz w:val="22"/>
          <w:szCs w:val="22"/>
          <w:lang w:eastAsia="en-US"/>
        </w:rPr>
        <w:t> 000 EUR</w:t>
      </w:r>
      <w:r>
        <w:rPr>
          <w:rFonts w:ascii="Calibri" w:eastAsia="Calibri" w:hAnsi="Calibri" w:cs="Calibri"/>
          <w:sz w:val="22"/>
          <w:szCs w:val="22"/>
          <w:lang w:eastAsia="en-US"/>
        </w:rPr>
        <w:tab/>
      </w:r>
      <w:r w:rsidR="00D3559C">
        <w:rPr>
          <w:rFonts w:ascii="Calibri" w:eastAsia="Calibri" w:hAnsi="Calibri" w:cs="Calibri"/>
          <w:sz w:val="22"/>
          <w:szCs w:val="22"/>
          <w:lang w:eastAsia="en-US"/>
        </w:rPr>
        <w:t>80</w:t>
      </w:r>
      <w:r>
        <w:rPr>
          <w:rFonts w:ascii="Calibri" w:eastAsia="Calibri" w:hAnsi="Calibri" w:cs="Calibri"/>
          <w:sz w:val="22"/>
          <w:szCs w:val="22"/>
          <w:lang w:eastAsia="en-US"/>
        </w:rPr>
        <w:t> 000,00</w:t>
      </w:r>
      <w:r w:rsidR="006D12A5">
        <w:rPr>
          <w:rFonts w:ascii="Calibri" w:eastAsia="Calibri" w:hAnsi="Calibri" w:cs="Calibri"/>
          <w:sz w:val="22"/>
          <w:szCs w:val="22"/>
          <w:lang w:eastAsia="en-US"/>
        </w:rPr>
        <w:t xml:space="preserve"> </w:t>
      </w:r>
      <w:r>
        <w:rPr>
          <w:rFonts w:ascii="Calibri" w:eastAsia="Calibri" w:hAnsi="Calibri" w:cs="Calibri"/>
          <w:sz w:val="22"/>
          <w:szCs w:val="22"/>
          <w:lang w:eastAsia="en-US"/>
        </w:rPr>
        <w:t>EUR</w:t>
      </w:r>
    </w:p>
    <w:p w14:paraId="74B220DD" w14:textId="344F1CA5" w:rsidR="0046231E" w:rsidRDefault="0046231E" w:rsidP="009450F7">
      <w:pPr>
        <w:tabs>
          <w:tab w:val="left" w:pos="289"/>
          <w:tab w:val="right" w:pos="9072"/>
        </w:tabs>
        <w:spacing w:before="60" w:after="60" w:line="280" w:lineRule="exact"/>
        <w:jc w:val="both"/>
        <w:rPr>
          <w:rFonts w:ascii="Calibri" w:eastAsia="Calibri" w:hAnsi="Calibri" w:cs="Calibri"/>
          <w:sz w:val="22"/>
          <w:szCs w:val="22"/>
          <w:lang w:eastAsia="en-US"/>
        </w:rPr>
      </w:pPr>
      <w:r>
        <w:rPr>
          <w:rFonts w:ascii="Calibri" w:eastAsia="Calibri" w:hAnsi="Calibri" w:cs="Calibri"/>
          <w:sz w:val="22"/>
          <w:szCs w:val="22"/>
          <w:lang w:eastAsia="en-US"/>
        </w:rPr>
        <w:t xml:space="preserve">Maximálna výška oprávnených výdavkov pre oblasť </w:t>
      </w:r>
      <w:r w:rsidR="009450F7" w:rsidRPr="009450F7">
        <w:rPr>
          <w:rFonts w:ascii="Calibri" w:eastAsia="Calibri" w:hAnsi="Calibri" w:cs="Calibri"/>
          <w:sz w:val="22"/>
          <w:szCs w:val="22"/>
          <w:lang w:eastAsia="en-US"/>
        </w:rPr>
        <w:t>Skladovacie kapacity pre produkciu ŠRV</w:t>
      </w:r>
      <w:r>
        <w:rPr>
          <w:rFonts w:ascii="Calibri" w:eastAsia="Calibri" w:hAnsi="Calibri" w:cs="Calibri"/>
          <w:sz w:val="22"/>
          <w:szCs w:val="22"/>
          <w:lang w:eastAsia="en-US"/>
        </w:rPr>
        <w:t xml:space="preserve">: </w:t>
      </w:r>
      <w:r w:rsidR="00404983">
        <w:rPr>
          <w:rFonts w:ascii="Calibri" w:eastAsia="Calibri" w:hAnsi="Calibri" w:cs="Calibri"/>
          <w:sz w:val="22"/>
          <w:szCs w:val="22"/>
          <w:lang w:eastAsia="en-US"/>
        </w:rPr>
        <w:br/>
      </w:r>
      <w:r>
        <w:rPr>
          <w:rFonts w:ascii="Calibri" w:eastAsia="Calibri" w:hAnsi="Calibri" w:cs="Calibri"/>
          <w:sz w:val="22"/>
          <w:szCs w:val="22"/>
          <w:lang w:eastAsia="en-US"/>
        </w:rPr>
        <w:t>2</w:t>
      </w:r>
      <w:r w:rsidR="00404983">
        <w:rPr>
          <w:rFonts w:ascii="Calibri" w:eastAsia="Calibri" w:hAnsi="Calibri" w:cs="Calibri"/>
          <w:sz w:val="22"/>
          <w:szCs w:val="22"/>
          <w:lang w:eastAsia="en-US"/>
        </w:rPr>
        <w:t xml:space="preserve"> </w:t>
      </w:r>
      <w:r w:rsidR="009450F7">
        <w:rPr>
          <w:rFonts w:ascii="Calibri" w:eastAsia="Calibri" w:hAnsi="Calibri" w:cs="Calibri"/>
          <w:sz w:val="22"/>
          <w:szCs w:val="22"/>
          <w:lang w:eastAsia="en-US"/>
        </w:rPr>
        <w:t>0</w:t>
      </w:r>
      <w:r>
        <w:rPr>
          <w:rFonts w:ascii="Calibri" w:eastAsia="Calibri" w:hAnsi="Calibri" w:cs="Calibri"/>
          <w:sz w:val="22"/>
          <w:szCs w:val="22"/>
          <w:lang w:eastAsia="en-US"/>
        </w:rPr>
        <w:t>00 000,00 EUR</w:t>
      </w:r>
    </w:p>
    <w:p w14:paraId="177A1A6F" w14:textId="77777777" w:rsidR="009450F7" w:rsidRDefault="009450F7" w:rsidP="0081565B">
      <w:pPr>
        <w:tabs>
          <w:tab w:val="left" w:pos="289"/>
          <w:tab w:val="right" w:pos="7371"/>
        </w:tabs>
        <w:spacing w:before="60" w:after="60" w:line="280" w:lineRule="exact"/>
        <w:jc w:val="both"/>
        <w:rPr>
          <w:rFonts w:ascii="Calibri" w:eastAsia="Calibri" w:hAnsi="Calibri" w:cs="Calibri"/>
          <w:sz w:val="22"/>
          <w:szCs w:val="22"/>
          <w:lang w:eastAsia="en-US"/>
        </w:rPr>
      </w:pPr>
    </w:p>
    <w:p w14:paraId="59D0CBE0" w14:textId="3D00FBE5" w:rsidR="0009100C" w:rsidRDefault="00186424" w:rsidP="008D7524">
      <w:pPr>
        <w:spacing w:line="280" w:lineRule="exact"/>
        <w:jc w:val="both"/>
        <w:rPr>
          <w:rFonts w:asciiTheme="minorHAnsi" w:hAnsiTheme="minorHAnsi"/>
          <w:highlight w:val="yellow"/>
        </w:rPr>
      </w:pPr>
      <w:r>
        <w:rPr>
          <w:rFonts w:ascii="Calibri" w:eastAsia="Calibri" w:hAnsi="Calibri" w:cs="Calibri"/>
          <w:b/>
          <w:bCs/>
          <w:sz w:val="22"/>
          <w:szCs w:val="22"/>
          <w:lang w:eastAsia="en-US"/>
        </w:rPr>
        <w:t xml:space="preserve">V </w:t>
      </w:r>
      <w:r w:rsidR="009450F7" w:rsidRPr="009450F7">
        <w:rPr>
          <w:rFonts w:ascii="Calibri" w:eastAsia="Calibri" w:hAnsi="Calibri" w:cs="Calibri"/>
          <w:b/>
          <w:bCs/>
          <w:sz w:val="22"/>
          <w:szCs w:val="22"/>
          <w:lang w:eastAsia="en-US"/>
        </w:rPr>
        <w:t>prípade oblastí: ŠRV; ŽV; Skladovacie kapacity pre produkciu ŠRV je obmedzenie na max</w:t>
      </w:r>
      <w:r w:rsidR="009450F7">
        <w:rPr>
          <w:rFonts w:ascii="Calibri" w:eastAsia="Calibri" w:hAnsi="Calibri" w:cs="Calibri"/>
          <w:b/>
          <w:bCs/>
          <w:sz w:val="22"/>
          <w:szCs w:val="22"/>
          <w:lang w:eastAsia="en-US"/>
        </w:rPr>
        <w:t>imálnu</w:t>
      </w:r>
      <w:r w:rsidR="009450F7" w:rsidRPr="009450F7">
        <w:rPr>
          <w:rFonts w:ascii="Calibri" w:eastAsia="Calibri" w:hAnsi="Calibri" w:cs="Calibri"/>
          <w:b/>
          <w:bCs/>
          <w:sz w:val="22"/>
          <w:szCs w:val="22"/>
          <w:lang w:eastAsia="en-US"/>
        </w:rPr>
        <w:t xml:space="preserve"> výšku oprávnených výdavkov nasledovné: podiel aktív podniku </w:t>
      </w:r>
      <w:r w:rsidR="00EF72E5" w:rsidRPr="00EF72E5">
        <w:rPr>
          <w:rFonts w:ascii="Calibri" w:eastAsia="Calibri" w:hAnsi="Calibri" w:cs="Calibri"/>
          <w:b/>
          <w:bCs/>
          <w:sz w:val="22"/>
          <w:szCs w:val="22"/>
          <w:lang w:eastAsia="en-US"/>
        </w:rPr>
        <w:t xml:space="preserve">zistených z poslednej riadnej účtovnej závierky podniku pred podaním </w:t>
      </w:r>
      <w:r w:rsidR="00EF72E5">
        <w:rPr>
          <w:rFonts w:ascii="Calibri" w:eastAsia="Calibri" w:hAnsi="Calibri" w:cs="Calibri"/>
          <w:b/>
          <w:bCs/>
          <w:sz w:val="22"/>
          <w:szCs w:val="22"/>
          <w:lang w:eastAsia="en-US"/>
        </w:rPr>
        <w:t>ŽoNFP</w:t>
      </w:r>
      <w:r w:rsidR="00EF72E5" w:rsidRPr="00EF72E5">
        <w:rPr>
          <w:rFonts w:ascii="Calibri" w:eastAsia="Calibri" w:hAnsi="Calibri" w:cs="Calibri"/>
          <w:b/>
          <w:bCs/>
          <w:sz w:val="22"/>
          <w:szCs w:val="22"/>
          <w:lang w:eastAsia="en-US"/>
        </w:rPr>
        <w:t xml:space="preserve"> </w:t>
      </w:r>
      <w:r w:rsidR="009450F7" w:rsidRPr="009450F7">
        <w:rPr>
          <w:rFonts w:ascii="Calibri" w:eastAsia="Calibri" w:hAnsi="Calibri" w:cs="Calibri"/>
          <w:b/>
          <w:bCs/>
          <w:sz w:val="22"/>
          <w:szCs w:val="22"/>
          <w:lang w:eastAsia="en-US"/>
        </w:rPr>
        <w:t xml:space="preserve">k celkovým oprávneným výdavkom </w:t>
      </w:r>
      <w:r w:rsidR="009450F7">
        <w:rPr>
          <w:rFonts w:ascii="Calibri" w:eastAsia="Calibri" w:hAnsi="Calibri" w:cs="Calibri"/>
          <w:b/>
          <w:bCs/>
          <w:sz w:val="22"/>
          <w:szCs w:val="22"/>
          <w:lang w:eastAsia="en-US"/>
        </w:rPr>
        <w:t>všetkých podaných ŽoNF</w:t>
      </w:r>
      <w:r w:rsidR="009450F7" w:rsidRPr="009450F7">
        <w:rPr>
          <w:rFonts w:ascii="Calibri" w:eastAsia="Calibri" w:hAnsi="Calibri" w:cs="Calibri"/>
          <w:b/>
          <w:bCs/>
          <w:sz w:val="22"/>
          <w:szCs w:val="22"/>
          <w:lang w:eastAsia="en-US"/>
        </w:rPr>
        <w:t xml:space="preserve">P </w:t>
      </w:r>
      <w:r w:rsidR="00F86985">
        <w:rPr>
          <w:rFonts w:ascii="Calibri" w:eastAsia="Calibri" w:hAnsi="Calibri" w:cs="Calibri"/>
          <w:b/>
          <w:bCs/>
          <w:sz w:val="22"/>
          <w:szCs w:val="22"/>
          <w:lang w:eastAsia="en-US"/>
        </w:rPr>
        <w:t xml:space="preserve">žiadateľa </w:t>
      </w:r>
      <w:r w:rsidR="009450F7" w:rsidRPr="009450F7">
        <w:rPr>
          <w:rFonts w:ascii="Calibri" w:eastAsia="Calibri" w:hAnsi="Calibri" w:cs="Calibri"/>
          <w:b/>
          <w:bCs/>
          <w:sz w:val="22"/>
          <w:szCs w:val="22"/>
          <w:lang w:eastAsia="en-US"/>
        </w:rPr>
        <w:t xml:space="preserve">na </w:t>
      </w:r>
      <w:r w:rsidR="00975B90" w:rsidRPr="009450F7">
        <w:rPr>
          <w:rFonts w:ascii="Calibri" w:eastAsia="Calibri" w:hAnsi="Calibri" w:cs="Calibri"/>
          <w:b/>
          <w:bCs/>
          <w:sz w:val="22"/>
          <w:szCs w:val="22"/>
          <w:lang w:eastAsia="en-US"/>
        </w:rPr>
        <w:t>aktuáln</w:t>
      </w:r>
      <w:r w:rsidR="00975B90">
        <w:rPr>
          <w:rFonts w:ascii="Calibri" w:eastAsia="Calibri" w:hAnsi="Calibri" w:cs="Calibri"/>
          <w:b/>
          <w:bCs/>
          <w:sz w:val="22"/>
          <w:szCs w:val="22"/>
          <w:lang w:eastAsia="en-US"/>
        </w:rPr>
        <w:t>u</w:t>
      </w:r>
      <w:r w:rsidR="00975B90" w:rsidRPr="009450F7">
        <w:rPr>
          <w:rFonts w:ascii="Calibri" w:eastAsia="Calibri" w:hAnsi="Calibri" w:cs="Calibri"/>
          <w:b/>
          <w:bCs/>
          <w:sz w:val="22"/>
          <w:szCs w:val="22"/>
          <w:lang w:eastAsia="en-US"/>
        </w:rPr>
        <w:t xml:space="preserve"> výzv</w:t>
      </w:r>
      <w:r w:rsidR="00975B90">
        <w:rPr>
          <w:rFonts w:ascii="Calibri" w:eastAsia="Calibri" w:hAnsi="Calibri" w:cs="Calibri"/>
          <w:b/>
          <w:bCs/>
          <w:sz w:val="22"/>
          <w:szCs w:val="22"/>
          <w:lang w:eastAsia="en-US"/>
        </w:rPr>
        <w:t>u</w:t>
      </w:r>
      <w:r w:rsidR="00975B90" w:rsidRPr="009450F7">
        <w:rPr>
          <w:rFonts w:ascii="Calibri" w:eastAsia="Calibri" w:hAnsi="Calibri" w:cs="Calibri"/>
          <w:b/>
          <w:bCs/>
          <w:sz w:val="22"/>
          <w:szCs w:val="22"/>
          <w:lang w:eastAsia="en-US"/>
        </w:rPr>
        <w:t xml:space="preserve"> </w:t>
      </w:r>
      <w:r w:rsidR="009450F7" w:rsidRPr="009450F7">
        <w:rPr>
          <w:rFonts w:ascii="Calibri" w:eastAsia="Calibri" w:hAnsi="Calibri" w:cs="Calibri"/>
          <w:b/>
          <w:bCs/>
          <w:sz w:val="22"/>
          <w:szCs w:val="22"/>
          <w:lang w:eastAsia="en-US"/>
        </w:rPr>
        <w:t>podopatrenia 4.1 je väčší alebo rovný 2</w:t>
      </w:r>
      <w:r w:rsidR="007A309B" w:rsidRPr="00FD2FA9">
        <w:rPr>
          <w:rFonts w:ascii="Calibri" w:eastAsia="Calibri" w:hAnsi="Calibri" w:cs="Calibri"/>
          <w:b/>
          <w:bCs/>
          <w:sz w:val="22"/>
          <w:szCs w:val="22"/>
          <w:lang w:eastAsia="en-US"/>
        </w:rPr>
        <w:t>.</w:t>
      </w:r>
      <w:r w:rsidR="007A309B">
        <w:rPr>
          <w:rFonts w:ascii="Calibri" w:eastAsia="Calibri" w:hAnsi="Calibri" w:cs="Calibri"/>
          <w:b/>
          <w:bCs/>
          <w:sz w:val="22"/>
          <w:szCs w:val="22"/>
          <w:lang w:eastAsia="en-US"/>
        </w:rPr>
        <w:t xml:space="preserve"> </w:t>
      </w:r>
      <w:r w:rsidR="00480424">
        <w:rPr>
          <w:rFonts w:ascii="Calibri" w:eastAsia="Calibri" w:hAnsi="Calibri" w:cs="Calibri"/>
          <w:b/>
          <w:bCs/>
          <w:sz w:val="22"/>
          <w:szCs w:val="22"/>
          <w:lang w:eastAsia="en-US"/>
        </w:rPr>
        <w:t xml:space="preserve">V prípade nesplnenia podielu aktív podniku k </w:t>
      </w:r>
      <w:r w:rsidR="00480424" w:rsidRPr="00480424">
        <w:rPr>
          <w:rFonts w:ascii="Calibri" w:eastAsia="Calibri" w:hAnsi="Calibri" w:cs="Calibri"/>
          <w:b/>
          <w:bCs/>
          <w:sz w:val="22"/>
          <w:szCs w:val="22"/>
          <w:lang w:eastAsia="en-US"/>
        </w:rPr>
        <w:t xml:space="preserve">celkovým oprávneným výdavkom všetkých podaných ŽoNFP na </w:t>
      </w:r>
      <w:r w:rsidR="00975B90" w:rsidRPr="00480424">
        <w:rPr>
          <w:rFonts w:ascii="Calibri" w:eastAsia="Calibri" w:hAnsi="Calibri" w:cs="Calibri"/>
          <w:b/>
          <w:bCs/>
          <w:sz w:val="22"/>
          <w:szCs w:val="22"/>
          <w:lang w:eastAsia="en-US"/>
        </w:rPr>
        <w:t>aktuáln</w:t>
      </w:r>
      <w:r w:rsidR="00975B90">
        <w:rPr>
          <w:rFonts w:ascii="Calibri" w:eastAsia="Calibri" w:hAnsi="Calibri" w:cs="Calibri"/>
          <w:b/>
          <w:bCs/>
          <w:sz w:val="22"/>
          <w:szCs w:val="22"/>
          <w:lang w:eastAsia="en-US"/>
        </w:rPr>
        <w:t>u</w:t>
      </w:r>
      <w:r w:rsidR="00975B90" w:rsidRPr="00480424">
        <w:rPr>
          <w:rFonts w:ascii="Calibri" w:eastAsia="Calibri" w:hAnsi="Calibri" w:cs="Calibri"/>
          <w:b/>
          <w:bCs/>
          <w:sz w:val="22"/>
          <w:szCs w:val="22"/>
          <w:lang w:eastAsia="en-US"/>
        </w:rPr>
        <w:t xml:space="preserve"> výzv</w:t>
      </w:r>
      <w:r w:rsidR="00975B90">
        <w:rPr>
          <w:rFonts w:ascii="Calibri" w:eastAsia="Calibri" w:hAnsi="Calibri" w:cs="Calibri"/>
          <w:b/>
          <w:bCs/>
          <w:sz w:val="22"/>
          <w:szCs w:val="22"/>
          <w:lang w:eastAsia="en-US"/>
        </w:rPr>
        <w:t>u</w:t>
      </w:r>
      <w:r w:rsidR="00975B90" w:rsidRPr="00480424">
        <w:rPr>
          <w:rFonts w:ascii="Calibri" w:eastAsia="Calibri" w:hAnsi="Calibri" w:cs="Calibri"/>
          <w:b/>
          <w:bCs/>
          <w:sz w:val="22"/>
          <w:szCs w:val="22"/>
          <w:lang w:eastAsia="en-US"/>
        </w:rPr>
        <w:t xml:space="preserve"> </w:t>
      </w:r>
      <w:r w:rsidR="00480424" w:rsidRPr="00480424">
        <w:rPr>
          <w:rFonts w:ascii="Calibri" w:eastAsia="Calibri" w:hAnsi="Calibri" w:cs="Calibri"/>
          <w:b/>
          <w:bCs/>
          <w:sz w:val="22"/>
          <w:szCs w:val="22"/>
          <w:lang w:eastAsia="en-US"/>
        </w:rPr>
        <w:t xml:space="preserve">podopatrenia 4.1 </w:t>
      </w:r>
      <w:r w:rsidR="00480424">
        <w:rPr>
          <w:rFonts w:ascii="Calibri" w:eastAsia="Calibri" w:hAnsi="Calibri" w:cs="Calibri"/>
          <w:b/>
          <w:bCs/>
          <w:sz w:val="22"/>
          <w:szCs w:val="22"/>
          <w:lang w:eastAsia="en-US"/>
        </w:rPr>
        <w:t xml:space="preserve">bude žiadateľ vyzvaný na objasnenie a určenie konkrétnych ŽoNFP, ktoré majú byť predmetom hodnotenia tak aby bola splnená uvedená podmienka. </w:t>
      </w:r>
      <w:r w:rsidR="00CC4C98" w:rsidRPr="007A309B">
        <w:rPr>
          <w:rFonts w:ascii="Calibri" w:eastAsia="Calibri" w:hAnsi="Calibri" w:cs="Calibri"/>
          <w:bCs/>
          <w:sz w:val="22"/>
          <w:szCs w:val="22"/>
          <w:lang w:eastAsia="en-US"/>
        </w:rPr>
        <w:t>Ukazovatele finančnej situácie</w:t>
      </w:r>
      <w:r w:rsidR="00CC4C98">
        <w:rPr>
          <w:rFonts w:ascii="Calibri" w:eastAsia="Calibri" w:hAnsi="Calibri" w:cs="Calibri"/>
          <w:bCs/>
          <w:sz w:val="22"/>
          <w:szCs w:val="22"/>
          <w:lang w:eastAsia="en-US"/>
        </w:rPr>
        <w:t xml:space="preserve"> podniku tvoria </w:t>
      </w:r>
      <w:r w:rsidR="00CC4C98" w:rsidRPr="007A309B">
        <w:rPr>
          <w:rFonts w:ascii="Calibri" w:eastAsia="Calibri" w:hAnsi="Calibri" w:cs="Calibri"/>
          <w:b/>
          <w:bCs/>
          <w:color w:val="FF0000"/>
          <w:sz w:val="22"/>
          <w:szCs w:val="22"/>
          <w:lang w:eastAsia="en-US"/>
        </w:rPr>
        <w:t>prílohu č. 3</w:t>
      </w:r>
      <w:r w:rsidR="00CC4C98">
        <w:rPr>
          <w:rFonts w:ascii="Calibri" w:eastAsia="Calibri" w:hAnsi="Calibri" w:cs="Calibri"/>
          <w:bCs/>
          <w:sz w:val="22"/>
          <w:szCs w:val="22"/>
          <w:lang w:eastAsia="en-US"/>
        </w:rPr>
        <w:t xml:space="preserve"> k formuláru ŽoNFP.</w:t>
      </w:r>
    </w:p>
    <w:p w14:paraId="61A1F61E" w14:textId="77777777" w:rsidR="009450F7" w:rsidRDefault="009450F7" w:rsidP="003123CF">
      <w:pPr>
        <w:spacing w:before="120" w:line="280" w:lineRule="exact"/>
        <w:jc w:val="both"/>
        <w:rPr>
          <w:rFonts w:asciiTheme="minorHAnsi" w:hAnsiTheme="minorHAnsi" w:cstheme="minorHAnsi"/>
          <w:sz w:val="22"/>
          <w:szCs w:val="22"/>
        </w:rPr>
      </w:pPr>
    </w:p>
    <w:p w14:paraId="792237E7" w14:textId="3BE253AF" w:rsidR="00231B6A" w:rsidRDefault="007A309B" w:rsidP="003123CF">
      <w:pPr>
        <w:spacing w:before="120" w:line="280" w:lineRule="exact"/>
        <w:jc w:val="both"/>
        <w:rPr>
          <w:rFonts w:asciiTheme="minorHAnsi" w:hAnsiTheme="minorHAnsi" w:cstheme="minorHAnsi"/>
          <w:sz w:val="22"/>
          <w:szCs w:val="22"/>
        </w:rPr>
      </w:pPr>
      <w:r w:rsidRPr="003123CF">
        <w:rPr>
          <w:rFonts w:asciiTheme="minorHAnsi" w:hAnsiTheme="minorHAnsi" w:cstheme="minorHAnsi"/>
          <w:sz w:val="22"/>
          <w:szCs w:val="22"/>
        </w:rPr>
        <w:t xml:space="preserve">PPA pred uzatvorením zmluvy o NFP posúdi, či žiadateľ má </w:t>
      </w:r>
      <w:r w:rsidR="004D0AE4">
        <w:rPr>
          <w:rFonts w:asciiTheme="minorHAnsi" w:hAnsiTheme="minorHAnsi" w:cstheme="minorHAnsi"/>
          <w:sz w:val="22"/>
          <w:szCs w:val="22"/>
        </w:rPr>
        <w:t xml:space="preserve">finančné </w:t>
      </w:r>
      <w:r w:rsidRPr="003123CF">
        <w:rPr>
          <w:rFonts w:asciiTheme="minorHAnsi" w:hAnsiTheme="minorHAnsi" w:cstheme="minorHAnsi"/>
          <w:sz w:val="22"/>
          <w:szCs w:val="22"/>
        </w:rPr>
        <w:t xml:space="preserve">zdroje (napr. vlastné, alebo úverové) na financovanie projektu. Žiadateľ preukáže </w:t>
      </w:r>
      <w:r w:rsidR="00463A2F" w:rsidRPr="00463A2F">
        <w:rPr>
          <w:rFonts w:asciiTheme="minorHAnsi" w:hAnsiTheme="minorHAnsi" w:cstheme="minorHAnsi"/>
          <w:sz w:val="22"/>
          <w:szCs w:val="22"/>
        </w:rPr>
        <w:t xml:space="preserve">financovanie projektu buď </w:t>
      </w:r>
      <w:r w:rsidR="00F11A75">
        <w:rPr>
          <w:rFonts w:asciiTheme="minorHAnsi" w:hAnsiTheme="minorHAnsi" w:cstheme="minorHAnsi"/>
          <w:sz w:val="22"/>
          <w:szCs w:val="22"/>
        </w:rPr>
        <w:t> pri predložení</w:t>
      </w:r>
      <w:r w:rsidR="00F11A75" w:rsidRPr="003123CF">
        <w:rPr>
          <w:rFonts w:asciiTheme="minorHAnsi" w:hAnsiTheme="minorHAnsi" w:cstheme="minorHAnsi"/>
          <w:sz w:val="22"/>
          <w:szCs w:val="22"/>
        </w:rPr>
        <w:t> </w:t>
      </w:r>
      <w:r w:rsidRPr="003123CF">
        <w:rPr>
          <w:rFonts w:asciiTheme="minorHAnsi" w:hAnsiTheme="minorHAnsi" w:cstheme="minorHAnsi"/>
          <w:sz w:val="22"/>
          <w:szCs w:val="22"/>
        </w:rPr>
        <w:t xml:space="preserve">ŽoNFP alebo mu bude </w:t>
      </w:r>
      <w:r w:rsidR="00F11A75">
        <w:rPr>
          <w:rFonts w:asciiTheme="minorHAnsi" w:hAnsiTheme="minorHAnsi" w:cstheme="minorHAnsi"/>
          <w:sz w:val="22"/>
          <w:szCs w:val="22"/>
        </w:rPr>
        <w:t xml:space="preserve">v prípade schválenia </w:t>
      </w:r>
      <w:r w:rsidRPr="003123CF">
        <w:rPr>
          <w:rFonts w:asciiTheme="minorHAnsi" w:hAnsiTheme="minorHAnsi" w:cstheme="minorHAnsi"/>
          <w:sz w:val="22"/>
          <w:szCs w:val="22"/>
        </w:rPr>
        <w:t xml:space="preserve">vydané rozhodnutie o schválení žiadosti s podmienkou preukázania </w:t>
      </w:r>
      <w:r w:rsidR="00463A2F" w:rsidRPr="00CF7264">
        <w:rPr>
          <w:rFonts w:asciiTheme="minorHAnsi" w:hAnsiTheme="minorHAnsi" w:cstheme="minorHAnsi"/>
          <w:sz w:val="22"/>
          <w:szCs w:val="22"/>
        </w:rPr>
        <w:t>financovani</w:t>
      </w:r>
      <w:r w:rsidR="00463A2F">
        <w:rPr>
          <w:rFonts w:asciiTheme="minorHAnsi" w:hAnsiTheme="minorHAnsi" w:cstheme="minorHAnsi"/>
          <w:sz w:val="22"/>
          <w:szCs w:val="22"/>
        </w:rPr>
        <w:t>a</w:t>
      </w:r>
      <w:r w:rsidR="00463A2F" w:rsidRPr="00CF7264">
        <w:rPr>
          <w:rFonts w:asciiTheme="minorHAnsi" w:hAnsiTheme="minorHAnsi" w:cstheme="minorHAnsi"/>
          <w:sz w:val="22"/>
          <w:szCs w:val="22"/>
        </w:rPr>
        <w:t xml:space="preserve"> projektu </w:t>
      </w:r>
      <w:r w:rsidR="00463A2F">
        <w:rPr>
          <w:rFonts w:asciiTheme="minorHAnsi" w:hAnsiTheme="minorHAnsi" w:cstheme="minorHAnsi"/>
          <w:sz w:val="22"/>
          <w:szCs w:val="22"/>
        </w:rPr>
        <w:t xml:space="preserve">v lehote </w:t>
      </w:r>
      <w:r w:rsidR="00463A2F" w:rsidRPr="00E9582B">
        <w:rPr>
          <w:rFonts w:asciiTheme="minorHAnsi" w:hAnsiTheme="minorHAnsi" w:cstheme="minorHAnsi"/>
          <w:color w:val="FF0000"/>
          <w:sz w:val="22"/>
          <w:szCs w:val="22"/>
        </w:rPr>
        <w:t xml:space="preserve">do </w:t>
      </w:r>
      <w:r w:rsidR="00E9582B">
        <w:rPr>
          <w:rFonts w:asciiTheme="minorHAnsi" w:hAnsiTheme="minorHAnsi" w:cstheme="minorHAnsi"/>
          <w:b/>
          <w:color w:val="FF0000"/>
          <w:sz w:val="22"/>
          <w:szCs w:val="22"/>
        </w:rPr>
        <w:t>9</w:t>
      </w:r>
      <w:r w:rsidR="006D1E28" w:rsidRPr="00E9582B">
        <w:rPr>
          <w:rFonts w:asciiTheme="minorHAnsi" w:hAnsiTheme="minorHAnsi" w:cstheme="minorHAnsi"/>
          <w:b/>
          <w:color w:val="FF0000"/>
          <w:sz w:val="22"/>
          <w:szCs w:val="22"/>
        </w:rPr>
        <w:t xml:space="preserve">0 </w:t>
      </w:r>
      <w:r w:rsidR="00463A2F" w:rsidRPr="00E9582B">
        <w:rPr>
          <w:rFonts w:asciiTheme="minorHAnsi" w:hAnsiTheme="minorHAnsi" w:cstheme="minorHAnsi"/>
          <w:b/>
          <w:color w:val="FF0000"/>
          <w:sz w:val="22"/>
          <w:szCs w:val="22"/>
        </w:rPr>
        <w:t>pracovných dní</w:t>
      </w:r>
      <w:r w:rsidR="00463A2F">
        <w:rPr>
          <w:rFonts w:asciiTheme="minorHAnsi" w:hAnsiTheme="minorHAnsi" w:cstheme="minorHAnsi"/>
          <w:sz w:val="22"/>
          <w:szCs w:val="22"/>
        </w:rPr>
        <w:t xml:space="preserve"> odo dňa právoplatnosti rozhodnutia vo výške vlastných zdrojov spolufinancovania </w:t>
      </w:r>
      <w:r w:rsidR="00166DBE">
        <w:rPr>
          <w:rFonts w:asciiTheme="minorHAnsi" w:hAnsiTheme="minorHAnsi" w:cstheme="minorHAnsi"/>
          <w:sz w:val="22"/>
          <w:szCs w:val="22"/>
        </w:rPr>
        <w:t xml:space="preserve">všetkých </w:t>
      </w:r>
      <w:r w:rsidR="001F3DC5">
        <w:rPr>
          <w:rFonts w:asciiTheme="minorHAnsi" w:hAnsiTheme="minorHAnsi" w:cstheme="minorHAnsi"/>
          <w:sz w:val="22"/>
          <w:szCs w:val="22"/>
        </w:rPr>
        <w:t>schválených</w:t>
      </w:r>
      <w:r w:rsidR="00166DBE">
        <w:rPr>
          <w:rFonts w:asciiTheme="minorHAnsi" w:hAnsiTheme="minorHAnsi" w:cstheme="minorHAnsi"/>
          <w:sz w:val="22"/>
          <w:szCs w:val="22"/>
        </w:rPr>
        <w:t xml:space="preserve"> </w:t>
      </w:r>
      <w:r w:rsidR="00463A2F">
        <w:rPr>
          <w:rFonts w:asciiTheme="minorHAnsi" w:hAnsiTheme="minorHAnsi" w:cstheme="minorHAnsi"/>
          <w:sz w:val="22"/>
          <w:szCs w:val="22"/>
        </w:rPr>
        <w:t>projekt</w:t>
      </w:r>
      <w:r w:rsidR="00166DBE">
        <w:rPr>
          <w:rFonts w:asciiTheme="minorHAnsi" w:hAnsiTheme="minorHAnsi" w:cstheme="minorHAnsi"/>
          <w:sz w:val="22"/>
          <w:szCs w:val="22"/>
        </w:rPr>
        <w:t>ov</w:t>
      </w:r>
      <w:r w:rsidR="00463A2F">
        <w:rPr>
          <w:rFonts w:asciiTheme="minorHAnsi" w:hAnsiTheme="minorHAnsi" w:cstheme="minorHAnsi"/>
          <w:sz w:val="22"/>
          <w:szCs w:val="22"/>
        </w:rPr>
        <w:t xml:space="preserve">. </w:t>
      </w:r>
      <w:r w:rsidR="00231B6A">
        <w:rPr>
          <w:rFonts w:asciiTheme="minorHAnsi" w:hAnsiTheme="minorHAnsi" w:cstheme="minorHAnsi"/>
          <w:sz w:val="22"/>
          <w:szCs w:val="22"/>
        </w:rPr>
        <w:t xml:space="preserve">Žiadateľ hodnoverným </w:t>
      </w:r>
      <w:r w:rsidR="00473CAF" w:rsidRPr="00473CAF">
        <w:rPr>
          <w:rFonts w:asciiTheme="minorHAnsi" w:hAnsiTheme="minorHAnsi" w:cstheme="minorHAnsi"/>
          <w:sz w:val="22"/>
          <w:szCs w:val="22"/>
        </w:rPr>
        <w:t xml:space="preserve">spôsobom </w:t>
      </w:r>
      <w:r w:rsidR="00231B6A" w:rsidRPr="00473CAF">
        <w:rPr>
          <w:rFonts w:asciiTheme="minorHAnsi" w:hAnsiTheme="minorHAnsi" w:cstheme="minorHAnsi"/>
          <w:sz w:val="22"/>
          <w:szCs w:val="22"/>
        </w:rPr>
        <w:t>preukáže spolufinancovanie napr.:</w:t>
      </w:r>
    </w:p>
    <w:p w14:paraId="6A11B113" w14:textId="23051A62" w:rsidR="001F3DC5" w:rsidRPr="001F3DC5" w:rsidRDefault="001F3DC5" w:rsidP="00CF2B9A">
      <w:pPr>
        <w:numPr>
          <w:ilvl w:val="0"/>
          <w:numId w:val="78"/>
        </w:numPr>
        <w:spacing w:before="120" w:line="280" w:lineRule="exact"/>
        <w:ind w:left="567" w:hanging="567"/>
        <w:jc w:val="both"/>
        <w:rPr>
          <w:rFonts w:asciiTheme="minorHAnsi" w:hAnsiTheme="minorHAnsi" w:cstheme="minorHAnsi"/>
          <w:sz w:val="22"/>
          <w:szCs w:val="22"/>
        </w:rPr>
      </w:pPr>
      <w:r w:rsidRPr="001F3DC5">
        <w:rPr>
          <w:rFonts w:asciiTheme="minorHAnsi" w:hAnsiTheme="minorHAnsi" w:cstheme="minorHAnsi"/>
          <w:sz w:val="22"/>
          <w:szCs w:val="22"/>
        </w:rPr>
        <w:t>výpis z účtu žiadateľa nie starší ako 3 mesiace k dátumu predloženia ŽoNFP resp. k dátumu predloženia doplnenia preukazujúceho splnenie podmienky financovania projektu</w:t>
      </w:r>
      <w:r w:rsidR="005A545F">
        <w:rPr>
          <w:rFonts w:asciiTheme="minorHAnsi" w:hAnsiTheme="minorHAnsi" w:cstheme="minorHAnsi"/>
          <w:sz w:val="22"/>
          <w:szCs w:val="22"/>
        </w:rPr>
        <w:t xml:space="preserve"> </w:t>
      </w:r>
      <w:r w:rsidR="005A545F" w:rsidRPr="005A545F">
        <w:rPr>
          <w:rFonts w:asciiTheme="minorHAnsi" w:hAnsiTheme="minorHAnsi" w:cstheme="minorHAnsi"/>
          <w:sz w:val="22"/>
          <w:szCs w:val="22"/>
        </w:rPr>
        <w:t>v prípade vydania rozhodnutia o schválení žiadosti s podmienkou preukázania financovania projektu podľa predchádzajúceho odseku</w:t>
      </w:r>
    </w:p>
    <w:p w14:paraId="43C3265E" w14:textId="486C5895" w:rsidR="001F3DC5" w:rsidRPr="001F3DC5" w:rsidRDefault="001F3DC5" w:rsidP="00CF2B9A">
      <w:pPr>
        <w:numPr>
          <w:ilvl w:val="0"/>
          <w:numId w:val="78"/>
        </w:numPr>
        <w:spacing w:before="120" w:line="280" w:lineRule="exact"/>
        <w:ind w:left="567" w:hanging="567"/>
        <w:jc w:val="both"/>
        <w:rPr>
          <w:rFonts w:asciiTheme="minorHAnsi" w:hAnsiTheme="minorHAnsi" w:cstheme="minorHAnsi"/>
          <w:sz w:val="22"/>
          <w:szCs w:val="22"/>
        </w:rPr>
      </w:pPr>
      <w:r w:rsidRPr="001F3DC5">
        <w:rPr>
          <w:rFonts w:asciiTheme="minorHAnsi" w:hAnsiTheme="minorHAnsi" w:cstheme="minorHAnsi"/>
          <w:sz w:val="22"/>
          <w:szCs w:val="22"/>
        </w:rPr>
        <w:lastRenderedPageBreak/>
        <w:t>a/alebo bankový prísľub nie starší ako 3 mesiace k dátumu predloženia ŽoNFP resp. k dátumu predloženia doplnenia preukazujúceho splnenie podmienky financovania projektu</w:t>
      </w:r>
      <w:r w:rsidR="005A545F">
        <w:rPr>
          <w:rFonts w:asciiTheme="minorHAnsi" w:hAnsiTheme="minorHAnsi" w:cstheme="minorHAnsi"/>
          <w:sz w:val="22"/>
          <w:szCs w:val="22"/>
        </w:rPr>
        <w:t xml:space="preserve"> </w:t>
      </w:r>
      <w:r w:rsidR="005A545F" w:rsidRPr="005A545F">
        <w:rPr>
          <w:rFonts w:asciiTheme="minorHAnsi" w:hAnsiTheme="minorHAnsi" w:cstheme="minorHAnsi"/>
          <w:sz w:val="22"/>
          <w:szCs w:val="22"/>
        </w:rPr>
        <w:t>v prípade vydania rozhodnutia o schválení žiadosti s podmienkou preukázania financovania projektu podľa predchádzajúceho odseku</w:t>
      </w:r>
    </w:p>
    <w:p w14:paraId="30A3BB11" w14:textId="77777777" w:rsidR="001F3DC5" w:rsidRPr="001F3DC5" w:rsidRDefault="001F3DC5" w:rsidP="001F3DC5">
      <w:pPr>
        <w:spacing w:line="280" w:lineRule="exact"/>
        <w:jc w:val="both"/>
        <w:rPr>
          <w:rFonts w:asciiTheme="minorHAnsi" w:hAnsiTheme="minorHAnsi"/>
          <w:sz w:val="22"/>
        </w:rPr>
      </w:pPr>
    </w:p>
    <w:p w14:paraId="144C49A1" w14:textId="40DF436A" w:rsidR="001F3DC5" w:rsidRPr="001F3DC5" w:rsidRDefault="001F3DC5" w:rsidP="001F3DC5">
      <w:pPr>
        <w:spacing w:line="280" w:lineRule="exact"/>
        <w:jc w:val="both"/>
        <w:rPr>
          <w:rFonts w:asciiTheme="minorHAnsi" w:hAnsiTheme="minorHAnsi"/>
          <w:sz w:val="22"/>
        </w:rPr>
      </w:pPr>
      <w:r w:rsidRPr="001F3DC5">
        <w:rPr>
          <w:rFonts w:asciiTheme="minorHAnsi" w:hAnsiTheme="minorHAnsi"/>
          <w:sz w:val="22"/>
        </w:rPr>
        <w:t>až do preukázania plnej výšky vlastných zdrojov spolufinancovania</w:t>
      </w:r>
      <w:r w:rsidR="0070277A">
        <w:rPr>
          <w:rFonts w:asciiTheme="minorHAnsi" w:hAnsiTheme="minorHAnsi"/>
          <w:sz w:val="22"/>
        </w:rPr>
        <w:t>.</w:t>
      </w:r>
    </w:p>
    <w:p w14:paraId="65DB977F" w14:textId="4417DD04" w:rsidR="007A309B" w:rsidRPr="003123CF" w:rsidRDefault="007A309B" w:rsidP="003123CF">
      <w:pPr>
        <w:spacing w:before="120" w:line="280" w:lineRule="exact"/>
        <w:jc w:val="both"/>
        <w:rPr>
          <w:rFonts w:asciiTheme="minorHAnsi" w:hAnsiTheme="minorHAnsi" w:cstheme="minorHAnsi"/>
          <w:sz w:val="22"/>
          <w:szCs w:val="22"/>
        </w:rPr>
      </w:pPr>
    </w:p>
    <w:p w14:paraId="3A2A3D9F" w14:textId="71E1DAFF" w:rsidR="00631252" w:rsidRPr="00037B82" w:rsidRDefault="0079031B" w:rsidP="00B647FA">
      <w:pPr>
        <w:pStyle w:val="Nadpis2"/>
        <w:numPr>
          <w:ilvl w:val="1"/>
          <w:numId w:val="5"/>
        </w:numPr>
        <w:spacing w:after="120"/>
        <w:ind w:left="567" w:hanging="567"/>
        <w:jc w:val="both"/>
      </w:pPr>
      <w:bookmarkStart w:id="7" w:name="_Miesto_podania_ŽoNFP"/>
      <w:bookmarkEnd w:id="7"/>
      <w:r w:rsidRPr="00037B82">
        <w:t>Miesto podania ŽoNFP</w:t>
      </w:r>
    </w:p>
    <w:p w14:paraId="1D110ACF" w14:textId="77777777" w:rsidR="00547867" w:rsidRPr="00CA67AB" w:rsidRDefault="00547867" w:rsidP="00547867">
      <w:pPr>
        <w:spacing w:line="280" w:lineRule="exact"/>
        <w:jc w:val="both"/>
        <w:rPr>
          <w:rFonts w:asciiTheme="minorHAnsi" w:hAnsiTheme="minorHAnsi"/>
          <w:sz w:val="22"/>
        </w:rPr>
      </w:pPr>
      <w:r w:rsidRPr="00556C5A">
        <w:rPr>
          <w:rFonts w:asciiTheme="minorHAnsi" w:hAnsiTheme="minorHAnsi"/>
          <w:sz w:val="22"/>
          <w:u w:val="single"/>
        </w:rPr>
        <w:t xml:space="preserve">ŽoNFP sa podávajú výlučne elektronicky prostredníctvom formulára ŽoNFP zverejneného na portáli </w:t>
      </w:r>
      <w:hyperlink r:id="rId11" w:history="1">
        <w:r w:rsidRPr="00556C5A">
          <w:rPr>
            <w:rStyle w:val="Hypertextovprepojenie"/>
            <w:rFonts w:asciiTheme="minorHAnsi" w:hAnsiTheme="minorHAnsi"/>
            <w:sz w:val="22"/>
          </w:rPr>
          <w:t>Slovensko.sk</w:t>
        </w:r>
      </w:hyperlink>
    </w:p>
    <w:p w14:paraId="31D86BD6" w14:textId="10A056B1"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247711">
        <w:rPr>
          <w:rFonts w:asciiTheme="minorHAnsi" w:hAnsiTheme="minorHAnsi"/>
          <w:sz w:val="22"/>
        </w:rPr>
        <w:t>V zmysle zákona o e-</w:t>
      </w:r>
      <w:proofErr w:type="spellStart"/>
      <w:r w:rsidRPr="00247711">
        <w:rPr>
          <w:rFonts w:asciiTheme="minorHAnsi" w:hAnsiTheme="minorHAnsi"/>
          <w:sz w:val="22"/>
        </w:rPr>
        <w:t>Governmente</w:t>
      </w:r>
      <w:proofErr w:type="spellEnd"/>
      <w:r w:rsidRPr="00247711">
        <w:rPr>
          <w:rFonts w:asciiTheme="minorHAnsi" w:hAnsiTheme="minorHAnsi"/>
          <w:sz w:val="22"/>
        </w:rPr>
        <w:t xml:space="preserve"> </w:t>
      </w:r>
      <w:r>
        <w:rPr>
          <w:rFonts w:asciiTheme="minorHAnsi" w:hAnsiTheme="minorHAnsi"/>
          <w:sz w:val="22"/>
        </w:rPr>
        <w:t xml:space="preserve">sa </w:t>
      </w:r>
      <w:r w:rsidRPr="00247711">
        <w:rPr>
          <w:rFonts w:asciiTheme="minorHAnsi" w:hAnsiTheme="minorHAnsi"/>
          <w:sz w:val="22"/>
        </w:rPr>
        <w:t>listinné doručenie ŽoNFP nahra</w:t>
      </w:r>
      <w:r>
        <w:rPr>
          <w:rFonts w:asciiTheme="minorHAnsi" w:hAnsiTheme="minorHAnsi"/>
          <w:sz w:val="22"/>
        </w:rPr>
        <w:t>dzuje</w:t>
      </w:r>
      <w:r w:rsidRPr="00247711">
        <w:rPr>
          <w:rFonts w:asciiTheme="minorHAnsi" w:hAnsiTheme="minorHAnsi"/>
          <w:sz w:val="22"/>
        </w:rPr>
        <w:t xml:space="preserve"> </w:t>
      </w:r>
      <w:r>
        <w:rPr>
          <w:rFonts w:asciiTheme="minorHAnsi" w:hAnsiTheme="minorHAnsi"/>
          <w:sz w:val="22"/>
        </w:rPr>
        <w:t xml:space="preserve">výlučne </w:t>
      </w:r>
      <w:r w:rsidRPr="00247711">
        <w:rPr>
          <w:rFonts w:asciiTheme="minorHAnsi" w:hAnsiTheme="minorHAnsi"/>
          <w:sz w:val="22"/>
        </w:rPr>
        <w:t xml:space="preserve">elektronickým doručením prostredníctvom Ústredného portálu verejnej správy (ďalej aj „ÚPVS“) do elektronickej schránky </w:t>
      </w:r>
      <w:r>
        <w:rPr>
          <w:rFonts w:asciiTheme="minorHAnsi" w:hAnsiTheme="minorHAnsi"/>
          <w:sz w:val="22"/>
        </w:rPr>
        <w:t xml:space="preserve">PPA </w:t>
      </w:r>
      <w:r w:rsidRPr="00936C24">
        <w:rPr>
          <w:rFonts w:asciiTheme="minorHAnsi" w:hAnsiTheme="minorHAnsi"/>
          <w:sz w:val="22"/>
        </w:rPr>
        <w:t xml:space="preserve">(na adrese </w:t>
      </w:r>
      <w:hyperlink r:id="rId12" w:history="1">
        <w:r w:rsidRPr="001668E7">
          <w:rPr>
            <w:rStyle w:val="Hypertextovprepojenie"/>
            <w:rFonts w:asciiTheme="minorHAnsi" w:hAnsiTheme="minorHAnsi"/>
            <w:sz w:val="22"/>
          </w:rPr>
          <w:t>www.slovensko.sk</w:t>
        </w:r>
      </w:hyperlink>
      <w:r w:rsidRPr="00936C24">
        <w:rPr>
          <w:rFonts w:asciiTheme="minorHAnsi" w:hAnsiTheme="minorHAnsi"/>
          <w:sz w:val="22"/>
        </w:rPr>
        <w:t xml:space="preserve">, služba zriadená pre takéto podanie </w:t>
      </w:r>
      <w:r>
        <w:rPr>
          <w:rFonts w:asciiTheme="minorHAnsi" w:hAnsiTheme="minorHAnsi"/>
          <w:sz w:val="22"/>
        </w:rPr>
        <w:t>„</w:t>
      </w:r>
      <w:r w:rsidRPr="00936C24">
        <w:rPr>
          <w:rFonts w:asciiTheme="minorHAnsi" w:hAnsiTheme="minorHAnsi"/>
          <w:sz w:val="22"/>
        </w:rPr>
        <w:t>Podávanie žiadosti o nenávratný finančný príspevok; č.</w:t>
      </w:r>
      <w:r>
        <w:rPr>
          <w:rFonts w:asciiTheme="minorHAnsi" w:hAnsiTheme="minorHAnsi"/>
          <w:sz w:val="22"/>
        </w:rPr>
        <w:t xml:space="preserve"> </w:t>
      </w:r>
      <w:r w:rsidR="00A965DD">
        <w:rPr>
          <w:rFonts w:asciiTheme="minorHAnsi" w:hAnsiTheme="minorHAnsi"/>
          <w:sz w:val="22"/>
        </w:rPr>
        <w:t>52</w:t>
      </w:r>
      <w:r w:rsidRPr="00936C24">
        <w:rPr>
          <w:rFonts w:asciiTheme="minorHAnsi" w:hAnsiTheme="minorHAnsi"/>
          <w:sz w:val="22"/>
        </w:rPr>
        <w:t>/PRV/</w:t>
      </w:r>
      <w:r w:rsidR="006B136B" w:rsidRPr="00936C24">
        <w:rPr>
          <w:rFonts w:asciiTheme="minorHAnsi" w:hAnsiTheme="minorHAnsi"/>
          <w:sz w:val="22"/>
        </w:rPr>
        <w:t>202</w:t>
      </w:r>
      <w:r w:rsidR="006B136B">
        <w:rPr>
          <w:rFonts w:asciiTheme="minorHAnsi" w:hAnsiTheme="minorHAnsi"/>
          <w:sz w:val="22"/>
        </w:rPr>
        <w:t>2</w:t>
      </w:r>
      <w:r w:rsidRPr="00936C24">
        <w:rPr>
          <w:rFonts w:asciiTheme="minorHAnsi" w:hAnsiTheme="minorHAnsi"/>
          <w:sz w:val="22"/>
        </w:rPr>
        <w:t xml:space="preserve">; podopatrenie </w:t>
      </w:r>
      <w:r w:rsidR="0081565B">
        <w:rPr>
          <w:rFonts w:asciiTheme="minorHAnsi" w:hAnsiTheme="minorHAnsi"/>
          <w:sz w:val="22"/>
        </w:rPr>
        <w:t>4</w:t>
      </w:r>
      <w:r w:rsidRPr="00936C24">
        <w:rPr>
          <w:rFonts w:asciiTheme="minorHAnsi" w:hAnsiTheme="minorHAnsi"/>
          <w:sz w:val="22"/>
        </w:rPr>
        <w:t>.</w:t>
      </w:r>
      <w:r w:rsidR="00A965DD">
        <w:rPr>
          <w:rFonts w:asciiTheme="minorHAnsi" w:hAnsiTheme="minorHAnsi"/>
          <w:sz w:val="22"/>
        </w:rPr>
        <w:t>1</w:t>
      </w:r>
      <w:r w:rsidRPr="00936C24">
        <w:rPr>
          <w:rFonts w:asciiTheme="minorHAnsi" w:hAnsiTheme="minorHAnsi"/>
          <w:sz w:val="22"/>
        </w:rPr>
        <w:t>, Pôdohospodárska platobná agentúra;“).</w:t>
      </w:r>
    </w:p>
    <w:p w14:paraId="56ADB2E7" w14:textId="77777777" w:rsidR="00547867" w:rsidRPr="004F1538"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556C5A">
        <w:rPr>
          <w:rFonts w:asciiTheme="minorHAnsi" w:hAnsiTheme="minorHAnsi"/>
          <w:sz w:val="22"/>
          <w:u w:val="single"/>
        </w:rPr>
        <w:t>Pre zabezpečenie plne elektronickej komunikácie vo vzťahu k ŽoNFP je potrebné aby žiadateľ mal aktivovanú elektronickú schránku na doručovanie.</w:t>
      </w:r>
    </w:p>
    <w:p w14:paraId="2218E76A" w14:textId="77777777" w:rsidR="00547867" w:rsidRPr="009B3247" w:rsidRDefault="00547867" w:rsidP="00547867">
      <w:pPr>
        <w:spacing w:line="280" w:lineRule="exact"/>
        <w:jc w:val="both"/>
        <w:rPr>
          <w:rFonts w:asciiTheme="minorHAnsi" w:hAnsiTheme="minorHAnsi"/>
          <w:sz w:val="22"/>
        </w:rPr>
      </w:pPr>
      <w:r w:rsidRPr="009B3247">
        <w:rPr>
          <w:rFonts w:asciiTheme="minorHAnsi" w:hAnsiTheme="minorHAnsi"/>
          <w:sz w:val="22"/>
        </w:rPr>
        <w:t xml:space="preserve">Právnické osoby zapísané v obchodnom registri majú schránky zriadené a aktivované automaticky. </w:t>
      </w:r>
    </w:p>
    <w:p w14:paraId="30729870" w14:textId="036D0655" w:rsidR="00547867" w:rsidRPr="009B324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9B3247">
        <w:rPr>
          <w:rFonts w:asciiTheme="minorHAnsi" w:hAnsiTheme="minorHAnsi"/>
          <w:sz w:val="22"/>
        </w:rPr>
        <w:t xml:space="preserve">Fyzická osoba - podnikateľ </w:t>
      </w:r>
      <w:r w:rsidR="00080781" w:rsidRPr="009B3247">
        <w:rPr>
          <w:rFonts w:asciiTheme="minorHAnsi" w:hAnsiTheme="minorHAnsi"/>
          <w:sz w:val="22"/>
        </w:rPr>
        <w:t xml:space="preserve">musí mať zriadenú </w:t>
      </w:r>
      <w:r w:rsidRPr="009B3247">
        <w:rPr>
          <w:rFonts w:asciiTheme="minorHAnsi" w:hAnsiTheme="minorHAnsi"/>
          <w:sz w:val="22"/>
        </w:rPr>
        <w:t>schránku a</w:t>
      </w:r>
      <w:r w:rsidR="00080781" w:rsidRPr="009B3247">
        <w:rPr>
          <w:rFonts w:asciiTheme="minorHAnsi" w:hAnsiTheme="minorHAnsi"/>
          <w:sz w:val="22"/>
        </w:rPr>
        <w:t> musí byť aktivovaná</w:t>
      </w:r>
      <w:r w:rsidRPr="009B3247">
        <w:rPr>
          <w:rFonts w:asciiTheme="minorHAnsi" w:hAnsiTheme="minorHAnsi"/>
          <w:sz w:val="22"/>
        </w:rPr>
        <w:t xml:space="preserve"> na doručovanie.</w:t>
      </w:r>
    </w:p>
    <w:p w14:paraId="374ECCBE" w14:textId="77777777" w:rsidR="00547867" w:rsidRPr="009B3247" w:rsidRDefault="00547867" w:rsidP="00547867">
      <w:pPr>
        <w:spacing w:line="280" w:lineRule="exact"/>
        <w:jc w:val="both"/>
        <w:rPr>
          <w:rFonts w:asciiTheme="minorHAnsi" w:hAnsiTheme="minorHAnsi"/>
          <w:sz w:val="22"/>
        </w:rPr>
      </w:pPr>
      <w:r w:rsidRPr="009B3247">
        <w:rPr>
          <w:rFonts w:asciiTheme="minorHAnsi" w:hAnsiTheme="minorHAnsi"/>
          <w:sz w:val="22"/>
        </w:rPr>
        <w:t>Žiadateľ postupuje pri predložení ŽoNFP do elektronickej schránky nasledovne:</w:t>
      </w:r>
    </w:p>
    <w:p w14:paraId="65115682" w14:textId="6A8545C2" w:rsidR="00547867" w:rsidRPr="00820E1F" w:rsidRDefault="00547867" w:rsidP="00CF2B9A">
      <w:pPr>
        <w:pStyle w:val="Odsekzoznamu"/>
        <w:numPr>
          <w:ilvl w:val="0"/>
          <w:numId w:val="14"/>
        </w:numPr>
        <w:spacing w:line="280" w:lineRule="exact"/>
        <w:ind w:left="567" w:hanging="567"/>
        <w:jc w:val="both"/>
        <w:rPr>
          <w:rFonts w:asciiTheme="minorHAnsi" w:hAnsiTheme="minorHAnsi"/>
          <w:sz w:val="22"/>
        </w:rPr>
      </w:pPr>
      <w:r w:rsidRPr="009B3247">
        <w:rPr>
          <w:rFonts w:asciiTheme="minorHAnsi" w:hAnsiTheme="minorHAnsi"/>
          <w:b/>
          <w:sz w:val="22"/>
        </w:rPr>
        <w:t xml:space="preserve">od </w:t>
      </w:r>
      <w:sdt>
        <w:sdtPr>
          <w:rPr>
            <w:rFonts w:asciiTheme="minorHAnsi" w:hAnsiTheme="minorHAnsi"/>
            <w:b/>
            <w:sz w:val="22"/>
          </w:rPr>
          <w:id w:val="260570231"/>
          <w:placeholder>
            <w:docPart w:val="F70A11530C0F4820B157BD620F8CCCF9"/>
          </w:placeholder>
          <w:date w:fullDate="2022-03-01T00:00:00Z">
            <w:dateFormat w:val="d. M. yyyy"/>
            <w:lid w:val="sk-SK"/>
            <w:storeMappedDataAs w:val="dateTime"/>
            <w:calendar w:val="gregorian"/>
          </w:date>
        </w:sdtPr>
        <w:sdtEndPr/>
        <w:sdtContent>
          <w:r w:rsidR="00D97A2A" w:rsidRPr="002E5F5A">
            <w:rPr>
              <w:rFonts w:asciiTheme="minorHAnsi" w:hAnsiTheme="minorHAnsi"/>
              <w:b/>
              <w:sz w:val="22"/>
            </w:rPr>
            <w:t>1. 3. 2022</w:t>
          </w:r>
        </w:sdtContent>
      </w:sdt>
      <w:r w:rsidRPr="009B3247">
        <w:rPr>
          <w:rFonts w:asciiTheme="minorHAnsi" w:hAnsiTheme="minorHAnsi"/>
          <w:sz w:val="22"/>
        </w:rPr>
        <w:t xml:space="preserve"> vyplní zverejnený formulár ŽoNFP na portáli</w:t>
      </w:r>
      <w:r>
        <w:rPr>
          <w:rFonts w:asciiTheme="minorHAnsi" w:hAnsiTheme="minorHAnsi"/>
          <w:sz w:val="22"/>
        </w:rPr>
        <w:t xml:space="preserve"> </w:t>
      </w:r>
      <w:r w:rsidRPr="00820E1F">
        <w:rPr>
          <w:rFonts w:asciiTheme="minorHAnsi" w:hAnsiTheme="minorHAnsi"/>
          <w:b/>
          <w:sz w:val="22"/>
        </w:rPr>
        <w:t xml:space="preserve"> </w:t>
      </w:r>
      <w:hyperlink r:id="rId13" w:history="1">
        <w:r w:rsidRPr="00D3352E">
          <w:rPr>
            <w:rStyle w:val="Hypertextovprepojenie"/>
            <w:rFonts w:asciiTheme="minorHAnsi" w:hAnsiTheme="minorHAnsi"/>
            <w:b/>
            <w:sz w:val="22"/>
          </w:rPr>
          <w:t>slovensko.sk</w:t>
        </w:r>
      </w:hyperlink>
      <w:r>
        <w:rPr>
          <w:rFonts w:asciiTheme="minorHAnsi" w:hAnsiTheme="minorHAnsi"/>
          <w:b/>
          <w:sz w:val="22"/>
        </w:rPr>
        <w:t xml:space="preserve"> </w:t>
      </w:r>
    </w:p>
    <w:p w14:paraId="6530AFFC" w14:textId="6AE17E8F" w:rsidR="00547867" w:rsidRDefault="00547867" w:rsidP="00CF2B9A">
      <w:pPr>
        <w:pStyle w:val="Odsekzoznamu"/>
        <w:numPr>
          <w:ilvl w:val="0"/>
          <w:numId w:val="14"/>
        </w:numPr>
        <w:spacing w:line="280" w:lineRule="exact"/>
        <w:ind w:left="567" w:hanging="567"/>
        <w:jc w:val="both"/>
        <w:rPr>
          <w:rFonts w:asciiTheme="minorHAnsi" w:hAnsiTheme="minorHAnsi"/>
          <w:sz w:val="22"/>
        </w:rPr>
      </w:pPr>
      <w:r w:rsidRPr="00820E1F">
        <w:rPr>
          <w:rFonts w:asciiTheme="minorHAnsi" w:hAnsiTheme="minorHAnsi"/>
          <w:sz w:val="22"/>
        </w:rPr>
        <w:t>autorizuje</w:t>
      </w:r>
      <w:r>
        <w:rPr>
          <w:rStyle w:val="Odkaznapoznmkupodiarou"/>
          <w:rFonts w:asciiTheme="minorHAnsi" w:hAnsiTheme="minorHAnsi"/>
          <w:sz w:val="22"/>
        </w:rPr>
        <w:footnoteReference w:id="1"/>
      </w:r>
      <w:r w:rsidRPr="00820E1F">
        <w:rPr>
          <w:rFonts w:asciiTheme="minorHAnsi" w:hAnsiTheme="minorHAnsi"/>
          <w:sz w:val="22"/>
        </w:rPr>
        <w:t xml:space="preserve"> </w:t>
      </w:r>
      <w:r w:rsidRPr="007B2B8D">
        <w:rPr>
          <w:rFonts w:asciiTheme="minorHAnsi" w:hAnsiTheme="minorHAnsi"/>
          <w:b/>
          <w:sz w:val="22"/>
        </w:rPr>
        <w:t>formulár ŽoNFP</w:t>
      </w:r>
      <w:r w:rsidRPr="007B2B8D">
        <w:rPr>
          <w:rFonts w:asciiTheme="minorHAnsi" w:hAnsiTheme="minorHAnsi"/>
          <w:sz w:val="22"/>
        </w:rPr>
        <w:t xml:space="preserve">, resp. aj prílohy vyžadujúce autorizáciu kvalifikovaným elektronickým podpisom a odošle ho </w:t>
      </w:r>
      <w:r w:rsidRPr="007B2B8D">
        <w:rPr>
          <w:rFonts w:asciiTheme="minorHAnsi" w:hAnsiTheme="minorHAnsi"/>
          <w:b/>
          <w:sz w:val="22"/>
        </w:rPr>
        <w:t>spoločne s ostatnými prílohami</w:t>
      </w:r>
      <w:r w:rsidRPr="007B2B8D">
        <w:rPr>
          <w:rFonts w:asciiTheme="minorHAnsi" w:hAnsiTheme="minorHAnsi"/>
          <w:sz w:val="22"/>
        </w:rPr>
        <w:t xml:space="preserve"> do elektronickej schránky PPA; tzn. žiadateľ povinné prílohy k ŽoNFP zasiela do elektronickej schránky PPA súčasne s formulárom ŽoNFP</w:t>
      </w:r>
      <w:r w:rsidR="006B136B">
        <w:rPr>
          <w:rFonts w:asciiTheme="minorHAnsi" w:hAnsiTheme="minorHAnsi"/>
          <w:sz w:val="22"/>
        </w:rPr>
        <w:t xml:space="preserve"> </w:t>
      </w:r>
      <w:r w:rsidR="006B136B" w:rsidRPr="006B136B">
        <w:rPr>
          <w:rFonts w:asciiTheme="minorHAnsi" w:hAnsiTheme="minorHAnsi"/>
          <w:sz w:val="22"/>
        </w:rPr>
        <w:t xml:space="preserve">a v prípade prekročenia maximálnej kapacity elektronicky odoslanej správy prípadným </w:t>
      </w:r>
      <w:proofErr w:type="spellStart"/>
      <w:r w:rsidR="006B136B" w:rsidRPr="006B136B">
        <w:rPr>
          <w:rFonts w:asciiTheme="minorHAnsi" w:hAnsiTheme="minorHAnsi"/>
          <w:sz w:val="22"/>
        </w:rPr>
        <w:t>doposlaním</w:t>
      </w:r>
      <w:proofErr w:type="spellEnd"/>
      <w:r w:rsidR="006B136B" w:rsidRPr="006B136B">
        <w:rPr>
          <w:rFonts w:asciiTheme="minorHAnsi" w:hAnsiTheme="minorHAnsi"/>
          <w:sz w:val="22"/>
        </w:rPr>
        <w:t xml:space="preserve"> príloh prostredníctvom služby „Doposlanie príloh k ŽoNFP“</w:t>
      </w:r>
    </w:p>
    <w:p w14:paraId="17DC52EE" w14:textId="77777777" w:rsidR="00547867" w:rsidRDefault="00547867" w:rsidP="00CF2B9A">
      <w:pPr>
        <w:pStyle w:val="Odsekzoznamu"/>
        <w:numPr>
          <w:ilvl w:val="0"/>
          <w:numId w:val="14"/>
        </w:numPr>
        <w:spacing w:line="280" w:lineRule="exact"/>
        <w:ind w:left="567" w:hanging="567"/>
        <w:jc w:val="both"/>
        <w:rPr>
          <w:rFonts w:asciiTheme="minorHAnsi" w:hAnsiTheme="minorHAnsi"/>
          <w:sz w:val="22"/>
        </w:rPr>
      </w:pPr>
      <w:r w:rsidRPr="00556C5A">
        <w:rPr>
          <w:rFonts w:asciiTheme="minorHAnsi" w:hAnsiTheme="minorHAnsi"/>
          <w:sz w:val="22"/>
        </w:rPr>
        <w:t xml:space="preserve">autorizácia formuláru ŽoNFP a príloh vyžadujúcich autorizáciu kvalifikovaným elektronickým podpisom prebieha priamo </w:t>
      </w:r>
      <w:r w:rsidRPr="00556C5A">
        <w:rPr>
          <w:rFonts w:asciiTheme="minorHAnsi" w:hAnsiTheme="minorHAnsi"/>
          <w:b/>
          <w:sz w:val="22"/>
        </w:rPr>
        <w:t>v prostredí ÚPVS</w:t>
      </w:r>
    </w:p>
    <w:p w14:paraId="7A663C04" w14:textId="494ECFBE" w:rsidR="00547867" w:rsidRPr="00473CAF" w:rsidRDefault="00547867" w:rsidP="00CF2B9A">
      <w:pPr>
        <w:pStyle w:val="Odsekzoznamu"/>
        <w:numPr>
          <w:ilvl w:val="0"/>
          <w:numId w:val="14"/>
        </w:numPr>
        <w:spacing w:line="280" w:lineRule="exact"/>
        <w:ind w:left="567" w:hanging="567"/>
        <w:jc w:val="both"/>
        <w:rPr>
          <w:rFonts w:asciiTheme="minorHAnsi" w:hAnsiTheme="minorHAnsi"/>
          <w:sz w:val="22"/>
        </w:rPr>
      </w:pPr>
      <w:r w:rsidRPr="00556C5A">
        <w:rPr>
          <w:rFonts w:asciiTheme="minorHAnsi" w:hAnsiTheme="minorHAnsi"/>
          <w:sz w:val="22"/>
        </w:rPr>
        <w:t xml:space="preserve">v prípade ak formulár ŽoNFP a prílohy k formuláru ŽoNFP </w:t>
      </w:r>
      <w:r w:rsidRPr="00556C5A">
        <w:rPr>
          <w:rFonts w:asciiTheme="minorHAnsi" w:hAnsiTheme="minorHAnsi"/>
          <w:b/>
          <w:sz w:val="22"/>
        </w:rPr>
        <w:t xml:space="preserve">presahujú maximálnu kapacitu </w:t>
      </w:r>
      <w:r w:rsidRPr="00473CAF">
        <w:rPr>
          <w:rFonts w:asciiTheme="minorHAnsi" w:hAnsiTheme="minorHAnsi"/>
          <w:b/>
          <w:sz w:val="22"/>
        </w:rPr>
        <w:t>elektronicky odoslanej správy (50 MB)</w:t>
      </w:r>
      <w:r w:rsidRPr="00473CAF">
        <w:rPr>
          <w:rFonts w:asciiTheme="minorHAnsi" w:hAnsiTheme="minorHAnsi"/>
          <w:sz w:val="22"/>
        </w:rPr>
        <w:t xml:space="preserve">, žiadateľ zasiela cez portál </w:t>
      </w:r>
      <w:hyperlink r:id="rId14" w:history="1">
        <w:r w:rsidRPr="00473CAF">
          <w:rPr>
            <w:rStyle w:val="Hypertextovprepojenie"/>
            <w:rFonts w:asciiTheme="minorHAnsi" w:hAnsiTheme="minorHAnsi"/>
            <w:b/>
            <w:sz w:val="22"/>
          </w:rPr>
          <w:t>slovensko.sk</w:t>
        </w:r>
      </w:hyperlink>
      <w:r w:rsidRPr="00473CAF">
        <w:rPr>
          <w:rFonts w:asciiTheme="minorHAnsi" w:hAnsiTheme="minorHAnsi"/>
          <w:sz w:val="22"/>
        </w:rPr>
        <w:t xml:space="preserve"> formulár ŽoNFP a prílohy k formuláru ŽoNFP do elektronickej schránky </w:t>
      </w:r>
      <w:r w:rsidRPr="00473CAF">
        <w:rPr>
          <w:rFonts w:asciiTheme="minorHAnsi" w:hAnsiTheme="minorHAnsi"/>
          <w:sz w:val="22"/>
          <w:u w:val="single"/>
        </w:rPr>
        <w:t xml:space="preserve">PPA podľa poradia uvedenom v časti „C“ formuláru ŽoNFP </w:t>
      </w:r>
      <w:r w:rsidR="006B136B" w:rsidRPr="006B136B">
        <w:rPr>
          <w:rFonts w:asciiTheme="minorHAnsi" w:hAnsiTheme="minorHAnsi"/>
          <w:sz w:val="22"/>
          <w:u w:val="single"/>
        </w:rPr>
        <w:t>pričom v prednostne prikladá prílohy označené vo formulári ŽoNFP ako povinné</w:t>
      </w:r>
      <w:r w:rsidR="006B136B" w:rsidRPr="006B136B">
        <w:rPr>
          <w:rFonts w:asciiTheme="minorHAnsi" w:hAnsiTheme="minorHAnsi"/>
          <w:sz w:val="22"/>
          <w:u w:val="single"/>
          <w:vertAlign w:val="superscript"/>
        </w:rPr>
        <w:footnoteReference w:id="2"/>
      </w:r>
      <w:r w:rsidR="006B136B">
        <w:rPr>
          <w:rFonts w:asciiTheme="minorHAnsi" w:hAnsiTheme="minorHAnsi"/>
          <w:sz w:val="22"/>
          <w:u w:val="single"/>
        </w:rPr>
        <w:t xml:space="preserve"> </w:t>
      </w:r>
      <w:r w:rsidRPr="00473CAF">
        <w:rPr>
          <w:rFonts w:asciiTheme="minorHAnsi" w:hAnsiTheme="minorHAnsi"/>
          <w:sz w:val="22"/>
          <w:u w:val="single"/>
        </w:rPr>
        <w:t>až do naplnenia kapacity elektronicky odoslanej správy (50 MB)</w:t>
      </w:r>
    </w:p>
    <w:p w14:paraId="7A1956EB" w14:textId="7C656B82" w:rsidR="00F01141" w:rsidRPr="009B3247" w:rsidRDefault="00F01141" w:rsidP="00CF2B9A">
      <w:pPr>
        <w:pStyle w:val="Odsekzoznamu"/>
        <w:numPr>
          <w:ilvl w:val="1"/>
          <w:numId w:val="14"/>
        </w:numPr>
        <w:spacing w:line="280" w:lineRule="exact"/>
        <w:ind w:left="1134" w:hanging="425"/>
        <w:jc w:val="both"/>
        <w:rPr>
          <w:rFonts w:asciiTheme="minorHAnsi" w:hAnsiTheme="minorHAnsi"/>
          <w:sz w:val="22"/>
        </w:rPr>
      </w:pPr>
      <w:r w:rsidRPr="00473CAF">
        <w:rPr>
          <w:rFonts w:asciiTheme="minorHAnsi" w:hAnsiTheme="minorHAnsi"/>
          <w:sz w:val="22"/>
        </w:rPr>
        <w:t xml:space="preserve">zvyšné prílohy (tie, ktoré nebudú súčasťou odoslanej ŽoNFP prostredníctvom portálu </w:t>
      </w:r>
      <w:r w:rsidRPr="009B3247">
        <w:rPr>
          <w:rFonts w:asciiTheme="minorHAnsi" w:hAnsiTheme="minorHAnsi"/>
          <w:sz w:val="22"/>
        </w:rPr>
        <w:t xml:space="preserve">slovensko.sk) žiadateľ zasiela v elektronickej forme cez portál </w:t>
      </w:r>
      <w:hyperlink r:id="rId15" w:history="1">
        <w:r w:rsidRPr="009B3247">
          <w:rPr>
            <w:rStyle w:val="Hypertextovprepojenie"/>
            <w:rFonts w:asciiTheme="minorHAnsi" w:hAnsiTheme="minorHAnsi"/>
            <w:b/>
            <w:sz w:val="22"/>
          </w:rPr>
          <w:t>slovensko.sk</w:t>
        </w:r>
      </w:hyperlink>
      <w:r w:rsidRPr="009B3247">
        <w:rPr>
          <w:rFonts w:asciiTheme="minorHAnsi" w:hAnsiTheme="minorHAnsi"/>
          <w:sz w:val="22"/>
        </w:rPr>
        <w:t xml:space="preserve"> </w:t>
      </w:r>
      <w:proofErr w:type="spellStart"/>
      <w:r w:rsidRPr="009B3247">
        <w:rPr>
          <w:rFonts w:asciiTheme="minorHAnsi" w:hAnsiTheme="minorHAnsi"/>
          <w:sz w:val="22"/>
        </w:rPr>
        <w:t>doposlanie</w:t>
      </w:r>
      <w:proofErr w:type="spellEnd"/>
      <w:r w:rsidRPr="009B3247">
        <w:rPr>
          <w:rFonts w:asciiTheme="minorHAnsi" w:hAnsiTheme="minorHAnsi"/>
          <w:sz w:val="22"/>
        </w:rPr>
        <w:t xml:space="preserve"> </w:t>
      </w:r>
      <w:r w:rsidR="00975B90">
        <w:rPr>
          <w:rFonts w:asciiTheme="minorHAnsi" w:hAnsiTheme="minorHAnsi"/>
          <w:sz w:val="22"/>
        </w:rPr>
        <w:t xml:space="preserve">k </w:t>
      </w:r>
      <w:r w:rsidR="006B136B" w:rsidRPr="006B136B">
        <w:rPr>
          <w:rFonts w:asciiTheme="minorHAnsi" w:hAnsiTheme="minorHAnsi"/>
          <w:sz w:val="22"/>
        </w:rPr>
        <w:t xml:space="preserve">prostredníctvom služby  „Doposlanie príloh k žiadosti o nenávratný finančný príspevok“; Pôdohospodárska platobná agentúra. </w:t>
      </w:r>
      <w:proofErr w:type="spellStart"/>
      <w:r w:rsidR="006B136B" w:rsidRPr="006B136B">
        <w:rPr>
          <w:rFonts w:asciiTheme="minorHAnsi" w:hAnsiTheme="minorHAnsi"/>
          <w:sz w:val="22"/>
        </w:rPr>
        <w:t>doposlanie</w:t>
      </w:r>
      <w:proofErr w:type="spellEnd"/>
      <w:r w:rsidR="006B136B" w:rsidRPr="006B136B">
        <w:rPr>
          <w:rFonts w:asciiTheme="minorHAnsi" w:hAnsiTheme="minorHAnsi"/>
          <w:sz w:val="22"/>
        </w:rPr>
        <w:t xml:space="preserve"> k formuláru ŽoNFP Maximálnu kapacita elektronicky odoslaného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je 35 MB. Službu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je možné využiť viacnásobne. Pre správnu identifikáciu a priradenie </w:t>
      </w:r>
      <w:proofErr w:type="spellStart"/>
      <w:r w:rsidR="006B136B" w:rsidRPr="006B136B">
        <w:rPr>
          <w:rFonts w:asciiTheme="minorHAnsi" w:hAnsiTheme="minorHAnsi"/>
          <w:sz w:val="22"/>
        </w:rPr>
        <w:t>doposlaní</w:t>
      </w:r>
      <w:proofErr w:type="spellEnd"/>
      <w:r w:rsidR="006B136B" w:rsidRPr="006B136B">
        <w:rPr>
          <w:rFonts w:asciiTheme="minorHAnsi" w:hAnsiTheme="minorHAnsi"/>
          <w:sz w:val="22"/>
        </w:rPr>
        <w:t xml:space="preserve"> k odoslanému formuláru ŽoNFP je potrebné v </w:t>
      </w:r>
      <w:proofErr w:type="spellStart"/>
      <w:r w:rsidR="006B136B" w:rsidRPr="006B136B">
        <w:rPr>
          <w:rFonts w:asciiTheme="minorHAnsi" w:hAnsiTheme="minorHAnsi"/>
          <w:sz w:val="22"/>
        </w:rPr>
        <w:t>doposlaniach</w:t>
      </w:r>
      <w:proofErr w:type="spellEnd"/>
      <w:r w:rsidR="006B136B" w:rsidRPr="006B136B">
        <w:rPr>
          <w:rFonts w:asciiTheme="minorHAnsi" w:hAnsiTheme="minorHAnsi"/>
          <w:sz w:val="22"/>
        </w:rPr>
        <w:t xml:space="preserve"> príloh uviesť „MessageID“ z </w:t>
      </w:r>
      <w:r w:rsidR="006B136B" w:rsidRPr="006B136B">
        <w:rPr>
          <w:rFonts w:asciiTheme="minorHAnsi" w:hAnsiTheme="minorHAnsi"/>
          <w:bCs/>
          <w:sz w:val="22"/>
        </w:rPr>
        <w:t>Technických informácií o správe odoslaného formuláru ŽoNFP</w:t>
      </w:r>
      <w:r w:rsidR="006B136B" w:rsidRPr="006B136B">
        <w:rPr>
          <w:rFonts w:asciiTheme="minorHAnsi" w:hAnsiTheme="minorHAnsi"/>
          <w:bCs/>
          <w:sz w:val="22"/>
          <w:vertAlign w:val="superscript"/>
        </w:rPr>
        <w:footnoteReference w:id="3"/>
      </w:r>
      <w:r w:rsidRPr="009B3247">
        <w:rPr>
          <w:rFonts w:asciiTheme="minorHAnsi" w:hAnsiTheme="minorHAnsi"/>
          <w:sz w:val="22"/>
        </w:rPr>
        <w:t>.</w:t>
      </w:r>
    </w:p>
    <w:p w14:paraId="3928811D" w14:textId="3E24F315" w:rsidR="00F01141" w:rsidRPr="009B3247" w:rsidRDefault="00F01141" w:rsidP="00CF2B9A">
      <w:pPr>
        <w:pStyle w:val="Odsekzoznamu"/>
        <w:numPr>
          <w:ilvl w:val="1"/>
          <w:numId w:val="14"/>
        </w:numPr>
        <w:spacing w:line="280" w:lineRule="exact"/>
        <w:ind w:left="1134" w:hanging="425"/>
        <w:jc w:val="both"/>
        <w:rPr>
          <w:rFonts w:asciiTheme="minorHAnsi" w:hAnsiTheme="minorHAnsi"/>
          <w:sz w:val="22"/>
        </w:rPr>
      </w:pPr>
      <w:r w:rsidRPr="009B3247">
        <w:rPr>
          <w:rFonts w:asciiTheme="minorHAnsi" w:hAnsiTheme="minorHAnsi"/>
          <w:sz w:val="22"/>
        </w:rPr>
        <w:lastRenderedPageBreak/>
        <w:t xml:space="preserve">kompletnú dokumentáciu z verejného obstarávania/obstarávania vrátane dokumentácie k spôsobu určenia predpokladanej hodnoty zákazky a projektovej dokumentácie </w:t>
      </w:r>
      <w:r w:rsidR="005906D9" w:rsidRPr="009B3247">
        <w:rPr>
          <w:rFonts w:asciiTheme="minorHAnsi" w:hAnsiTheme="minorHAnsi"/>
          <w:sz w:val="22"/>
        </w:rPr>
        <w:t xml:space="preserve">vrátane rozpočtu </w:t>
      </w:r>
      <w:r w:rsidRPr="009B3247">
        <w:rPr>
          <w:rFonts w:asciiTheme="minorHAnsi" w:hAnsiTheme="minorHAnsi"/>
          <w:sz w:val="22"/>
        </w:rPr>
        <w:t>(ak relevantné) žiadateľ predkladá výlučne prostredníctvom webového sídla:</w:t>
      </w:r>
    </w:p>
    <w:p w14:paraId="61EE063B" w14:textId="1D52148A" w:rsidR="00F01141" w:rsidRPr="009B3247" w:rsidRDefault="00EB32CD" w:rsidP="00F01141">
      <w:pPr>
        <w:pStyle w:val="Odsekzoznamu"/>
        <w:spacing w:line="280" w:lineRule="exact"/>
        <w:ind w:left="1134"/>
        <w:jc w:val="both"/>
        <w:rPr>
          <w:rFonts w:asciiTheme="minorHAnsi" w:hAnsiTheme="minorHAnsi" w:cstheme="minorHAnsi"/>
          <w:sz w:val="22"/>
          <w:szCs w:val="22"/>
        </w:rPr>
      </w:pPr>
      <w:hyperlink r:id="rId16" w:history="1">
        <w:r w:rsidR="000C0C07" w:rsidRPr="009B3247">
          <w:rPr>
            <w:rStyle w:val="Hypertextovprepojenie"/>
            <w:rFonts w:asciiTheme="minorHAnsi" w:hAnsiTheme="minorHAnsi" w:cstheme="minorHAnsi"/>
            <w:bCs/>
            <w:sz w:val="22"/>
            <w:szCs w:val="22"/>
          </w:rPr>
          <w:t>https://josephine.proebiz.com/sk/promoter/register/CbW3bbUhEb</w:t>
        </w:r>
      </w:hyperlink>
      <w:r w:rsidR="001F3DC5" w:rsidRPr="009B3247">
        <w:rPr>
          <w:rFonts w:asciiTheme="minorHAnsi" w:hAnsiTheme="minorHAnsi" w:cstheme="minorHAnsi"/>
          <w:color w:val="0000FF" w:themeColor="hyperlink"/>
          <w:sz w:val="22"/>
          <w:szCs w:val="22"/>
          <w:u w:val="single"/>
        </w:rPr>
        <w:t xml:space="preserve"> </w:t>
      </w:r>
      <w:r w:rsidR="001F3DC5" w:rsidRPr="009B3247">
        <w:rPr>
          <w:rFonts w:asciiTheme="minorHAnsi" w:hAnsiTheme="minorHAnsi" w:cstheme="minorHAnsi"/>
          <w:sz w:val="22"/>
          <w:szCs w:val="22"/>
        </w:rPr>
        <w:t xml:space="preserve">Dokumentácia z verejného obstarávania/obstarávania sa nepredkladá pre položky uvedené v </w:t>
      </w:r>
      <w:r w:rsidR="00AC2B93" w:rsidRPr="00AC2B93">
        <w:rPr>
          <w:rFonts w:asciiTheme="minorHAnsi" w:hAnsiTheme="minorHAnsi" w:cstheme="minorHAnsi"/>
          <w:b/>
          <w:bCs/>
          <w:sz w:val="22"/>
          <w:szCs w:val="22"/>
        </w:rPr>
        <w:t>Katalóg</w:t>
      </w:r>
      <w:r w:rsidR="00AC2B93">
        <w:rPr>
          <w:rFonts w:asciiTheme="minorHAnsi" w:hAnsiTheme="minorHAnsi" w:cstheme="minorHAnsi"/>
          <w:b/>
          <w:bCs/>
          <w:sz w:val="22"/>
          <w:szCs w:val="22"/>
        </w:rPr>
        <w:t>u</w:t>
      </w:r>
      <w:r w:rsidR="00AC2B93" w:rsidRPr="00AC2B93">
        <w:rPr>
          <w:rFonts w:asciiTheme="minorHAnsi" w:hAnsiTheme="minorHAnsi" w:cstheme="minorHAnsi"/>
          <w:b/>
          <w:bCs/>
          <w:sz w:val="22"/>
          <w:szCs w:val="22"/>
        </w:rPr>
        <w:t xml:space="preserve"> cien poľnohospodárskej techniky, stavieb a technológií uplatnený v rámci podopatrenia 4.1 PRV SR 2014-2022</w:t>
      </w:r>
      <w:r w:rsidR="001F3DC5" w:rsidRPr="009B3247">
        <w:rPr>
          <w:rFonts w:asciiTheme="minorHAnsi" w:hAnsiTheme="minorHAnsi" w:cstheme="minorHAnsi"/>
          <w:sz w:val="22"/>
          <w:szCs w:val="22"/>
        </w:rPr>
        <w:t>.</w:t>
      </w:r>
      <w:r w:rsidR="00D73176">
        <w:rPr>
          <w:rFonts w:asciiTheme="minorHAnsi" w:hAnsiTheme="minorHAnsi" w:cstheme="minorHAnsi"/>
          <w:sz w:val="22"/>
          <w:szCs w:val="22"/>
        </w:rPr>
        <w:t xml:space="preserve"> V prípade ak žiadateľ na niektoré oprávnené výdavky využije </w:t>
      </w:r>
      <w:r w:rsidR="00D73176" w:rsidRPr="00D73176">
        <w:rPr>
          <w:rFonts w:asciiTheme="minorHAnsi" w:hAnsiTheme="minorHAnsi" w:cstheme="minorHAnsi"/>
          <w:sz w:val="22"/>
          <w:szCs w:val="22"/>
        </w:rPr>
        <w:t>Katalóg cien poľnohospodárskej techniky, stavieb a technológií uplatnený v rámci podopatrenia 4.1 PRV SR 2014-2022</w:t>
      </w:r>
      <w:r w:rsidR="00D73176">
        <w:rPr>
          <w:rFonts w:asciiTheme="minorHAnsi" w:hAnsiTheme="minorHAnsi" w:cstheme="minorHAnsi"/>
          <w:sz w:val="22"/>
          <w:szCs w:val="22"/>
        </w:rPr>
        <w:t xml:space="preserve">  predkladá spolu s formulárom ŽoNFP vygenerovaný</w:t>
      </w:r>
      <w:r w:rsidR="00D73176" w:rsidRPr="00D73176">
        <w:rPr>
          <w:rFonts w:asciiTheme="minorHAnsi" w:hAnsiTheme="minorHAnsi" w:cstheme="minorHAnsi"/>
          <w:sz w:val="22"/>
          <w:szCs w:val="22"/>
        </w:rPr>
        <w:t xml:space="preserve"> súbor </w:t>
      </w:r>
      <w:r w:rsidR="001F0C6C">
        <w:rPr>
          <w:rFonts w:asciiTheme="minorHAnsi" w:hAnsiTheme="minorHAnsi" w:cstheme="minorHAnsi"/>
          <w:sz w:val="22"/>
          <w:szCs w:val="22"/>
        </w:rPr>
        <w:t xml:space="preserve">z aplikácie PPA </w:t>
      </w:r>
      <w:r w:rsidR="00D73176" w:rsidRPr="00D73176">
        <w:rPr>
          <w:rFonts w:asciiTheme="minorHAnsi" w:hAnsiTheme="minorHAnsi" w:cstheme="minorHAnsi"/>
          <w:sz w:val="22"/>
          <w:szCs w:val="22"/>
        </w:rPr>
        <w:t xml:space="preserve">vo formáte  </w:t>
      </w:r>
      <w:proofErr w:type="spellStart"/>
      <w:r w:rsidR="00D73176" w:rsidRPr="00D73176">
        <w:rPr>
          <w:rFonts w:asciiTheme="minorHAnsi" w:hAnsiTheme="minorHAnsi" w:cstheme="minorHAnsi"/>
          <w:sz w:val="22"/>
          <w:szCs w:val="22"/>
        </w:rPr>
        <w:t>pdf</w:t>
      </w:r>
      <w:proofErr w:type="spellEnd"/>
      <w:r w:rsidR="00D73176">
        <w:rPr>
          <w:rFonts w:asciiTheme="minorHAnsi" w:hAnsiTheme="minorHAnsi" w:cstheme="minorHAnsi"/>
          <w:sz w:val="22"/>
          <w:szCs w:val="22"/>
        </w:rPr>
        <w:t xml:space="preserve"> na tieto výdavky. </w:t>
      </w:r>
    </w:p>
    <w:p w14:paraId="0371F754" w14:textId="0385013D" w:rsidR="00F01141" w:rsidRPr="00473CAF" w:rsidRDefault="005906D9" w:rsidP="00F01141">
      <w:pPr>
        <w:pStyle w:val="Odsekzoznamu"/>
        <w:spacing w:line="280" w:lineRule="exact"/>
        <w:ind w:left="1134"/>
        <w:jc w:val="both"/>
        <w:rPr>
          <w:rFonts w:asciiTheme="minorHAnsi" w:hAnsiTheme="minorHAnsi"/>
          <w:sz w:val="22"/>
        </w:rPr>
      </w:pPr>
      <w:r w:rsidRPr="009B3247">
        <w:rPr>
          <w:rFonts w:asciiTheme="minorHAnsi" w:hAnsiTheme="minorHAnsi"/>
          <w:sz w:val="22"/>
        </w:rPr>
        <w:t xml:space="preserve">K </w:t>
      </w:r>
      <w:r w:rsidR="00F01141" w:rsidRPr="009B3247">
        <w:rPr>
          <w:rFonts w:asciiTheme="minorHAnsi" w:hAnsiTheme="minorHAnsi"/>
          <w:sz w:val="22"/>
        </w:rPr>
        <w:t>formulár</w:t>
      </w:r>
      <w:r w:rsidRPr="009B3247">
        <w:rPr>
          <w:rFonts w:asciiTheme="minorHAnsi" w:hAnsiTheme="minorHAnsi"/>
          <w:sz w:val="22"/>
        </w:rPr>
        <w:t>u</w:t>
      </w:r>
      <w:r w:rsidR="00F01141" w:rsidRPr="009B3247">
        <w:rPr>
          <w:rFonts w:asciiTheme="minorHAnsi" w:hAnsiTheme="minorHAnsi"/>
          <w:sz w:val="22"/>
        </w:rPr>
        <w:t xml:space="preserve"> </w:t>
      </w:r>
      <w:r w:rsidRPr="009B3247">
        <w:rPr>
          <w:rFonts w:asciiTheme="minorHAnsi" w:hAnsiTheme="minorHAnsi"/>
          <w:sz w:val="22"/>
        </w:rPr>
        <w:t>ŽoNFP</w:t>
      </w:r>
      <w:r w:rsidR="00F01141" w:rsidRPr="009B3247">
        <w:rPr>
          <w:rFonts w:asciiTheme="minorHAnsi" w:hAnsiTheme="minorHAnsi"/>
          <w:sz w:val="22"/>
        </w:rPr>
        <w:t xml:space="preserve"> a k </w:t>
      </w:r>
      <w:r w:rsidR="00F01141" w:rsidRPr="002E5F5A">
        <w:rPr>
          <w:rFonts w:asciiTheme="minorHAnsi" w:hAnsiTheme="minorHAnsi"/>
          <w:sz w:val="22"/>
        </w:rPr>
        <w:t>opr</w:t>
      </w:r>
      <w:r w:rsidR="00AB7971" w:rsidRPr="002E5F5A">
        <w:rPr>
          <w:rFonts w:asciiTheme="minorHAnsi" w:hAnsiTheme="minorHAnsi"/>
          <w:sz w:val="22"/>
        </w:rPr>
        <w:t>á</w:t>
      </w:r>
      <w:r w:rsidR="00F01141" w:rsidRPr="002E5F5A">
        <w:rPr>
          <w:rFonts w:asciiTheme="minorHAnsi" w:hAnsiTheme="minorHAnsi"/>
          <w:sz w:val="22"/>
        </w:rPr>
        <w:t>v</w:t>
      </w:r>
      <w:r w:rsidR="00AB7971" w:rsidRPr="002E5F5A">
        <w:rPr>
          <w:rFonts w:asciiTheme="minorHAnsi" w:hAnsiTheme="minorHAnsi"/>
          <w:sz w:val="22"/>
        </w:rPr>
        <w:t>n</w:t>
      </w:r>
      <w:r w:rsidR="00F01141" w:rsidRPr="002E5F5A">
        <w:rPr>
          <w:rFonts w:asciiTheme="minorHAnsi" w:hAnsiTheme="minorHAnsi"/>
          <w:sz w:val="22"/>
        </w:rPr>
        <w:t>eným</w:t>
      </w:r>
      <w:r w:rsidR="00F01141" w:rsidRPr="009B3247">
        <w:rPr>
          <w:rFonts w:asciiTheme="minorHAnsi" w:hAnsiTheme="minorHAnsi"/>
          <w:sz w:val="22"/>
        </w:rPr>
        <w:t xml:space="preserve"> výdavkom nebude žiadateľ prikladať ako prílohu rozpočet ale </w:t>
      </w:r>
      <w:r w:rsidRPr="009B3247">
        <w:rPr>
          <w:rFonts w:asciiTheme="minorHAnsi" w:hAnsiTheme="minorHAnsi"/>
          <w:sz w:val="22"/>
        </w:rPr>
        <w:t xml:space="preserve">uvedie </w:t>
      </w:r>
      <w:r w:rsidR="00F01141" w:rsidRPr="009B3247">
        <w:rPr>
          <w:rFonts w:asciiTheme="minorHAnsi" w:hAnsiTheme="minorHAnsi"/>
          <w:sz w:val="22"/>
        </w:rPr>
        <w:t>identifikačný kód obstarávania z </w:t>
      </w:r>
      <w:r w:rsidR="00F01141" w:rsidRPr="009B3247">
        <w:rPr>
          <w:rFonts w:asciiTheme="minorHAnsi" w:hAnsiTheme="minorHAnsi"/>
          <w:caps/>
          <w:sz w:val="22"/>
        </w:rPr>
        <w:t>Josephine</w:t>
      </w:r>
      <w:r w:rsidR="00F01141" w:rsidRPr="009B3247">
        <w:rPr>
          <w:rFonts w:asciiTheme="minorHAnsi" w:hAnsiTheme="minorHAnsi"/>
          <w:sz w:val="22"/>
        </w:rPr>
        <w:t>.</w:t>
      </w:r>
    </w:p>
    <w:p w14:paraId="494CF329" w14:textId="77777777" w:rsidR="00547867" w:rsidRDefault="00547867" w:rsidP="00CF2B9A">
      <w:pPr>
        <w:pStyle w:val="Odsekzoznamu"/>
        <w:numPr>
          <w:ilvl w:val="1"/>
          <w:numId w:val="14"/>
        </w:numPr>
        <w:spacing w:line="280" w:lineRule="exact"/>
        <w:ind w:left="1134" w:hanging="425"/>
        <w:jc w:val="both"/>
        <w:rPr>
          <w:rFonts w:asciiTheme="minorHAnsi" w:hAnsiTheme="minorHAnsi"/>
          <w:sz w:val="22"/>
        </w:rPr>
      </w:pPr>
      <w:bookmarkStart w:id="8" w:name="bod16iii"/>
      <w:bookmarkEnd w:id="8"/>
      <w:r w:rsidRPr="00473CAF">
        <w:rPr>
          <w:rFonts w:asciiTheme="minorHAnsi" w:hAnsiTheme="minorHAnsi"/>
          <w:sz w:val="22"/>
        </w:rPr>
        <w:t>V prípade splnomocnenia osoby splnomocnenej zastupovať žiadateľa podpisovaním ŽoNFP, resp. relevantných dokumentov, je potrebné priložiť k formuláru ŽoNFP</w:t>
      </w:r>
      <w:r w:rsidRPr="008034CE">
        <w:rPr>
          <w:rFonts w:asciiTheme="minorHAnsi" w:hAnsiTheme="minorHAnsi"/>
          <w:sz w:val="22"/>
        </w:rPr>
        <w:t xml:space="preserve"> elektronicky autorizovanú prílohu splnomocnenia. Ak nie je možné túto prílohu autorizovať, žiadateľ zasiela sken prílohy a zároveň doručí originál prílohy </w:t>
      </w:r>
      <w:r>
        <w:rPr>
          <w:rFonts w:asciiTheme="minorHAnsi" w:hAnsiTheme="minorHAnsi"/>
          <w:sz w:val="22"/>
        </w:rPr>
        <w:t xml:space="preserve">(overené podpisy) </w:t>
      </w:r>
      <w:r w:rsidRPr="008034CE">
        <w:rPr>
          <w:rFonts w:asciiTheme="minorHAnsi" w:hAnsiTheme="minorHAnsi"/>
          <w:sz w:val="22"/>
        </w:rPr>
        <w:t>na PPA v listinnej po</w:t>
      </w:r>
      <w:r>
        <w:rPr>
          <w:rFonts w:asciiTheme="minorHAnsi" w:hAnsiTheme="minorHAnsi"/>
          <w:sz w:val="22"/>
        </w:rPr>
        <w:t>dobe.</w:t>
      </w:r>
    </w:p>
    <w:p w14:paraId="2819395F" w14:textId="77777777" w:rsidR="00547867" w:rsidRDefault="00547867" w:rsidP="00547867">
      <w:pPr>
        <w:spacing w:line="280" w:lineRule="exact"/>
        <w:jc w:val="both"/>
        <w:rPr>
          <w:rFonts w:asciiTheme="minorHAnsi" w:hAnsiTheme="minorHAnsi"/>
          <w:sz w:val="22"/>
        </w:rPr>
      </w:pPr>
    </w:p>
    <w:p w14:paraId="48F128DD" w14:textId="77777777" w:rsidR="00F01141" w:rsidRPr="00861CFE" w:rsidRDefault="00F01141" w:rsidP="00F01141">
      <w:pPr>
        <w:spacing w:line="280" w:lineRule="exact"/>
        <w:jc w:val="both"/>
        <w:rPr>
          <w:rFonts w:asciiTheme="minorHAnsi" w:hAnsiTheme="minorHAnsi"/>
          <w:sz w:val="22"/>
        </w:rPr>
      </w:pPr>
      <w:r w:rsidRPr="00861CFE">
        <w:rPr>
          <w:rFonts w:asciiTheme="minorHAnsi" w:hAnsiTheme="minorHAnsi"/>
          <w:sz w:val="22"/>
        </w:rPr>
        <w:t>V prípade zaslania dokumentácie na adresu Pôdohospodárska platobná agentúra, Hraničná 12, 815 26 Bratislava podľa bod</w:t>
      </w:r>
      <w:r>
        <w:rPr>
          <w:rFonts w:asciiTheme="minorHAnsi" w:hAnsiTheme="minorHAnsi"/>
          <w:sz w:val="22"/>
        </w:rPr>
        <w:t>u</w:t>
      </w:r>
      <w:r w:rsidRPr="00861CFE">
        <w:rPr>
          <w:rFonts w:asciiTheme="minorHAnsi" w:hAnsiTheme="minorHAnsi"/>
          <w:sz w:val="22"/>
        </w:rPr>
        <w:t xml:space="preserve"> </w:t>
      </w:r>
      <w:r w:rsidRPr="00861CFE">
        <w:rPr>
          <w:rFonts w:asciiTheme="minorHAnsi" w:hAnsiTheme="minorHAnsi"/>
          <w:b/>
          <w:sz w:val="22"/>
        </w:rPr>
        <w:t>iii</w:t>
      </w:r>
      <w:r w:rsidRPr="00861CFE">
        <w:rPr>
          <w:rFonts w:asciiTheme="minorHAnsi" w:hAnsiTheme="minorHAnsi"/>
          <w:sz w:val="22"/>
        </w:rPr>
        <w:t xml:space="preserve"> poštou alebo kuriérom, deň odovzdania na takúto prepravu nesmie byť neskorší ako je deň uzavretia výzvy (rozhodujúca je pečiatka pošty/kuriéra na obálke, v ktorej sa dokumentácia doručuje). PPA akceptuje uvedený dátum (obmedzuje maximálnu prípustnú lehotu prostredníctvom poštovej alebo inej prepravy dokumentácie) iba v prípade, ak takto podaná dokumentácia bola prijatá z pošty podateľňou ústredia PPA najneskôr do 7. pracovného dňa (vrátane dňa podania na pošte) od dátumu stanoveného ako posledný deň prijímania ŽoNFP (uzavretia výzvy). V prípade osobného doručenia deň fyzického doručenia tejto dokumentácie</w:t>
      </w:r>
      <w:r>
        <w:rPr>
          <w:rFonts w:asciiTheme="minorHAnsi" w:hAnsiTheme="minorHAnsi"/>
          <w:sz w:val="22"/>
        </w:rPr>
        <w:t xml:space="preserve"> </w:t>
      </w:r>
      <w:r w:rsidRPr="00861CFE">
        <w:rPr>
          <w:rFonts w:asciiTheme="minorHAnsi" w:hAnsiTheme="minorHAnsi"/>
          <w:sz w:val="22"/>
        </w:rPr>
        <w:t>na adresu PPA uvedenú vyššie nesmie byť neskorší ako je deň uzavretia výzvy.</w:t>
      </w:r>
    </w:p>
    <w:p w14:paraId="66B97555" w14:textId="5E255942" w:rsidR="00F01141" w:rsidRPr="00861CFE" w:rsidRDefault="00F01141" w:rsidP="00F01141">
      <w:pPr>
        <w:suppressAutoHyphens w:val="0"/>
        <w:spacing w:line="276" w:lineRule="auto"/>
        <w:jc w:val="both"/>
        <w:rPr>
          <w:rFonts w:asciiTheme="minorHAnsi" w:hAnsiTheme="minorHAnsi"/>
          <w:sz w:val="22"/>
        </w:rPr>
      </w:pPr>
      <w:r w:rsidRPr="00861CFE">
        <w:rPr>
          <w:rFonts w:asciiTheme="minorHAnsi" w:hAnsiTheme="minorHAnsi"/>
          <w:sz w:val="22"/>
        </w:rPr>
        <w:t xml:space="preserve">V ľavom hornom rohu obálky/balíka žiadateľ uvedie </w:t>
      </w:r>
      <w:r w:rsidRPr="00861CFE">
        <w:rPr>
          <w:rFonts w:asciiTheme="minorHAnsi" w:hAnsiTheme="minorHAnsi"/>
          <w:sz w:val="22"/>
          <w:u w:val="single"/>
        </w:rPr>
        <w:t xml:space="preserve">číslo tejto výzvy, </w:t>
      </w:r>
      <w:r w:rsidR="00BE41CF">
        <w:rPr>
          <w:rFonts w:asciiTheme="minorHAnsi" w:hAnsiTheme="minorHAnsi"/>
          <w:sz w:val="22"/>
          <w:u w:val="single"/>
        </w:rPr>
        <w:t xml:space="preserve">oblasť, </w:t>
      </w:r>
      <w:r w:rsidRPr="00861CFE">
        <w:rPr>
          <w:rFonts w:asciiTheme="minorHAnsi" w:hAnsiTheme="minorHAnsi"/>
          <w:sz w:val="22"/>
          <w:u w:val="single"/>
        </w:rPr>
        <w:t xml:space="preserve">názov žiadateľa, IČO </w:t>
      </w:r>
      <w:r w:rsidRPr="00861CFE">
        <w:rPr>
          <w:rFonts w:asciiTheme="minorHAnsi" w:hAnsiTheme="minorHAnsi"/>
          <w:sz w:val="22"/>
        </w:rPr>
        <w:t>a v ľavom dolnom rohu obálky/balíka žiadateľ uvedie nápis „Neotvárať“.</w:t>
      </w:r>
    </w:p>
    <w:p w14:paraId="489D3E65" w14:textId="77777777" w:rsidR="00344F9E" w:rsidRPr="0012359A" w:rsidRDefault="00344F9E" w:rsidP="00344F9E">
      <w:pPr>
        <w:suppressAutoHyphens w:val="0"/>
        <w:autoSpaceDE w:val="0"/>
        <w:autoSpaceDN w:val="0"/>
        <w:adjustRightInd w:val="0"/>
        <w:rPr>
          <w:rFonts w:ascii="Calibri" w:eastAsiaTheme="minorHAnsi" w:hAnsi="Calibri" w:cs="Calibri"/>
          <w:color w:val="000000"/>
          <w:highlight w:val="green"/>
          <w:lang w:eastAsia="en-US"/>
        </w:rPr>
      </w:pPr>
    </w:p>
    <w:p w14:paraId="03D6747E" w14:textId="77777777" w:rsidR="00547867" w:rsidRPr="00F01141" w:rsidRDefault="00547867" w:rsidP="00547867">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F01141">
        <w:rPr>
          <w:rFonts w:asciiTheme="minorHAnsi" w:eastAsiaTheme="minorHAnsi" w:hAnsiTheme="minorHAnsi" w:cstheme="minorHAnsi"/>
          <w:sz w:val="22"/>
          <w:szCs w:val="22"/>
          <w:lang w:eastAsia="en-US"/>
        </w:rPr>
        <w:t>Adresa na doručovanie dokumentov v listinnej podobe:</w:t>
      </w:r>
    </w:p>
    <w:p w14:paraId="553FBE32" w14:textId="77777777" w:rsidR="00547867" w:rsidRPr="00F01141" w:rsidRDefault="00547867" w:rsidP="00547867">
      <w:pPr>
        <w:suppressAutoHyphens w:val="0"/>
        <w:autoSpaceDE w:val="0"/>
        <w:autoSpaceDN w:val="0"/>
        <w:adjustRightInd w:val="0"/>
        <w:jc w:val="both"/>
        <w:rPr>
          <w:rFonts w:asciiTheme="minorHAnsi" w:hAnsiTheme="minorHAnsi" w:cstheme="minorHAnsi"/>
          <w:sz w:val="22"/>
        </w:rPr>
      </w:pPr>
      <w:r w:rsidRPr="00F01141">
        <w:rPr>
          <w:rFonts w:asciiTheme="minorHAnsi" w:hAnsiTheme="minorHAnsi" w:cstheme="minorHAnsi"/>
          <w:sz w:val="22"/>
        </w:rPr>
        <w:t>Pôdohospodárska platobná agentúra</w:t>
      </w:r>
    </w:p>
    <w:p w14:paraId="09705564" w14:textId="77777777" w:rsidR="00547867" w:rsidRPr="00F01141" w:rsidRDefault="00547867" w:rsidP="00547867">
      <w:pPr>
        <w:suppressAutoHyphens w:val="0"/>
        <w:autoSpaceDE w:val="0"/>
        <w:autoSpaceDN w:val="0"/>
        <w:adjustRightInd w:val="0"/>
        <w:jc w:val="both"/>
        <w:rPr>
          <w:rFonts w:asciiTheme="minorHAnsi" w:hAnsiTheme="minorHAnsi" w:cstheme="minorHAnsi"/>
          <w:sz w:val="22"/>
        </w:rPr>
      </w:pPr>
      <w:r w:rsidRPr="00F01141">
        <w:rPr>
          <w:rFonts w:asciiTheme="minorHAnsi" w:hAnsiTheme="minorHAnsi" w:cstheme="minorHAnsi"/>
          <w:sz w:val="22"/>
        </w:rPr>
        <w:t>Hraničná 12</w:t>
      </w:r>
    </w:p>
    <w:p w14:paraId="35888CE9" w14:textId="77777777" w:rsidR="00547867" w:rsidRPr="00F01141" w:rsidRDefault="00547867" w:rsidP="00547867">
      <w:pPr>
        <w:suppressAutoHyphens w:val="0"/>
        <w:autoSpaceDE w:val="0"/>
        <w:autoSpaceDN w:val="0"/>
        <w:adjustRightInd w:val="0"/>
        <w:jc w:val="both"/>
        <w:rPr>
          <w:rFonts w:asciiTheme="minorHAnsi" w:hAnsiTheme="minorHAnsi" w:cstheme="minorHAnsi"/>
        </w:rPr>
      </w:pPr>
      <w:r w:rsidRPr="00F01141">
        <w:rPr>
          <w:rFonts w:asciiTheme="minorHAnsi" w:hAnsiTheme="minorHAnsi" w:cstheme="minorHAnsi"/>
          <w:sz w:val="22"/>
        </w:rPr>
        <w:t>815 26 Bratislava</w:t>
      </w:r>
    </w:p>
    <w:p w14:paraId="5A5AD24D" w14:textId="77777777" w:rsidR="00547867" w:rsidRPr="00F01141" w:rsidRDefault="00547867" w:rsidP="006B136B">
      <w:pPr>
        <w:suppressAutoHyphens w:val="0"/>
        <w:autoSpaceDE w:val="0"/>
        <w:autoSpaceDN w:val="0"/>
        <w:adjustRightInd w:val="0"/>
        <w:spacing w:before="120" w:after="120"/>
        <w:jc w:val="both"/>
        <w:rPr>
          <w:rFonts w:asciiTheme="minorHAnsi" w:eastAsiaTheme="minorHAnsi" w:hAnsiTheme="minorHAnsi" w:cstheme="minorHAnsi"/>
          <w:sz w:val="22"/>
          <w:szCs w:val="22"/>
          <w:lang w:eastAsia="en-US"/>
        </w:rPr>
      </w:pPr>
      <w:r w:rsidRPr="00F01141">
        <w:rPr>
          <w:rFonts w:asciiTheme="minorHAnsi" w:eastAsiaTheme="minorHAnsi" w:hAnsiTheme="minorHAnsi" w:cstheme="minorHAnsi"/>
          <w:sz w:val="22"/>
          <w:szCs w:val="22"/>
          <w:lang w:eastAsia="en-US"/>
        </w:rPr>
        <w:t>Dokumenty predkladané v listinnej podobe je možné predložiť PPA (vždy na vyššie uvedenú adresu) jedným z nasledovných spôsobov:</w:t>
      </w:r>
    </w:p>
    <w:p w14:paraId="6942B514" w14:textId="77777777" w:rsidR="00547867" w:rsidRPr="00F01141" w:rsidRDefault="00547867" w:rsidP="00CF2B9A">
      <w:pPr>
        <w:pStyle w:val="Odsekzoznamu"/>
        <w:numPr>
          <w:ilvl w:val="0"/>
          <w:numId w:val="13"/>
        </w:numPr>
        <w:suppressAutoHyphens w:val="0"/>
        <w:autoSpaceDE w:val="0"/>
        <w:autoSpaceDN w:val="0"/>
        <w:adjustRightInd w:val="0"/>
        <w:ind w:left="284" w:hanging="284"/>
        <w:jc w:val="both"/>
        <w:rPr>
          <w:rFonts w:asciiTheme="minorHAnsi" w:hAnsiTheme="minorHAnsi" w:cstheme="minorHAnsi"/>
          <w:sz w:val="22"/>
        </w:rPr>
      </w:pPr>
      <w:r w:rsidRPr="00F01141">
        <w:rPr>
          <w:rFonts w:asciiTheme="minorHAnsi" w:hAnsiTheme="minorHAnsi" w:cstheme="minorHAnsi"/>
          <w:sz w:val="22"/>
        </w:rPr>
        <w:t>osobne na podateľňu v  čase v pondelok – štvrtok od 8.00 do 15.00 hod a v piatok od 8.00 do 12.00 hod.</w:t>
      </w:r>
    </w:p>
    <w:p w14:paraId="3F29A9B1" w14:textId="77777777" w:rsidR="00547867" w:rsidRPr="00F01141" w:rsidRDefault="00547867" w:rsidP="00CF2B9A">
      <w:pPr>
        <w:pStyle w:val="Odsekzoznamu"/>
        <w:numPr>
          <w:ilvl w:val="0"/>
          <w:numId w:val="13"/>
        </w:numPr>
        <w:suppressAutoHyphens w:val="0"/>
        <w:autoSpaceDE w:val="0"/>
        <w:autoSpaceDN w:val="0"/>
        <w:adjustRightInd w:val="0"/>
        <w:ind w:left="284" w:hanging="284"/>
        <w:jc w:val="both"/>
        <w:rPr>
          <w:rFonts w:asciiTheme="minorHAnsi" w:hAnsiTheme="minorHAnsi" w:cstheme="minorHAnsi"/>
          <w:sz w:val="22"/>
        </w:rPr>
      </w:pPr>
      <w:r w:rsidRPr="00F01141">
        <w:rPr>
          <w:rFonts w:asciiTheme="minorHAnsi" w:hAnsiTheme="minorHAnsi" w:cstheme="minorHAnsi"/>
          <w:sz w:val="22"/>
        </w:rPr>
        <w:t>doporučenou poštou</w:t>
      </w:r>
    </w:p>
    <w:p w14:paraId="3C5FB495" w14:textId="77777777" w:rsidR="00547867" w:rsidRPr="00F01141" w:rsidRDefault="00547867" w:rsidP="00CF2B9A">
      <w:pPr>
        <w:pStyle w:val="Odsekzoznamu"/>
        <w:numPr>
          <w:ilvl w:val="0"/>
          <w:numId w:val="13"/>
        </w:numPr>
        <w:suppressAutoHyphens w:val="0"/>
        <w:autoSpaceDE w:val="0"/>
        <w:autoSpaceDN w:val="0"/>
        <w:adjustRightInd w:val="0"/>
        <w:ind w:left="284" w:hanging="284"/>
        <w:jc w:val="both"/>
        <w:rPr>
          <w:rFonts w:asciiTheme="minorHAnsi" w:hAnsiTheme="minorHAnsi" w:cstheme="minorHAnsi"/>
          <w:sz w:val="22"/>
        </w:rPr>
      </w:pPr>
      <w:r w:rsidRPr="00F01141">
        <w:rPr>
          <w:rFonts w:asciiTheme="minorHAnsi" w:hAnsiTheme="minorHAnsi" w:cstheme="minorHAnsi"/>
          <w:sz w:val="22"/>
        </w:rPr>
        <w:t>inou prepravou (napr. zaslanie prostredníctvom kuriéra)</w:t>
      </w:r>
    </w:p>
    <w:p w14:paraId="3E9F8455" w14:textId="77777777"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p>
    <w:p w14:paraId="1F852B32" w14:textId="77777777" w:rsidR="00631252" w:rsidRPr="00CA67AB" w:rsidRDefault="00631252">
      <w:pPr>
        <w:spacing w:line="280" w:lineRule="exact"/>
        <w:ind w:left="1320"/>
        <w:jc w:val="both"/>
        <w:rPr>
          <w:rFonts w:asciiTheme="minorHAnsi" w:hAnsiTheme="minorHAnsi"/>
        </w:rPr>
      </w:pPr>
    </w:p>
    <w:p w14:paraId="52D6D6A2" w14:textId="661E9A1A" w:rsidR="00631252" w:rsidRPr="00037B82" w:rsidRDefault="0079031B" w:rsidP="00B647FA">
      <w:pPr>
        <w:pStyle w:val="Nadpis2"/>
        <w:numPr>
          <w:ilvl w:val="1"/>
          <w:numId w:val="5"/>
        </w:numPr>
        <w:spacing w:after="120"/>
        <w:ind w:left="567" w:hanging="567"/>
        <w:jc w:val="both"/>
      </w:pPr>
      <w:r w:rsidRPr="00037B82">
        <w:t>Ďalšie formálne náležitosti</w:t>
      </w:r>
    </w:p>
    <w:p w14:paraId="65762779" w14:textId="77777777" w:rsidR="00342AFB" w:rsidRDefault="003123CF" w:rsidP="00404983">
      <w:pPr>
        <w:numPr>
          <w:ilvl w:val="2"/>
          <w:numId w:val="3"/>
        </w:numPr>
        <w:spacing w:before="60" w:after="60" w:line="280" w:lineRule="exact"/>
        <w:ind w:left="567" w:hanging="567"/>
        <w:jc w:val="both"/>
        <w:rPr>
          <w:rFonts w:asciiTheme="minorHAnsi" w:hAnsiTheme="minorHAnsi"/>
          <w:sz w:val="22"/>
        </w:rPr>
      </w:pPr>
      <w:bookmarkStart w:id="9" w:name="bod55"/>
      <w:bookmarkStart w:id="10" w:name="bod171"/>
      <w:bookmarkEnd w:id="9"/>
      <w:bookmarkEnd w:id="10"/>
      <w:r w:rsidRPr="00404983">
        <w:rPr>
          <w:rFonts w:asciiTheme="minorHAnsi" w:hAnsiTheme="minorHAnsi"/>
          <w:sz w:val="22"/>
        </w:rPr>
        <w:t>Žiadateľ môže v rámci tejto výzvy predložiť maximálne</w:t>
      </w:r>
      <w:r w:rsidR="00342AFB">
        <w:rPr>
          <w:rFonts w:asciiTheme="minorHAnsi" w:hAnsiTheme="minorHAnsi"/>
          <w:sz w:val="22"/>
        </w:rPr>
        <w:t>:</w:t>
      </w:r>
    </w:p>
    <w:p w14:paraId="65534975" w14:textId="3F14B1CB" w:rsidR="00342AF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342AFB">
        <w:rPr>
          <w:rFonts w:asciiTheme="minorHAnsi" w:hAnsiTheme="minorHAnsi"/>
          <w:b/>
          <w:sz w:val="22"/>
        </w:rPr>
        <w:t>1</w:t>
      </w:r>
      <w:r w:rsidR="003123CF" w:rsidRPr="00342AFB">
        <w:rPr>
          <w:rFonts w:asciiTheme="minorHAnsi" w:hAnsiTheme="minorHAnsi"/>
          <w:b/>
          <w:sz w:val="22"/>
        </w:rPr>
        <w:t xml:space="preserve"> ŽoNFP</w:t>
      </w:r>
      <w:r w:rsidR="003123CF" w:rsidRPr="00342AFB">
        <w:rPr>
          <w:rFonts w:asciiTheme="minorHAnsi" w:hAnsiTheme="minorHAnsi"/>
          <w:sz w:val="22"/>
        </w:rPr>
        <w:t xml:space="preserve"> </w:t>
      </w:r>
      <w:r w:rsidRPr="00342AFB">
        <w:rPr>
          <w:rFonts w:asciiTheme="minorHAnsi" w:hAnsiTheme="minorHAnsi"/>
          <w:sz w:val="22"/>
        </w:rPr>
        <w:t xml:space="preserve">v rámci </w:t>
      </w:r>
      <w:r w:rsidR="00342AFB" w:rsidRPr="00342AFB">
        <w:rPr>
          <w:rFonts w:asciiTheme="minorHAnsi" w:hAnsiTheme="minorHAnsi"/>
          <w:sz w:val="22"/>
        </w:rPr>
        <w:t>špeciálnej rastlinnej výroby</w:t>
      </w:r>
      <w:r w:rsidRPr="00342AFB">
        <w:rPr>
          <w:rFonts w:asciiTheme="minorHAnsi" w:hAnsiTheme="minorHAnsi"/>
          <w:sz w:val="22"/>
        </w:rPr>
        <w:t xml:space="preserve"> (žiadateľ určí, či na oblasť ŠRV, alebo na oblasť malých poľnohospodárov ŠRV)</w:t>
      </w:r>
      <w:r w:rsidR="00342AFB">
        <w:rPr>
          <w:rFonts w:asciiTheme="minorHAnsi" w:hAnsiTheme="minorHAnsi"/>
          <w:sz w:val="22"/>
        </w:rPr>
        <w:t>;</w:t>
      </w:r>
    </w:p>
    <w:p w14:paraId="11D80F8B" w14:textId="36B22370" w:rsidR="00342AF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342AFB">
        <w:rPr>
          <w:rFonts w:asciiTheme="minorHAnsi" w:hAnsiTheme="minorHAnsi"/>
          <w:b/>
          <w:sz w:val="22"/>
        </w:rPr>
        <w:lastRenderedPageBreak/>
        <w:t>1 ŽoNFP</w:t>
      </w:r>
      <w:r w:rsidRPr="00342AFB">
        <w:rPr>
          <w:rFonts w:asciiTheme="minorHAnsi" w:hAnsiTheme="minorHAnsi"/>
          <w:sz w:val="22"/>
        </w:rPr>
        <w:t xml:space="preserve"> v rámci </w:t>
      </w:r>
      <w:r w:rsidR="00342AFB" w:rsidRPr="00844179">
        <w:rPr>
          <w:rFonts w:asciiTheme="minorHAnsi" w:hAnsiTheme="minorHAnsi"/>
          <w:sz w:val="22"/>
        </w:rPr>
        <w:t>živočíšnej výroby</w:t>
      </w:r>
      <w:r w:rsidRPr="00342AFB">
        <w:rPr>
          <w:rFonts w:asciiTheme="minorHAnsi" w:hAnsiTheme="minorHAnsi"/>
          <w:sz w:val="22"/>
        </w:rPr>
        <w:t xml:space="preserve"> (žiadateľ určí, či na oblasť ŽV, alebo na oblasť malých poľnohospodárov ŽV) </w:t>
      </w:r>
    </w:p>
    <w:p w14:paraId="36ED4830" w14:textId="77777777" w:rsidR="006B136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342AFB">
        <w:rPr>
          <w:rFonts w:asciiTheme="minorHAnsi" w:hAnsiTheme="minorHAnsi"/>
          <w:b/>
          <w:sz w:val="22"/>
        </w:rPr>
        <w:t>1 ŽoNFP</w:t>
      </w:r>
      <w:r w:rsidRPr="00342AFB">
        <w:rPr>
          <w:rFonts w:asciiTheme="minorHAnsi" w:hAnsiTheme="minorHAnsi"/>
          <w:sz w:val="22"/>
        </w:rPr>
        <w:t xml:space="preserve"> na skladovacie kapacity pre produkciu </w:t>
      </w:r>
      <w:r w:rsidR="00342AFB" w:rsidRPr="00342AFB">
        <w:rPr>
          <w:rFonts w:asciiTheme="minorHAnsi" w:hAnsiTheme="minorHAnsi"/>
          <w:sz w:val="22"/>
        </w:rPr>
        <w:t>špeciálnej rastlinnej výroby</w:t>
      </w:r>
    </w:p>
    <w:p w14:paraId="12EAAA57" w14:textId="1EC762D3" w:rsidR="00342AFB" w:rsidRDefault="00404983" w:rsidP="00404983">
      <w:pPr>
        <w:spacing w:before="60" w:after="60" w:line="280" w:lineRule="exact"/>
        <w:ind w:left="567"/>
        <w:jc w:val="both"/>
        <w:rPr>
          <w:rFonts w:asciiTheme="minorHAnsi" w:hAnsiTheme="minorHAnsi"/>
          <w:b/>
          <w:sz w:val="22"/>
        </w:rPr>
      </w:pPr>
      <w:r>
        <w:rPr>
          <w:rFonts w:asciiTheme="minorHAnsi" w:hAnsiTheme="minorHAnsi"/>
          <w:sz w:val="22"/>
        </w:rPr>
        <w:t>Z</w:t>
      </w:r>
      <w:r w:rsidRPr="00C17260">
        <w:rPr>
          <w:rFonts w:asciiTheme="minorHAnsi" w:hAnsiTheme="minorHAnsi"/>
          <w:sz w:val="22"/>
        </w:rPr>
        <w:t>ároveň žiadateľ môže podať</w:t>
      </w:r>
      <w:r w:rsidR="00342AFB">
        <w:rPr>
          <w:rFonts w:asciiTheme="minorHAnsi" w:hAnsiTheme="minorHAnsi"/>
          <w:b/>
          <w:sz w:val="22"/>
        </w:rPr>
        <w:t>:</w:t>
      </w:r>
    </w:p>
    <w:p w14:paraId="69B6F621" w14:textId="1449CA15" w:rsidR="00342AF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C17260">
        <w:rPr>
          <w:rFonts w:asciiTheme="minorHAnsi" w:hAnsiTheme="minorHAnsi"/>
          <w:b/>
          <w:sz w:val="22"/>
        </w:rPr>
        <w:t xml:space="preserve">1 </w:t>
      </w:r>
      <w:r w:rsidRPr="008B14B7">
        <w:rPr>
          <w:rFonts w:asciiTheme="minorHAnsi" w:hAnsiTheme="minorHAnsi"/>
          <w:b/>
          <w:sz w:val="22"/>
        </w:rPr>
        <w:t>ŽoNFP</w:t>
      </w:r>
      <w:r w:rsidRPr="00C17260">
        <w:rPr>
          <w:rFonts w:asciiTheme="minorHAnsi" w:hAnsiTheme="minorHAnsi"/>
          <w:b/>
          <w:sz w:val="22"/>
        </w:rPr>
        <w:t xml:space="preserve"> v rámci </w:t>
      </w:r>
      <w:r w:rsidR="00342AFB" w:rsidRPr="00342AFB">
        <w:rPr>
          <w:rFonts w:asciiTheme="minorHAnsi" w:hAnsiTheme="minorHAnsi"/>
          <w:sz w:val="22"/>
        </w:rPr>
        <w:t>špeciálnej rastlinnej výroby</w:t>
      </w:r>
      <w:r w:rsidRPr="00C17260">
        <w:rPr>
          <w:rFonts w:asciiTheme="minorHAnsi" w:hAnsiTheme="minorHAnsi"/>
          <w:sz w:val="22"/>
        </w:rPr>
        <w:t xml:space="preserve">, za podmienky, </w:t>
      </w:r>
      <w:r w:rsidRPr="002E3D17">
        <w:rPr>
          <w:rFonts w:asciiTheme="minorHAnsi" w:hAnsiTheme="minorHAnsi"/>
          <w:sz w:val="22"/>
        </w:rPr>
        <w:t xml:space="preserve">že </w:t>
      </w:r>
      <w:r w:rsidRPr="00C65514">
        <w:rPr>
          <w:rFonts w:asciiTheme="minorHAnsi" w:hAnsiTheme="minorHAnsi"/>
          <w:sz w:val="22"/>
        </w:rPr>
        <w:t>aspoň</w:t>
      </w:r>
      <w:r w:rsidRPr="002E3D17">
        <w:rPr>
          <w:rFonts w:asciiTheme="minorHAnsi" w:hAnsiTheme="minorHAnsi"/>
          <w:sz w:val="22"/>
        </w:rPr>
        <w:t xml:space="preserve"> jeden projekt na </w:t>
      </w:r>
      <w:r w:rsidR="00342AFB">
        <w:rPr>
          <w:rFonts w:asciiTheme="minorHAnsi" w:hAnsiTheme="minorHAnsi"/>
          <w:sz w:val="22"/>
        </w:rPr>
        <w:t>špeciálnu rastlinnú výrobu</w:t>
      </w:r>
      <w:r w:rsidRPr="002E3D17">
        <w:rPr>
          <w:rFonts w:asciiTheme="minorHAnsi" w:hAnsiTheme="minorHAnsi"/>
          <w:sz w:val="22"/>
        </w:rPr>
        <w:t xml:space="preserve"> je zameraný výhradne len na investície </w:t>
      </w:r>
      <w:proofErr w:type="spellStart"/>
      <w:r w:rsidRPr="002E3D17">
        <w:rPr>
          <w:rFonts w:asciiTheme="minorHAnsi" w:hAnsiTheme="minorHAnsi"/>
          <w:sz w:val="22"/>
        </w:rPr>
        <w:t>prispievajúce</w:t>
      </w:r>
      <w:proofErr w:type="spellEnd"/>
      <w:r w:rsidRPr="002E3D17">
        <w:rPr>
          <w:rFonts w:asciiTheme="minorHAnsi" w:hAnsiTheme="minorHAnsi"/>
          <w:sz w:val="22"/>
        </w:rPr>
        <w:t xml:space="preserve"> k </w:t>
      </w:r>
      <w:r>
        <w:rPr>
          <w:rFonts w:asciiTheme="minorHAnsi" w:hAnsiTheme="minorHAnsi"/>
          <w:sz w:val="22"/>
        </w:rPr>
        <w:t>o</w:t>
      </w:r>
      <w:r w:rsidRPr="002E3D17">
        <w:rPr>
          <w:rFonts w:asciiTheme="minorHAnsi" w:hAnsiTheme="minorHAnsi"/>
          <w:bCs/>
          <w:sz w:val="22"/>
        </w:rPr>
        <w:t>dolnému, udržateľnému a digitálnemu oživeniu hospodárstva, ktoré sú prioritne financované zo zdrojov EURI</w:t>
      </w:r>
      <w:r>
        <w:rPr>
          <w:rFonts w:asciiTheme="minorHAnsi" w:hAnsiTheme="minorHAnsi"/>
          <w:bCs/>
          <w:sz w:val="22"/>
        </w:rPr>
        <w:t>. Ž</w:t>
      </w:r>
      <w:r w:rsidRPr="002E3D17">
        <w:rPr>
          <w:rFonts w:asciiTheme="minorHAnsi" w:hAnsiTheme="minorHAnsi"/>
          <w:sz w:val="22"/>
        </w:rPr>
        <w:t xml:space="preserve">iadateľ určí, či </w:t>
      </w:r>
      <w:r w:rsidR="00342AFB" w:rsidRPr="00342AFB">
        <w:rPr>
          <w:rFonts w:asciiTheme="minorHAnsi" w:hAnsiTheme="minorHAnsi"/>
          <w:sz w:val="22"/>
        </w:rPr>
        <w:t xml:space="preserve">táto ďalšia ŽoNFP je </w:t>
      </w:r>
      <w:r w:rsidRPr="002E3D17">
        <w:rPr>
          <w:rFonts w:asciiTheme="minorHAnsi" w:hAnsiTheme="minorHAnsi"/>
          <w:sz w:val="22"/>
        </w:rPr>
        <w:t xml:space="preserve">na oblasť </w:t>
      </w:r>
      <w:r w:rsidR="00342AFB" w:rsidRPr="00342AFB">
        <w:rPr>
          <w:rFonts w:asciiTheme="minorHAnsi" w:hAnsiTheme="minorHAnsi"/>
          <w:sz w:val="22"/>
        </w:rPr>
        <w:t>špeciálnej rastlinnej výroby</w:t>
      </w:r>
      <w:r w:rsidRPr="002E3D17">
        <w:rPr>
          <w:rFonts w:asciiTheme="minorHAnsi" w:hAnsiTheme="minorHAnsi"/>
          <w:sz w:val="22"/>
        </w:rPr>
        <w:t xml:space="preserve">, alebo na oblasť malých poľnohospodárov </w:t>
      </w:r>
      <w:r w:rsidR="00342AFB" w:rsidRPr="00342AFB">
        <w:rPr>
          <w:rFonts w:asciiTheme="minorHAnsi" w:hAnsiTheme="minorHAnsi"/>
          <w:sz w:val="22"/>
        </w:rPr>
        <w:t>špeciálnej rastlinnej výroby</w:t>
      </w:r>
      <w:r w:rsidR="00342AFB">
        <w:rPr>
          <w:rFonts w:asciiTheme="minorHAnsi" w:hAnsiTheme="minorHAnsi"/>
          <w:sz w:val="22"/>
        </w:rPr>
        <w:t>;</w:t>
      </w:r>
      <w:r>
        <w:rPr>
          <w:rFonts w:asciiTheme="minorHAnsi" w:hAnsiTheme="minorHAnsi"/>
          <w:sz w:val="22"/>
        </w:rPr>
        <w:t xml:space="preserve"> </w:t>
      </w:r>
    </w:p>
    <w:p w14:paraId="315ACABF" w14:textId="77777777" w:rsidR="00950296"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2E3D17">
        <w:rPr>
          <w:rFonts w:asciiTheme="minorHAnsi" w:hAnsiTheme="minorHAnsi"/>
          <w:b/>
          <w:sz w:val="22"/>
        </w:rPr>
        <w:t xml:space="preserve">1 ŽoNFP v rámci </w:t>
      </w:r>
      <w:r w:rsidR="00342AFB">
        <w:rPr>
          <w:rFonts w:asciiTheme="minorHAnsi" w:hAnsiTheme="minorHAnsi"/>
          <w:sz w:val="22"/>
        </w:rPr>
        <w:t>živočíšnej výroby</w:t>
      </w:r>
      <w:r w:rsidRPr="002E3D17">
        <w:rPr>
          <w:rFonts w:asciiTheme="minorHAnsi" w:hAnsiTheme="minorHAnsi"/>
          <w:sz w:val="22"/>
        </w:rPr>
        <w:t>,</w:t>
      </w:r>
      <w:r w:rsidRPr="002E3D17">
        <w:rPr>
          <w:rFonts w:asciiTheme="minorHAnsi" w:hAnsiTheme="minorHAnsi"/>
          <w:b/>
          <w:sz w:val="22"/>
        </w:rPr>
        <w:t xml:space="preserve"> </w:t>
      </w:r>
      <w:r w:rsidRPr="002E3D17">
        <w:rPr>
          <w:rFonts w:asciiTheme="minorHAnsi" w:hAnsiTheme="minorHAnsi"/>
          <w:sz w:val="22"/>
        </w:rPr>
        <w:t xml:space="preserve">za podmienky, že </w:t>
      </w:r>
      <w:r w:rsidRPr="00C65514">
        <w:rPr>
          <w:rFonts w:asciiTheme="minorHAnsi" w:hAnsiTheme="minorHAnsi"/>
          <w:sz w:val="22"/>
        </w:rPr>
        <w:t>aspoň</w:t>
      </w:r>
      <w:r w:rsidRPr="002E3D17">
        <w:rPr>
          <w:rFonts w:asciiTheme="minorHAnsi" w:hAnsiTheme="minorHAnsi"/>
          <w:sz w:val="22"/>
        </w:rPr>
        <w:t xml:space="preserve"> jeden</w:t>
      </w:r>
      <w:r w:rsidRPr="00C17260">
        <w:rPr>
          <w:rFonts w:asciiTheme="minorHAnsi" w:hAnsiTheme="minorHAnsi"/>
          <w:sz w:val="22"/>
        </w:rPr>
        <w:t xml:space="preserve"> projekt na </w:t>
      </w:r>
      <w:r w:rsidR="00342AFB">
        <w:rPr>
          <w:rFonts w:asciiTheme="minorHAnsi" w:hAnsiTheme="minorHAnsi"/>
          <w:sz w:val="22"/>
        </w:rPr>
        <w:t>živočíšnu výrobu</w:t>
      </w:r>
      <w:r w:rsidR="00342AFB" w:rsidRPr="00C17260">
        <w:rPr>
          <w:rFonts w:asciiTheme="minorHAnsi" w:hAnsiTheme="minorHAnsi"/>
          <w:sz w:val="22"/>
        </w:rPr>
        <w:t xml:space="preserve"> </w:t>
      </w:r>
      <w:r w:rsidRPr="00C17260">
        <w:rPr>
          <w:rFonts w:asciiTheme="minorHAnsi" w:hAnsiTheme="minorHAnsi"/>
          <w:sz w:val="22"/>
        </w:rPr>
        <w:t xml:space="preserve">je zameraný výhradne len na investície </w:t>
      </w:r>
      <w:proofErr w:type="spellStart"/>
      <w:r w:rsidRPr="00C17260">
        <w:rPr>
          <w:rFonts w:asciiTheme="minorHAnsi" w:hAnsiTheme="minorHAnsi"/>
          <w:sz w:val="22"/>
        </w:rPr>
        <w:t>prispievajúce</w:t>
      </w:r>
      <w:proofErr w:type="spellEnd"/>
      <w:r w:rsidRPr="00C17260">
        <w:rPr>
          <w:rFonts w:asciiTheme="minorHAnsi" w:hAnsiTheme="minorHAnsi"/>
          <w:sz w:val="22"/>
        </w:rPr>
        <w:t xml:space="preserve"> </w:t>
      </w:r>
      <w:r w:rsidRPr="001848B6">
        <w:rPr>
          <w:rFonts w:asciiTheme="minorHAnsi" w:hAnsiTheme="minorHAnsi"/>
          <w:sz w:val="22"/>
        </w:rPr>
        <w:t>k o</w:t>
      </w:r>
      <w:r w:rsidRPr="001848B6">
        <w:rPr>
          <w:rFonts w:asciiTheme="minorHAnsi" w:hAnsiTheme="minorHAnsi"/>
          <w:bCs/>
          <w:sz w:val="22"/>
        </w:rPr>
        <w:t>dolnému, udržateľnému a digitálnemu oživeniu hospodárstva, ktoré sú prioritne financované zo zdrojov EURI. Ž</w:t>
      </w:r>
      <w:r w:rsidRPr="001848B6">
        <w:rPr>
          <w:rFonts w:asciiTheme="minorHAnsi" w:hAnsiTheme="minorHAnsi"/>
          <w:sz w:val="22"/>
        </w:rPr>
        <w:t xml:space="preserve">iadateľ určí, či </w:t>
      </w:r>
      <w:r w:rsidR="00342AFB" w:rsidRPr="00342AFB">
        <w:rPr>
          <w:rFonts w:asciiTheme="minorHAnsi" w:hAnsiTheme="minorHAnsi"/>
          <w:sz w:val="22"/>
        </w:rPr>
        <w:t xml:space="preserve">táto ďalšia ŽoNFP je </w:t>
      </w:r>
      <w:r w:rsidRPr="001848B6">
        <w:rPr>
          <w:rFonts w:asciiTheme="minorHAnsi" w:hAnsiTheme="minorHAnsi"/>
          <w:sz w:val="22"/>
        </w:rPr>
        <w:t xml:space="preserve">na oblasť </w:t>
      </w:r>
      <w:r w:rsidR="00342AFB">
        <w:rPr>
          <w:rFonts w:asciiTheme="minorHAnsi" w:hAnsiTheme="minorHAnsi"/>
          <w:sz w:val="22"/>
        </w:rPr>
        <w:t>živočíšnej výroby</w:t>
      </w:r>
      <w:r w:rsidRPr="001848B6">
        <w:rPr>
          <w:rFonts w:asciiTheme="minorHAnsi" w:hAnsiTheme="minorHAnsi"/>
          <w:sz w:val="22"/>
        </w:rPr>
        <w:t>, alebo na oblasť malých poľnohospodárov ŽV</w:t>
      </w:r>
      <w:r w:rsidR="00950296">
        <w:rPr>
          <w:rFonts w:asciiTheme="minorHAnsi" w:hAnsiTheme="minorHAnsi"/>
          <w:sz w:val="22"/>
        </w:rPr>
        <w:t>;</w:t>
      </w:r>
    </w:p>
    <w:p w14:paraId="5237E7D3" w14:textId="6EAE2310" w:rsidR="00950296" w:rsidRPr="00950296" w:rsidRDefault="00950296" w:rsidP="00950296">
      <w:pPr>
        <w:pStyle w:val="Odsekzoznamu"/>
        <w:numPr>
          <w:ilvl w:val="0"/>
          <w:numId w:val="76"/>
        </w:numPr>
        <w:spacing w:before="60" w:after="60" w:line="280" w:lineRule="exact"/>
        <w:ind w:left="1134" w:hanging="567"/>
        <w:jc w:val="both"/>
        <w:rPr>
          <w:rFonts w:asciiTheme="minorHAnsi" w:hAnsiTheme="minorHAnsi"/>
          <w:sz w:val="22"/>
        </w:rPr>
      </w:pPr>
      <w:r w:rsidRPr="00950296">
        <w:rPr>
          <w:rFonts w:asciiTheme="minorHAnsi" w:hAnsiTheme="minorHAnsi"/>
          <w:b/>
          <w:sz w:val="22"/>
        </w:rPr>
        <w:t xml:space="preserve">1 ŽoNFP  </w:t>
      </w:r>
      <w:r w:rsidRPr="00950296">
        <w:rPr>
          <w:rFonts w:asciiTheme="minorHAnsi" w:hAnsiTheme="minorHAnsi"/>
          <w:sz w:val="22"/>
        </w:rPr>
        <w:t>v rámci oblasti Špeciálna r</w:t>
      </w:r>
      <w:r w:rsidR="00363530">
        <w:rPr>
          <w:rFonts w:asciiTheme="minorHAnsi" w:hAnsiTheme="minorHAnsi"/>
          <w:sz w:val="22"/>
        </w:rPr>
        <w:t>astlinná výroba – Projekty do 80</w:t>
      </w:r>
      <w:r w:rsidRPr="00950296">
        <w:rPr>
          <w:rFonts w:asciiTheme="minorHAnsi" w:hAnsiTheme="minorHAnsi"/>
          <w:sz w:val="22"/>
        </w:rPr>
        <w:t> 000 EUR</w:t>
      </w:r>
      <w:r>
        <w:rPr>
          <w:rFonts w:asciiTheme="minorHAnsi" w:hAnsiTheme="minorHAnsi"/>
          <w:sz w:val="22"/>
        </w:rPr>
        <w:t>;</w:t>
      </w:r>
    </w:p>
    <w:p w14:paraId="45C57C25" w14:textId="699481F2" w:rsidR="00950296" w:rsidRPr="00950296" w:rsidRDefault="00950296" w:rsidP="00950296">
      <w:pPr>
        <w:pStyle w:val="Odsekzoznamu"/>
        <w:numPr>
          <w:ilvl w:val="0"/>
          <w:numId w:val="76"/>
        </w:numPr>
        <w:spacing w:before="60" w:after="60" w:line="280" w:lineRule="exact"/>
        <w:ind w:left="1134" w:hanging="567"/>
        <w:jc w:val="both"/>
        <w:rPr>
          <w:rFonts w:asciiTheme="minorHAnsi" w:hAnsiTheme="minorHAnsi"/>
          <w:sz w:val="22"/>
        </w:rPr>
      </w:pPr>
      <w:r w:rsidRPr="00950296">
        <w:rPr>
          <w:rFonts w:asciiTheme="minorHAnsi" w:hAnsiTheme="minorHAnsi"/>
          <w:b/>
          <w:sz w:val="22"/>
        </w:rPr>
        <w:t xml:space="preserve">1 ŽoNFP </w:t>
      </w:r>
      <w:r w:rsidRPr="00950296">
        <w:rPr>
          <w:rFonts w:asciiTheme="minorHAnsi" w:hAnsiTheme="minorHAnsi"/>
          <w:sz w:val="22"/>
        </w:rPr>
        <w:t>v rámci oblasti Živočíšna výroba –</w:t>
      </w:r>
      <w:r w:rsidR="00363530">
        <w:rPr>
          <w:rFonts w:asciiTheme="minorHAnsi" w:hAnsiTheme="minorHAnsi"/>
          <w:sz w:val="22"/>
        </w:rPr>
        <w:t xml:space="preserve"> Projekty do 80</w:t>
      </w:r>
      <w:r w:rsidRPr="00950296">
        <w:rPr>
          <w:rFonts w:asciiTheme="minorHAnsi" w:hAnsiTheme="minorHAnsi"/>
          <w:sz w:val="22"/>
        </w:rPr>
        <w:t> 000 EUR</w:t>
      </w:r>
      <w:r>
        <w:rPr>
          <w:rFonts w:asciiTheme="minorHAnsi" w:hAnsiTheme="minorHAnsi"/>
          <w:sz w:val="22"/>
        </w:rPr>
        <w:t>.</w:t>
      </w:r>
    </w:p>
    <w:p w14:paraId="4CE488E4" w14:textId="4591AF95" w:rsidR="00631252" w:rsidRPr="001848B6" w:rsidRDefault="002C07B0" w:rsidP="004841F3">
      <w:pPr>
        <w:numPr>
          <w:ilvl w:val="2"/>
          <w:numId w:val="3"/>
        </w:numPr>
        <w:spacing w:before="60" w:after="60" w:line="280" w:lineRule="exact"/>
        <w:ind w:left="567" w:hanging="567"/>
        <w:jc w:val="both"/>
        <w:rPr>
          <w:rFonts w:asciiTheme="minorHAnsi" w:hAnsiTheme="minorHAnsi"/>
          <w:sz w:val="22"/>
        </w:rPr>
      </w:pPr>
      <w:r w:rsidRPr="001848B6">
        <w:rPr>
          <w:rFonts w:asciiTheme="minorHAnsi" w:hAnsiTheme="minorHAnsi"/>
          <w:sz w:val="22"/>
        </w:rPr>
        <w:t xml:space="preserve">V prípade, že </w:t>
      </w:r>
      <w:r w:rsidR="001F3DC5" w:rsidRPr="001F3DC5">
        <w:rPr>
          <w:rFonts w:asciiTheme="minorHAnsi" w:hAnsiTheme="minorHAnsi"/>
          <w:sz w:val="22"/>
        </w:rPr>
        <w:t>projekt bude realizovaný</w:t>
      </w:r>
      <w:r w:rsidRPr="001848B6">
        <w:rPr>
          <w:rFonts w:asciiTheme="minorHAnsi" w:hAnsiTheme="minorHAnsi"/>
          <w:sz w:val="22"/>
        </w:rPr>
        <w:t xml:space="preserve"> súčasne v menej rozvinutom regióne (mimo Bratislavského kraja) a súčasne v Bratislavskom kraji a projekt je zameraný na obidva regióny, predkladá ŽoNFP kde žiadateľ rozdelí investíciu podľa jednotlivých regiónov z dôvodu rozdielneho financovania z EÚ a SR.</w:t>
      </w:r>
      <w:r w:rsidR="004841F3" w:rsidRPr="001848B6">
        <w:rPr>
          <w:rFonts w:asciiTheme="minorHAnsi" w:hAnsiTheme="minorHAnsi"/>
          <w:sz w:val="22"/>
        </w:rPr>
        <w:t xml:space="preserve"> Zároveň musia byť dodržané podmienky uvedené v </w:t>
      </w:r>
      <w:hyperlink w:anchor="bod171" w:history="1">
        <w:r w:rsidR="004841F3" w:rsidRPr="001848B6">
          <w:rPr>
            <w:rStyle w:val="Hypertextovprepojenie"/>
            <w:rFonts w:asciiTheme="minorHAnsi" w:hAnsiTheme="minorHAnsi"/>
            <w:sz w:val="22"/>
          </w:rPr>
          <w:t>ods. 1</w:t>
        </w:r>
      </w:hyperlink>
      <w:r w:rsidRPr="001848B6">
        <w:rPr>
          <w:rFonts w:asciiTheme="minorHAnsi" w:hAnsiTheme="minorHAnsi"/>
          <w:sz w:val="22"/>
        </w:rPr>
        <w:t>.</w:t>
      </w:r>
      <w:r w:rsidR="00C810D8" w:rsidRPr="001848B6">
        <w:rPr>
          <w:rFonts w:asciiTheme="minorHAnsi" w:hAnsiTheme="minorHAnsi"/>
          <w:sz w:val="22"/>
        </w:rPr>
        <w:t xml:space="preserve"> Výška oprávnených výdavkov uvedených v bode </w:t>
      </w:r>
      <w:hyperlink w:anchor="_Výška_oprávnených_výdavkov" w:history="1">
        <w:r w:rsidR="00C810D8" w:rsidRPr="001848B6">
          <w:rPr>
            <w:rStyle w:val="Hypertextovprepojenie"/>
            <w:rFonts w:asciiTheme="minorHAnsi" w:hAnsiTheme="minorHAnsi"/>
            <w:sz w:val="22"/>
          </w:rPr>
          <w:t>1.5</w:t>
        </w:r>
      </w:hyperlink>
      <w:r w:rsidR="00C810D8" w:rsidRPr="001848B6">
        <w:rPr>
          <w:rFonts w:asciiTheme="minorHAnsi" w:hAnsiTheme="minorHAnsi"/>
          <w:sz w:val="22"/>
        </w:rPr>
        <w:t xml:space="preserve"> tejto výzvy musí byť dodržaná.</w:t>
      </w:r>
    </w:p>
    <w:p w14:paraId="76647F06" w14:textId="042A5BAC" w:rsidR="00631252" w:rsidRPr="00CA67AB" w:rsidRDefault="00201F64" w:rsidP="00CC79E3">
      <w:pPr>
        <w:numPr>
          <w:ilvl w:val="2"/>
          <w:numId w:val="3"/>
        </w:numPr>
        <w:spacing w:before="60" w:after="60" w:line="280" w:lineRule="exact"/>
        <w:ind w:left="567" w:hanging="567"/>
        <w:jc w:val="both"/>
        <w:rPr>
          <w:rFonts w:asciiTheme="minorHAnsi" w:hAnsiTheme="minorHAnsi"/>
          <w:sz w:val="22"/>
        </w:rPr>
      </w:pPr>
      <w:r w:rsidRPr="001848B6">
        <w:rPr>
          <w:rFonts w:asciiTheme="minorHAnsi" w:hAnsiTheme="minorHAnsi"/>
          <w:sz w:val="22"/>
        </w:rPr>
        <w:t>ŽoNFP sa vypĺňajú, podávajú a prijímajú v elektronickej</w:t>
      </w:r>
      <w:r w:rsidRPr="00201F64">
        <w:rPr>
          <w:rFonts w:asciiTheme="minorHAnsi" w:hAnsiTheme="minorHAnsi"/>
          <w:sz w:val="22"/>
        </w:rPr>
        <w:t xml:space="preserve"> forme počas lehoty uvedenej v tejto výzve, uvedenej v bode „</w:t>
      </w:r>
      <w:hyperlink w:anchor="_Časový_harmonogram_konania" w:history="1">
        <w:r w:rsidRPr="00201F64">
          <w:rPr>
            <w:rStyle w:val="Hypertextovprepojenie"/>
            <w:rFonts w:asciiTheme="minorHAnsi" w:hAnsiTheme="minorHAnsi"/>
            <w:sz w:val="22"/>
          </w:rPr>
          <w:t>1.2</w:t>
        </w:r>
      </w:hyperlink>
      <w:r w:rsidRPr="00201F64">
        <w:rPr>
          <w:rFonts w:asciiTheme="minorHAnsi" w:hAnsiTheme="minorHAnsi"/>
          <w:sz w:val="22"/>
        </w:rPr>
        <w:t xml:space="preserve"> Časový harmonogram konania o ŽoNFP“ a to výlučne elektronicky prostredníctvom formulára ŽoNFP zverejneného na portáli </w:t>
      </w:r>
      <w:hyperlink r:id="rId17" w:history="1">
        <w:r w:rsidRPr="00201F64">
          <w:rPr>
            <w:rStyle w:val="Hypertextovprepojenie"/>
            <w:rFonts w:asciiTheme="minorHAnsi" w:hAnsiTheme="minorHAnsi"/>
            <w:sz w:val="22"/>
          </w:rPr>
          <w:t>Slovensko.sk</w:t>
        </w:r>
      </w:hyperlink>
      <w:r w:rsidRPr="00201F64">
        <w:rPr>
          <w:rFonts w:asciiTheme="minorHAnsi" w:hAnsiTheme="minorHAnsi"/>
          <w:sz w:val="22"/>
          <w:u w:val="single"/>
        </w:rPr>
        <w:t xml:space="preserve"> </w:t>
      </w:r>
      <w:r w:rsidRPr="00201F64">
        <w:rPr>
          <w:rFonts w:asciiTheme="minorHAnsi" w:hAnsiTheme="minorHAnsi"/>
          <w:sz w:val="22"/>
        </w:rPr>
        <w:t>s výnimkou uvedenou v </w:t>
      </w:r>
      <w:r w:rsidRPr="007B2454">
        <w:rPr>
          <w:rFonts w:asciiTheme="minorHAnsi" w:hAnsiTheme="minorHAnsi"/>
          <w:sz w:val="22"/>
        </w:rPr>
        <w:t>bode</w:t>
      </w:r>
      <w:r w:rsidRPr="00201F64">
        <w:rPr>
          <w:rFonts w:asciiTheme="minorHAnsi" w:hAnsiTheme="minorHAnsi"/>
          <w:sz w:val="22"/>
        </w:rPr>
        <w:t xml:space="preserve"> </w:t>
      </w:r>
      <w:hyperlink w:anchor="_Miesto_podania_ŽoNFP" w:history="1">
        <w:r w:rsidRPr="00201F64">
          <w:rPr>
            <w:rStyle w:val="Hypertextovprepojenie"/>
            <w:rFonts w:asciiTheme="minorHAnsi" w:hAnsiTheme="minorHAnsi"/>
            <w:sz w:val="22"/>
          </w:rPr>
          <w:t>1.6</w:t>
        </w:r>
      </w:hyperlink>
      <w:r w:rsidRPr="00201F64">
        <w:rPr>
          <w:rFonts w:asciiTheme="minorHAnsi" w:hAnsiTheme="minorHAnsi"/>
          <w:sz w:val="22"/>
        </w:rPr>
        <w:t xml:space="preserve"> výzvy. Ilustračný vzor „Formulára žiadosti o nenávratný finančný príspevok“ tvorí </w:t>
      </w:r>
      <w:r w:rsidRPr="00DC41BF">
        <w:rPr>
          <w:rFonts w:asciiTheme="minorHAnsi" w:hAnsiTheme="minorHAnsi"/>
          <w:b/>
          <w:color w:val="FF0000"/>
          <w:sz w:val="22"/>
        </w:rPr>
        <w:t>prílohu č. 1</w:t>
      </w:r>
      <w:r w:rsidRPr="00201F64">
        <w:rPr>
          <w:rFonts w:asciiTheme="minorHAnsi" w:hAnsiTheme="minorHAnsi"/>
          <w:sz w:val="22"/>
        </w:rPr>
        <w:t xml:space="preserve"> tejto výzvy</w:t>
      </w:r>
      <w:r w:rsidR="00376209">
        <w:rPr>
          <w:rFonts w:asciiTheme="minorHAnsi" w:hAnsiTheme="minorHAnsi"/>
          <w:bCs/>
          <w:sz w:val="22"/>
        </w:rPr>
        <w:t>.</w:t>
      </w:r>
    </w:p>
    <w:p w14:paraId="4C55741D" w14:textId="39458581" w:rsidR="00201F6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F64BB8">
        <w:rPr>
          <w:rFonts w:asciiTheme="minorHAnsi" w:hAnsiTheme="minorHAnsi" w:cstheme="minorHAnsi"/>
          <w:sz w:val="22"/>
          <w:szCs w:val="22"/>
        </w:rPr>
        <w:t>Žiadateľ je v zmysle § 19 ods. 4 zákona 292/2014 Z. z</w:t>
      </w:r>
      <w:r w:rsidR="004D4BBA" w:rsidRPr="004D4BBA">
        <w:rPr>
          <w:rFonts w:asciiTheme="minorHAnsi" w:hAnsiTheme="minorHAnsi"/>
          <w:color w:val="000000"/>
          <w:sz w:val="22"/>
          <w:szCs w:val="22"/>
        </w:rPr>
        <w:t xml:space="preserve"> </w:t>
      </w:r>
      <w:r w:rsidR="004D4BBA" w:rsidRPr="00CE3648">
        <w:rPr>
          <w:rFonts w:asciiTheme="minorHAnsi" w:hAnsiTheme="minorHAnsi"/>
          <w:color w:val="000000"/>
          <w:sz w:val="22"/>
          <w:szCs w:val="22"/>
        </w:rPr>
        <w:t xml:space="preserve">o  príspevku poskytovanom z </w:t>
      </w:r>
      <w:r w:rsidR="004D4BBA" w:rsidRPr="00950296">
        <w:rPr>
          <w:rFonts w:asciiTheme="minorHAnsi" w:hAnsiTheme="minorHAnsi"/>
          <w:color w:val="000000"/>
          <w:sz w:val="22"/>
          <w:szCs w:val="22"/>
        </w:rPr>
        <w:t xml:space="preserve">európskych štrukturálnych a investičných fondov (ďalej ako </w:t>
      </w:r>
      <w:r w:rsidR="004D4BBA" w:rsidRPr="00CE3648">
        <w:rPr>
          <w:rFonts w:asciiTheme="minorHAnsi" w:hAnsiTheme="minorHAnsi"/>
          <w:color w:val="000000"/>
          <w:sz w:val="22"/>
          <w:szCs w:val="22"/>
        </w:rPr>
        <w:t>EŠIF</w:t>
      </w:r>
      <w:r w:rsidR="004D4BBA">
        <w:rPr>
          <w:rFonts w:asciiTheme="minorHAnsi" w:hAnsiTheme="minorHAnsi"/>
          <w:color w:val="000000"/>
          <w:sz w:val="22"/>
          <w:szCs w:val="22"/>
        </w:rPr>
        <w:t>)</w:t>
      </w:r>
      <w:r w:rsidR="004D4BBA" w:rsidRPr="00457BBE" w:rsidDel="007C46DF">
        <w:rPr>
          <w:rFonts w:asciiTheme="minorHAnsi" w:hAnsiTheme="minorHAnsi"/>
          <w:sz w:val="22"/>
        </w:rPr>
        <w:t xml:space="preserve"> </w:t>
      </w:r>
      <w:r w:rsidRPr="00F64BB8">
        <w:rPr>
          <w:rFonts w:asciiTheme="minorHAnsi" w:hAnsiTheme="minorHAnsi" w:cstheme="minorHAnsi"/>
          <w:sz w:val="22"/>
          <w:szCs w:val="22"/>
        </w:rPr>
        <w:t xml:space="preserve">povinný predložiť ŽoNFP </w:t>
      </w:r>
      <w:r w:rsidRPr="00F64BB8">
        <w:rPr>
          <w:rFonts w:asciiTheme="minorHAnsi" w:hAnsiTheme="minorHAnsi" w:cstheme="minorHAnsi"/>
          <w:sz w:val="22"/>
          <w:szCs w:val="22"/>
          <w:u w:val="single"/>
        </w:rPr>
        <w:t>riadne, včas a vo forme určenej poskytovateľom vo výzve</w:t>
      </w:r>
      <w:r w:rsidRPr="00F64BB8">
        <w:rPr>
          <w:rFonts w:asciiTheme="minorHAnsi" w:hAnsiTheme="minorHAnsi" w:cstheme="minorHAnsi"/>
          <w:sz w:val="22"/>
        </w:rPr>
        <w:t>.</w:t>
      </w:r>
    </w:p>
    <w:p w14:paraId="05545807" w14:textId="11C06696" w:rsidR="00201F64" w:rsidRPr="00A63D30" w:rsidRDefault="00201F64" w:rsidP="00CF2B9A">
      <w:pPr>
        <w:pStyle w:val="Odsekzoznamu"/>
        <w:numPr>
          <w:ilvl w:val="0"/>
          <w:numId w:val="13"/>
        </w:numPr>
        <w:suppressAutoHyphens w:val="0"/>
        <w:autoSpaceDE w:val="0"/>
        <w:autoSpaceDN w:val="0"/>
        <w:adjustRightInd w:val="0"/>
        <w:ind w:left="993" w:hanging="426"/>
        <w:jc w:val="both"/>
        <w:rPr>
          <w:rFonts w:asciiTheme="minorHAnsi" w:hAnsiTheme="minorHAnsi" w:cstheme="minorHAnsi"/>
          <w:bCs/>
          <w:sz w:val="22"/>
        </w:rPr>
      </w:pPr>
      <w:r w:rsidRPr="00A63D30">
        <w:rPr>
          <w:rFonts w:asciiTheme="minorHAnsi" w:hAnsiTheme="minorHAnsi" w:cstheme="minorHAnsi"/>
          <w:b/>
          <w:bCs/>
          <w:sz w:val="22"/>
        </w:rPr>
        <w:t>ŽoNFP vrátane príloh je predložená riadne</w:t>
      </w:r>
      <w:r w:rsidRPr="00A63D30">
        <w:rPr>
          <w:rFonts w:asciiTheme="minorHAnsi" w:hAnsiTheme="minorHAnsi" w:cstheme="minorHAnsi"/>
          <w:bCs/>
          <w:sz w:val="22"/>
        </w:rPr>
        <w:t xml:space="preserve">, ak je Formulár ŽoNFP vyplnený </w:t>
      </w:r>
      <w:r>
        <w:rPr>
          <w:rFonts w:asciiTheme="minorHAnsi" w:hAnsiTheme="minorHAnsi" w:cstheme="minorHAnsi"/>
          <w:bCs/>
          <w:sz w:val="22"/>
        </w:rPr>
        <w:t>elektronicky</w:t>
      </w:r>
      <w:r w:rsidRPr="00A63D30">
        <w:rPr>
          <w:rFonts w:asciiTheme="minorHAnsi" w:hAnsiTheme="minorHAnsi" w:cstheme="minorHAnsi"/>
          <w:bCs/>
          <w:sz w:val="22"/>
        </w:rPr>
        <w:t xml:space="preserve"> </w:t>
      </w:r>
      <w:r>
        <w:rPr>
          <w:rFonts w:asciiTheme="minorHAnsi" w:hAnsiTheme="minorHAnsi" w:cstheme="minorHAnsi"/>
          <w:bCs/>
          <w:sz w:val="22"/>
        </w:rPr>
        <w:t xml:space="preserve"> </w:t>
      </w:r>
      <w:r w:rsidRPr="00A63D30">
        <w:rPr>
          <w:rFonts w:asciiTheme="minorHAnsi" w:hAnsiTheme="minorHAnsi" w:cstheme="minorHAnsi"/>
          <w:bCs/>
          <w:sz w:val="22"/>
        </w:rPr>
        <w:t>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5A4272D6" w:rsidR="00201F64" w:rsidRPr="008D58C4" w:rsidRDefault="00201F64" w:rsidP="00CF2B9A">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F64BB8">
        <w:rPr>
          <w:rFonts w:asciiTheme="minorHAnsi" w:hAnsiTheme="minorHAnsi" w:cstheme="minorHAnsi"/>
          <w:b/>
          <w:bCs/>
          <w:sz w:val="22"/>
        </w:rPr>
        <w:t>ŽoNFP</w:t>
      </w:r>
      <w:r w:rsidRPr="00F64BB8">
        <w:rPr>
          <w:rFonts w:asciiTheme="minorHAnsi" w:hAnsiTheme="minorHAnsi" w:cstheme="minorHAnsi"/>
          <w:sz w:val="22"/>
        </w:rPr>
        <w:t xml:space="preserve"> </w:t>
      </w:r>
      <w:r w:rsidRPr="00F64BB8">
        <w:rPr>
          <w:rFonts w:asciiTheme="minorHAnsi" w:hAnsiTheme="minorHAnsi" w:cstheme="minorHAnsi"/>
          <w:b/>
          <w:sz w:val="22"/>
        </w:rPr>
        <w:t>je doručená včas</w:t>
      </w:r>
      <w:r w:rsidRPr="00F64BB8">
        <w:rPr>
          <w:rFonts w:asciiTheme="minorHAnsi" w:hAnsiTheme="minorHAnsi" w:cstheme="minorHAnsi"/>
          <w:sz w:val="22"/>
        </w:rPr>
        <w:t>,</w:t>
      </w:r>
      <w:r>
        <w:rPr>
          <w:rFonts w:asciiTheme="minorHAnsi" w:hAnsiTheme="minorHAnsi" w:cstheme="minorHAnsi"/>
          <w:sz w:val="22"/>
        </w:rPr>
        <w:t xml:space="preserve"> </w:t>
      </w:r>
      <w:r w:rsidRPr="008D58C4">
        <w:rPr>
          <w:rFonts w:asciiTheme="minorHAnsi" w:hAnsiTheme="minorHAnsi"/>
          <w:sz w:val="22"/>
        </w:rPr>
        <w:t xml:space="preserve">ak je preukázateľne elektronicky doručená </w:t>
      </w:r>
      <w:r w:rsidRPr="008D58C4">
        <w:rPr>
          <w:rFonts w:asciiTheme="minorHAnsi" w:hAnsiTheme="minorHAnsi"/>
          <w:bCs/>
          <w:sz w:val="22"/>
        </w:rPr>
        <w:t>do elektronickej schránky PPA</w:t>
      </w:r>
      <w:r w:rsidR="006B136B" w:rsidRPr="006B136B">
        <w:rPr>
          <w:rFonts w:asciiTheme="minorHAnsi" w:hAnsiTheme="minorHAnsi"/>
          <w:bCs/>
          <w:color w:val="FF0000"/>
          <w:sz w:val="22"/>
        </w:rPr>
        <w:t xml:space="preserve"> </w:t>
      </w:r>
      <w:r w:rsidR="006B136B" w:rsidRPr="006B136B">
        <w:rPr>
          <w:rFonts w:asciiTheme="minorHAnsi" w:hAnsiTheme="minorHAnsi"/>
          <w:bCs/>
          <w:sz w:val="22"/>
        </w:rPr>
        <w:t xml:space="preserve">vrátane prípadných </w:t>
      </w:r>
      <w:proofErr w:type="spellStart"/>
      <w:r w:rsidR="006B136B" w:rsidRPr="006B136B">
        <w:rPr>
          <w:rFonts w:asciiTheme="minorHAnsi" w:hAnsiTheme="minorHAnsi"/>
          <w:bCs/>
          <w:sz w:val="22"/>
        </w:rPr>
        <w:t>doposlaní</w:t>
      </w:r>
      <w:proofErr w:type="spellEnd"/>
      <w:r w:rsidR="006B136B" w:rsidRPr="006B136B">
        <w:rPr>
          <w:rFonts w:asciiTheme="minorHAnsi" w:hAnsiTheme="minorHAnsi"/>
          <w:bCs/>
          <w:sz w:val="22"/>
        </w:rPr>
        <w:t xml:space="preserve"> k ŽoNFP</w:t>
      </w:r>
      <w:r w:rsidR="006B136B" w:rsidRPr="006B136B">
        <w:rPr>
          <w:rFonts w:asciiTheme="minorHAnsi" w:hAnsiTheme="minorHAnsi"/>
          <w:sz w:val="22"/>
        </w:rPr>
        <w:t>, a to najneskôr do dátumu uzatvorenia výzvy</w:t>
      </w:r>
      <w:r w:rsidR="006B136B" w:rsidRPr="006B136B">
        <w:rPr>
          <w:rFonts w:asciiTheme="minorHAnsi" w:hAnsiTheme="minorHAnsi"/>
          <w:sz w:val="22"/>
          <w:vertAlign w:val="superscript"/>
        </w:rPr>
        <w:footnoteReference w:id="4"/>
      </w:r>
      <w:r w:rsidR="006B136B" w:rsidRPr="006B136B">
        <w:rPr>
          <w:rFonts w:asciiTheme="minorHAnsi" w:hAnsiTheme="minorHAnsi"/>
          <w:sz w:val="22"/>
        </w:rPr>
        <w:t xml:space="preserve">.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k ŽoNFP musia byť preukázateľne elektronicky doručené </w:t>
      </w:r>
      <w:r w:rsidR="006B136B" w:rsidRPr="006B136B">
        <w:rPr>
          <w:rFonts w:asciiTheme="minorHAnsi" w:hAnsiTheme="minorHAnsi"/>
          <w:bCs/>
          <w:sz w:val="22"/>
        </w:rPr>
        <w:t>do elektronickej schránky PPA</w:t>
      </w:r>
      <w:r w:rsidR="006B136B" w:rsidRPr="006B136B">
        <w:rPr>
          <w:rFonts w:asciiTheme="minorHAnsi" w:hAnsiTheme="minorHAnsi"/>
          <w:sz w:val="22"/>
        </w:rPr>
        <w:t xml:space="preserve"> najneskôr do 24 hodín od preukázateľne elektronicky doručeného formuláru ŽoNFP. V prípade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po 24 hodín od zaslania ŽoNFP, ŽoNFP nebude považovaná za doručenú včas.</w:t>
      </w:r>
      <w:r w:rsidRPr="008D58C4">
        <w:rPr>
          <w:rFonts w:asciiTheme="minorHAnsi" w:hAnsiTheme="minorHAnsi"/>
          <w:sz w:val="22"/>
        </w:rPr>
        <w:t>.</w:t>
      </w:r>
    </w:p>
    <w:p w14:paraId="147E57D9" w14:textId="270CC056" w:rsidR="00201F64" w:rsidRPr="00B731C4" w:rsidRDefault="00201F64" w:rsidP="00CF2B9A">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0E493A">
        <w:rPr>
          <w:rFonts w:asciiTheme="minorHAnsi" w:hAnsiTheme="minorHAnsi"/>
          <w:b/>
          <w:bCs/>
          <w:sz w:val="22"/>
        </w:rPr>
        <w:t>ŽoNFP je doručená v určenej forme</w:t>
      </w:r>
      <w:r w:rsidRPr="000E493A">
        <w:rPr>
          <w:rFonts w:asciiTheme="minorHAnsi" w:hAnsiTheme="minorHAnsi"/>
          <w:bCs/>
          <w:sz w:val="22"/>
        </w:rPr>
        <w:t xml:space="preserve">, ak je formulár ŽoNFP vyplnený (v zmysle podmienok uvedených vo formulári ŽoNFP, ktorého ilustračný vzor je prílohou č. 1 výzvy) a zároveň formulár ŽoNFP a prílohy ŽoNFP (vo formáte </w:t>
      </w:r>
      <w:r w:rsidR="00BE3865">
        <w:rPr>
          <w:rFonts w:asciiTheme="minorHAnsi" w:hAnsiTheme="minorHAnsi"/>
          <w:bCs/>
          <w:sz w:val="22"/>
        </w:rPr>
        <w:t>určenom vo formulári ŽoNFP</w:t>
      </w:r>
      <w:r w:rsidRPr="000E493A">
        <w:rPr>
          <w:rFonts w:asciiTheme="minorHAnsi" w:hAnsiTheme="minorHAnsi"/>
          <w:bCs/>
          <w:sz w:val="22"/>
        </w:rPr>
        <w:t>) sú doručené v elektronickej podobe prostredníctvom ÚPVS (</w:t>
      </w:r>
      <w:hyperlink r:id="rId18" w:history="1">
        <w:r w:rsidRPr="000E493A">
          <w:rPr>
            <w:rStyle w:val="Hypertextovprepojenie"/>
            <w:rFonts w:asciiTheme="minorHAnsi" w:hAnsiTheme="minorHAnsi"/>
            <w:bCs/>
            <w:sz w:val="22"/>
          </w:rPr>
          <w:t>slovensko.sk</w:t>
        </w:r>
      </w:hyperlink>
      <w:r w:rsidRPr="000E493A">
        <w:rPr>
          <w:rFonts w:asciiTheme="minorHAnsi" w:hAnsiTheme="minorHAnsi"/>
          <w:bCs/>
          <w:sz w:val="22"/>
        </w:rPr>
        <w:t xml:space="preserve">) do elektronickej schránky PPA podľa pokynov uvedených v bode </w:t>
      </w:r>
      <w:hyperlink w:anchor="_Miesto_podania_ŽoNFP" w:history="1">
        <w:r w:rsidRPr="000E493A">
          <w:rPr>
            <w:rStyle w:val="Hypertextovprepojenie"/>
            <w:rFonts w:asciiTheme="minorHAnsi" w:hAnsiTheme="minorHAnsi"/>
            <w:bCs/>
            <w:sz w:val="22"/>
          </w:rPr>
          <w:t>1.6</w:t>
        </w:r>
      </w:hyperlink>
      <w:r w:rsidRPr="000E493A">
        <w:rPr>
          <w:rFonts w:asciiTheme="minorHAnsi" w:hAnsiTheme="minorHAnsi"/>
          <w:bCs/>
          <w:sz w:val="22"/>
        </w:rPr>
        <w:t xml:space="preserve"> tejto výzvy</w:t>
      </w:r>
      <w:r w:rsidRPr="008D58C4">
        <w:rPr>
          <w:rFonts w:asciiTheme="minorHAnsi" w:hAnsiTheme="minorHAnsi" w:cstheme="minorHAnsi"/>
          <w:bCs/>
          <w:sz w:val="22"/>
        </w:rPr>
        <w:t xml:space="preserve">. </w:t>
      </w:r>
      <w:r w:rsidRPr="00B66656">
        <w:rPr>
          <w:rFonts w:asciiTheme="minorHAnsi" w:hAnsiTheme="minorHAnsi"/>
          <w:b/>
          <w:bCs/>
          <w:sz w:val="22"/>
        </w:rPr>
        <w:t xml:space="preserve">V prípade žiadateľov zapísaných v </w:t>
      </w:r>
      <w:r w:rsidRPr="00B66656">
        <w:rPr>
          <w:rFonts w:asciiTheme="minorHAnsi" w:hAnsiTheme="minorHAnsi"/>
          <w:b/>
          <w:bCs/>
          <w:sz w:val="22"/>
        </w:rPr>
        <w:lastRenderedPageBreak/>
        <w:t>Obchodnom registri SR musí byť ŽoNFP podpísaná v súlade s podmienkami konania v mene spoločnosti uvedenými v Obchodnom registri SR.  Podpísaný formulár ŽoNFP je jednou z podmienok doručenia ŽoNFP v určenej forme.</w:t>
      </w:r>
      <w:r w:rsidRPr="00B66656">
        <w:t xml:space="preserve"> </w:t>
      </w:r>
      <w:r w:rsidRPr="00B66656">
        <w:rPr>
          <w:rFonts w:asciiTheme="minorHAnsi" w:hAnsiTheme="minorHAnsi"/>
          <w:bCs/>
          <w:sz w:val="22"/>
        </w:rPr>
        <w:t xml:space="preserve">V prípade splnomocnenia osoby splnomocnenej zastupovať žiadateľa podpisovaním ŽoNFP, resp. relevantných dokumentov, je potrebné priložiť k formuláru ŽoNFP elektronicky autorizovanú prílohu splnomocnenia. Ak nie je možné túto prílohu autorizovať, žiadateľ zasiela elektronicky sken prílohy a zároveň doručí originál prílohy </w:t>
      </w:r>
      <w:r>
        <w:rPr>
          <w:rFonts w:asciiTheme="minorHAnsi" w:hAnsiTheme="minorHAnsi"/>
          <w:bCs/>
          <w:sz w:val="22"/>
        </w:rPr>
        <w:t xml:space="preserve">(overené podpisy) </w:t>
      </w:r>
      <w:r w:rsidRPr="00B66656">
        <w:rPr>
          <w:rFonts w:asciiTheme="minorHAnsi" w:hAnsiTheme="minorHAnsi"/>
          <w:bCs/>
          <w:sz w:val="22"/>
        </w:rPr>
        <w:t xml:space="preserve">na PPA v listinnej podobe podľa pokynov uvedených v bode </w:t>
      </w:r>
      <w:hyperlink w:anchor="_Miesto_podania_ŽoNFP" w:history="1">
        <w:r w:rsidRPr="00145EC3">
          <w:rPr>
            <w:rStyle w:val="Hypertextovprepojenie"/>
            <w:rFonts w:asciiTheme="minorHAnsi" w:hAnsiTheme="minorHAnsi"/>
            <w:bCs/>
            <w:sz w:val="22"/>
          </w:rPr>
          <w:t>1.6</w:t>
        </w:r>
      </w:hyperlink>
      <w:r w:rsidRPr="00B66656">
        <w:rPr>
          <w:rFonts w:asciiTheme="minorHAnsi" w:hAnsiTheme="minorHAnsi"/>
          <w:bCs/>
          <w:sz w:val="22"/>
        </w:rPr>
        <w:t xml:space="preserve"> tejto výzvy.</w:t>
      </w:r>
    </w:p>
    <w:p w14:paraId="76C1F530" w14:textId="12C98297" w:rsidR="00201F64" w:rsidRPr="00CB3C55"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6656">
        <w:rPr>
          <w:rFonts w:asciiTheme="minorHAnsi" w:hAnsiTheme="minorHAnsi"/>
          <w:sz w:val="22"/>
        </w:rPr>
        <w:t>V prípade, že ŽoNFP nebola doručená riadne, včas, alebo v určenej forme, PPA konanie zastaví</w:t>
      </w:r>
      <w:r w:rsidRPr="00CA67AB">
        <w:rPr>
          <w:rFonts w:asciiTheme="minorHAnsi" w:hAnsiTheme="minorHAnsi"/>
          <w:sz w:val="22"/>
        </w:rPr>
        <w:t xml:space="preserve"> a vydá Rozhodnutie o zastavení konania v zmysle § 20 ods. 1 písm. c) zákona 292/2014 </w:t>
      </w:r>
      <w:proofErr w:type="spellStart"/>
      <w:r w:rsidRPr="00CA67AB">
        <w:rPr>
          <w:rFonts w:asciiTheme="minorHAnsi" w:hAnsiTheme="minorHAnsi"/>
          <w:sz w:val="22"/>
        </w:rPr>
        <w:t>Z.z</w:t>
      </w:r>
      <w:proofErr w:type="spellEnd"/>
      <w:r w:rsidRPr="00CA67AB">
        <w:rPr>
          <w:rFonts w:asciiTheme="minorHAnsi" w:hAnsiTheme="minorHAnsi"/>
          <w:sz w:val="22"/>
        </w:rPr>
        <w:t xml:space="preserve">. </w:t>
      </w:r>
      <w:r w:rsidR="004D4BBA" w:rsidRPr="00CE3648">
        <w:rPr>
          <w:rFonts w:asciiTheme="minorHAnsi" w:hAnsiTheme="minorHAnsi"/>
          <w:color w:val="000000"/>
          <w:sz w:val="22"/>
          <w:szCs w:val="22"/>
        </w:rPr>
        <w:t>o  príspevku poskytovanom z EŠIF</w:t>
      </w:r>
      <w:r w:rsidRPr="00CA67AB">
        <w:rPr>
          <w:rFonts w:asciiTheme="minorHAnsi" w:hAnsiTheme="minorHAnsi"/>
          <w:sz w:val="22"/>
        </w:rPr>
        <w:t>;</w:t>
      </w:r>
    </w:p>
    <w:p w14:paraId="701CA17A" w14:textId="69E16EF1" w:rsidR="00CB3C55" w:rsidRPr="00B731C4" w:rsidRDefault="00CB3C55"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DE2361">
        <w:rPr>
          <w:rFonts w:ascii="Calibri" w:eastAsiaTheme="minorHAnsi" w:hAnsi="Calibri" w:cs="Calibri"/>
          <w:color w:val="000000"/>
          <w:sz w:val="22"/>
          <w:szCs w:val="22"/>
          <w:lang w:eastAsia="en-US"/>
        </w:rPr>
        <w:t>Pri tej ŽoNFP, ktorá bola podaná v</w:t>
      </w:r>
      <w:r>
        <w:rPr>
          <w:rFonts w:ascii="Calibri" w:eastAsiaTheme="minorHAnsi" w:hAnsi="Calibri" w:cs="Calibri"/>
          <w:color w:val="000000"/>
          <w:sz w:val="22"/>
          <w:szCs w:val="22"/>
          <w:lang w:eastAsia="en-US"/>
        </w:rPr>
        <w:t> elektronickej forme a</w:t>
      </w:r>
      <w:r w:rsidR="005E6ACB">
        <w:rPr>
          <w:rFonts w:ascii="Calibri" w:eastAsiaTheme="minorHAnsi" w:hAnsi="Calibri" w:cs="Calibri"/>
          <w:color w:val="000000"/>
          <w:sz w:val="22"/>
          <w:szCs w:val="22"/>
          <w:lang w:eastAsia="en-US"/>
        </w:rPr>
        <w:t xml:space="preserve"> vybrané </w:t>
      </w:r>
      <w:r w:rsidRPr="00DE2361">
        <w:rPr>
          <w:rFonts w:ascii="Calibri" w:eastAsiaTheme="minorHAnsi" w:hAnsi="Calibri" w:cs="Calibri"/>
          <w:color w:val="000000"/>
          <w:sz w:val="22"/>
          <w:szCs w:val="22"/>
          <w:lang w:eastAsia="en-US"/>
        </w:rPr>
        <w:t xml:space="preserve">prílohy k formuláru ŽoNFP </w:t>
      </w:r>
      <w:r w:rsidR="002A59F8">
        <w:rPr>
          <w:rFonts w:ascii="Calibri" w:eastAsiaTheme="minorHAnsi" w:hAnsi="Calibri" w:cs="Calibri"/>
          <w:color w:val="000000"/>
          <w:sz w:val="22"/>
          <w:szCs w:val="22"/>
          <w:lang w:eastAsia="en-US"/>
        </w:rPr>
        <w:t xml:space="preserve">(splnomocnenie, ktoré nie je možné elektronicky autorizovať) </w:t>
      </w:r>
      <w:r>
        <w:rPr>
          <w:rFonts w:ascii="Calibri" w:eastAsiaTheme="minorHAnsi" w:hAnsi="Calibri" w:cs="Calibri"/>
          <w:color w:val="000000"/>
          <w:sz w:val="22"/>
          <w:szCs w:val="22"/>
          <w:lang w:eastAsia="en-US"/>
        </w:rPr>
        <w:t xml:space="preserve">nie sú doručené na adresu PPA </w:t>
      </w:r>
      <w:r w:rsidRPr="009B3247">
        <w:rPr>
          <w:rFonts w:ascii="Calibri" w:eastAsiaTheme="minorHAnsi" w:hAnsi="Calibri" w:cs="Calibri"/>
          <w:color w:val="000000"/>
          <w:sz w:val="22"/>
          <w:szCs w:val="22"/>
          <w:lang w:eastAsia="en-US"/>
        </w:rPr>
        <w:t xml:space="preserve">podľa pokynov uvedených v bode </w:t>
      </w:r>
      <w:hyperlink w:anchor="bod16iii" w:history="1">
        <w:r w:rsidRPr="009B3247">
          <w:rPr>
            <w:rStyle w:val="Hypertextovprepojenie"/>
            <w:rFonts w:ascii="Calibri" w:eastAsiaTheme="minorHAnsi" w:hAnsi="Calibri" w:cs="Calibri"/>
            <w:sz w:val="22"/>
            <w:szCs w:val="22"/>
            <w:lang w:eastAsia="en-US"/>
          </w:rPr>
          <w:t>1.6 (bod iii)</w:t>
        </w:r>
      </w:hyperlink>
      <w:r w:rsidRPr="009B3247">
        <w:rPr>
          <w:rFonts w:ascii="Calibri" w:eastAsiaTheme="minorHAnsi" w:hAnsi="Calibri" w:cs="Calibri"/>
          <w:color w:val="000000"/>
          <w:sz w:val="22"/>
          <w:szCs w:val="22"/>
          <w:lang w:eastAsia="en-US"/>
        </w:rPr>
        <w:t xml:space="preserve"> tejto výzvy </w:t>
      </w:r>
      <w:r w:rsidR="0094757D">
        <w:rPr>
          <w:rFonts w:ascii="Calibri" w:eastAsiaTheme="minorHAnsi" w:hAnsi="Calibri" w:cs="Calibri"/>
          <w:color w:val="000000"/>
          <w:sz w:val="22"/>
          <w:szCs w:val="22"/>
          <w:lang w:eastAsia="en-US"/>
        </w:rPr>
        <w:t xml:space="preserve">a po využití postupu podľa </w:t>
      </w:r>
      <w:hyperlink w:anchor="bod178" w:history="1">
        <w:r w:rsidR="0094757D" w:rsidRPr="0094757D">
          <w:rPr>
            <w:rStyle w:val="Hypertextovprepojenie"/>
            <w:rFonts w:ascii="Calibri" w:eastAsiaTheme="minorHAnsi" w:hAnsi="Calibri" w:cs="Calibri"/>
            <w:sz w:val="22"/>
            <w:szCs w:val="22"/>
            <w:lang w:eastAsia="en-US"/>
          </w:rPr>
          <w:t>ods. 8</w:t>
        </w:r>
      </w:hyperlink>
      <w:r w:rsidR="0094757D">
        <w:rPr>
          <w:rFonts w:ascii="Calibri" w:eastAsiaTheme="minorHAnsi" w:hAnsi="Calibri" w:cs="Calibri"/>
          <w:color w:val="000000"/>
          <w:sz w:val="22"/>
          <w:szCs w:val="22"/>
          <w:lang w:eastAsia="en-US"/>
        </w:rPr>
        <w:t xml:space="preserve">,  ak </w:t>
      </w:r>
      <w:r w:rsidR="0094757D" w:rsidRPr="00CA67AB">
        <w:rPr>
          <w:rFonts w:asciiTheme="minorHAnsi" w:hAnsiTheme="minorHAnsi"/>
          <w:sz w:val="22"/>
        </w:rPr>
        <w:t xml:space="preserve">žiadateľ nedoplní ŽoNFP alebo neodstráni tieto pochybnosti o pravdivosti alebo úplnosti ŽoNFP </w:t>
      </w:r>
      <w:r w:rsidR="0094757D" w:rsidRPr="00457BBE">
        <w:rPr>
          <w:rFonts w:asciiTheme="minorHAnsi" w:hAnsiTheme="minorHAnsi"/>
          <w:sz w:val="22"/>
        </w:rPr>
        <w:t>v stanovenej lehote</w:t>
      </w:r>
      <w:r w:rsidR="0094757D" w:rsidRPr="009B3247">
        <w:rPr>
          <w:rFonts w:ascii="Calibri" w:eastAsiaTheme="minorHAnsi" w:hAnsi="Calibri" w:cs="Calibri"/>
          <w:color w:val="000000"/>
          <w:sz w:val="22"/>
          <w:szCs w:val="22"/>
          <w:lang w:eastAsia="en-US"/>
        </w:rPr>
        <w:t xml:space="preserve"> </w:t>
      </w:r>
      <w:r w:rsidRPr="009B3247">
        <w:rPr>
          <w:rFonts w:ascii="Calibri" w:eastAsiaTheme="minorHAnsi" w:hAnsi="Calibri" w:cs="Calibri"/>
          <w:color w:val="000000"/>
          <w:sz w:val="22"/>
          <w:szCs w:val="22"/>
          <w:lang w:eastAsia="en-US"/>
        </w:rPr>
        <w:t>nie je možné konštatovať splnenie</w:t>
      </w:r>
      <w:r w:rsidRPr="00DE2361">
        <w:rPr>
          <w:rFonts w:ascii="Calibri" w:eastAsiaTheme="minorHAnsi" w:hAnsi="Calibri" w:cs="Calibri"/>
          <w:color w:val="000000"/>
          <w:sz w:val="22"/>
          <w:szCs w:val="22"/>
          <w:lang w:eastAsia="en-US"/>
        </w:rPr>
        <w:t xml:space="preserve"> podmienky doručenia ŽoNFP v určenej forme a </w:t>
      </w:r>
      <w:r>
        <w:rPr>
          <w:rFonts w:ascii="Calibri" w:eastAsiaTheme="minorHAnsi" w:hAnsi="Calibri" w:cs="Calibri"/>
          <w:color w:val="000000"/>
          <w:sz w:val="22"/>
          <w:szCs w:val="22"/>
          <w:lang w:eastAsia="en-US"/>
        </w:rPr>
        <w:t>PPA</w:t>
      </w:r>
      <w:r w:rsidRPr="00DE2361">
        <w:rPr>
          <w:rFonts w:ascii="Calibri" w:eastAsiaTheme="minorHAnsi" w:hAnsi="Calibri" w:cs="Calibri"/>
          <w:color w:val="000000"/>
          <w:sz w:val="22"/>
          <w:szCs w:val="22"/>
          <w:lang w:eastAsia="en-US"/>
        </w:rPr>
        <w:t xml:space="preserve"> zastaví konanie o ŽoNFP vydaním </w:t>
      </w:r>
      <w:r w:rsidRPr="00DE2361">
        <w:rPr>
          <w:rFonts w:ascii="Calibri" w:eastAsiaTheme="minorHAnsi" w:hAnsi="Calibri" w:cs="Calibri"/>
          <w:b/>
          <w:bCs/>
          <w:color w:val="000000"/>
          <w:sz w:val="22"/>
          <w:szCs w:val="22"/>
          <w:lang w:eastAsia="en-US"/>
        </w:rPr>
        <w:t>rozhodnutia o zastavení konania o ŽoNFP</w:t>
      </w:r>
      <w:r w:rsidRPr="00DE2361">
        <w:rPr>
          <w:rFonts w:ascii="Calibri" w:eastAsiaTheme="minorHAnsi" w:hAnsi="Calibri" w:cs="Calibri"/>
          <w:color w:val="000000"/>
          <w:sz w:val="22"/>
          <w:szCs w:val="22"/>
          <w:lang w:eastAsia="en-US"/>
        </w:rPr>
        <w:t>.</w:t>
      </w:r>
    </w:p>
    <w:p w14:paraId="09E82BD3" w14:textId="66D85D79" w:rsidR="00201F64" w:rsidRPr="00B731C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783C45">
        <w:rPr>
          <w:rFonts w:asciiTheme="minorHAnsi" w:hAnsiTheme="minorHAnsi"/>
          <w:sz w:val="22"/>
        </w:rPr>
        <w:t>ŽoNFP mus</w:t>
      </w:r>
      <w:r w:rsidR="00376209">
        <w:rPr>
          <w:rFonts w:asciiTheme="minorHAnsi" w:hAnsiTheme="minorHAnsi"/>
          <w:sz w:val="22"/>
        </w:rPr>
        <w:t>í</w:t>
      </w:r>
      <w:r w:rsidRPr="00783C45">
        <w:rPr>
          <w:rFonts w:asciiTheme="minorHAnsi" w:hAnsiTheme="minorHAnsi"/>
          <w:sz w:val="22"/>
        </w:rPr>
        <w:t xml:space="preserve"> byť </w:t>
      </w:r>
      <w:r w:rsidR="00376209" w:rsidRPr="00783C45">
        <w:rPr>
          <w:rFonts w:asciiTheme="minorHAnsi" w:hAnsiTheme="minorHAnsi"/>
          <w:sz w:val="22"/>
        </w:rPr>
        <w:t>podpísan</w:t>
      </w:r>
      <w:r w:rsidR="00376209">
        <w:rPr>
          <w:rFonts w:asciiTheme="minorHAnsi" w:hAnsiTheme="minorHAnsi"/>
          <w:sz w:val="22"/>
        </w:rPr>
        <w:t>á</w:t>
      </w:r>
      <w:r w:rsidR="00376209" w:rsidRPr="00783C45">
        <w:rPr>
          <w:rFonts w:asciiTheme="minorHAnsi" w:hAnsiTheme="minorHAnsi"/>
          <w:sz w:val="22"/>
        </w:rPr>
        <w:t xml:space="preserve"> </w:t>
      </w:r>
      <w:r w:rsidRPr="00783C45">
        <w:rPr>
          <w:rFonts w:asciiTheme="minorHAnsi" w:hAnsiTheme="minorHAnsi"/>
          <w:sz w:val="22"/>
        </w:rPr>
        <w:t>štatutárnym orgánom žiadateľa (v prípade právnickej osoby v súlade s oprávnením konať za ňu) alebo osobou úradne splnomocnenou štatutárnym orgánom žiadateľa kvalifikovaným elektronickým podpisom. Aby bolo možné túto žiadosť elektronicky podpísať je potrebné disponovať príslušným hardvérom, softvérom a aktivovanou elektronickou schránkou. Zároveň osoba konajúca v mene oprávneného žiadateľa, ak je odlišná od štatutárneho orgánu žiadateľa uvedeného v príslušnom registri, musí byť riadne splnomocnená na výkon predmetných úkonov alebo predložiť iný overený doklad preukazujúci jej oprávnenie konať v mene žiadateľa;</w:t>
      </w:r>
    </w:p>
    <w:p w14:paraId="2AE5FB05" w14:textId="77777777" w:rsidR="00201F64" w:rsidRPr="000A48D8" w:rsidRDefault="00201F64" w:rsidP="00201F64">
      <w:pPr>
        <w:numPr>
          <w:ilvl w:val="2"/>
          <w:numId w:val="3"/>
        </w:numPr>
        <w:spacing w:before="60" w:after="60" w:line="280" w:lineRule="exact"/>
        <w:ind w:left="567" w:hanging="567"/>
        <w:jc w:val="both"/>
        <w:rPr>
          <w:rFonts w:asciiTheme="minorHAnsi" w:hAnsiTheme="minorHAnsi"/>
          <w:sz w:val="22"/>
        </w:rPr>
      </w:pPr>
      <w:bookmarkStart w:id="11" w:name="bod178"/>
      <w:bookmarkEnd w:id="11"/>
      <w:r w:rsidRPr="00783C45">
        <w:rPr>
          <w:rFonts w:asciiTheme="minorHAnsi" w:hAnsi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p>
    <w:p w14:paraId="53DBBF97" w14:textId="05ADFC26" w:rsidR="00201F64" w:rsidRPr="00457BB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CA67AB">
        <w:rPr>
          <w:rFonts w:asciiTheme="minorHAnsi" w:hAnsiTheme="minorHAnsi"/>
          <w:sz w:val="22"/>
        </w:rPr>
        <w:t xml:space="preserve">V prípade, že žiadateľ nedoplní ŽoNFP alebo neodstráni tieto pochybnosti o pravdivosti alebo úplnosti ŽoNFP </w:t>
      </w:r>
      <w:r w:rsidRPr="00457BBE">
        <w:rPr>
          <w:rFonts w:asciiTheme="minorHAnsi" w:hAnsiTheme="minorHAnsi"/>
          <w:sz w:val="22"/>
        </w:rPr>
        <w:t xml:space="preserve">v stanovenej lehote, PPA v zmysle § 20, ods. </w:t>
      </w:r>
      <w:r>
        <w:rPr>
          <w:rFonts w:asciiTheme="minorHAnsi" w:hAnsiTheme="minorHAnsi"/>
          <w:sz w:val="22"/>
        </w:rPr>
        <w:t xml:space="preserve">2 </w:t>
      </w:r>
      <w:r w:rsidRPr="00457BBE">
        <w:rPr>
          <w:rFonts w:asciiTheme="minorHAnsi" w:hAnsiTheme="minorHAnsi"/>
          <w:sz w:val="22"/>
        </w:rPr>
        <w:t>zákona 292/2014 Z. z</w:t>
      </w:r>
      <w:r w:rsidR="004D4BBA" w:rsidRPr="004D4BBA">
        <w:rPr>
          <w:rFonts w:asciiTheme="minorHAnsi" w:hAnsiTheme="minorHAnsi"/>
          <w:color w:val="000000"/>
          <w:sz w:val="22"/>
          <w:szCs w:val="22"/>
        </w:rPr>
        <w:t xml:space="preserve"> </w:t>
      </w:r>
      <w:r w:rsidR="004D4BBA" w:rsidRPr="00CE3648">
        <w:rPr>
          <w:rFonts w:asciiTheme="minorHAnsi" w:hAnsiTheme="minorHAnsi"/>
          <w:color w:val="000000"/>
          <w:sz w:val="22"/>
          <w:szCs w:val="22"/>
        </w:rPr>
        <w:t>o  príspevku poskytovanom z EŠIF</w:t>
      </w:r>
      <w:r w:rsidRPr="00457BBE">
        <w:rPr>
          <w:rFonts w:asciiTheme="minorHAnsi" w:hAnsiTheme="minorHAnsi"/>
          <w:sz w:val="22"/>
        </w:rPr>
        <w:t xml:space="preserve"> konanie zastaví a vydá Rozhodnutie o zastavení konania;</w:t>
      </w:r>
    </w:p>
    <w:p w14:paraId="3051D65A" w14:textId="72BFAAD1" w:rsidR="00201F64" w:rsidRPr="00457BBE"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PPA registruje len kompletné ŽoNFP, t. j. ŽoNFP, ktoré obsahujú všetky povinné prílohy, uvedené vo formulári ŽoNFP, v časti „</w:t>
      </w:r>
      <w:r w:rsidR="00950296">
        <w:rPr>
          <w:rFonts w:asciiTheme="minorHAnsi" w:hAnsiTheme="minorHAnsi"/>
          <w:sz w:val="22"/>
        </w:rPr>
        <w:t>P</w:t>
      </w:r>
      <w:r w:rsidRPr="00457BBE">
        <w:rPr>
          <w:rFonts w:asciiTheme="minorHAnsi" w:hAnsiTheme="minorHAnsi"/>
          <w:sz w:val="22"/>
        </w:rPr>
        <w:t>rílohy projektu pri podaní Žiadosti“</w:t>
      </w:r>
      <w:r>
        <w:rPr>
          <w:rFonts w:asciiTheme="minorHAnsi" w:hAnsiTheme="minorHAnsi"/>
          <w:sz w:val="22"/>
        </w:rPr>
        <w:t xml:space="preserve"> s výnimkou príloh</w:t>
      </w:r>
      <w:r w:rsidR="004D0AE4">
        <w:rPr>
          <w:rFonts w:asciiTheme="minorHAnsi" w:hAnsiTheme="minorHAnsi"/>
          <w:sz w:val="22"/>
        </w:rPr>
        <w:t>,</w:t>
      </w:r>
      <w:r>
        <w:rPr>
          <w:rFonts w:asciiTheme="minorHAnsi" w:hAnsiTheme="minorHAnsi"/>
          <w:sz w:val="22"/>
        </w:rPr>
        <w:t xml:space="preserve"> pri ktorých je vo formulári ŽoNFP uvedený iný možný dátum predloženia na PPA</w:t>
      </w:r>
      <w:r w:rsidRPr="00457BBE">
        <w:rPr>
          <w:rFonts w:asciiTheme="minorHAnsi" w:hAnsiTheme="minorHAnsi"/>
          <w:sz w:val="22"/>
        </w:rPr>
        <w:t xml:space="preserve">. V prípade nesplnenia týchto podmienok (ani po možnosti doplnenia na základe § 19 ods. 5 zákona 292/2014 Z. z. </w:t>
      </w:r>
      <w:r w:rsidR="004D4BBA" w:rsidRPr="00CE3648">
        <w:rPr>
          <w:rFonts w:asciiTheme="minorHAnsi" w:hAnsiTheme="minorHAnsi"/>
          <w:color w:val="000000"/>
          <w:sz w:val="22"/>
          <w:szCs w:val="22"/>
        </w:rPr>
        <w:t>o  príspevku poskytovanom z EŠIF</w:t>
      </w:r>
      <w:r w:rsidRPr="00457BBE">
        <w:rPr>
          <w:rFonts w:asciiTheme="minorHAnsi" w:hAnsiTheme="minorHAnsi"/>
          <w:sz w:val="22"/>
        </w:rPr>
        <w:t>) PPA konanie o ŽoNFP zastaví a vydá Rozhodnutie o zastavení konania v </w:t>
      </w:r>
      <w:r>
        <w:rPr>
          <w:rFonts w:asciiTheme="minorHAnsi" w:hAnsiTheme="minorHAnsi"/>
          <w:sz w:val="22"/>
        </w:rPr>
        <w:t>zmysle</w:t>
      </w:r>
      <w:r w:rsidRPr="00457BBE">
        <w:rPr>
          <w:rFonts w:asciiTheme="minorHAnsi" w:hAnsiTheme="minorHAnsi"/>
          <w:sz w:val="22"/>
        </w:rPr>
        <w:t xml:space="preserve"> § 20 ods. </w:t>
      </w:r>
      <w:r>
        <w:rPr>
          <w:rFonts w:asciiTheme="minorHAnsi" w:hAnsiTheme="minorHAnsi"/>
          <w:sz w:val="22"/>
        </w:rPr>
        <w:t>2</w:t>
      </w:r>
      <w:r w:rsidRPr="00457BBE">
        <w:rPr>
          <w:rFonts w:asciiTheme="minorHAnsi" w:hAnsiTheme="minorHAnsi"/>
          <w:sz w:val="22"/>
        </w:rPr>
        <w:t xml:space="preserve"> zákona 292/2014 Z. z. </w:t>
      </w:r>
      <w:r w:rsidR="004D4BBA" w:rsidRPr="00CE3648">
        <w:rPr>
          <w:rFonts w:asciiTheme="minorHAnsi" w:hAnsiTheme="minorHAnsi"/>
          <w:color w:val="000000"/>
          <w:sz w:val="22"/>
          <w:szCs w:val="22"/>
        </w:rPr>
        <w:t>o  príspevku poskytovanom z EŠIF</w:t>
      </w:r>
      <w:r>
        <w:rPr>
          <w:rFonts w:asciiTheme="minorHAnsi" w:hAnsiTheme="minorHAnsi"/>
          <w:sz w:val="22"/>
        </w:rPr>
        <w:t>;</w:t>
      </w:r>
    </w:p>
    <w:p w14:paraId="4E991402" w14:textId="77777777" w:rsidR="00201F64" w:rsidRPr="00CA67AB"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V prípade, ak žiadateľ predložil ŽoNFP, ktorú považuje</w:t>
      </w:r>
      <w:r w:rsidRPr="008F3167">
        <w:rPr>
          <w:rFonts w:asciiTheme="minorHAnsi" w:hAnsiTheme="minorHAnsi"/>
          <w:sz w:val="22"/>
        </w:rPr>
        <w:t xml:space="preserve"> za nesprávnu, resp. z iných dôvodov na strane žiadateľa nemá záujem o zahájenie konania o predmetnej ŽoNFP, môže žiadateľ požiadať </w:t>
      </w:r>
      <w:r>
        <w:rPr>
          <w:rFonts w:asciiTheme="minorHAnsi" w:hAnsiTheme="minorHAnsi"/>
          <w:sz w:val="22"/>
        </w:rPr>
        <w:t>poskytovateľa</w:t>
      </w:r>
      <w:r w:rsidRPr="008F3167">
        <w:rPr>
          <w:rFonts w:asciiTheme="minorHAnsi" w:hAnsiTheme="minorHAnsi"/>
          <w:sz w:val="22"/>
        </w:rPr>
        <w:t xml:space="preserve"> o </w:t>
      </w:r>
      <w:proofErr w:type="spellStart"/>
      <w:r w:rsidRPr="008F3167">
        <w:rPr>
          <w:rFonts w:asciiTheme="minorHAnsi" w:hAnsiTheme="minorHAnsi"/>
          <w:sz w:val="22"/>
        </w:rPr>
        <w:t>späťvzatie</w:t>
      </w:r>
      <w:proofErr w:type="spellEnd"/>
      <w:r w:rsidRPr="008F3167">
        <w:rPr>
          <w:rFonts w:asciiTheme="minorHAnsi" w:hAnsiTheme="minorHAnsi"/>
          <w:sz w:val="22"/>
        </w:rPr>
        <w:t xml:space="preserve"> takejto ŽoNFP. O </w:t>
      </w:r>
      <w:proofErr w:type="spellStart"/>
      <w:r w:rsidRPr="008F3167">
        <w:rPr>
          <w:rFonts w:asciiTheme="minorHAnsi" w:hAnsiTheme="minorHAnsi"/>
          <w:sz w:val="22"/>
        </w:rPr>
        <w:t>späťvzatie</w:t>
      </w:r>
      <w:proofErr w:type="spellEnd"/>
      <w:r w:rsidRPr="008F3167">
        <w:rPr>
          <w:rFonts w:asciiTheme="minorHAnsi" w:hAnsiTheme="minorHAnsi"/>
          <w:sz w:val="22"/>
        </w:rPr>
        <w:t xml:space="preserve"> ŽoNFP môže žiadateľ požiadať kedykoľvek poč</w:t>
      </w:r>
      <w:r>
        <w:rPr>
          <w:rFonts w:asciiTheme="minorHAnsi" w:hAnsiTheme="minorHAnsi"/>
          <w:sz w:val="22"/>
        </w:rPr>
        <w:t>as konania o žiadosti o NFP, t.</w:t>
      </w:r>
      <w:r w:rsidRPr="008F3167">
        <w:rPr>
          <w:rFonts w:asciiTheme="minorHAnsi" w:hAnsiTheme="minorHAnsi"/>
          <w:sz w:val="22"/>
        </w:rPr>
        <w:t xml:space="preserve">j. do vydania rozhodnutia o ŽoNFP zo strany </w:t>
      </w:r>
      <w:r>
        <w:rPr>
          <w:rFonts w:asciiTheme="minorHAnsi" w:hAnsiTheme="minorHAnsi"/>
          <w:sz w:val="22"/>
        </w:rPr>
        <w:t>poskytovateľa</w:t>
      </w:r>
      <w:r w:rsidRPr="008F3167">
        <w:rPr>
          <w:rFonts w:asciiTheme="minorHAnsi" w:hAnsiTheme="minorHAnsi"/>
          <w:sz w:val="22"/>
        </w:rPr>
        <w:t>.</w:t>
      </w:r>
    </w:p>
    <w:p w14:paraId="6B870BD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lastRenderedPageBreak/>
        <w:t>Podmienky poskytnutia NFP</w:t>
      </w:r>
    </w:p>
    <w:p w14:paraId="097EF384" w14:textId="70E8BA1E" w:rsidR="00947776" w:rsidRPr="00CA67AB" w:rsidRDefault="00947776" w:rsidP="00B647FA">
      <w:pPr>
        <w:pStyle w:val="Nadpis2"/>
        <w:numPr>
          <w:ilvl w:val="1"/>
          <w:numId w:val="8"/>
        </w:numPr>
        <w:spacing w:after="120"/>
        <w:ind w:left="567" w:hanging="567"/>
        <w:jc w:val="both"/>
      </w:pPr>
      <w:bookmarkStart w:id="12" w:name="_Oprávnenosť_žiadateľa_(prijímateľap"/>
      <w:bookmarkStart w:id="13" w:name="_Oprávnenosť_žiadateľa_(príjemcu"/>
      <w:bookmarkEnd w:id="12"/>
      <w:bookmarkEnd w:id="13"/>
      <w:r w:rsidRPr="00CA67AB">
        <w:t>Oprávnenosť žiadateľa (</w:t>
      </w:r>
      <w:r w:rsidR="00DC775B">
        <w:t>príjemcu pomoci</w:t>
      </w:r>
      <w:r w:rsidRPr="00CA67AB">
        <w:t xml:space="preserve">) </w:t>
      </w:r>
    </w:p>
    <w:p w14:paraId="1C7D2048" w14:textId="55C3E3EA" w:rsidR="00631252" w:rsidRPr="00037B82" w:rsidRDefault="004C6BEC" w:rsidP="00B647FA">
      <w:pPr>
        <w:pStyle w:val="Nadpis3"/>
        <w:numPr>
          <w:ilvl w:val="1"/>
          <w:numId w:val="7"/>
        </w:numPr>
        <w:tabs>
          <w:tab w:val="left" w:pos="567"/>
        </w:tabs>
        <w:spacing w:before="120" w:after="120"/>
        <w:ind w:left="567" w:hanging="567"/>
        <w:rPr>
          <w:rFonts w:asciiTheme="minorHAnsi" w:hAnsiTheme="minorHAnsi" w:cstheme="minorHAnsi"/>
          <w:b/>
          <w:sz w:val="22"/>
          <w:szCs w:val="22"/>
        </w:rPr>
      </w:pPr>
      <w:bookmarkStart w:id="14" w:name="_Všeobecné_podmienky_oprávnenosti"/>
      <w:bookmarkEnd w:id="14"/>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p>
    <w:p w14:paraId="66DA1904" w14:textId="25BD5CA7" w:rsidR="00CE1568" w:rsidRDefault="00B93576" w:rsidP="006D12A5">
      <w:pPr>
        <w:widowControl w:val="0"/>
        <w:tabs>
          <w:tab w:val="left" w:pos="8789"/>
        </w:tabs>
        <w:suppressAutoHyphens w:val="0"/>
        <w:autoSpaceDE w:val="0"/>
        <w:autoSpaceDN w:val="0"/>
        <w:adjustRightInd w:val="0"/>
        <w:spacing w:after="120"/>
        <w:ind w:right="45"/>
        <w:jc w:val="both"/>
        <w:rPr>
          <w:rFonts w:asciiTheme="minorHAnsi" w:hAnsiTheme="minorHAnsi" w:cstheme="minorHAnsi"/>
          <w:bCs/>
          <w:sz w:val="22"/>
          <w:szCs w:val="22"/>
          <w:lang w:eastAsia="en-US"/>
        </w:rPr>
      </w:pPr>
      <w:r w:rsidRPr="00B93576">
        <w:rPr>
          <w:rFonts w:asciiTheme="minorHAnsi" w:hAnsiTheme="minorHAnsi" w:cstheme="minorHAnsi"/>
          <w:bCs/>
          <w:sz w:val="22"/>
          <w:szCs w:val="22"/>
          <w:lang w:eastAsia="en-US"/>
        </w:rPr>
        <w:t>Prijímateľom pomoci sú fyzické a právnické osoby podnikajúce v poľnohospodárskej prvovýrobe</w:t>
      </w:r>
      <w:r w:rsidR="00042594">
        <w:rPr>
          <w:rStyle w:val="Odkaznapoznmkupodiarou"/>
          <w:rFonts w:asciiTheme="minorHAnsi" w:hAnsiTheme="minorHAnsi" w:cstheme="minorHAnsi"/>
          <w:bCs/>
          <w:sz w:val="22"/>
          <w:szCs w:val="22"/>
          <w:lang w:eastAsia="en-US"/>
        </w:rPr>
        <w:footnoteReference w:id="5"/>
      </w:r>
      <w:r w:rsidRPr="00B93576">
        <w:rPr>
          <w:rFonts w:asciiTheme="minorHAnsi" w:hAnsiTheme="minorHAnsi" w:cstheme="minorHAnsi"/>
          <w:bCs/>
          <w:sz w:val="22"/>
          <w:szCs w:val="22"/>
          <w:lang w:eastAsia="en-US"/>
        </w:rPr>
        <w:t>, alebo organizácie výrobcov združujúce pestovateľov plodín špecializovanej rastlinnej výroby (uznané podľa Nariadenia EP a Rady EÚ č.1308/2013).</w:t>
      </w:r>
    </w:p>
    <w:p w14:paraId="7F99ED25" w14:textId="77777777" w:rsidR="00A76AF3" w:rsidRDefault="00A76AF3" w:rsidP="006D12A5">
      <w:pPr>
        <w:suppressAutoHyphens w:val="0"/>
        <w:spacing w:before="120" w:line="276" w:lineRule="auto"/>
        <w:ind w:left="567" w:hanging="567"/>
        <w:jc w:val="both"/>
        <w:rPr>
          <w:rFonts w:asciiTheme="minorHAnsi" w:hAnsiTheme="minorHAnsi"/>
          <w:b/>
          <w:sz w:val="22"/>
          <w:szCs w:val="22"/>
          <w:u w:val="single"/>
        </w:rPr>
      </w:pPr>
    </w:p>
    <w:p w14:paraId="7E886FDD" w14:textId="2AEDCB38" w:rsidR="005A545F" w:rsidRPr="00063CA8" w:rsidRDefault="005A545F" w:rsidP="006D12A5">
      <w:pPr>
        <w:suppressAutoHyphens w:val="0"/>
        <w:spacing w:before="120" w:line="276" w:lineRule="auto"/>
        <w:ind w:left="567" w:hanging="567"/>
        <w:jc w:val="both"/>
        <w:rPr>
          <w:rFonts w:asciiTheme="minorHAnsi" w:hAnsiTheme="minorHAnsi"/>
          <w:b/>
          <w:sz w:val="22"/>
          <w:szCs w:val="22"/>
          <w:u w:val="single"/>
        </w:rPr>
      </w:pPr>
      <w:r w:rsidRPr="00063CA8">
        <w:rPr>
          <w:rFonts w:asciiTheme="minorHAnsi" w:hAnsiTheme="minorHAnsi"/>
          <w:b/>
          <w:sz w:val="22"/>
          <w:szCs w:val="22"/>
          <w:u w:val="single"/>
        </w:rPr>
        <w:t>Forma a spôsob preukázania:</w:t>
      </w:r>
    </w:p>
    <w:p w14:paraId="533870E3" w14:textId="77777777" w:rsidR="005A545F" w:rsidRPr="00063CA8" w:rsidRDefault="005A545F" w:rsidP="005A545F">
      <w:pPr>
        <w:pStyle w:val="Odsekzoznamu"/>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 xml:space="preserve">V prípade žiadateľa existujúceho minimálne od roku 2019 dokladuje podnikanie predložením:  </w:t>
      </w:r>
    </w:p>
    <w:p w14:paraId="374F9B31" w14:textId="7CABA860" w:rsidR="005A545F" w:rsidRPr="00063CA8" w:rsidRDefault="00A76AF3"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040181C5" w14:textId="55404D39" w:rsidR="005A545F" w:rsidRPr="00063CA8" w:rsidRDefault="005A545F"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sidR="00A76AF3">
        <w:rPr>
          <w:rFonts w:asciiTheme="minorHAnsi" w:hAnsiTheme="minorHAnsi"/>
          <w:sz w:val="22"/>
          <w:szCs w:val="22"/>
        </w:rPr>
        <w:t>;</w:t>
      </w:r>
    </w:p>
    <w:p w14:paraId="48DC034F" w14:textId="77777777" w:rsidR="005A545F" w:rsidRPr="00063CA8" w:rsidRDefault="005A545F"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 xml:space="preserve">V prípade žiadateľa existujúceho minimálne od roku 2019 dokladuje podnikanie v poľnohospodárskej prvovýrobe predložením účtovných dokladov a bankových výpisov,  zmlúv a plnených objednávok s odberateľom preukazujúcim splnenie podmienky oprávnenosti za roky 2019 a/alebo 2020, ktorými preukáže </w:t>
      </w:r>
      <w:r w:rsidRPr="00063CA8">
        <w:rPr>
          <w:rFonts w:asciiTheme="minorHAnsi" w:hAnsiTheme="minorHAnsi"/>
          <w:sz w:val="22"/>
        </w:rPr>
        <w:t>obrat z predaja produktov poľnohospodárskej prvovýroby minimálne vo výške 10 000,- EUR)</w:t>
      </w:r>
      <w:r w:rsidRPr="00063CA8">
        <w:rPr>
          <w:rFonts w:asciiTheme="minorHAnsi" w:hAnsiTheme="minorHAnsi"/>
          <w:sz w:val="22"/>
          <w:szCs w:val="22"/>
        </w:rPr>
        <w:t>. Nie je potrebné predkladať v prípade, že žiadateľ bol v rokoch 2019 a 2020 poberateľom podpôr na sekcii priamych podpôr resp. v uvedených rokoch mal evidované zvieratá v CEHZ.</w:t>
      </w:r>
    </w:p>
    <w:p w14:paraId="3B77D600" w14:textId="77777777" w:rsidR="005A545F" w:rsidRPr="00063CA8" w:rsidRDefault="005A545F" w:rsidP="005A545F">
      <w:pPr>
        <w:pStyle w:val="Odsekzoznamu"/>
        <w:suppressAutoHyphens w:val="0"/>
        <w:spacing w:after="200" w:line="276" w:lineRule="auto"/>
        <w:ind w:left="720"/>
        <w:contextualSpacing/>
        <w:jc w:val="both"/>
        <w:rPr>
          <w:rFonts w:asciiTheme="minorHAnsi" w:hAnsiTheme="minorHAnsi"/>
          <w:sz w:val="22"/>
          <w:szCs w:val="22"/>
        </w:rPr>
      </w:pPr>
    </w:p>
    <w:p w14:paraId="7F5991D7" w14:textId="77777777" w:rsidR="005A545F" w:rsidRPr="00063CA8" w:rsidRDefault="005A545F" w:rsidP="005A545F">
      <w:p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Noví podnikatelia v poľnohospodárstve predložia</w:t>
      </w:r>
    </w:p>
    <w:p w14:paraId="2A3CEF20" w14:textId="3299ED95" w:rsidR="005A545F" w:rsidRPr="00063CA8" w:rsidRDefault="00A76AF3"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552A7386" w14:textId="3E4EC9F9" w:rsidR="006D12A5" w:rsidRDefault="005A545F"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sidR="00A76AF3">
        <w:rPr>
          <w:rFonts w:asciiTheme="minorHAnsi" w:hAnsiTheme="minorHAnsi"/>
          <w:sz w:val="22"/>
          <w:szCs w:val="22"/>
        </w:rPr>
        <w:t>;</w:t>
      </w:r>
    </w:p>
    <w:p w14:paraId="7EAE6893" w14:textId="2CB93F4D" w:rsidR="005A545F" w:rsidRPr="00063CA8" w:rsidRDefault="006D12A5"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Z</w:t>
      </w:r>
      <w:r w:rsidR="005A545F" w:rsidRPr="00063CA8">
        <w:rPr>
          <w:rFonts w:asciiTheme="minorHAnsi" w:hAnsiTheme="minorHAnsi"/>
          <w:sz w:val="22"/>
          <w:szCs w:val="22"/>
        </w:rPr>
        <w:t>abezpečenie výrobných prostriedkov (prenájom alebo vlastníctvo pôdy, technológie, zvierat a pod.). Nie je potrebné predkladať v prípade, že žiadateľ bol v rokoch 2019 a 2020 poberateľom podpôr na sekcii priamych podpôr resp. v uvedených rokoch mal evidované zvieratá v CEHZ ako fyzická osoba nepodnikateľ t.j. evidovaný prostredníctvom rodného čísla.</w:t>
      </w:r>
    </w:p>
    <w:p w14:paraId="6C98483C" w14:textId="77777777" w:rsidR="005A545F" w:rsidRPr="00B93576" w:rsidRDefault="005A545F" w:rsidP="00CE1568">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lang w:eastAsia="en-US"/>
        </w:rPr>
      </w:pPr>
    </w:p>
    <w:p w14:paraId="10BF2F90" w14:textId="77777777" w:rsidR="00B93576" w:rsidRPr="00F90528" w:rsidRDefault="00B93576" w:rsidP="00F90528">
      <w:pPr>
        <w:pStyle w:val="Nadpis2"/>
        <w:numPr>
          <w:ilvl w:val="1"/>
          <w:numId w:val="8"/>
        </w:numPr>
        <w:spacing w:after="120"/>
        <w:ind w:left="567" w:hanging="567"/>
        <w:jc w:val="both"/>
      </w:pPr>
      <w:bookmarkStart w:id="15" w:name="_Špecifické_podmienky_oprávnenosti_1"/>
      <w:bookmarkStart w:id="16" w:name="bod212a"/>
      <w:bookmarkStart w:id="17" w:name="bod2122"/>
      <w:bookmarkStart w:id="18" w:name="bod2123"/>
      <w:bookmarkStart w:id="19" w:name="_Oprávnené_projekty"/>
      <w:bookmarkStart w:id="20" w:name="_Oprávnenosť_aktivít_realizácie"/>
      <w:bookmarkEnd w:id="15"/>
      <w:bookmarkEnd w:id="16"/>
      <w:bookmarkEnd w:id="17"/>
      <w:bookmarkEnd w:id="18"/>
      <w:bookmarkEnd w:id="19"/>
      <w:bookmarkEnd w:id="20"/>
      <w:r w:rsidRPr="00B93576">
        <w:lastRenderedPageBreak/>
        <w:t>Oprávnenosť aktivít realizácie projektu</w:t>
      </w:r>
    </w:p>
    <w:p w14:paraId="11905A44" w14:textId="50FC04B8" w:rsidR="00B93576" w:rsidRPr="00612F26" w:rsidRDefault="00B93576" w:rsidP="00612F26">
      <w:pPr>
        <w:pStyle w:val="Nadpis3"/>
        <w:numPr>
          <w:ilvl w:val="2"/>
          <w:numId w:val="8"/>
        </w:numPr>
        <w:ind w:left="567" w:hanging="567"/>
        <w:jc w:val="both"/>
        <w:rPr>
          <w:rFonts w:asciiTheme="minorHAnsi" w:hAnsiTheme="minorHAnsi" w:cstheme="minorHAnsi"/>
          <w:b/>
          <w:color w:val="auto"/>
          <w:sz w:val="22"/>
          <w:lang w:val="fr-BE" w:eastAsia="en-US"/>
        </w:rPr>
      </w:pPr>
      <w:r w:rsidRPr="00612F26">
        <w:rPr>
          <w:rFonts w:asciiTheme="minorHAnsi" w:hAnsiTheme="minorHAnsi" w:cstheme="minorHAnsi"/>
          <w:b/>
          <w:color w:val="auto"/>
          <w:sz w:val="22"/>
          <w:lang w:val="fr-BE" w:eastAsia="en-US"/>
        </w:rPr>
        <w:t>U všetkých veľkostných druhov fariem, pre mladých a malých farmárov a pre začínajúce farmy:</w:t>
      </w:r>
    </w:p>
    <w:p w14:paraId="2F0FDC02" w14:textId="57C22484" w:rsidR="00B93576" w:rsidRDefault="00B93576"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 xml:space="preserve">investície do zvýšenia produkcie alebo jej kvality v živočíšnej výrobe a </w:t>
      </w:r>
      <w:r w:rsidR="00B144B2">
        <w:rPr>
          <w:rFonts w:asciiTheme="minorHAnsi" w:hAnsiTheme="minorHAnsi"/>
          <w:sz w:val="22"/>
        </w:rPr>
        <w:t>špeciálnej</w:t>
      </w:r>
      <w:r w:rsidR="00B144B2" w:rsidRPr="00C14378">
        <w:rPr>
          <w:rFonts w:asciiTheme="minorHAnsi" w:hAnsiTheme="minorHAnsi"/>
          <w:sz w:val="22"/>
        </w:rPr>
        <w:t xml:space="preserve"> </w:t>
      </w:r>
      <w:r w:rsidRPr="00C14378">
        <w:rPr>
          <w:rFonts w:asciiTheme="minorHAnsi" w:hAnsiTheme="minorHAnsi"/>
          <w:sz w:val="22"/>
        </w:rPr>
        <w:t xml:space="preserve">rastlinnej  výrobe vrátane investícií do geotermálnych vrtov s tým súvisiacich investícií a vrátane investícií do obstarania technického a technologického vybavenia živočíšnej výroby a </w:t>
      </w:r>
      <w:r w:rsidR="00B144B2">
        <w:rPr>
          <w:rFonts w:asciiTheme="minorHAnsi" w:hAnsiTheme="minorHAnsi"/>
          <w:sz w:val="22"/>
        </w:rPr>
        <w:t>špeciálnej</w:t>
      </w:r>
      <w:r w:rsidR="00B144B2" w:rsidRPr="00C14378">
        <w:rPr>
          <w:rFonts w:asciiTheme="minorHAnsi" w:hAnsiTheme="minorHAnsi"/>
          <w:sz w:val="22"/>
        </w:rPr>
        <w:t xml:space="preserve"> </w:t>
      </w:r>
      <w:r w:rsidRPr="00C14378">
        <w:rPr>
          <w:rFonts w:asciiTheme="minorHAnsi" w:hAnsiTheme="minorHAnsi"/>
          <w:sz w:val="22"/>
        </w:rPr>
        <w:t>rastlinnej výroby vrátane strojov a</w:t>
      </w:r>
      <w:r w:rsidR="001C325C">
        <w:rPr>
          <w:rFonts w:asciiTheme="minorHAnsi" w:hAnsiTheme="minorHAnsi"/>
          <w:sz w:val="22"/>
        </w:rPr>
        <w:t> </w:t>
      </w:r>
      <w:r w:rsidRPr="00C14378">
        <w:rPr>
          <w:rFonts w:asciiTheme="minorHAnsi" w:hAnsiTheme="minorHAnsi"/>
          <w:sz w:val="22"/>
        </w:rPr>
        <w:t>náradia</w:t>
      </w:r>
      <w:r w:rsidR="001C325C">
        <w:rPr>
          <w:rFonts w:asciiTheme="minorHAnsi" w:hAnsiTheme="minorHAnsi"/>
          <w:sz w:val="22"/>
        </w:rPr>
        <w:t>;</w:t>
      </w:r>
    </w:p>
    <w:p w14:paraId="71C65C2B" w14:textId="5952323D"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 xml:space="preserve">investície do </w:t>
      </w:r>
      <w:r w:rsidRPr="00940674">
        <w:rPr>
          <w:rFonts w:asciiTheme="minorHAnsi" w:hAnsiTheme="minorHAnsi"/>
          <w:sz w:val="22"/>
        </w:rPr>
        <w:t>výstavby, rekonštrukcie</w:t>
      </w:r>
      <w:r w:rsidRPr="00C14378">
        <w:rPr>
          <w:rFonts w:asciiTheme="minorHAnsi" w:hAnsiTheme="minorHAnsi"/>
          <w:sz w:val="22"/>
        </w:rPr>
        <w:t xml:space="preserve"> a modernizácie skladovacích kapacít a pozberovej úpravy vrátane sušiarní s energetickým využitím biomasy na výrobu tepla s max. tepelným výkonom do 2 </w:t>
      </w:r>
      <w:proofErr w:type="spellStart"/>
      <w:r w:rsidRPr="00C14378">
        <w:rPr>
          <w:rFonts w:asciiTheme="minorHAnsi" w:hAnsiTheme="minorHAnsi"/>
          <w:sz w:val="22"/>
        </w:rPr>
        <w:t>MWt</w:t>
      </w:r>
      <w:proofErr w:type="spellEnd"/>
      <w:r>
        <w:rPr>
          <w:rFonts w:asciiTheme="minorHAnsi" w:hAnsiTheme="minorHAnsi"/>
          <w:sz w:val="22"/>
        </w:rPr>
        <w:t xml:space="preserve">. </w:t>
      </w:r>
      <w:r w:rsidRPr="00C17260">
        <w:rPr>
          <w:rFonts w:asciiTheme="minorHAnsi" w:hAnsiTheme="minorHAnsi"/>
          <w:sz w:val="22"/>
        </w:rPr>
        <w:t xml:space="preserve">Súčasťou výstavby skladu môže byť výstavba bezprostredných vonkajších plôch, oplotenia a príjazdových komunikácii týkajúcich sa skladu, ktorý je predmetom projektu. Súčasťou investície do skladu môže byť aj prípadné riešenie energetického hospodárstva bezprostredne súvisiaceho s prevádzkou skladu. Maximálnym tepelný výkon investície na budovanie, rekonštrukciu a modernizáciu zariadení na energetické využívanie biomasy na výrobu tepla a vykurovanie je do 500 </w:t>
      </w:r>
      <w:proofErr w:type="spellStart"/>
      <w:r w:rsidRPr="00C17260">
        <w:rPr>
          <w:rFonts w:asciiTheme="minorHAnsi" w:hAnsiTheme="minorHAnsi"/>
          <w:sz w:val="22"/>
        </w:rPr>
        <w:t>kWt</w:t>
      </w:r>
      <w:proofErr w:type="spellEnd"/>
      <w:r w:rsidRPr="00C17260">
        <w:rPr>
          <w:rFonts w:asciiTheme="minorHAnsi" w:hAnsiTheme="minorHAnsi"/>
          <w:sz w:val="22"/>
        </w:rPr>
        <w:t>.</w:t>
      </w:r>
      <w:r w:rsidRPr="00C17260">
        <w:t xml:space="preserve"> </w:t>
      </w:r>
      <w:r w:rsidRPr="00C17260">
        <w:rPr>
          <w:rFonts w:asciiTheme="minorHAnsi" w:hAnsiTheme="minorHAnsi"/>
          <w:sz w:val="22"/>
        </w:rPr>
        <w:t>Súčasťou investície do skladovacích kapacít môže byť aj ich vybavenie manipulačnou a pozberovou technológiou</w:t>
      </w:r>
      <w:r w:rsidR="001C325C">
        <w:rPr>
          <w:rFonts w:asciiTheme="minorHAnsi" w:hAnsiTheme="minorHAnsi"/>
          <w:sz w:val="22"/>
        </w:rPr>
        <w:t>;</w:t>
      </w:r>
    </w:p>
    <w:p w14:paraId="61CAD8BA" w14:textId="0A678267"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v súvislosti s využívaním závlah, realizáciou investícií do existujúcich a nových závlahových systémov (infraštruktúry ako aj koncových zariadení) s cieľom ich výstavby, rekonštrukcie, modernizácie a efektívnejšieho nakladania so závlahovou vodou a energiou obmedzením ich strát, všetko s cieľom zvýšiť produkciu a jej kvalitu</w:t>
      </w:r>
      <w:r w:rsidR="001C325C">
        <w:rPr>
          <w:rFonts w:asciiTheme="minorHAnsi" w:hAnsiTheme="minorHAnsi"/>
          <w:sz w:val="22"/>
        </w:rPr>
        <w:t>;</w:t>
      </w:r>
    </w:p>
    <w:p w14:paraId="3DE94232" w14:textId="228E8A90"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spojené s o zavádzaním inovatívnych technológii v súvislosti s variabilnou aplikáciou organických a priemyselných hnojív do pôdy a ostatných substrátov s cieľom zlepšenia kvalitatívnych vlastností a úrodnosti pôdy a ochrany pred jej degradáciou</w:t>
      </w:r>
      <w:r w:rsidR="001C325C">
        <w:rPr>
          <w:rFonts w:asciiTheme="minorHAnsi" w:hAnsiTheme="minorHAnsi"/>
          <w:sz w:val="22"/>
        </w:rPr>
        <w:t>;</w:t>
      </w:r>
    </w:p>
    <w:p w14:paraId="301C00D6" w14:textId="45312B1C" w:rsidR="00B93576"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do zlepšenia odbytu</w:t>
      </w:r>
      <w:r w:rsidR="001C325C">
        <w:rPr>
          <w:rFonts w:asciiTheme="minorHAnsi" w:hAnsiTheme="minorHAnsi"/>
          <w:sz w:val="22"/>
        </w:rPr>
        <w:t>;</w:t>
      </w:r>
    </w:p>
    <w:p w14:paraId="078AB3FA" w14:textId="761F05F4"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do zníženia záťaže na životné prostredie vrátane technológii v súvislosti s rastom produkcie alebo rastom kvality produkcie</w:t>
      </w:r>
      <w:r w:rsidR="001C325C">
        <w:rPr>
          <w:rFonts w:asciiTheme="minorHAnsi" w:hAnsiTheme="minorHAnsi"/>
          <w:sz w:val="22"/>
        </w:rPr>
        <w:t>;</w:t>
      </w:r>
    </w:p>
    <w:p w14:paraId="5EE44A01" w14:textId="31A0F377" w:rsidR="00C14378" w:rsidRDefault="00C14378" w:rsidP="00C14378">
      <w:pPr>
        <w:pStyle w:val="Odsekzoznamu"/>
        <w:numPr>
          <w:ilvl w:val="1"/>
          <w:numId w:val="2"/>
        </w:numPr>
        <w:spacing w:before="60" w:after="60"/>
        <w:ind w:left="567" w:hanging="567"/>
        <w:jc w:val="both"/>
        <w:rPr>
          <w:rFonts w:asciiTheme="minorHAnsi" w:hAnsiTheme="minorHAnsi" w:cstheme="minorHAnsi"/>
          <w:bCs/>
          <w:sz w:val="22"/>
          <w:szCs w:val="22"/>
          <w:lang w:eastAsia="zh-CN"/>
        </w:rPr>
      </w:pPr>
      <w:r w:rsidRPr="005C4E08">
        <w:rPr>
          <w:rFonts w:asciiTheme="minorHAnsi" w:hAnsiTheme="minorHAnsi" w:cstheme="minorHAnsi"/>
          <w:bCs/>
          <w:sz w:val="22"/>
          <w:szCs w:val="22"/>
        </w:rPr>
        <w:t xml:space="preserve">V rámci </w:t>
      </w:r>
      <w:r>
        <w:rPr>
          <w:rFonts w:asciiTheme="minorHAnsi" w:hAnsiTheme="minorHAnsi" w:cstheme="minorHAnsi"/>
          <w:bCs/>
          <w:sz w:val="22"/>
          <w:szCs w:val="22"/>
        </w:rPr>
        <w:t xml:space="preserve">projektov zameraných na rastlinnú výrobu sú oprávnené </w:t>
      </w:r>
      <w:r w:rsidRPr="005C4E08">
        <w:rPr>
          <w:rFonts w:asciiTheme="minorHAnsi" w:hAnsiTheme="minorHAnsi" w:cstheme="minorHAnsi"/>
          <w:bCs/>
          <w:sz w:val="22"/>
          <w:szCs w:val="22"/>
        </w:rPr>
        <w:t>len projekty a výdavky súvisiace s pestovaním plodín na ornej pôde</w:t>
      </w:r>
      <w:r w:rsidR="00180257">
        <w:rPr>
          <w:rFonts w:asciiTheme="minorHAnsi" w:hAnsiTheme="minorHAnsi" w:cstheme="minorHAnsi"/>
          <w:bCs/>
          <w:sz w:val="22"/>
          <w:szCs w:val="22"/>
        </w:rPr>
        <w:t>, trvalých kultúr a na zakrytých plochách</w:t>
      </w:r>
      <w:r w:rsidRPr="005C4E08">
        <w:rPr>
          <w:rFonts w:asciiTheme="minorHAnsi" w:hAnsiTheme="minorHAnsi" w:cstheme="minorHAnsi"/>
          <w:bCs/>
          <w:sz w:val="22"/>
          <w:szCs w:val="22"/>
        </w:rPr>
        <w:t xml:space="preserve"> uvedených v Zozname </w:t>
      </w:r>
      <w:r w:rsidR="002051D1">
        <w:rPr>
          <w:rFonts w:asciiTheme="minorHAnsi" w:hAnsiTheme="minorHAnsi" w:cstheme="minorHAnsi"/>
          <w:bCs/>
          <w:sz w:val="22"/>
          <w:szCs w:val="22"/>
        </w:rPr>
        <w:t xml:space="preserve">oprávnených </w:t>
      </w:r>
      <w:r w:rsidRPr="005C4E08">
        <w:rPr>
          <w:rFonts w:asciiTheme="minorHAnsi" w:hAnsiTheme="minorHAnsi" w:cstheme="minorHAnsi"/>
          <w:bCs/>
          <w:sz w:val="22"/>
          <w:szCs w:val="22"/>
        </w:rPr>
        <w:t>plodín</w:t>
      </w:r>
      <w:r>
        <w:rPr>
          <w:rFonts w:asciiTheme="minorHAnsi" w:hAnsiTheme="minorHAnsi" w:cstheme="minorHAnsi"/>
          <w:bCs/>
          <w:sz w:val="22"/>
          <w:szCs w:val="22"/>
        </w:rPr>
        <w:t xml:space="preserve">, ktorý tvorí </w:t>
      </w:r>
      <w:r w:rsidRPr="005C4E08">
        <w:rPr>
          <w:rFonts w:asciiTheme="minorHAnsi" w:hAnsiTheme="minorHAnsi" w:cstheme="minorHAnsi"/>
          <w:b/>
          <w:bCs/>
          <w:color w:val="FF0000"/>
          <w:sz w:val="22"/>
          <w:szCs w:val="22"/>
        </w:rPr>
        <w:t xml:space="preserve">prílohu č. </w:t>
      </w:r>
      <w:r>
        <w:rPr>
          <w:rFonts w:asciiTheme="minorHAnsi" w:hAnsiTheme="minorHAnsi" w:cstheme="minorHAnsi"/>
          <w:b/>
          <w:bCs/>
          <w:color w:val="FF0000"/>
          <w:sz w:val="22"/>
          <w:szCs w:val="22"/>
        </w:rPr>
        <w:t>4</w:t>
      </w:r>
      <w:r>
        <w:rPr>
          <w:rFonts w:asciiTheme="minorHAnsi" w:hAnsiTheme="minorHAnsi" w:cstheme="minorHAnsi"/>
          <w:bCs/>
          <w:sz w:val="22"/>
          <w:szCs w:val="22"/>
        </w:rPr>
        <w:t xml:space="preserve"> tejto výzvy</w:t>
      </w:r>
      <w:r w:rsidRPr="005C4E08">
        <w:rPr>
          <w:rFonts w:asciiTheme="minorHAnsi" w:hAnsiTheme="minorHAnsi" w:cstheme="minorHAnsi"/>
          <w:bCs/>
          <w:sz w:val="22"/>
          <w:szCs w:val="22"/>
        </w:rPr>
        <w:t xml:space="preserve">. </w:t>
      </w:r>
    </w:p>
    <w:p w14:paraId="01CB41EF" w14:textId="77777777" w:rsidR="00E339B0" w:rsidRPr="005C4E08" w:rsidRDefault="00E339B0" w:rsidP="00E339B0">
      <w:pPr>
        <w:pStyle w:val="Odsekzoznamu"/>
        <w:spacing w:before="60" w:after="60"/>
        <w:ind w:left="567"/>
        <w:jc w:val="both"/>
        <w:rPr>
          <w:rFonts w:asciiTheme="minorHAnsi" w:hAnsiTheme="minorHAnsi" w:cstheme="minorHAnsi"/>
          <w:bCs/>
          <w:sz w:val="22"/>
          <w:szCs w:val="22"/>
          <w:lang w:eastAsia="zh-CN"/>
        </w:rPr>
      </w:pPr>
    </w:p>
    <w:p w14:paraId="6ECE1E6D" w14:textId="3583E5E3" w:rsidR="00976A66" w:rsidRPr="00612F26" w:rsidRDefault="003A131E"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21" w:name="_Rozsah_činností:"/>
      <w:bookmarkEnd w:id="21"/>
      <w:r w:rsidRPr="00612F26">
        <w:rPr>
          <w:rFonts w:asciiTheme="minorHAnsi" w:hAnsiTheme="minorHAnsi" w:cstheme="minorHAnsi"/>
          <w:b/>
          <w:color w:val="auto"/>
          <w:sz w:val="22"/>
          <w:lang w:val="fr-BE" w:eastAsia="en-US"/>
        </w:rPr>
        <w:t>Rozsah činností:</w:t>
      </w:r>
    </w:p>
    <w:p w14:paraId="08CD2EB9" w14:textId="4C1A10AB" w:rsidR="003A131E" w:rsidRDefault="003A131E" w:rsidP="00CF2B9A">
      <w:pPr>
        <w:pStyle w:val="Default"/>
        <w:numPr>
          <w:ilvl w:val="0"/>
          <w:numId w:val="24"/>
        </w:numPr>
        <w:ind w:left="567" w:hanging="567"/>
        <w:jc w:val="both"/>
        <w:rPr>
          <w:rFonts w:asciiTheme="minorHAnsi" w:hAnsiTheme="minorHAnsi"/>
          <w:b/>
          <w:bCs/>
          <w:sz w:val="22"/>
          <w:szCs w:val="22"/>
          <w:u w:val="single"/>
        </w:rPr>
      </w:pPr>
      <w:bookmarkStart w:id="22" w:name="EURIpopis"/>
      <w:bookmarkEnd w:id="22"/>
      <w:r w:rsidRPr="003A131E">
        <w:rPr>
          <w:rFonts w:asciiTheme="minorHAnsi" w:hAnsiTheme="minorHAnsi"/>
          <w:b/>
          <w:bCs/>
          <w:sz w:val="22"/>
          <w:szCs w:val="22"/>
          <w:u w:val="single"/>
        </w:rPr>
        <w:t>Špeciálna rastlinná výroba</w:t>
      </w:r>
    </w:p>
    <w:p w14:paraId="5634BD99" w14:textId="77777777" w:rsidR="003A131E" w:rsidRPr="003A131E" w:rsidRDefault="003A131E" w:rsidP="00B94C3C">
      <w:pPr>
        <w:pStyle w:val="Default"/>
        <w:jc w:val="both"/>
        <w:rPr>
          <w:rFonts w:asciiTheme="minorHAnsi" w:hAnsiTheme="minorHAnsi"/>
          <w:b/>
          <w:bCs/>
          <w:sz w:val="22"/>
          <w:szCs w:val="22"/>
          <w:u w:val="single"/>
        </w:rPr>
      </w:pPr>
    </w:p>
    <w:p w14:paraId="329A56DF" w14:textId="184FE2D9" w:rsidR="003A131E" w:rsidRPr="00063CA8"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 xml:space="preserve">investície </w:t>
      </w:r>
      <w:r w:rsidRPr="00803C59">
        <w:rPr>
          <w:rFonts w:asciiTheme="minorHAnsi" w:hAnsiTheme="minorHAnsi"/>
          <w:bCs/>
          <w:sz w:val="22"/>
          <w:szCs w:val="22"/>
        </w:rPr>
        <w:t>do výstavby, rekonštrukcie a</w:t>
      </w:r>
      <w:r w:rsidRPr="003A131E">
        <w:rPr>
          <w:rFonts w:asciiTheme="minorHAnsi" w:hAnsiTheme="minorHAnsi"/>
          <w:bCs/>
          <w:sz w:val="22"/>
          <w:szCs w:val="22"/>
        </w:rPr>
        <w:t xml:space="preserve"> modernizácie objektov ŠRV vrátane prípravy staveniska</w:t>
      </w:r>
      <w:r w:rsidR="00803C59" w:rsidRPr="003A131E">
        <w:rPr>
          <w:rFonts w:asciiTheme="minorHAnsi" w:hAnsiTheme="minorHAnsi"/>
          <w:bCs/>
          <w:sz w:val="22"/>
          <w:szCs w:val="22"/>
        </w:rPr>
        <w:t xml:space="preserve">  </w:t>
      </w:r>
      <w:r w:rsidRPr="00063CA8">
        <w:rPr>
          <w:rFonts w:asciiTheme="minorHAnsi" w:hAnsiTheme="minorHAnsi"/>
          <w:bCs/>
          <w:sz w:val="22"/>
          <w:szCs w:val="22"/>
        </w:rPr>
        <w:t xml:space="preserve">a vrátane okolitých spevnených plôch;  </w:t>
      </w:r>
    </w:p>
    <w:p w14:paraId="6603768F" w14:textId="4A02CA62"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investície do obstarania technického a technologického vybavenia ŠRV vrátane strojov a náradia slúžiacich na pestovanie, aplikáciu prípravkov na ochranu rastlín, priemyselných a hospodárskych hnojív, zber a pozberovú úpravu;</w:t>
      </w:r>
    </w:p>
    <w:p w14:paraId="335303EA" w14:textId="48BAEDD9" w:rsidR="001C325C"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investície do objektov na využívanie geotermálnej energie na vykurovanie skleníkov a fóliovníkov a na vlastnú spotrebu v podniku vrátane súvisiacich investičných činnost</w:t>
      </w:r>
      <w:r w:rsidR="001C325C">
        <w:rPr>
          <w:rFonts w:asciiTheme="minorHAnsi" w:hAnsiTheme="minorHAnsi"/>
          <w:bCs/>
          <w:sz w:val="22"/>
          <w:szCs w:val="22"/>
        </w:rPr>
        <w:t>í</w:t>
      </w:r>
      <w:r w:rsidRPr="003A131E">
        <w:rPr>
          <w:rFonts w:asciiTheme="minorHAnsi" w:hAnsiTheme="minorHAnsi"/>
          <w:bCs/>
          <w:sz w:val="22"/>
          <w:szCs w:val="22"/>
        </w:rPr>
        <w:t xml:space="preserve"> </w:t>
      </w:r>
    </w:p>
    <w:p w14:paraId="2DE84C14" w14:textId="1B0C4D2B" w:rsidR="003A131E" w:rsidRPr="003A131E" w:rsidRDefault="001C325C" w:rsidP="00CF2B9A">
      <w:pPr>
        <w:pStyle w:val="Default"/>
        <w:numPr>
          <w:ilvl w:val="0"/>
          <w:numId w:val="22"/>
        </w:numPr>
        <w:ind w:left="567" w:hanging="567"/>
        <w:jc w:val="both"/>
        <w:rPr>
          <w:rFonts w:asciiTheme="minorHAnsi" w:hAnsiTheme="minorHAnsi"/>
          <w:bCs/>
          <w:sz w:val="22"/>
          <w:szCs w:val="22"/>
        </w:rPr>
      </w:pPr>
      <w:r>
        <w:rPr>
          <w:rFonts w:asciiTheme="minorHAnsi" w:hAnsiTheme="minorHAnsi"/>
          <w:bCs/>
          <w:sz w:val="22"/>
          <w:szCs w:val="22"/>
        </w:rPr>
        <w:t xml:space="preserve">investície </w:t>
      </w:r>
      <w:r w:rsidR="003A131E" w:rsidRPr="003A131E">
        <w:rPr>
          <w:rFonts w:asciiTheme="minorHAnsi" w:hAnsiTheme="minorHAnsi"/>
          <w:bCs/>
          <w:sz w:val="22"/>
          <w:szCs w:val="22"/>
        </w:rPr>
        <w:t>zohľad</w:t>
      </w:r>
      <w:r>
        <w:rPr>
          <w:rFonts w:asciiTheme="minorHAnsi" w:hAnsiTheme="minorHAnsi"/>
          <w:bCs/>
          <w:sz w:val="22"/>
          <w:szCs w:val="22"/>
        </w:rPr>
        <w:t>ňujúce</w:t>
      </w:r>
      <w:r w:rsidR="003A131E" w:rsidRPr="003A131E">
        <w:rPr>
          <w:rFonts w:asciiTheme="minorHAnsi" w:hAnsiTheme="minorHAnsi"/>
          <w:bCs/>
          <w:sz w:val="22"/>
          <w:szCs w:val="22"/>
        </w:rPr>
        <w:t xml:space="preserve">  pokrytie energetických potrieb poľnohospodárov </w:t>
      </w:r>
      <w:r>
        <w:rPr>
          <w:rFonts w:asciiTheme="minorHAnsi" w:hAnsiTheme="minorHAnsi"/>
          <w:bCs/>
          <w:sz w:val="22"/>
          <w:szCs w:val="22"/>
        </w:rPr>
        <w:t xml:space="preserve">pre vlastnú spotrebu energie </w:t>
      </w:r>
      <w:r w:rsidR="003A131E" w:rsidRPr="003A131E">
        <w:rPr>
          <w:rFonts w:asciiTheme="minorHAnsi" w:hAnsiTheme="minorHAnsi"/>
          <w:bCs/>
          <w:sz w:val="22"/>
          <w:szCs w:val="22"/>
        </w:rPr>
        <w:t>ako sú  tepelné čerpadlá (vhodné na vykurovanie fóliovníkov, skleníkov, plôch so substrátovým pestovaním, sušenie plodín</w:t>
      </w:r>
      <w:r w:rsidR="002051D1">
        <w:rPr>
          <w:rFonts w:asciiTheme="minorHAnsi" w:hAnsiTheme="minorHAnsi"/>
          <w:bCs/>
          <w:sz w:val="22"/>
          <w:szCs w:val="22"/>
        </w:rPr>
        <w:t>, atď</w:t>
      </w:r>
      <w:r w:rsidR="003A131E" w:rsidRPr="003A131E">
        <w:rPr>
          <w:rFonts w:asciiTheme="minorHAnsi" w:hAnsiTheme="minorHAnsi"/>
          <w:bCs/>
          <w:sz w:val="22"/>
          <w:szCs w:val="22"/>
        </w:rPr>
        <w:t xml:space="preserve">.) </w:t>
      </w:r>
      <w:proofErr w:type="spellStart"/>
      <w:r>
        <w:rPr>
          <w:rFonts w:asciiTheme="minorHAnsi" w:hAnsiTheme="minorHAnsi"/>
          <w:bCs/>
          <w:sz w:val="22"/>
          <w:szCs w:val="22"/>
        </w:rPr>
        <w:t>Fotovoltaika</w:t>
      </w:r>
      <w:proofErr w:type="spellEnd"/>
      <w:r w:rsidRPr="003A131E">
        <w:rPr>
          <w:rFonts w:asciiTheme="minorHAnsi" w:hAnsiTheme="minorHAnsi"/>
          <w:bCs/>
          <w:sz w:val="22"/>
          <w:szCs w:val="22"/>
        </w:rPr>
        <w:t xml:space="preserve"> </w:t>
      </w:r>
      <w:r w:rsidR="003A131E" w:rsidRPr="003A131E">
        <w:rPr>
          <w:rFonts w:asciiTheme="minorHAnsi" w:hAnsiTheme="minorHAnsi"/>
          <w:bCs/>
          <w:sz w:val="22"/>
          <w:szCs w:val="22"/>
        </w:rPr>
        <w:t xml:space="preserve">či už ako zdroj energie pre skladovacie a spracovateľské priestory, alebo ako kombinovaná </w:t>
      </w:r>
      <w:proofErr w:type="spellStart"/>
      <w:r w:rsidR="003A131E" w:rsidRPr="003A131E">
        <w:rPr>
          <w:rFonts w:asciiTheme="minorHAnsi" w:hAnsiTheme="minorHAnsi"/>
          <w:bCs/>
          <w:sz w:val="22"/>
          <w:szCs w:val="22"/>
        </w:rPr>
        <w:t>agro-energo</w:t>
      </w:r>
      <w:proofErr w:type="spellEnd"/>
      <w:r w:rsidR="003A131E" w:rsidRPr="003A131E">
        <w:rPr>
          <w:rFonts w:asciiTheme="minorHAnsi" w:hAnsiTheme="minorHAnsi"/>
          <w:bCs/>
          <w:sz w:val="22"/>
          <w:szCs w:val="22"/>
        </w:rPr>
        <w:t xml:space="preserve"> produkcia (pestovanie vybraných plodín pod </w:t>
      </w:r>
      <w:proofErr w:type="spellStart"/>
      <w:r>
        <w:rPr>
          <w:rFonts w:asciiTheme="minorHAnsi" w:hAnsiTheme="minorHAnsi"/>
          <w:bCs/>
          <w:sz w:val="22"/>
          <w:szCs w:val="22"/>
        </w:rPr>
        <w:t>fotovoltaickým</w:t>
      </w:r>
      <w:proofErr w:type="spellEnd"/>
      <w:r w:rsidRPr="003A131E">
        <w:rPr>
          <w:rFonts w:asciiTheme="minorHAnsi" w:hAnsiTheme="minorHAnsi"/>
          <w:bCs/>
          <w:sz w:val="22"/>
          <w:szCs w:val="22"/>
        </w:rPr>
        <w:t xml:space="preserve"> </w:t>
      </w:r>
      <w:r w:rsidR="003A131E" w:rsidRPr="003A131E">
        <w:rPr>
          <w:rFonts w:asciiTheme="minorHAnsi" w:hAnsiTheme="minorHAnsi"/>
          <w:bCs/>
          <w:sz w:val="22"/>
          <w:szCs w:val="22"/>
        </w:rPr>
        <w:t>zariadením)</w:t>
      </w:r>
      <w:r w:rsidR="002051D1">
        <w:rPr>
          <w:rFonts w:asciiTheme="minorHAnsi" w:hAnsiTheme="minorHAnsi"/>
          <w:bCs/>
          <w:sz w:val="22"/>
          <w:szCs w:val="22"/>
        </w:rPr>
        <w:t>;</w:t>
      </w:r>
    </w:p>
    <w:p w14:paraId="43BB65F8" w14:textId="6CC13478"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 modernizáciu  závlahových</w:t>
      </w:r>
      <w:r w:rsidRPr="003A131E">
        <w:rPr>
          <w:rFonts w:asciiTheme="minorHAnsi" w:hAnsiTheme="minorHAnsi"/>
          <w:bCs/>
          <w:sz w:val="22"/>
          <w:szCs w:val="22"/>
        </w:rPr>
        <w:t xml:space="preserve"> systémov vrátane infraštruktúry s cieľom zvýšenia produkcie alebo jej kvality;  </w:t>
      </w:r>
    </w:p>
    <w:p w14:paraId="0743B89C" w14:textId="4B06D215"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a modernizácie techniky a technológie závlahových systémov s cieľom zvýšenia produkcie alebo jej kvality;  </w:t>
      </w:r>
    </w:p>
    <w:p w14:paraId="4C0DE029" w14:textId="048D7FAA" w:rsidR="003A131E" w:rsidRPr="00063CA8"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lastRenderedPageBreak/>
        <w:t xml:space="preserve">investície do obstarania inovatívnej techniky, technológie a strojov s variabilnou aplikáciou </w:t>
      </w:r>
      <w:r w:rsidRPr="00063CA8">
        <w:rPr>
          <w:rFonts w:asciiTheme="minorHAnsi" w:hAnsiTheme="minorHAnsi"/>
          <w:bCs/>
          <w:sz w:val="22"/>
          <w:szCs w:val="22"/>
        </w:rPr>
        <w:t>organických a priemyselných hnojív a ostatných substrátov do pôdy;</w:t>
      </w:r>
    </w:p>
    <w:p w14:paraId="4B5D542B" w14:textId="10010005" w:rsidR="003A131E" w:rsidRPr="00063CA8" w:rsidRDefault="003A131E" w:rsidP="00CF2B9A">
      <w:pPr>
        <w:pStyle w:val="Default"/>
        <w:numPr>
          <w:ilvl w:val="0"/>
          <w:numId w:val="22"/>
        </w:numPr>
        <w:ind w:left="567" w:hanging="567"/>
        <w:jc w:val="both"/>
        <w:rPr>
          <w:rFonts w:asciiTheme="minorHAnsi" w:hAnsiTheme="minorHAnsi"/>
          <w:bCs/>
          <w:sz w:val="22"/>
          <w:szCs w:val="22"/>
        </w:rPr>
      </w:pPr>
      <w:r w:rsidRPr="00063CA8">
        <w:rPr>
          <w:rFonts w:asciiTheme="minorHAnsi" w:hAnsiTheme="minorHAnsi"/>
          <w:bCs/>
          <w:sz w:val="22"/>
          <w:szCs w:val="22"/>
        </w:rPr>
        <w:t xml:space="preserve">investície do výstavby, rekonštrukcie a modernizácie objektov a do jeho vnútorného vybavenia na priamy predaj výhradne vlastných výrobkov v rámci areálu daného podniku </w:t>
      </w:r>
      <w:r w:rsidR="00803C59" w:rsidRPr="00063CA8">
        <w:rPr>
          <w:rFonts w:asciiTheme="minorHAnsi" w:hAnsiTheme="minorHAnsi"/>
          <w:bCs/>
          <w:sz w:val="22"/>
          <w:szCs w:val="22"/>
        </w:rPr>
        <w:t>(</w:t>
      </w:r>
      <w:r w:rsidRPr="00063CA8">
        <w:rPr>
          <w:rFonts w:asciiTheme="minorHAnsi" w:hAnsiTheme="minorHAnsi"/>
          <w:bCs/>
          <w:sz w:val="22"/>
          <w:szCs w:val="22"/>
        </w:rPr>
        <w:t xml:space="preserve">vrátane okolitých spevnených plôch;  </w:t>
      </w:r>
    </w:p>
    <w:p w14:paraId="5672D634" w14:textId="72522E0D"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063CA8">
        <w:rPr>
          <w:rFonts w:asciiTheme="minorHAnsi" w:hAnsiTheme="minorHAnsi"/>
          <w:bCs/>
          <w:sz w:val="22"/>
          <w:szCs w:val="22"/>
        </w:rPr>
        <w:t>investície do výstavby, rekonštrukcie a modernizácie kapacít  pozberovej úpravy vrátane sušiarní</w:t>
      </w:r>
      <w:r w:rsidRPr="003A131E">
        <w:rPr>
          <w:rFonts w:asciiTheme="minorHAnsi" w:hAnsiTheme="minorHAnsi"/>
          <w:bCs/>
          <w:sz w:val="22"/>
          <w:szCs w:val="22"/>
        </w:rPr>
        <w:t xml:space="preserve"> s energetickým využitím biomasy na výrobu tepla s max. tepelným výkonom do 2 </w:t>
      </w:r>
      <w:proofErr w:type="spellStart"/>
      <w:r w:rsidRPr="003A131E">
        <w:rPr>
          <w:rFonts w:asciiTheme="minorHAnsi" w:hAnsiTheme="minorHAnsi"/>
          <w:bCs/>
          <w:sz w:val="22"/>
          <w:szCs w:val="22"/>
        </w:rPr>
        <w:t>MWt</w:t>
      </w:r>
      <w:proofErr w:type="spellEnd"/>
      <w:r w:rsidRPr="003A131E">
        <w:rPr>
          <w:rFonts w:asciiTheme="minorHAnsi" w:hAnsiTheme="minorHAnsi"/>
          <w:bCs/>
          <w:sz w:val="22"/>
          <w:szCs w:val="22"/>
        </w:rPr>
        <w:t>;</w:t>
      </w:r>
    </w:p>
    <w:p w14:paraId="41C9961D" w14:textId="493C9087"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investície do uskladnenia hnojív a chemických prípravkov v rastlinnej výrobe.</w:t>
      </w:r>
    </w:p>
    <w:p w14:paraId="383D4A4A" w14:textId="767B0562" w:rsidR="003A131E" w:rsidRDefault="003A131E" w:rsidP="00B94C3C">
      <w:pPr>
        <w:pStyle w:val="Default"/>
        <w:jc w:val="both"/>
        <w:rPr>
          <w:rFonts w:asciiTheme="minorHAnsi" w:hAnsiTheme="minorHAnsi"/>
          <w:b/>
          <w:bCs/>
          <w:sz w:val="22"/>
          <w:szCs w:val="22"/>
        </w:rPr>
      </w:pPr>
    </w:p>
    <w:p w14:paraId="688A7543" w14:textId="733D35EF" w:rsidR="0032380B" w:rsidRDefault="0032380B" w:rsidP="00B94C3C">
      <w:pPr>
        <w:pStyle w:val="Default"/>
        <w:jc w:val="both"/>
        <w:rPr>
          <w:rFonts w:asciiTheme="minorHAnsi" w:hAnsiTheme="minorHAnsi"/>
          <w:b/>
          <w:bCs/>
          <w:sz w:val="22"/>
          <w:szCs w:val="22"/>
        </w:rPr>
      </w:pPr>
    </w:p>
    <w:p w14:paraId="28478EFA" w14:textId="77777777" w:rsidR="0032380B" w:rsidRPr="0032380B" w:rsidRDefault="0032380B" w:rsidP="0032380B">
      <w:pPr>
        <w:autoSpaceDE w:val="0"/>
        <w:autoSpaceDN w:val="0"/>
        <w:adjustRightInd w:val="0"/>
        <w:jc w:val="both"/>
        <w:rPr>
          <w:rFonts w:asciiTheme="minorHAnsi" w:hAnsiTheme="minorHAnsi"/>
          <w:b/>
          <w:sz w:val="22"/>
          <w:u w:val="single"/>
        </w:rPr>
      </w:pPr>
      <w:r w:rsidRPr="0032380B">
        <w:rPr>
          <w:rFonts w:asciiTheme="minorHAnsi" w:hAnsiTheme="minorHAnsi"/>
          <w:b/>
          <w:sz w:val="22"/>
          <w:u w:val="single"/>
        </w:rPr>
        <w:t>Osobitná špecifikácia investícií prispievajúcich k odolnému, udržateľnému a digitálnemu oživeniu:</w:t>
      </w:r>
    </w:p>
    <w:p w14:paraId="0E4AFD5A" w14:textId="77777777" w:rsidR="0032380B" w:rsidRDefault="0032380B" w:rsidP="00B94C3C">
      <w:pPr>
        <w:pStyle w:val="Default"/>
        <w:jc w:val="both"/>
        <w:rPr>
          <w:rFonts w:asciiTheme="minorHAnsi" w:hAnsiTheme="minorHAnsi"/>
          <w:b/>
          <w:bCs/>
          <w:sz w:val="22"/>
          <w:szCs w:val="22"/>
        </w:rPr>
      </w:pPr>
    </w:p>
    <w:p w14:paraId="04D9B741" w14:textId="7E1EAB45"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stavebné investície </w:t>
      </w:r>
      <w:r w:rsidRPr="00803C59">
        <w:rPr>
          <w:rFonts w:asciiTheme="minorHAnsi" w:hAnsiTheme="minorHAnsi"/>
          <w:bCs/>
          <w:sz w:val="22"/>
          <w:szCs w:val="22"/>
        </w:rPr>
        <w:t>na výstavbu, rekonštrukciu alebo modernizáciu závlahových</w:t>
      </w:r>
      <w:r w:rsidRPr="0032380B">
        <w:rPr>
          <w:rFonts w:asciiTheme="minorHAnsi" w:hAnsiTheme="minorHAnsi"/>
          <w:bCs/>
          <w:sz w:val="22"/>
          <w:szCs w:val="22"/>
        </w:rPr>
        <w:t xml:space="preserve"> systémov vrátane infraštruktúry s cieľom zvýšenia produkcie alebo jej kvality;</w:t>
      </w:r>
    </w:p>
    <w:p w14:paraId="2F57FE13" w14:textId="7B1FA8EC"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alebo jej kvality (v prípade závlahových detailov je oprávnené len obstaranie nového závlahového detailu);</w:t>
      </w:r>
    </w:p>
    <w:p w14:paraId="5DBAE0FD" w14:textId="002EFE37"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investície do </w:t>
      </w:r>
      <w:proofErr w:type="spellStart"/>
      <w:r w:rsidRPr="0032380B">
        <w:rPr>
          <w:rFonts w:asciiTheme="minorHAnsi" w:hAnsiTheme="minorHAnsi"/>
          <w:bCs/>
          <w:sz w:val="22"/>
          <w:szCs w:val="22"/>
        </w:rPr>
        <w:t>protimrazovej</w:t>
      </w:r>
      <w:proofErr w:type="spellEnd"/>
      <w:r w:rsidRPr="0032380B">
        <w:rPr>
          <w:rFonts w:asciiTheme="minorHAnsi" w:hAnsiTheme="minorHAnsi"/>
          <w:bCs/>
          <w:sz w:val="22"/>
          <w:szCs w:val="22"/>
        </w:rPr>
        <w:t xml:space="preserve"> ochrany</w:t>
      </w:r>
      <w:r w:rsidR="002051D1">
        <w:rPr>
          <w:rFonts w:asciiTheme="minorHAnsi" w:hAnsiTheme="minorHAnsi"/>
          <w:bCs/>
          <w:sz w:val="22"/>
          <w:szCs w:val="22"/>
        </w:rPr>
        <w:t>;</w:t>
      </w:r>
      <w:r w:rsidRPr="0032380B">
        <w:rPr>
          <w:rFonts w:asciiTheme="minorHAnsi" w:hAnsiTheme="minorHAnsi"/>
          <w:bCs/>
          <w:sz w:val="22"/>
          <w:szCs w:val="22"/>
        </w:rPr>
        <w:t xml:space="preserve"> </w:t>
      </w:r>
    </w:p>
    <w:p w14:paraId="65562BB1" w14:textId="5EAC4711"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inovatívnej techniky, technológie a strojov s variabilnou aplikáciou organických a priemyselných hnojív a ostatných substrátov do pôdy;</w:t>
      </w:r>
    </w:p>
    <w:p w14:paraId="35D700B7" w14:textId="71C55A1C"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technológie precíznej aplikácie prípravkov na ochranu rastlín;</w:t>
      </w:r>
    </w:p>
    <w:p w14:paraId="1443370A" w14:textId="4A306BF5"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technológie na mechanické ošetrovanie porastov</w:t>
      </w:r>
      <w:r w:rsidR="002051D1">
        <w:rPr>
          <w:rFonts w:asciiTheme="minorHAnsi" w:hAnsiTheme="minorHAnsi"/>
          <w:bCs/>
          <w:sz w:val="22"/>
          <w:szCs w:val="22"/>
        </w:rPr>
        <w:t>;</w:t>
      </w:r>
    </w:p>
    <w:p w14:paraId="71A323D7" w14:textId="5ED2D3D2"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digitálne technológie súvisiace s precíznym poľnohospodárstvom;</w:t>
      </w:r>
    </w:p>
    <w:p w14:paraId="7325DFA6" w14:textId="4751659D" w:rsidR="002B6759"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ochrana pôdy pred eróziou (technológie na </w:t>
      </w:r>
      <w:proofErr w:type="spellStart"/>
      <w:r w:rsidRPr="0032380B">
        <w:rPr>
          <w:rFonts w:asciiTheme="minorHAnsi" w:hAnsiTheme="minorHAnsi"/>
          <w:bCs/>
          <w:sz w:val="22"/>
          <w:szCs w:val="22"/>
        </w:rPr>
        <w:t>mulčovanie</w:t>
      </w:r>
      <w:proofErr w:type="spellEnd"/>
      <w:r w:rsidRPr="0032380B">
        <w:rPr>
          <w:rFonts w:asciiTheme="minorHAnsi" w:hAnsiTheme="minorHAnsi"/>
          <w:bCs/>
          <w:sz w:val="22"/>
          <w:szCs w:val="22"/>
        </w:rPr>
        <w:t xml:space="preserve"> pôdy najmä pod trvalými plodinami, zariadenia na zakrývanie pôdy a inú ochranu pôdy pred veternou eróziou).</w:t>
      </w:r>
    </w:p>
    <w:p w14:paraId="18B41D6A" w14:textId="4E36F5DE" w:rsidR="0032380B" w:rsidRDefault="0032380B" w:rsidP="0032380B">
      <w:pPr>
        <w:jc w:val="both"/>
        <w:rPr>
          <w:rFonts w:asciiTheme="minorHAnsi" w:hAnsiTheme="minorHAnsi"/>
          <w:bCs/>
          <w:sz w:val="22"/>
          <w:szCs w:val="22"/>
        </w:rPr>
      </w:pPr>
    </w:p>
    <w:p w14:paraId="572333C3" w14:textId="6392653C" w:rsidR="00D1270F" w:rsidRDefault="002051D1" w:rsidP="002051D1">
      <w:pPr>
        <w:contextualSpacing/>
        <w:jc w:val="both"/>
        <w:rPr>
          <w:rFonts w:asciiTheme="minorHAnsi" w:hAnsiTheme="minorHAnsi" w:cstheme="minorHAnsi"/>
          <w:b/>
          <w:bCs/>
          <w:sz w:val="22"/>
          <w:szCs w:val="22"/>
        </w:rPr>
      </w:pPr>
      <w:r>
        <w:rPr>
          <w:rFonts w:asciiTheme="minorHAnsi" w:hAnsiTheme="minorHAnsi" w:cstheme="minorHAnsi"/>
          <w:b/>
          <w:bCs/>
          <w:sz w:val="22"/>
          <w:szCs w:val="22"/>
        </w:rPr>
        <w:t>Technológie precíznej aplikácie prípravkov na ochranu rastlín:</w:t>
      </w:r>
    </w:p>
    <w:p w14:paraId="0242A676" w14:textId="77777777" w:rsidR="002051D1" w:rsidRPr="00C17260" w:rsidRDefault="002051D1" w:rsidP="002051D1">
      <w:pPr>
        <w:contextualSpacing/>
        <w:jc w:val="both"/>
        <w:rPr>
          <w:rFonts w:asciiTheme="minorHAnsi" w:hAnsiTheme="minorHAnsi" w:cstheme="minorHAnsi"/>
          <w:b/>
          <w:bCs/>
          <w:sz w:val="22"/>
          <w:szCs w:val="22"/>
        </w:rPr>
      </w:pPr>
    </w:p>
    <w:p w14:paraId="7C85A570" w14:textId="77777777" w:rsidR="00D1270F" w:rsidRPr="00C17260" w:rsidRDefault="00D1270F" w:rsidP="00D1270F">
      <w:pPr>
        <w:contextualSpacing/>
        <w:jc w:val="both"/>
        <w:rPr>
          <w:rFonts w:asciiTheme="minorHAnsi" w:hAnsiTheme="minorHAnsi" w:cstheme="minorHAnsi"/>
          <w:b/>
          <w:sz w:val="22"/>
          <w:szCs w:val="22"/>
          <w:shd w:val="clear" w:color="auto" w:fill="FFFFFF"/>
        </w:rPr>
      </w:pPr>
      <w:r w:rsidRPr="00C17260">
        <w:rPr>
          <w:rFonts w:asciiTheme="minorHAnsi" w:hAnsiTheme="minorHAnsi" w:cstheme="minorHAnsi"/>
          <w:sz w:val="22"/>
          <w:szCs w:val="22"/>
          <w:shd w:val="clear" w:color="auto" w:fill="FFFFFF"/>
        </w:rPr>
        <w:t>Bazálnou technológiou v schéme  precízneho poľnohospodárstva v praxi je globálny pozičný systém (GPS), ktorý poskytuje on-line informácie o pozícii pracovného mechanizmu  na pozemku. Spojením s kompatibilnými navádzacími a meracími systémami na poľnohospodárskych strojoch je možné predmetnú operáciu vykonávať podľa lokálnych podmienok pôdneho, vegetačného a makroklimatického prostredia</w:t>
      </w:r>
      <w:r w:rsidRPr="00C17260">
        <w:rPr>
          <w:rFonts w:asciiTheme="minorHAnsi" w:hAnsiTheme="minorHAnsi" w:cstheme="minorHAnsi"/>
          <w:b/>
          <w:sz w:val="22"/>
          <w:szCs w:val="22"/>
          <w:shd w:val="clear" w:color="auto" w:fill="FFFFFF"/>
        </w:rPr>
        <w:t>.</w:t>
      </w:r>
    </w:p>
    <w:p w14:paraId="6D309D66" w14:textId="77777777" w:rsidR="00D1270F" w:rsidRPr="00C17260" w:rsidRDefault="00D1270F" w:rsidP="00261FA8">
      <w:pPr>
        <w:spacing w:before="120" w:after="120"/>
        <w:jc w:val="both"/>
        <w:rPr>
          <w:rFonts w:asciiTheme="minorHAnsi" w:hAnsiTheme="minorHAnsi" w:cstheme="minorHAnsi"/>
          <w:bCs/>
          <w:sz w:val="22"/>
          <w:szCs w:val="22"/>
        </w:rPr>
      </w:pPr>
      <w:r w:rsidRPr="00C17260">
        <w:rPr>
          <w:rFonts w:asciiTheme="minorHAnsi" w:hAnsiTheme="minorHAnsi" w:cstheme="minorHAnsi"/>
          <w:bCs/>
          <w:sz w:val="22"/>
          <w:szCs w:val="22"/>
        </w:rPr>
        <w:t xml:space="preserve">V kontexte precízneho poľnohospodárstva sa uplatňujú aj v súčasnosti dostupné technológie cielenej aplikácie pesticídov použité na nových aplikačných zariadeniach uvádzaných na trh, alebo technológie s možnosťou dodatočnej montáže na aplikačné zariadenia už používané. </w:t>
      </w:r>
    </w:p>
    <w:p w14:paraId="65E646B9" w14:textId="77777777" w:rsidR="00D1270F" w:rsidRPr="00C17260" w:rsidRDefault="00D1270F" w:rsidP="00261FA8">
      <w:pPr>
        <w:spacing w:before="120" w:after="120"/>
        <w:jc w:val="both"/>
        <w:rPr>
          <w:rFonts w:asciiTheme="minorHAnsi" w:hAnsiTheme="minorHAnsi" w:cstheme="minorHAnsi"/>
          <w:bCs/>
          <w:sz w:val="22"/>
          <w:szCs w:val="22"/>
        </w:rPr>
      </w:pPr>
      <w:r w:rsidRPr="00C17260">
        <w:rPr>
          <w:rFonts w:asciiTheme="minorHAnsi" w:hAnsiTheme="minorHAnsi" w:cstheme="minorHAnsi"/>
          <w:bCs/>
          <w:sz w:val="22"/>
          <w:szCs w:val="22"/>
        </w:rPr>
        <w:t xml:space="preserve">Súčasťou technológií aplikácie pesticídov pri ochrane  rastlín sú aj interné (súčasť postrekovača),  alebo externé (samostatne pracujúce) zariadenia pre prípravu postrekov a čistenie obalov z použitých koncentrovaných prípravkov. </w:t>
      </w:r>
    </w:p>
    <w:p w14:paraId="4E341B6C" w14:textId="77777777" w:rsidR="00D1270F" w:rsidRPr="00C17260" w:rsidRDefault="00D1270F" w:rsidP="00D1270F">
      <w:pPr>
        <w:contextualSpacing/>
        <w:jc w:val="both"/>
        <w:rPr>
          <w:rFonts w:asciiTheme="minorHAnsi" w:hAnsiTheme="minorHAnsi" w:cstheme="minorHAnsi"/>
          <w:bCs/>
          <w:sz w:val="22"/>
          <w:szCs w:val="22"/>
        </w:rPr>
      </w:pPr>
    </w:p>
    <w:p w14:paraId="400CCD82" w14:textId="77777777" w:rsidR="00D1270F" w:rsidRPr="00C17260" w:rsidRDefault="00D1270F" w:rsidP="00D1270F">
      <w:pPr>
        <w:pStyle w:val="Odsekzoznamu"/>
        <w:rPr>
          <w:rFonts w:asciiTheme="minorHAnsi" w:hAnsiTheme="minorHAnsi" w:cstheme="minorHAnsi"/>
          <w:bCs/>
          <w:sz w:val="22"/>
          <w:szCs w:val="22"/>
        </w:rPr>
      </w:pPr>
    </w:p>
    <w:p w14:paraId="4634D4CF" w14:textId="77777777" w:rsidR="00D1270F" w:rsidRPr="00C17260" w:rsidRDefault="00D1270F" w:rsidP="00FB1317">
      <w:pPr>
        <w:spacing w:after="120"/>
        <w:jc w:val="both"/>
        <w:rPr>
          <w:rFonts w:asciiTheme="minorHAnsi" w:hAnsiTheme="minorHAnsi" w:cstheme="minorHAnsi"/>
          <w:b/>
          <w:bCs/>
          <w:sz w:val="22"/>
          <w:szCs w:val="22"/>
        </w:rPr>
      </w:pPr>
      <w:r w:rsidRPr="00C17260">
        <w:rPr>
          <w:rFonts w:asciiTheme="minorHAnsi" w:hAnsiTheme="minorHAnsi" w:cstheme="minorHAnsi"/>
          <w:b/>
          <w:bCs/>
          <w:sz w:val="22"/>
          <w:szCs w:val="22"/>
        </w:rPr>
        <w:t>Stroje, súčasti strojov, technologické riešenia</w:t>
      </w:r>
    </w:p>
    <w:p w14:paraId="73D4E835" w14:textId="77777777" w:rsidR="00D1270F" w:rsidRPr="00C17260" w:rsidRDefault="00D1270F" w:rsidP="00261FA8">
      <w:pPr>
        <w:pStyle w:val="Odsekzoznamu"/>
        <w:numPr>
          <w:ilvl w:val="0"/>
          <w:numId w:val="68"/>
        </w:numPr>
        <w:suppressAutoHyphens w:val="0"/>
        <w:spacing w:after="120"/>
        <w:ind w:left="567" w:hanging="567"/>
        <w:jc w:val="both"/>
        <w:rPr>
          <w:rFonts w:asciiTheme="minorHAnsi" w:hAnsiTheme="minorHAnsi" w:cstheme="minorHAnsi"/>
          <w:b/>
          <w:bCs/>
          <w:sz w:val="22"/>
          <w:szCs w:val="22"/>
        </w:rPr>
      </w:pPr>
      <w:r w:rsidRPr="00C17260">
        <w:rPr>
          <w:rFonts w:asciiTheme="minorHAnsi" w:hAnsiTheme="minorHAnsi" w:cstheme="minorHAnsi"/>
          <w:b/>
          <w:bCs/>
          <w:sz w:val="22"/>
          <w:szCs w:val="22"/>
        </w:rPr>
        <w:t xml:space="preserve">Technológia pulznej šírkovej modulácie dávky pesticídu na cieľovú plochu </w:t>
      </w:r>
    </w:p>
    <w:p w14:paraId="49DD1F62" w14:textId="52E989A1" w:rsidR="00D1270F" w:rsidRPr="00C17260" w:rsidRDefault="00D1270F" w:rsidP="00261FA8">
      <w:pPr>
        <w:pStyle w:val="Normlnywebov"/>
        <w:spacing w:before="0" w:after="200"/>
        <w:ind w:firstLine="0"/>
        <w:contextualSpacing/>
        <w:rPr>
          <w:rFonts w:asciiTheme="minorHAnsi" w:hAnsiTheme="minorHAnsi" w:cstheme="minorHAnsi"/>
          <w:sz w:val="22"/>
          <w:szCs w:val="22"/>
        </w:rPr>
      </w:pPr>
      <w:r w:rsidRPr="00C17260">
        <w:rPr>
          <w:rFonts w:asciiTheme="minorHAnsi" w:hAnsiTheme="minorHAnsi" w:cstheme="minorHAnsi"/>
          <w:sz w:val="22"/>
          <w:szCs w:val="22"/>
        </w:rPr>
        <w:t>Ide o  ovládací systém aktívneho riadenia režimu koncových dýz aplikačného rámu postrekovača. Zabezpečuje zachovanie konštantných parametrov kvality postreku v širokom rozsahu prevádzkových rýchlostí a aplikačných dávok pri rešpektovaní optimálneho výkonu aplikačného zariadenia na ochranu rastlín, na ktorom je toto zariadenie použité.</w:t>
      </w:r>
    </w:p>
    <w:p w14:paraId="4309BC42" w14:textId="77777777" w:rsidR="00D1270F" w:rsidRPr="00C17260" w:rsidRDefault="00D1270F" w:rsidP="00186424">
      <w:pPr>
        <w:pStyle w:val="Normlnywebov"/>
        <w:spacing w:before="0" w:after="200"/>
        <w:ind w:firstLine="0"/>
        <w:contextualSpacing/>
        <w:rPr>
          <w:rFonts w:asciiTheme="minorHAnsi" w:hAnsiTheme="minorHAnsi" w:cstheme="minorHAnsi"/>
          <w:sz w:val="22"/>
          <w:szCs w:val="22"/>
        </w:rPr>
      </w:pPr>
      <w:r w:rsidRPr="00C17260">
        <w:rPr>
          <w:rFonts w:asciiTheme="minorHAnsi" w:hAnsiTheme="minorHAnsi" w:cstheme="minorHAnsi"/>
          <w:sz w:val="22"/>
          <w:szCs w:val="22"/>
        </w:rPr>
        <w:t>Zariadenie obsahuje systémové digitálne rozhranie a riadiace moduly pre jednotlivé držiaky koncových dýz. Používa sa spravidla v kooperácii s jestvujúcim  regulátorom prietoku a má modulárnu konštrukciu,</w:t>
      </w:r>
      <w:r w:rsidRPr="00C17260">
        <w:rPr>
          <w:rFonts w:asciiTheme="minorHAnsi" w:hAnsiTheme="minorHAnsi" w:cstheme="minorHAnsi"/>
          <w:b/>
          <w:sz w:val="22"/>
          <w:szCs w:val="22"/>
        </w:rPr>
        <w:t xml:space="preserve"> </w:t>
      </w:r>
      <w:r w:rsidRPr="00C17260">
        <w:rPr>
          <w:rFonts w:asciiTheme="minorHAnsi" w:hAnsiTheme="minorHAnsi" w:cstheme="minorHAnsi"/>
          <w:b/>
          <w:sz w:val="22"/>
          <w:szCs w:val="22"/>
        </w:rPr>
        <w:lastRenderedPageBreak/>
        <w:t>ktorá umožňuje dodatočnú montáž na širokú škálu nových, alebo už používaných postrekovačov ťahaných alebo samohybných.</w:t>
      </w:r>
      <w:r w:rsidRPr="00C17260">
        <w:rPr>
          <w:rFonts w:asciiTheme="minorHAnsi" w:hAnsiTheme="minorHAnsi" w:cstheme="minorHAnsi"/>
          <w:sz w:val="22"/>
          <w:szCs w:val="22"/>
        </w:rPr>
        <w:t xml:space="preserve"> Systém riadi tlak a veľkosť kvapôčok spektra postrekového lúča v širokom rozsahu pojazdových rýchlostí pri aplikácii. Riadiace moduly pre jednotlivé koncové dýzy pracujú v konštantnej spínacej frekvencii spravidla 20 Hz. Systém mení relatívny pomer časov otvorenia a zatvorenia dýz v závislosti na požadovanej veľkosti kvapôčok  nastavený operátorom v kabíne. Tlak na výstupe z dýzy je konštantný, veľkosť kvapôčok je konštantná. Externý senzor tlaku a jeho vyhodnocovanie nezávisle na regulačnom systéme postrekovača výrazne spresňuje aj pozdĺžnu rovnomernosť dávky postreku. Požadovaná kvalita aplikácie aj v kontexte maximálne možného obmedzenia úletu je pri správne zadaných vstupoch operátora do systému dosiahnutá. Ovládanie je z priestoru operátora cez dotykovú obrazovku. </w:t>
      </w:r>
    </w:p>
    <w:p w14:paraId="6787F8A8" w14:textId="77777777" w:rsidR="00D1270F" w:rsidRPr="00C17260" w:rsidRDefault="00D1270F" w:rsidP="00261FA8">
      <w:pPr>
        <w:pStyle w:val="Normlnywebov"/>
        <w:spacing w:before="0" w:after="200"/>
        <w:ind w:firstLine="0"/>
        <w:contextualSpacing/>
        <w:rPr>
          <w:rFonts w:asciiTheme="minorHAnsi" w:hAnsiTheme="minorHAnsi" w:cstheme="minorHAnsi"/>
          <w:sz w:val="22"/>
          <w:szCs w:val="22"/>
        </w:rPr>
      </w:pPr>
      <w:r w:rsidRPr="00C17260">
        <w:rPr>
          <w:rFonts w:asciiTheme="minorHAnsi" w:hAnsiTheme="minorHAnsi" w:cstheme="minorHAnsi"/>
          <w:sz w:val="22"/>
          <w:szCs w:val="22"/>
        </w:rPr>
        <w:t>Uplatnenie systému pre šírkovú pulznú moduláciu dávky pesticídu dáva predpoklad stabilizácie najvhodnejšieho kvapkového spektra postreku pre zabezpečenie optimálneho pokrytia cieľovej plochy (ošetrovaných rastlín). Tým vytvára podmienky pre vysokú biologickú účinnosť postreku. Obmedzením úletu zlepšuje podmienky pre ochranu životného prostredia a ochranu necieľových senzitívnych objektov.  Možnosť využitia vyšších pojazdových rýchlostí postrekovača vybaveného systémom PWM zvyšuje aj produktivitu práce v procese ochrany rastlín.</w:t>
      </w:r>
    </w:p>
    <w:p w14:paraId="665B2636" w14:textId="19E015BE" w:rsidR="00D1270F" w:rsidRDefault="00D1270F" w:rsidP="00D1270F">
      <w:pPr>
        <w:pStyle w:val="Normlnywebov"/>
        <w:spacing w:before="0" w:after="200"/>
        <w:rPr>
          <w:rFonts w:asciiTheme="minorHAnsi" w:hAnsiTheme="minorHAnsi" w:cstheme="minorHAnsi"/>
          <w:sz w:val="22"/>
          <w:szCs w:val="22"/>
        </w:rPr>
      </w:pPr>
      <w:r w:rsidRPr="00C17260">
        <w:rPr>
          <w:rFonts w:asciiTheme="minorHAnsi" w:hAnsiTheme="minorHAnsi" w:cstheme="minorHAnsi"/>
          <w:sz w:val="22"/>
          <w:szCs w:val="22"/>
        </w:rPr>
        <w:t xml:space="preserve"> </w:t>
      </w:r>
    </w:p>
    <w:p w14:paraId="51D5D602" w14:textId="77777777" w:rsidR="00D1270F" w:rsidRPr="002E3D17" w:rsidRDefault="00D1270F" w:rsidP="00261FA8">
      <w:pPr>
        <w:pStyle w:val="Odsekzoznamu"/>
        <w:numPr>
          <w:ilvl w:val="0"/>
          <w:numId w:val="68"/>
        </w:numPr>
        <w:suppressAutoHyphens w:val="0"/>
        <w:spacing w:after="120"/>
        <w:ind w:left="567" w:hanging="567"/>
        <w:jc w:val="both"/>
        <w:rPr>
          <w:rFonts w:asciiTheme="minorHAnsi" w:hAnsiTheme="minorHAnsi" w:cstheme="minorHAnsi"/>
          <w:sz w:val="22"/>
          <w:szCs w:val="22"/>
        </w:rPr>
      </w:pPr>
      <w:r w:rsidRPr="00C17260">
        <w:rPr>
          <w:rFonts w:asciiTheme="minorHAnsi" w:hAnsiTheme="minorHAnsi" w:cstheme="minorHAnsi"/>
          <w:b/>
          <w:bCs/>
          <w:sz w:val="22"/>
          <w:szCs w:val="22"/>
        </w:rPr>
        <w:t>Systém automatického prepínania vhodnej koncovej dýzy, alebo vypínania jednotlivých</w:t>
      </w:r>
      <w:r>
        <w:rPr>
          <w:rFonts w:asciiTheme="minorHAnsi" w:hAnsiTheme="minorHAnsi" w:cstheme="minorHAnsi"/>
          <w:b/>
          <w:bCs/>
          <w:sz w:val="22"/>
          <w:szCs w:val="22"/>
        </w:rPr>
        <w:t xml:space="preserve"> sekcií, či</w:t>
      </w:r>
      <w:r w:rsidRPr="00C17260">
        <w:rPr>
          <w:rFonts w:asciiTheme="minorHAnsi" w:hAnsiTheme="minorHAnsi" w:cstheme="minorHAnsi"/>
          <w:b/>
          <w:bCs/>
          <w:sz w:val="22"/>
          <w:szCs w:val="22"/>
        </w:rPr>
        <w:t xml:space="preserve"> dýz pri aplikácii pesticídov plošnými postrekovačmi.</w:t>
      </w:r>
    </w:p>
    <w:p w14:paraId="137FF640" w14:textId="5C796C9E" w:rsidR="00D1270F" w:rsidRPr="00C17260" w:rsidRDefault="00D1270F" w:rsidP="00D1270F">
      <w:pPr>
        <w:pStyle w:val="Odsekzoznamu"/>
        <w:ind w:left="0"/>
        <w:jc w:val="both"/>
        <w:rPr>
          <w:rFonts w:asciiTheme="minorHAnsi" w:hAnsiTheme="minorHAnsi" w:cstheme="minorHAnsi"/>
          <w:sz w:val="22"/>
          <w:szCs w:val="22"/>
        </w:rPr>
      </w:pPr>
      <w:r w:rsidRPr="00C17260">
        <w:rPr>
          <w:rFonts w:asciiTheme="minorHAnsi" w:hAnsiTheme="minorHAnsi" w:cstheme="minorHAnsi"/>
          <w:sz w:val="22"/>
          <w:szCs w:val="22"/>
        </w:rPr>
        <w:t>Je to systém elektronického ovládania pre každý jednotlivý držiak dýzy na aplikačnom ráme postrekovača. Tento umožňuje jednak nezávislé vypínanie a zapínanie prietoku aplikovanej kvapaliny cez jednotlivé dýzy na ráme postrekovača, ako aj voľbu vhodnej dýzy alebo vzájomne súčinných dýz v revolverovom držiaku tak, aby boli kontinuálne zabezpečené kvalitatívne a kvantitatívne podmienky aplikácie, ktorými sú požadovaná dávka na jednotku cieľovej plochy, požadované kvapôčkové spektrum pre optimálne pokrytie ošetrovaného porastu, elimináciu nežiaduceho prekrytia postrekov ako aj udržiavanie tlakových pomerov v aplikačnom systéme postrekovača pre  maximálne možné zníženie nežiaduceho úletu aplikovanej látky mimo cieľovú plochu. Ovládanie a riadenie systému je z miesta operátora v kabíne stroja</w:t>
      </w:r>
    </w:p>
    <w:p w14:paraId="2F16C1D4" w14:textId="77777777" w:rsidR="00D1270F" w:rsidRPr="00C17260" w:rsidRDefault="00D1270F" w:rsidP="00D1270F">
      <w:pPr>
        <w:pStyle w:val="Odsekzoznamu"/>
        <w:ind w:left="0"/>
        <w:jc w:val="both"/>
        <w:rPr>
          <w:rFonts w:asciiTheme="minorHAnsi" w:hAnsiTheme="minorHAnsi" w:cstheme="minorHAnsi"/>
          <w:sz w:val="22"/>
          <w:szCs w:val="22"/>
        </w:rPr>
      </w:pPr>
      <w:r w:rsidRPr="00C17260">
        <w:rPr>
          <w:rFonts w:asciiTheme="minorHAnsi" w:hAnsiTheme="minorHAnsi" w:cstheme="minorHAnsi"/>
          <w:b/>
          <w:sz w:val="22"/>
          <w:szCs w:val="22"/>
        </w:rPr>
        <w:t xml:space="preserve">Zariadenie umožňuje dodatočnú montáž na širokú škálu nových, alebo už používaných postrekovačov </w:t>
      </w:r>
      <w:r w:rsidRPr="00C17260">
        <w:rPr>
          <w:rFonts w:asciiTheme="minorHAnsi" w:hAnsiTheme="minorHAnsi" w:cstheme="minorHAnsi"/>
          <w:sz w:val="22"/>
          <w:szCs w:val="22"/>
        </w:rPr>
        <w:t xml:space="preserve">a jeho použitie vytvára predpoklady pre zvýšenie kvalitatívnej úrovne aplikácie pesticídov pri ochrane rastlín. </w:t>
      </w:r>
    </w:p>
    <w:p w14:paraId="1716ADEC" w14:textId="77777777" w:rsidR="00D1270F" w:rsidRPr="00C17260" w:rsidRDefault="00D1270F" w:rsidP="00D1270F">
      <w:pPr>
        <w:pStyle w:val="Odsekzoznamu"/>
        <w:ind w:left="0"/>
        <w:jc w:val="both"/>
        <w:rPr>
          <w:rFonts w:asciiTheme="minorHAnsi" w:hAnsiTheme="minorHAnsi" w:cstheme="minorHAnsi"/>
          <w:sz w:val="22"/>
          <w:szCs w:val="22"/>
        </w:rPr>
      </w:pPr>
    </w:p>
    <w:p w14:paraId="5C1AEA49" w14:textId="77777777" w:rsidR="00D1270F" w:rsidRPr="00C17260" w:rsidRDefault="00D1270F" w:rsidP="00D1270F">
      <w:pPr>
        <w:pStyle w:val="Odsekzoznamu"/>
        <w:ind w:left="0"/>
        <w:jc w:val="both"/>
        <w:rPr>
          <w:rFonts w:asciiTheme="minorHAnsi" w:hAnsiTheme="minorHAnsi" w:cstheme="minorHAnsi"/>
          <w:sz w:val="22"/>
          <w:szCs w:val="22"/>
        </w:rPr>
      </w:pPr>
    </w:p>
    <w:p w14:paraId="0F9ACB2A" w14:textId="77777777" w:rsidR="00D1270F" w:rsidRPr="00C17260" w:rsidRDefault="00D1270F" w:rsidP="00261FA8">
      <w:pPr>
        <w:pStyle w:val="Odsekzoznamu"/>
        <w:numPr>
          <w:ilvl w:val="0"/>
          <w:numId w:val="68"/>
        </w:numPr>
        <w:suppressAutoHyphens w:val="0"/>
        <w:spacing w:after="120"/>
        <w:ind w:left="567" w:hanging="567"/>
        <w:jc w:val="both"/>
        <w:rPr>
          <w:rFonts w:asciiTheme="minorHAnsi" w:hAnsiTheme="minorHAnsi" w:cstheme="minorHAnsi"/>
          <w:b/>
          <w:sz w:val="22"/>
          <w:szCs w:val="22"/>
        </w:rPr>
      </w:pPr>
      <w:r w:rsidRPr="00C17260">
        <w:rPr>
          <w:rFonts w:asciiTheme="minorHAnsi" w:hAnsiTheme="minorHAnsi" w:cstheme="minorHAnsi"/>
          <w:b/>
          <w:sz w:val="22"/>
          <w:szCs w:val="22"/>
        </w:rPr>
        <w:t xml:space="preserve">Postrekovače s technológiou vzduchového asistenčného systému </w:t>
      </w:r>
    </w:p>
    <w:p w14:paraId="4070B92A" w14:textId="6B16124E" w:rsidR="00D1270F" w:rsidRPr="00C17260" w:rsidRDefault="00D1270F" w:rsidP="00D1270F">
      <w:pPr>
        <w:jc w:val="both"/>
        <w:rPr>
          <w:rFonts w:asciiTheme="minorHAnsi" w:hAnsiTheme="minorHAnsi" w:cstheme="minorHAnsi"/>
          <w:sz w:val="22"/>
          <w:szCs w:val="22"/>
        </w:rPr>
      </w:pPr>
      <w:r w:rsidRPr="00C17260">
        <w:rPr>
          <w:rFonts w:asciiTheme="minorHAnsi" w:hAnsiTheme="minorHAnsi" w:cstheme="minorHAnsi"/>
          <w:sz w:val="22"/>
          <w:szCs w:val="22"/>
        </w:rPr>
        <w:t xml:space="preserve">Ide o systém inteligentnej aplikácie pesticídov, ktorý v </w:t>
      </w:r>
      <w:r w:rsidRPr="00C17260">
        <w:rPr>
          <w:rFonts w:asciiTheme="minorHAnsi" w:hAnsiTheme="minorHAnsi" w:cstheme="minorHAnsi"/>
          <w:b/>
          <w:sz w:val="22"/>
          <w:szCs w:val="22"/>
        </w:rPr>
        <w:t>súčasnosti uplatňujú niektorí výrobcovia  nových plošných postrekovačov.</w:t>
      </w:r>
      <w:r w:rsidRPr="00C17260">
        <w:rPr>
          <w:rFonts w:asciiTheme="minorHAnsi" w:hAnsiTheme="minorHAnsi" w:cstheme="minorHAnsi"/>
          <w:sz w:val="22"/>
          <w:szCs w:val="22"/>
        </w:rPr>
        <w:t xml:space="preserve"> Kvalitatívne a kvantitatívne parametre postreku sú počítačovo riadené na základe vstupov indikovaných automaticky v systéme (n</w:t>
      </w:r>
      <w:r w:rsidR="00F415E2">
        <w:rPr>
          <w:rFonts w:asciiTheme="minorHAnsi" w:hAnsiTheme="minorHAnsi" w:cstheme="minorHAnsi"/>
          <w:sz w:val="22"/>
          <w:szCs w:val="22"/>
        </w:rPr>
        <w:t>a</w:t>
      </w:r>
      <w:r w:rsidRPr="00C17260">
        <w:rPr>
          <w:rFonts w:asciiTheme="minorHAnsi" w:hAnsiTheme="minorHAnsi" w:cstheme="minorHAnsi"/>
          <w:sz w:val="22"/>
          <w:szCs w:val="22"/>
        </w:rPr>
        <w:t>pr. rýchlosť vetra, pojazdová rýchlosť postrekovača) a vstupov zadávaných pri aplikácii do systému operátorom (n</w:t>
      </w:r>
      <w:r w:rsidR="00F415E2">
        <w:rPr>
          <w:rFonts w:asciiTheme="minorHAnsi" w:hAnsiTheme="minorHAnsi" w:cstheme="minorHAnsi"/>
          <w:sz w:val="22"/>
          <w:szCs w:val="22"/>
        </w:rPr>
        <w:t>a</w:t>
      </w:r>
      <w:r w:rsidRPr="00C17260">
        <w:rPr>
          <w:rFonts w:asciiTheme="minorHAnsi" w:hAnsiTheme="minorHAnsi" w:cstheme="minorHAnsi"/>
          <w:sz w:val="22"/>
          <w:szCs w:val="22"/>
        </w:rPr>
        <w:t>pr. parametre aplikačných dýz, požadovaná dávka na jednotku plochy, požadované kvapôčkové spektrum pre optimálne pokrytie ošetrovaného porastu). V tomto systéme je možné v súvislosti s požiadavkou minimalizácie úletu aj automatické riadenie kvapôčkového spektra postrekového lúča v závislosti na rýchlosti pojazdu postrekovača. Tento systém je</w:t>
      </w:r>
      <w:r w:rsidRPr="00C17260">
        <w:rPr>
          <w:rFonts w:asciiTheme="minorHAnsi" w:hAnsiTheme="minorHAnsi" w:cstheme="minorHAnsi"/>
          <w:color w:val="FFFFFF" w:themeColor="background1"/>
          <w:sz w:val="22"/>
          <w:szCs w:val="22"/>
        </w:rPr>
        <w:t xml:space="preserve"> </w:t>
      </w:r>
      <w:r w:rsidRPr="00C17260">
        <w:rPr>
          <w:rFonts w:asciiTheme="minorHAnsi" w:hAnsiTheme="minorHAnsi" w:cstheme="minorHAnsi"/>
          <w:sz w:val="22"/>
          <w:szCs w:val="22"/>
        </w:rPr>
        <w:t xml:space="preserve">kombináciou tradičného konvenčného postreku, podpory vzduchu a miešania postrekovej látky so vzduchom  v držiakoch dýz. Kvapalina sa dodáva do dýzy tlakom čerpadla, vzduch je dodávaný prostredníctvom špeciálneho vzduchového kompresora. Vzduch aj kvapalina prechádzajú rovnakou dýzou. Toto technické riešenie je vhodné pre vytvorenie konštantnej a ľahko nastaviteľnej veľkosti kvapiek, ktorú je možné z kabíny operátora prispôsobiť meniacim sa podmienkam pri aplikácii. Aplikované množstvo kvapaliny a veľkosť kvapiek sú riadené nezávisle od seba. Aplikované množstvo kvapaliny je určené tlakom vody v systéme postrekovača a veľkosť kvapiek tlakom vzduchu privádzaného do dýzy. Interakcia medzi tlakom vzduchu a tlakom vody a tvarom dýzy umožňujú široký rozsah aplikačných dávok a veľkosti kvapiek v širokom rozsahu. </w:t>
      </w:r>
      <w:r w:rsidRPr="00C17260">
        <w:rPr>
          <w:rFonts w:asciiTheme="minorHAnsi" w:hAnsiTheme="minorHAnsi" w:cstheme="minorHAnsi"/>
          <w:sz w:val="22"/>
          <w:szCs w:val="22"/>
        </w:rPr>
        <w:lastRenderedPageBreak/>
        <w:t>Vzduchový asistenčný systém umožňuje kvalitnú aplikáciu aj do hustých porastov lepším zanášaním postreku prostredníctvom pridávaného vzduchu, ponúka relatívne veľkú hektárovú  kapacitu pri nižších nárokoch na spotrebu vody a väčšie možnosti realizácie postrekov aj pri zhoršených makroklimatických podmienkach. Výhodou je aj možnosť použitia rovnakých dýz pre rôzne plodiny, rôznu vegetačnú fázu porastu a rôzne hektárové dávky.</w:t>
      </w:r>
    </w:p>
    <w:p w14:paraId="3F7C4EDC" w14:textId="77777777" w:rsidR="00D1270F" w:rsidRPr="00C17260" w:rsidRDefault="00D1270F" w:rsidP="00D1270F">
      <w:pPr>
        <w:jc w:val="both"/>
        <w:rPr>
          <w:rFonts w:asciiTheme="minorHAnsi" w:hAnsiTheme="minorHAnsi" w:cstheme="minorHAnsi"/>
          <w:sz w:val="22"/>
          <w:szCs w:val="22"/>
        </w:rPr>
      </w:pPr>
    </w:p>
    <w:p w14:paraId="1EEA1628" w14:textId="77777777" w:rsidR="00D1270F" w:rsidRPr="002E3D17" w:rsidRDefault="00D1270F" w:rsidP="00A2359E">
      <w:pPr>
        <w:pStyle w:val="Odsekzoznamu"/>
        <w:numPr>
          <w:ilvl w:val="0"/>
          <w:numId w:val="68"/>
        </w:numPr>
        <w:suppressAutoHyphens w:val="0"/>
        <w:spacing w:after="240"/>
        <w:ind w:left="567" w:hanging="567"/>
        <w:jc w:val="both"/>
        <w:rPr>
          <w:rFonts w:asciiTheme="minorHAnsi" w:hAnsiTheme="minorHAnsi" w:cstheme="minorHAnsi"/>
          <w:color w:val="444444"/>
          <w:sz w:val="22"/>
          <w:szCs w:val="22"/>
        </w:rPr>
      </w:pPr>
      <w:r w:rsidRPr="00C17260">
        <w:rPr>
          <w:rFonts w:asciiTheme="minorHAnsi" w:hAnsiTheme="minorHAnsi" w:cstheme="minorHAnsi"/>
          <w:b/>
          <w:sz w:val="22"/>
          <w:szCs w:val="22"/>
        </w:rPr>
        <w:t>Postrekovače s riadenou vzduchovou asistenciou</w:t>
      </w:r>
    </w:p>
    <w:p w14:paraId="1560B3E8" w14:textId="77777777" w:rsidR="00D1270F" w:rsidRPr="00C17260" w:rsidRDefault="00D1270F" w:rsidP="00D1270F">
      <w:pPr>
        <w:pStyle w:val="Odsekzoznamu"/>
        <w:shd w:val="clear" w:color="auto" w:fill="FFFFFF"/>
        <w:ind w:left="0"/>
        <w:jc w:val="both"/>
        <w:textAlignment w:val="baseline"/>
        <w:rPr>
          <w:rFonts w:asciiTheme="minorHAnsi" w:eastAsiaTheme="minorHAnsi" w:hAnsiTheme="minorHAnsi" w:cstheme="minorHAnsi"/>
          <w:sz w:val="22"/>
          <w:szCs w:val="22"/>
          <w:lang w:eastAsia="en-US"/>
        </w:rPr>
      </w:pPr>
      <w:r w:rsidRPr="00C17260">
        <w:rPr>
          <w:rFonts w:asciiTheme="minorHAnsi" w:hAnsiTheme="minorHAnsi" w:cstheme="minorHAnsi"/>
          <w:b/>
          <w:sz w:val="22"/>
          <w:szCs w:val="22"/>
        </w:rPr>
        <w:t>Ide o novo vyrábané plošné postrekovače samohybné alebo ťahané</w:t>
      </w:r>
      <w:r w:rsidRPr="00C17260">
        <w:rPr>
          <w:rFonts w:asciiTheme="minorHAnsi" w:hAnsiTheme="minorHAnsi" w:cstheme="minorHAnsi"/>
          <w:sz w:val="22"/>
          <w:szCs w:val="22"/>
        </w:rPr>
        <w:t>, kde postrekový rám aplikátora je v celej pracovnej šírke záberu vybavený zariadením pre riadenú vzduchovú asistenciu spočívajúcu vo vytvorení aktívnej vzduchovej clony v priečnom profile kopírujúcom rovinu postrekových lúčov aplikovanej kvapaliny vytváranú koncovými dýzami. Operátor nastavuje rýchlosť prúdenia vzduchu vo vzduchovej clone a jej uhlové nastavenie k rovine ošetrovanej plochy v závislosti od technologických, agrotechnických a makroklimatických podmienok ovplyvňujúcich proces aplikácie pri zohľadnení maximálne možného obmedzenia úletu aplikovanej tekutiny. Postrekovače so systémom riadenej vzduchovej asistencie umožňujú v porovnaní s klasickými konvenčnými postrekovačmi:</w:t>
      </w:r>
    </w:p>
    <w:p w14:paraId="39E287AD" w14:textId="48C9184C"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realizáciu postreku v relatívne nevýhodnejších makroklimatických podmienkach pri sile vetra až do 10m/s, konvenčný postrek pri max. 4m/s,</w:t>
      </w:r>
    </w:p>
    <w:p w14:paraId="427BBAC2" w14:textId="65B5ED0E"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objemovej dávky postreku až o 50%,</w:t>
      </w:r>
    </w:p>
    <w:p w14:paraId="1FB8862F" w14:textId="0F541CF0"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dávky na jednotku plochy  o 20 až 30%,</w:t>
      </w:r>
    </w:p>
    <w:p w14:paraId="05008D86" w14:textId="28E6D76A"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výkonu v objeme ošetrenej plochy možným zvýšením pojazdovej rýchlosti pri aplikácii až o 100%,</w:t>
      </w:r>
    </w:p>
    <w:p w14:paraId="0141F5FF" w14:textId="3AE2C823"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biologickej účinnosti postreku možnosťou využívania jemného kvapkového spektra, ktoré zabezpečuje lepšie pokrytie ošetrovaných rastlín,</w:t>
      </w:r>
    </w:p>
    <w:p w14:paraId="5A86E079" w14:textId="2924BD42"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možnosť kvalitného ošetrenia porastov v rôznej vegetačnej fáze a rôznej hustoty a objemu porastu,</w:t>
      </w:r>
    </w:p>
    <w:p w14:paraId="035E5B94" w14:textId="29CBAE1A" w:rsidR="00D1270F"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obmedzenie úletu až do 95% aj pri zvýšenej rýchlosti vetra a pri využití vyššej pojazdovej rýchlosti.</w:t>
      </w:r>
    </w:p>
    <w:p w14:paraId="05E2EC26" w14:textId="77777777" w:rsidR="00A76AF3" w:rsidRDefault="00A76AF3" w:rsidP="00A76AF3">
      <w:pPr>
        <w:pStyle w:val="Odsekzoznamu"/>
        <w:shd w:val="clear" w:color="auto" w:fill="FFFFFF"/>
        <w:ind w:left="284"/>
        <w:jc w:val="both"/>
        <w:textAlignment w:val="baseline"/>
        <w:rPr>
          <w:rFonts w:asciiTheme="minorHAnsi" w:hAnsiTheme="minorHAnsi" w:cstheme="minorHAnsi"/>
          <w:sz w:val="22"/>
          <w:szCs w:val="22"/>
        </w:rPr>
      </w:pPr>
    </w:p>
    <w:p w14:paraId="54C8CA96" w14:textId="77777777" w:rsidR="00D1270F" w:rsidRPr="002E3D17" w:rsidRDefault="00D1270F" w:rsidP="00A2359E">
      <w:pPr>
        <w:pStyle w:val="Odsekzoznamu"/>
        <w:numPr>
          <w:ilvl w:val="0"/>
          <w:numId w:val="68"/>
        </w:numPr>
        <w:suppressAutoHyphens w:val="0"/>
        <w:spacing w:after="120"/>
        <w:ind w:left="567" w:hanging="567"/>
        <w:jc w:val="both"/>
        <w:rPr>
          <w:rFonts w:asciiTheme="minorHAnsi" w:hAnsiTheme="minorHAnsi" w:cstheme="minorHAnsi"/>
          <w:b/>
          <w:bCs/>
          <w:sz w:val="22"/>
          <w:szCs w:val="22"/>
        </w:rPr>
      </w:pPr>
      <w:r w:rsidRPr="00C17260">
        <w:rPr>
          <w:rFonts w:asciiTheme="minorHAnsi" w:hAnsiTheme="minorHAnsi" w:cstheme="minorHAnsi"/>
          <w:b/>
          <w:sz w:val="22"/>
          <w:szCs w:val="22"/>
        </w:rPr>
        <w:t xml:space="preserve">Zariadenia </w:t>
      </w:r>
      <w:r w:rsidRPr="00C17260">
        <w:rPr>
          <w:rFonts w:asciiTheme="minorHAnsi" w:hAnsiTheme="minorHAnsi" w:cstheme="minorHAnsi"/>
          <w:b/>
          <w:bCs/>
          <w:sz w:val="22"/>
          <w:szCs w:val="22"/>
        </w:rPr>
        <w:t xml:space="preserve">pre prípravu postrekov a čistenie obalov z použitých koncentrovaných prípravkov. </w:t>
      </w:r>
    </w:p>
    <w:p w14:paraId="3610BF40" w14:textId="77777777" w:rsidR="00D1270F" w:rsidRPr="00C17260" w:rsidRDefault="00D1270F" w:rsidP="00D1270F">
      <w:pPr>
        <w:pStyle w:val="Odsekzoznamu"/>
        <w:ind w:left="0"/>
        <w:jc w:val="both"/>
        <w:rPr>
          <w:rFonts w:asciiTheme="minorHAnsi" w:hAnsiTheme="minorHAnsi" w:cstheme="minorHAnsi"/>
          <w:bCs/>
          <w:sz w:val="22"/>
          <w:szCs w:val="22"/>
        </w:rPr>
      </w:pPr>
      <w:r w:rsidRPr="00C17260">
        <w:rPr>
          <w:rFonts w:asciiTheme="minorHAnsi" w:hAnsiTheme="minorHAnsi" w:cstheme="minorHAnsi"/>
          <w:bCs/>
          <w:sz w:val="22"/>
          <w:szCs w:val="22"/>
        </w:rPr>
        <w:t>Ide o interné zariadenia, ktoré sú súčasťou vlastného postrekovača a je ich možné dodatočne montovať aj na staršie používané postrekovače, alebo externé zariadenia pracujúce nezávisle na postrekovači a zvyčajne sa používajú v súčinnosti s cisternou prepravujúcou vodu pre prípravu postreku. Interné zariadenia sú zavedením smernice EP a R 2009/127/ES do platnosti povinnou súčasťou postrekovačov uvádzaných na trh v EÚ. Externé zariadenia sa využívajú pre prípravu postreku pre jeden alebo viac  postrekovačov. Výhodou externých zariadení je nezávislá príprava postreku vo veľkých objemoch bez potreby obmedzenia prevádzky súčinného postrekovača prestojom potrebným pre čas prípravy postreku. Ide o efektívnu metódu, ktorá zabezpečuje vysokú produktivitu práce vyjadrenú v objemoch ošetrených plôch a pohotovosťou vlastného postrekovača k ochrannému zásahu.</w:t>
      </w:r>
    </w:p>
    <w:p w14:paraId="2D833598" w14:textId="17E87A34" w:rsidR="0032380B" w:rsidRDefault="00D1270F" w:rsidP="00D1270F">
      <w:pPr>
        <w:jc w:val="both"/>
        <w:rPr>
          <w:rFonts w:asciiTheme="minorHAnsi" w:hAnsiTheme="minorHAnsi" w:cstheme="minorHAnsi"/>
          <w:bCs/>
          <w:sz w:val="22"/>
          <w:szCs w:val="22"/>
        </w:rPr>
      </w:pPr>
      <w:r w:rsidRPr="00C17260">
        <w:rPr>
          <w:rFonts w:asciiTheme="minorHAnsi" w:hAnsiTheme="minorHAnsi" w:cstheme="minorHAnsi"/>
          <w:bCs/>
          <w:sz w:val="22"/>
          <w:szCs w:val="22"/>
        </w:rPr>
        <w:t>Súčasťou interného aj externého zariadenia je systém pre výplach obalov používaných koncentrovaných prípravkov. Interné aj externé zariadenia na prípravu postrekov a čistenie obalov môžu pracovať v tzv. otvorenom systéme, kedy operátor ručne nalieva koncentrát do primiešavacej nádrže zariadenia z obchodného obalu, alebo môžu pracovať v tzv. uzatvorenom systéme, kedy je obchodný obal koncentrátu prepojený s primiešavacou nádržou tzv. bezkontaktným adaptérom. Tento systém vylučuje nežiaducu expozíciu operátora koncentrátom prípravku pri manipulácii a zabezpečuje presné dávkovanie prípravku bez potreby ďalšej odmernej nádoby. Dôkladným vyplachovaním obalov sa eliminujú zvyšky koncentrátu v obale.</w:t>
      </w:r>
    </w:p>
    <w:p w14:paraId="4CA4D4DD" w14:textId="2605B804" w:rsidR="00D1270F" w:rsidRDefault="00D1270F" w:rsidP="00D1270F">
      <w:pPr>
        <w:jc w:val="both"/>
        <w:rPr>
          <w:rFonts w:asciiTheme="minorHAnsi" w:hAnsiTheme="minorHAnsi"/>
          <w:bCs/>
          <w:sz w:val="22"/>
          <w:szCs w:val="22"/>
        </w:rPr>
      </w:pPr>
    </w:p>
    <w:p w14:paraId="4C00A02F" w14:textId="7CB9DA3A" w:rsidR="00954CF9" w:rsidRDefault="00954CF9" w:rsidP="00D1270F">
      <w:pPr>
        <w:jc w:val="both"/>
        <w:rPr>
          <w:rFonts w:asciiTheme="minorHAnsi" w:hAnsiTheme="minorHAnsi"/>
          <w:bCs/>
          <w:sz w:val="22"/>
          <w:szCs w:val="22"/>
        </w:rPr>
      </w:pPr>
    </w:p>
    <w:p w14:paraId="00F5CFB8" w14:textId="712E8801" w:rsidR="006236E4" w:rsidRDefault="006236E4" w:rsidP="00D1270F">
      <w:pPr>
        <w:jc w:val="both"/>
        <w:rPr>
          <w:rFonts w:asciiTheme="minorHAnsi" w:hAnsiTheme="minorHAnsi"/>
          <w:bCs/>
          <w:sz w:val="22"/>
          <w:szCs w:val="22"/>
        </w:rPr>
      </w:pPr>
    </w:p>
    <w:p w14:paraId="2124771E" w14:textId="0EFA765E" w:rsidR="006236E4" w:rsidRDefault="006236E4" w:rsidP="00D1270F">
      <w:pPr>
        <w:jc w:val="both"/>
        <w:rPr>
          <w:rFonts w:asciiTheme="minorHAnsi" w:hAnsiTheme="minorHAnsi"/>
          <w:bCs/>
          <w:sz w:val="22"/>
          <w:szCs w:val="22"/>
        </w:rPr>
      </w:pPr>
    </w:p>
    <w:p w14:paraId="399BBE07" w14:textId="77777777" w:rsidR="006236E4" w:rsidRDefault="006236E4" w:rsidP="00D1270F">
      <w:pPr>
        <w:jc w:val="both"/>
        <w:rPr>
          <w:rFonts w:asciiTheme="minorHAnsi" w:hAnsiTheme="minorHAnsi"/>
          <w:bCs/>
          <w:sz w:val="22"/>
          <w:szCs w:val="22"/>
        </w:rPr>
      </w:pPr>
    </w:p>
    <w:p w14:paraId="5E06A0E0" w14:textId="126307BF" w:rsidR="0032380B" w:rsidRDefault="0032380B" w:rsidP="00CF2B9A">
      <w:pPr>
        <w:pStyle w:val="Default"/>
        <w:numPr>
          <w:ilvl w:val="0"/>
          <w:numId w:val="24"/>
        </w:numPr>
        <w:ind w:left="567" w:hanging="567"/>
        <w:jc w:val="both"/>
        <w:rPr>
          <w:rFonts w:asciiTheme="minorHAnsi" w:hAnsiTheme="minorHAnsi"/>
          <w:b/>
          <w:bCs/>
          <w:sz w:val="22"/>
          <w:szCs w:val="22"/>
          <w:u w:val="single"/>
        </w:rPr>
      </w:pPr>
      <w:r w:rsidRPr="0032380B">
        <w:rPr>
          <w:rFonts w:asciiTheme="minorHAnsi" w:hAnsiTheme="minorHAnsi"/>
          <w:b/>
          <w:bCs/>
          <w:sz w:val="22"/>
          <w:szCs w:val="22"/>
          <w:u w:val="single"/>
        </w:rPr>
        <w:lastRenderedPageBreak/>
        <w:t>Živočíšna výroba</w:t>
      </w:r>
    </w:p>
    <w:p w14:paraId="7C2CE161" w14:textId="77777777" w:rsidR="0032380B" w:rsidRPr="0032380B" w:rsidRDefault="0032380B" w:rsidP="0032380B">
      <w:pPr>
        <w:pStyle w:val="Default"/>
        <w:jc w:val="both"/>
        <w:rPr>
          <w:rFonts w:asciiTheme="minorHAnsi" w:hAnsiTheme="minorHAnsi"/>
          <w:b/>
          <w:bCs/>
          <w:sz w:val="22"/>
          <w:szCs w:val="22"/>
          <w:u w:val="single"/>
        </w:rPr>
      </w:pPr>
    </w:p>
    <w:p w14:paraId="4961F162" w14:textId="08A7D4F7"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investície </w:t>
      </w:r>
      <w:r w:rsidRPr="00803C59">
        <w:rPr>
          <w:rFonts w:asciiTheme="minorHAnsi" w:hAnsiTheme="minorHAnsi"/>
          <w:bCs/>
          <w:sz w:val="22"/>
          <w:szCs w:val="22"/>
        </w:rPr>
        <w:t>do výstavby, rekonštrukcie a modernizácie objektov</w:t>
      </w:r>
      <w:r w:rsidRPr="0032380B">
        <w:rPr>
          <w:rFonts w:asciiTheme="minorHAnsi" w:hAnsiTheme="minorHAnsi"/>
          <w:bCs/>
          <w:sz w:val="22"/>
          <w:szCs w:val="22"/>
        </w:rPr>
        <w:t xml:space="preserve"> ŽV vrátane prípravy staveniska (vrátane búrania starých objektov spojeného s výstavbou nových objektov</w:t>
      </w:r>
      <w:r w:rsidR="00A734C2">
        <w:rPr>
          <w:rFonts w:asciiTheme="minorHAnsi" w:hAnsiTheme="minorHAnsi"/>
          <w:bCs/>
          <w:sz w:val="22"/>
          <w:szCs w:val="22"/>
        </w:rPr>
        <w:t>,)</w:t>
      </w:r>
      <w:r w:rsidRPr="0032380B">
        <w:rPr>
          <w:rFonts w:asciiTheme="minorHAnsi" w:hAnsiTheme="minorHAnsi"/>
          <w:bCs/>
          <w:sz w:val="22"/>
          <w:szCs w:val="22"/>
        </w:rPr>
        <w:t xml:space="preserve"> a vrátane okolitých spevnených plôch;</w:t>
      </w:r>
    </w:p>
    <w:p w14:paraId="48E58097" w14:textId="2AE7E5FA"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technického a technologického vybavenia ŽV vrátane vybavenia pasienkov, strojov a náradia slúžiacich aj na výrobu a zber objemových krmív, uskladnenie a manipuláciu s krmivami a stelivami;</w:t>
      </w:r>
    </w:p>
    <w:p w14:paraId="2782F91F" w14:textId="2D6B80F8"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803C59">
        <w:rPr>
          <w:rFonts w:asciiTheme="minorHAnsi" w:hAnsiTheme="minorHAnsi"/>
          <w:bCs/>
          <w:sz w:val="22"/>
          <w:szCs w:val="22"/>
        </w:rPr>
        <w:t>investície do výstavby, rekonštrukcie a modernizácie objektov</w:t>
      </w:r>
      <w:r w:rsidRPr="0032380B">
        <w:rPr>
          <w:rFonts w:asciiTheme="minorHAnsi" w:hAnsiTheme="minorHAnsi"/>
          <w:bCs/>
          <w:sz w:val="22"/>
          <w:szCs w:val="22"/>
        </w:rPr>
        <w:t xml:space="preserve"> a do jeho vnútorného vybavenia na priamy predaj výhradne vlastných výrobkov v rámci areálu daného podniku a vrátane okolitých spevnených plôch</w:t>
      </w:r>
      <w:r w:rsidR="00954CF9">
        <w:rPr>
          <w:rFonts w:asciiTheme="minorHAnsi" w:hAnsiTheme="minorHAnsi"/>
          <w:bCs/>
          <w:sz w:val="22"/>
          <w:szCs w:val="22"/>
        </w:rPr>
        <w:t>;</w:t>
      </w:r>
      <w:r w:rsidR="00803C59" w:rsidRPr="00803C59">
        <w:rPr>
          <w:rFonts w:asciiTheme="minorHAnsi" w:hAnsiTheme="minorHAnsi"/>
          <w:bCs/>
          <w:sz w:val="22"/>
          <w:szCs w:val="22"/>
          <w:highlight w:val="green"/>
        </w:rPr>
        <w:t xml:space="preserve"> </w:t>
      </w:r>
    </w:p>
    <w:p w14:paraId="669BF30D" w14:textId="6C717590"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nových technológií na znižovanie emisií skleníkových plynov v ustajnení hospodárskych zvierat v súvislosti s rastom produkcie alebo rastom kvality produkcie</w:t>
      </w:r>
      <w:r w:rsidR="00954CF9">
        <w:rPr>
          <w:rFonts w:asciiTheme="minorHAnsi" w:hAnsiTheme="minorHAnsi"/>
          <w:bCs/>
          <w:sz w:val="22"/>
          <w:szCs w:val="22"/>
        </w:rPr>
        <w:t xml:space="preserve"> (napr. ventilačná/klimatizačná technika, moderné odpadové hospodárstvo atď</w:t>
      </w:r>
      <w:r w:rsidR="00380A45">
        <w:rPr>
          <w:rFonts w:asciiTheme="minorHAnsi" w:hAnsiTheme="minorHAnsi"/>
          <w:bCs/>
          <w:sz w:val="22"/>
          <w:szCs w:val="22"/>
        </w:rPr>
        <w:t>.</w:t>
      </w:r>
      <w:r w:rsidR="00954CF9">
        <w:rPr>
          <w:rFonts w:asciiTheme="minorHAnsi" w:hAnsiTheme="minorHAnsi"/>
          <w:bCs/>
          <w:sz w:val="22"/>
          <w:szCs w:val="22"/>
        </w:rPr>
        <w:t>)</w:t>
      </w:r>
      <w:r w:rsidRPr="0032380B">
        <w:rPr>
          <w:rFonts w:asciiTheme="minorHAnsi" w:hAnsiTheme="minorHAnsi"/>
          <w:bCs/>
          <w:sz w:val="22"/>
          <w:szCs w:val="22"/>
        </w:rPr>
        <w:t>;</w:t>
      </w:r>
    </w:p>
    <w:p w14:paraId="07C81CEE" w14:textId="5EB3A93F"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investície do objektov a technológií na bezpečné uskladnenie a nakladanie s hospodárskymi hnojivami a inými vedľajšími produktmi vlastnej ŽV (výstavba hnojísk, uskladňovacích nádrží, alebo žúmp, </w:t>
      </w:r>
      <w:proofErr w:type="spellStart"/>
      <w:r w:rsidRPr="0032380B">
        <w:rPr>
          <w:rFonts w:asciiTheme="minorHAnsi" w:hAnsiTheme="minorHAnsi"/>
          <w:bCs/>
          <w:sz w:val="22"/>
          <w:szCs w:val="22"/>
        </w:rPr>
        <w:t>kafilérnych</w:t>
      </w:r>
      <w:proofErr w:type="spellEnd"/>
      <w:r w:rsidRPr="0032380B">
        <w:rPr>
          <w:rFonts w:asciiTheme="minorHAnsi" w:hAnsiTheme="minorHAnsi"/>
          <w:bCs/>
          <w:sz w:val="22"/>
          <w:szCs w:val="22"/>
        </w:rPr>
        <w:t xml:space="preserve"> boxov a obstaranie technológie na nakladanie a aplikáciu hospodárskych hnojív ) v súvislosti s rastom produkcie alebo rastom kvality produkcie;</w:t>
      </w:r>
    </w:p>
    <w:p w14:paraId="692EED44" w14:textId="5D86097A" w:rsidR="0032380B" w:rsidRPr="00C0795E"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investície objektov, technológií a zariadení na bezpečné uskladnenie senáže a siláže </w:t>
      </w:r>
      <w:r w:rsidRPr="00C0795E">
        <w:rPr>
          <w:rFonts w:asciiTheme="minorHAnsi" w:hAnsiTheme="minorHAnsi"/>
          <w:bCs/>
          <w:sz w:val="22"/>
          <w:szCs w:val="22"/>
        </w:rPr>
        <w:t>v súvislosti rastom produkcie alebo rastom kvality produkcie.</w:t>
      </w:r>
    </w:p>
    <w:p w14:paraId="485146C2" w14:textId="77777777" w:rsidR="0032380B" w:rsidRPr="0032380B" w:rsidRDefault="0032380B" w:rsidP="0032380B">
      <w:pPr>
        <w:suppressAutoHyphens w:val="0"/>
        <w:autoSpaceDE w:val="0"/>
        <w:autoSpaceDN w:val="0"/>
        <w:adjustRightInd w:val="0"/>
        <w:rPr>
          <w:rFonts w:ascii="Calibri" w:eastAsiaTheme="minorHAnsi" w:hAnsi="Calibri" w:cs="Calibri"/>
          <w:color w:val="000000"/>
          <w:lang w:eastAsia="en-US"/>
        </w:rPr>
      </w:pPr>
    </w:p>
    <w:p w14:paraId="71146062" w14:textId="61BC12B2" w:rsidR="0032380B" w:rsidRDefault="0032380B" w:rsidP="0032380B">
      <w:pPr>
        <w:autoSpaceDE w:val="0"/>
        <w:autoSpaceDN w:val="0"/>
        <w:adjustRightInd w:val="0"/>
        <w:jc w:val="both"/>
        <w:rPr>
          <w:rFonts w:asciiTheme="minorHAnsi" w:hAnsiTheme="minorHAnsi"/>
          <w:b/>
          <w:sz w:val="22"/>
          <w:u w:val="single"/>
        </w:rPr>
      </w:pPr>
      <w:r w:rsidRPr="0032380B">
        <w:rPr>
          <w:rFonts w:asciiTheme="minorHAnsi" w:hAnsiTheme="minorHAnsi"/>
          <w:b/>
          <w:sz w:val="22"/>
          <w:u w:val="single"/>
        </w:rPr>
        <w:t>Osobitná špecifikácia investícií prispievajúcich k odolnému, udržateľnému a digitálnemu oživeniu:</w:t>
      </w:r>
    </w:p>
    <w:p w14:paraId="0A489894" w14:textId="77777777" w:rsidR="0032380B" w:rsidRPr="0032380B" w:rsidRDefault="0032380B" w:rsidP="0032380B">
      <w:pPr>
        <w:autoSpaceDE w:val="0"/>
        <w:autoSpaceDN w:val="0"/>
        <w:adjustRightInd w:val="0"/>
        <w:jc w:val="both"/>
        <w:rPr>
          <w:rFonts w:asciiTheme="minorHAnsi" w:hAnsiTheme="minorHAnsi"/>
          <w:b/>
          <w:sz w:val="22"/>
          <w:u w:val="single"/>
        </w:rPr>
      </w:pPr>
    </w:p>
    <w:p w14:paraId="35C27CA0" w14:textId="56415BF6"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technológie na zvýšenie frekvencie zhŕňania hnoja;</w:t>
      </w:r>
    </w:p>
    <w:p w14:paraId="0133C4B2" w14:textId="4DAE3C17"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zlepšenie filtrovania vzduchu v budovách pre ustajnenie hospodárskych zvierat (vrátane súvisiacich investícií do ventilačných zariadení)</w:t>
      </w:r>
      <w:r w:rsidR="00604047">
        <w:rPr>
          <w:rFonts w:asciiTheme="minorHAnsi" w:hAnsiTheme="minorHAnsi"/>
          <w:bCs/>
          <w:sz w:val="22"/>
          <w:szCs w:val="22"/>
        </w:rPr>
        <w:t>;</w:t>
      </w:r>
      <w:r w:rsidRPr="0032380B">
        <w:rPr>
          <w:rFonts w:asciiTheme="minorHAnsi" w:hAnsiTheme="minorHAnsi"/>
          <w:bCs/>
          <w:sz w:val="22"/>
          <w:szCs w:val="22"/>
        </w:rPr>
        <w:t xml:space="preserve"> </w:t>
      </w:r>
    </w:p>
    <w:p w14:paraId="3A0D877A" w14:textId="1E71520F"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uskladnenie organických hnojív (hnojovice a maštaľného hnoja a močovky)</w:t>
      </w:r>
      <w:r w:rsidR="00604047">
        <w:rPr>
          <w:rFonts w:asciiTheme="minorHAnsi" w:hAnsiTheme="minorHAnsi"/>
          <w:bCs/>
          <w:sz w:val="22"/>
          <w:szCs w:val="22"/>
        </w:rPr>
        <w:t>;</w:t>
      </w:r>
    </w:p>
    <w:p w14:paraId="3413309C" w14:textId="4D04F252"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technológia na lepšie nakladanie s organickými hnojivami: separátor na využitie separátu na podstielanie, zariadenie pre </w:t>
      </w:r>
      <w:proofErr w:type="spellStart"/>
      <w:r w:rsidRPr="0032380B">
        <w:rPr>
          <w:rFonts w:asciiTheme="minorHAnsi" w:hAnsiTheme="minorHAnsi"/>
          <w:bCs/>
          <w:sz w:val="22"/>
          <w:szCs w:val="22"/>
        </w:rPr>
        <w:t>hygienizáciu</w:t>
      </w:r>
      <w:proofErr w:type="spellEnd"/>
      <w:r w:rsidRPr="0032380B">
        <w:rPr>
          <w:rFonts w:asciiTheme="minorHAnsi" w:hAnsiTheme="minorHAnsi"/>
          <w:bCs/>
          <w:sz w:val="22"/>
          <w:szCs w:val="22"/>
        </w:rPr>
        <w:t xml:space="preserve"> a zlepšenie separátu na podstielanie</w:t>
      </w:r>
      <w:r w:rsidR="00604047">
        <w:rPr>
          <w:rFonts w:asciiTheme="minorHAnsi" w:hAnsiTheme="minorHAnsi"/>
          <w:bCs/>
          <w:sz w:val="22"/>
          <w:szCs w:val="22"/>
        </w:rPr>
        <w:t>;</w:t>
      </w:r>
    </w:p>
    <w:p w14:paraId="5F3C9514" w14:textId="174EB691"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automatizované systémy dojenia, kŕmenia a odstraňovania hnoja</w:t>
      </w:r>
      <w:r w:rsidR="00604047">
        <w:rPr>
          <w:rFonts w:asciiTheme="minorHAnsi" w:hAnsiTheme="minorHAnsi"/>
          <w:bCs/>
          <w:sz w:val="22"/>
          <w:szCs w:val="22"/>
        </w:rPr>
        <w:t>;</w:t>
      </w:r>
    </w:p>
    <w:p w14:paraId="32301A40" w14:textId="56334F1A" w:rsidR="0032380B" w:rsidRPr="0032380B" w:rsidRDefault="0032380B" w:rsidP="00CF2B9A">
      <w:pPr>
        <w:pStyle w:val="Odsekzoznamu"/>
        <w:numPr>
          <w:ilvl w:val="0"/>
          <w:numId w:val="23"/>
        </w:numPr>
        <w:ind w:left="567" w:hanging="567"/>
        <w:jc w:val="both"/>
        <w:rPr>
          <w:rFonts w:asciiTheme="minorHAnsi" w:hAnsiTheme="minorHAnsi"/>
          <w:bCs/>
          <w:sz w:val="22"/>
          <w:szCs w:val="22"/>
        </w:rPr>
      </w:pPr>
      <w:proofErr w:type="spellStart"/>
      <w:r w:rsidRPr="0032380B">
        <w:rPr>
          <w:rFonts w:asciiTheme="minorHAnsi" w:hAnsiTheme="minorHAnsi"/>
          <w:bCs/>
          <w:sz w:val="22"/>
          <w:szCs w:val="22"/>
        </w:rPr>
        <w:t>drony</w:t>
      </w:r>
      <w:proofErr w:type="spellEnd"/>
      <w:r w:rsidRPr="0032380B">
        <w:rPr>
          <w:rFonts w:asciiTheme="minorHAnsi" w:hAnsiTheme="minorHAnsi"/>
          <w:bCs/>
          <w:sz w:val="22"/>
          <w:szCs w:val="22"/>
        </w:rPr>
        <w:t xml:space="preserve"> vrátane príslušného softvéru určené na monitoring bezpečnosti a zdravia zvierat na pasienkoch</w:t>
      </w:r>
      <w:r w:rsidR="00604047">
        <w:rPr>
          <w:rFonts w:asciiTheme="minorHAnsi" w:hAnsiTheme="minorHAnsi"/>
          <w:bCs/>
          <w:sz w:val="22"/>
          <w:szCs w:val="22"/>
        </w:rPr>
        <w:t>;</w:t>
      </w:r>
    </w:p>
    <w:p w14:paraId="7A6BD7FF" w14:textId="04D6C7E3"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zlepšenie ochrany pasúcich sa zvierat pred predátormi</w:t>
      </w:r>
      <w:r w:rsidR="00604047">
        <w:rPr>
          <w:rFonts w:asciiTheme="minorHAnsi" w:hAnsiTheme="minorHAnsi"/>
          <w:bCs/>
          <w:sz w:val="22"/>
          <w:szCs w:val="22"/>
        </w:rPr>
        <w:t>;</w:t>
      </w:r>
    </w:p>
    <w:p w14:paraId="164A4E2C" w14:textId="0A32914B"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zlepšenie ochrany zvierat pred chorobami;</w:t>
      </w:r>
    </w:p>
    <w:p w14:paraId="3BA59D44" w14:textId="1DB77CE9"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používanie digitálnych technológií v poľnohospodárskej výrobe súvisiace s automatizáciou v chovoch hospodárskych zvierat</w:t>
      </w:r>
      <w:r w:rsidR="00604047">
        <w:rPr>
          <w:rFonts w:asciiTheme="minorHAnsi" w:hAnsiTheme="minorHAnsi"/>
          <w:bCs/>
          <w:sz w:val="22"/>
          <w:szCs w:val="22"/>
        </w:rPr>
        <w:t>;</w:t>
      </w:r>
    </w:p>
    <w:p w14:paraId="5B8F04C8" w14:textId="4F6DB220"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w:t>
      </w:r>
      <w:r w:rsidRPr="0032380B">
        <w:rPr>
          <w:rFonts w:asciiTheme="minorHAnsi" w:hAnsiTheme="minorHAnsi"/>
          <w:bCs/>
          <w:sz w:val="22"/>
          <w:szCs w:val="22"/>
        </w:rPr>
        <w:t xml:space="preserve"> modernizáciu závlahových systémov vrátane infraštruktúry s cieľom zvýšenia produkcie krmovín pre živočíšnu výrobu alebo jej kvality;</w:t>
      </w:r>
    </w:p>
    <w:p w14:paraId="6C210A9D" w14:textId="54F3FD4B" w:rsidR="004B5606"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krmovín pre živočíšnu výrobu alebo jej kvality (v prípade závlahových detailov je oprávnené len obstaranie nového závlahového detailu).</w:t>
      </w:r>
    </w:p>
    <w:p w14:paraId="2F48F85E" w14:textId="73798C0C" w:rsidR="00C51605" w:rsidRDefault="00C51605" w:rsidP="00C51605">
      <w:pPr>
        <w:pStyle w:val="Odsekzoznamu"/>
        <w:ind w:left="567"/>
        <w:jc w:val="both"/>
        <w:rPr>
          <w:rFonts w:asciiTheme="minorHAnsi" w:hAnsiTheme="minorHAnsi"/>
          <w:bCs/>
          <w:sz w:val="22"/>
          <w:szCs w:val="22"/>
        </w:rPr>
      </w:pPr>
    </w:p>
    <w:p w14:paraId="1F08DE72" w14:textId="77777777" w:rsidR="00C51605" w:rsidRDefault="00C51605" w:rsidP="00C51605">
      <w:pPr>
        <w:autoSpaceDE w:val="0"/>
        <w:autoSpaceDN w:val="0"/>
        <w:adjustRightInd w:val="0"/>
        <w:jc w:val="both"/>
        <w:rPr>
          <w:b/>
          <w:bCs/>
        </w:rPr>
      </w:pPr>
    </w:p>
    <w:p w14:paraId="324A7483" w14:textId="77777777" w:rsidR="00C51605" w:rsidRPr="00737D52" w:rsidRDefault="00C51605" w:rsidP="00C2521A">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Technológie na zvýšenie frekvencie zhŕňania hnoja</w:t>
      </w:r>
      <w:r>
        <w:rPr>
          <w:b/>
          <w:bCs/>
        </w:rPr>
        <w:t>:</w:t>
      </w:r>
    </w:p>
    <w:p w14:paraId="6D6488CC" w14:textId="77777777" w:rsidR="00C51605" w:rsidRPr="00737D52" w:rsidRDefault="00C51605" w:rsidP="00CF2B9A">
      <w:pPr>
        <w:pStyle w:val="Odsekzoznamu"/>
        <w:numPr>
          <w:ilvl w:val="0"/>
          <w:numId w:val="61"/>
        </w:numPr>
        <w:suppressAutoHyphens w:val="0"/>
        <w:autoSpaceDE w:val="0"/>
        <w:autoSpaceDN w:val="0"/>
        <w:adjustRightInd w:val="0"/>
        <w:ind w:left="567" w:hanging="567"/>
        <w:contextualSpacing/>
        <w:jc w:val="both"/>
        <w:rPr>
          <w:rFonts w:asciiTheme="minorHAnsi" w:hAnsiTheme="minorHAnsi"/>
          <w:sz w:val="22"/>
          <w:szCs w:val="22"/>
        </w:rPr>
      </w:pPr>
      <w:r w:rsidRPr="00737D52">
        <w:rPr>
          <w:rFonts w:asciiTheme="minorHAnsi" w:hAnsiTheme="minorHAnsi"/>
          <w:sz w:val="22"/>
          <w:szCs w:val="22"/>
        </w:rPr>
        <w:t xml:space="preserve">investície do systémov na zefektívnenie odstraňovania hnoja </w:t>
      </w:r>
    </w:p>
    <w:p w14:paraId="44E0F7B0" w14:textId="77777777" w:rsidR="00C51605" w:rsidRPr="00737D52" w:rsidRDefault="00C51605" w:rsidP="00C51605">
      <w:pPr>
        <w:autoSpaceDE w:val="0"/>
        <w:autoSpaceDN w:val="0"/>
        <w:adjustRightInd w:val="0"/>
        <w:jc w:val="both"/>
        <w:rPr>
          <w:rFonts w:asciiTheme="minorHAnsi" w:hAnsiTheme="minorHAnsi"/>
          <w:sz w:val="22"/>
          <w:szCs w:val="22"/>
        </w:rPr>
      </w:pPr>
    </w:p>
    <w:p w14:paraId="058B0544" w14:textId="77777777" w:rsidR="00C51605" w:rsidRPr="00737D52" w:rsidRDefault="00C51605" w:rsidP="00C51605">
      <w:pPr>
        <w:autoSpaceDE w:val="0"/>
        <w:autoSpaceDN w:val="0"/>
        <w:adjustRightInd w:val="0"/>
        <w:jc w:val="both"/>
        <w:rPr>
          <w:rFonts w:asciiTheme="minorHAnsi" w:hAnsiTheme="minorHAnsi"/>
          <w:b/>
          <w:bCs/>
          <w:sz w:val="22"/>
          <w:szCs w:val="22"/>
        </w:rPr>
      </w:pPr>
      <w:r w:rsidRPr="00737D52">
        <w:rPr>
          <w:rFonts w:asciiTheme="minorHAnsi" w:hAnsiTheme="minorHAnsi"/>
          <w:b/>
          <w:bCs/>
          <w:sz w:val="22"/>
          <w:szCs w:val="22"/>
        </w:rPr>
        <w:t xml:space="preserve">Zlepšenie filtrovania vzduchu v budovách pre ustajnenie hospodárskych zvierat (vrátane súvisiacich investícií do ventilačných zariadení): </w:t>
      </w:r>
    </w:p>
    <w:p w14:paraId="4155AB83" w14:textId="5AD757E0"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lastRenderedPageBreak/>
        <w:t xml:space="preserve">zmenšovanie plôch znečistených hnojom (zníženie plochy chodieb pri hovädzom dobytku a pevné </w:t>
      </w:r>
      <w:proofErr w:type="spellStart"/>
      <w:r w:rsidRPr="00737D52">
        <w:rPr>
          <w:rFonts w:asciiTheme="minorHAnsi" w:hAnsiTheme="minorHAnsi" w:cs="Calibri"/>
          <w:sz w:val="22"/>
          <w:szCs w:val="22"/>
        </w:rPr>
        <w:t>nezaroštované</w:t>
      </w:r>
      <w:proofErr w:type="spellEnd"/>
      <w:r w:rsidRPr="00737D52">
        <w:rPr>
          <w:rFonts w:asciiTheme="minorHAnsi" w:hAnsiTheme="minorHAnsi" w:cs="Calibri"/>
          <w:sz w:val="22"/>
          <w:szCs w:val="22"/>
        </w:rPr>
        <w:t xml:space="preserve"> plochy pre ošípané a hydinu), pri tomto opatrení je treba prihliadať na </w:t>
      </w:r>
      <w:proofErr w:type="spellStart"/>
      <w:r w:rsidRPr="00737D52">
        <w:rPr>
          <w:rFonts w:asciiTheme="minorHAnsi" w:hAnsiTheme="minorHAnsi" w:cs="Calibri"/>
          <w:sz w:val="22"/>
          <w:szCs w:val="22"/>
        </w:rPr>
        <w:t>welf</w:t>
      </w:r>
      <w:r>
        <w:rPr>
          <w:rFonts w:asciiTheme="minorHAnsi" w:hAnsiTheme="minorHAnsi" w:cs="Calibri"/>
          <w:sz w:val="22"/>
          <w:szCs w:val="22"/>
        </w:rPr>
        <w:t>a</w:t>
      </w:r>
      <w:r w:rsidRPr="00737D52">
        <w:rPr>
          <w:rFonts w:asciiTheme="minorHAnsi" w:hAnsiTheme="minorHAnsi" w:cs="Calibri"/>
          <w:sz w:val="22"/>
          <w:szCs w:val="22"/>
        </w:rPr>
        <w:t>r</w:t>
      </w:r>
      <w:r>
        <w:rPr>
          <w:rFonts w:asciiTheme="minorHAnsi" w:hAnsiTheme="minorHAnsi" w:cs="Calibri"/>
          <w:sz w:val="22"/>
          <w:szCs w:val="22"/>
        </w:rPr>
        <w:t>e</w:t>
      </w:r>
      <w:proofErr w:type="spellEnd"/>
      <w:r w:rsidRPr="00737D52">
        <w:rPr>
          <w:rFonts w:asciiTheme="minorHAnsi" w:hAnsiTheme="minorHAnsi" w:cs="Calibri"/>
          <w:sz w:val="22"/>
          <w:szCs w:val="22"/>
        </w:rPr>
        <w:t xml:space="preserve"> zvierat</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0EA1A812" w14:textId="5BCE25F8"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technológie na časté odstraňovanie hnoja z maštale (prestavba odstraňovania hnoja mobilnou radlicou za odstraňovanie hnoja </w:t>
      </w:r>
      <w:proofErr w:type="spellStart"/>
      <w:r w:rsidRPr="00737D52">
        <w:rPr>
          <w:rFonts w:asciiTheme="minorHAnsi" w:hAnsiTheme="minorHAnsi" w:cs="Calibri"/>
          <w:sz w:val="22"/>
          <w:szCs w:val="22"/>
        </w:rPr>
        <w:t>zhrňovacou</w:t>
      </w:r>
      <w:proofErr w:type="spellEnd"/>
      <w:r w:rsidRPr="00737D52">
        <w:rPr>
          <w:rFonts w:asciiTheme="minorHAnsi" w:hAnsiTheme="minorHAnsi" w:cs="Calibri"/>
          <w:sz w:val="22"/>
          <w:szCs w:val="22"/>
        </w:rPr>
        <w:t xml:space="preserve"> lopatou)</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6AB96818" w14:textId="5888B038"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zavádzanie mechanizmov na čistenie roštov, či už </w:t>
      </w:r>
      <w:proofErr w:type="spellStart"/>
      <w:r w:rsidRPr="00737D52">
        <w:rPr>
          <w:rFonts w:asciiTheme="minorHAnsi" w:hAnsiTheme="minorHAnsi" w:cs="Calibri"/>
          <w:sz w:val="22"/>
          <w:szCs w:val="22"/>
        </w:rPr>
        <w:t>zhrňovacími</w:t>
      </w:r>
      <w:proofErr w:type="spellEnd"/>
      <w:r w:rsidRPr="00737D52">
        <w:rPr>
          <w:rFonts w:asciiTheme="minorHAnsi" w:hAnsiTheme="minorHAnsi" w:cs="Calibri"/>
          <w:sz w:val="22"/>
          <w:szCs w:val="22"/>
        </w:rPr>
        <w:t xml:space="preserve"> lopatami alebo samohybným zariadením</w:t>
      </w:r>
      <w:r w:rsidR="00604047">
        <w:rPr>
          <w:rFonts w:asciiTheme="minorHAnsi" w:hAnsiTheme="minorHAnsi" w:cs="Calibri"/>
          <w:sz w:val="22"/>
          <w:szCs w:val="22"/>
        </w:rPr>
        <w:t>;</w:t>
      </w:r>
    </w:p>
    <w:p w14:paraId="65DB4B57" w14:textId="368B1F9B"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budovanie kanalizačného systému na odvod močovky do močovkovej skladovacej nádrže z podstielaného ustajnenia pre dobytok a ošípané</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28E634A7" w14:textId="0C9E4F4F"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sušenie trusu na pásoch na odstraňovanie trusu</w:t>
      </w:r>
      <w:r w:rsidR="00604047">
        <w:rPr>
          <w:rFonts w:asciiTheme="minorHAnsi" w:hAnsiTheme="minorHAnsi" w:cs="Calibri"/>
          <w:sz w:val="22"/>
          <w:szCs w:val="22"/>
        </w:rPr>
        <w:t>;</w:t>
      </w:r>
    </w:p>
    <w:p w14:paraId="227EC1A9" w14:textId="77777777"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filtrov a pračiek na odvádzaný vzduch z maštalí pre chov ošípaných a hydiny.</w:t>
      </w:r>
    </w:p>
    <w:p w14:paraId="73D845CF" w14:textId="77777777" w:rsidR="00C51605" w:rsidRPr="00737D52" w:rsidRDefault="00C51605" w:rsidP="00C51605">
      <w:pPr>
        <w:autoSpaceDE w:val="0"/>
        <w:autoSpaceDN w:val="0"/>
        <w:adjustRightInd w:val="0"/>
        <w:ind w:left="567" w:hanging="567"/>
        <w:jc w:val="both"/>
        <w:rPr>
          <w:rFonts w:asciiTheme="minorHAnsi" w:hAnsiTheme="minorHAnsi"/>
          <w:sz w:val="22"/>
          <w:szCs w:val="22"/>
        </w:rPr>
      </w:pPr>
    </w:p>
    <w:p w14:paraId="4AFB1919" w14:textId="77777777" w:rsidR="00C51605" w:rsidRPr="00737D52" w:rsidRDefault="00C51605" w:rsidP="00C2521A">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Uskladnenie organických hnojív (hnojovice</w:t>
      </w:r>
      <w:r>
        <w:rPr>
          <w:b/>
          <w:bCs/>
        </w:rPr>
        <w:t>,</w:t>
      </w:r>
      <w:r w:rsidRPr="00737D52">
        <w:rPr>
          <w:rFonts w:asciiTheme="minorHAnsi" w:hAnsiTheme="minorHAnsi"/>
          <w:b/>
          <w:bCs/>
          <w:sz w:val="22"/>
          <w:szCs w:val="22"/>
        </w:rPr>
        <w:t xml:space="preserve"> maštaľného hnoja a močovky):</w:t>
      </w:r>
    </w:p>
    <w:p w14:paraId="1DFEBA83" w14:textId="642CD78F"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prekrytie skladov na hnoj, budovanie pevného prekrytia nádrže na hnojovicu a močovku a investície do plávajúcich krytov a zakrytie hnojiska</w:t>
      </w:r>
      <w:r w:rsidR="00604047">
        <w:rPr>
          <w:rFonts w:asciiTheme="minorHAnsi" w:hAnsiTheme="minorHAnsi" w:cs="Calibri"/>
          <w:sz w:val="22"/>
          <w:szCs w:val="22"/>
        </w:rPr>
        <w:t>;</w:t>
      </w:r>
    </w:p>
    <w:p w14:paraId="5045F2AE" w14:textId="0662DFDD"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zníženie emisnej plochy skladovaného hnoja prehĺbením skladovacej nádrže na hnojovicu a močovku a zvýšením stien hnojiska na zvýšenie skladovacej výšky maštaľného hnoja</w:t>
      </w:r>
      <w:r w:rsidR="00604047">
        <w:rPr>
          <w:rFonts w:asciiTheme="minorHAnsi" w:hAnsiTheme="minorHAnsi" w:cs="Calibri"/>
          <w:sz w:val="22"/>
          <w:szCs w:val="22"/>
        </w:rPr>
        <w:t>;</w:t>
      </w:r>
    </w:p>
    <w:p w14:paraId="267BD4CE" w14:textId="7DFF1CDE"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investície do mechanizmov na vrstvenie maštaľného hnoja do výšky nad 3 m</w:t>
      </w:r>
      <w:r w:rsidR="00604047">
        <w:rPr>
          <w:rFonts w:asciiTheme="minorHAnsi" w:hAnsiTheme="minorHAnsi" w:cs="Calibri"/>
          <w:sz w:val="22"/>
          <w:szCs w:val="22"/>
        </w:rPr>
        <w:t>;</w:t>
      </w:r>
    </w:p>
    <w:p w14:paraId="779FA345" w14:textId="51A337D7"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prebudovanie lagún na skladovanie hnojovice v prekrytých skladovacích nádržiach</w:t>
      </w:r>
      <w:r w:rsidR="00604047">
        <w:rPr>
          <w:rFonts w:asciiTheme="minorHAnsi" w:hAnsiTheme="minorHAnsi" w:cs="Calibri"/>
          <w:sz w:val="22"/>
          <w:szCs w:val="22"/>
        </w:rPr>
        <w:t>;</w:t>
      </w:r>
    </w:p>
    <w:p w14:paraId="4247965C" w14:textId="77777777"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skladovacích vakov na hnojovicu.</w:t>
      </w:r>
    </w:p>
    <w:p w14:paraId="4F6030D8" w14:textId="77777777" w:rsidR="00C51605" w:rsidRPr="00737D52" w:rsidRDefault="00C51605" w:rsidP="00C51605">
      <w:pPr>
        <w:autoSpaceDE w:val="0"/>
        <w:autoSpaceDN w:val="0"/>
        <w:adjustRightInd w:val="0"/>
        <w:jc w:val="both"/>
        <w:rPr>
          <w:rFonts w:asciiTheme="minorHAnsi" w:hAnsiTheme="minorHAnsi"/>
          <w:sz w:val="22"/>
          <w:szCs w:val="22"/>
        </w:rPr>
      </w:pPr>
    </w:p>
    <w:p w14:paraId="383EBE1D" w14:textId="77777777" w:rsidR="00C51605" w:rsidRPr="00737D52" w:rsidRDefault="00C51605" w:rsidP="00C2521A">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 xml:space="preserve">Technológia na lepšie nakladanie s organickými hnojivami: separátor na využitie separátu na podstielanie, zariadenie pre </w:t>
      </w:r>
      <w:proofErr w:type="spellStart"/>
      <w:r w:rsidRPr="00737D52">
        <w:rPr>
          <w:rFonts w:asciiTheme="minorHAnsi" w:hAnsiTheme="minorHAnsi"/>
          <w:b/>
          <w:bCs/>
          <w:sz w:val="22"/>
          <w:szCs w:val="22"/>
        </w:rPr>
        <w:t>hygienizáciu</w:t>
      </w:r>
      <w:proofErr w:type="spellEnd"/>
      <w:r w:rsidRPr="00737D52">
        <w:rPr>
          <w:rFonts w:asciiTheme="minorHAnsi" w:hAnsiTheme="minorHAnsi"/>
          <w:b/>
          <w:bCs/>
          <w:sz w:val="22"/>
          <w:szCs w:val="22"/>
        </w:rPr>
        <w:t xml:space="preserve"> a zlepšenie separátu na podstielanie:</w:t>
      </w:r>
    </w:p>
    <w:p w14:paraId="5A102ABC" w14:textId="0D7BB207" w:rsidR="00C51605" w:rsidRPr="00737D52" w:rsidRDefault="00C51605" w:rsidP="00CF2B9A">
      <w:pPr>
        <w:pStyle w:val="Odsekzoznamu"/>
        <w:numPr>
          <w:ilvl w:val="0"/>
          <w:numId w:val="60"/>
        </w:numPr>
        <w:suppressAutoHyphens w:val="0"/>
        <w:ind w:left="567" w:hanging="567"/>
        <w:contextualSpacing/>
        <w:jc w:val="both"/>
        <w:rPr>
          <w:rFonts w:asciiTheme="minorHAnsi" w:eastAsiaTheme="minorHAnsi" w:hAnsiTheme="minorHAnsi" w:cstheme="minorBidi"/>
          <w:sz w:val="22"/>
          <w:szCs w:val="22"/>
          <w:lang w:eastAsia="en-US"/>
        </w:rPr>
      </w:pPr>
      <w:r w:rsidRPr="00803C59">
        <w:rPr>
          <w:rFonts w:asciiTheme="minorHAnsi" w:eastAsiaTheme="minorHAnsi" w:hAnsiTheme="minorHAnsi" w:cstheme="minorBidi"/>
          <w:sz w:val="22"/>
          <w:szCs w:val="22"/>
          <w:lang w:eastAsia="en-US"/>
        </w:rPr>
        <w:t>rekonštrukcia maštalí</w:t>
      </w:r>
      <w:r w:rsidRPr="00737D52">
        <w:rPr>
          <w:rFonts w:asciiTheme="minorHAnsi" w:eastAsiaTheme="minorHAnsi" w:hAnsiTheme="minorHAnsi" w:cstheme="minorBidi"/>
          <w:sz w:val="22"/>
          <w:szCs w:val="22"/>
          <w:lang w:eastAsia="en-US"/>
        </w:rPr>
        <w:t xml:space="preserve"> s podstielaním pre hovädzí dobytok v oblastiach s nedostatkom </w:t>
      </w:r>
      <w:proofErr w:type="spellStart"/>
      <w:r w:rsidRPr="00737D52">
        <w:rPr>
          <w:rFonts w:asciiTheme="minorHAnsi" w:eastAsiaTheme="minorHAnsi" w:hAnsiTheme="minorHAnsi" w:cstheme="minorBidi"/>
          <w:sz w:val="22"/>
          <w:szCs w:val="22"/>
          <w:lang w:eastAsia="en-US"/>
        </w:rPr>
        <w:t>podstielacieho</w:t>
      </w:r>
      <w:proofErr w:type="spellEnd"/>
      <w:r w:rsidRPr="00737D52">
        <w:rPr>
          <w:rFonts w:asciiTheme="minorHAnsi" w:eastAsiaTheme="minorHAnsi" w:hAnsiTheme="minorHAnsi" w:cstheme="minorBidi"/>
          <w:sz w:val="22"/>
          <w:szCs w:val="22"/>
          <w:lang w:eastAsia="en-US"/>
        </w:rPr>
        <w:t xml:space="preserve"> materiálu  na podstielanie odseparovanou pevnou časťou hnojovice po separácii (separát), vrátane zariadenia na </w:t>
      </w:r>
      <w:proofErr w:type="spellStart"/>
      <w:r w:rsidRPr="00737D52">
        <w:rPr>
          <w:rFonts w:asciiTheme="minorHAnsi" w:eastAsiaTheme="minorHAnsi" w:hAnsiTheme="minorHAnsi" w:cstheme="minorBidi"/>
          <w:sz w:val="22"/>
          <w:szCs w:val="22"/>
          <w:lang w:eastAsia="en-US"/>
        </w:rPr>
        <w:t>hygienizáciu</w:t>
      </w:r>
      <w:proofErr w:type="spellEnd"/>
      <w:r w:rsidRPr="00737D52">
        <w:rPr>
          <w:rFonts w:asciiTheme="minorHAnsi" w:eastAsiaTheme="minorHAnsi" w:hAnsiTheme="minorHAnsi" w:cstheme="minorBidi"/>
          <w:sz w:val="22"/>
          <w:szCs w:val="22"/>
          <w:lang w:eastAsia="en-US"/>
        </w:rPr>
        <w:t xml:space="preserve"> a vysušovanie separátu</w:t>
      </w:r>
      <w:r w:rsidR="00604047">
        <w:rPr>
          <w:rFonts w:asciiTheme="minorHAnsi" w:eastAsiaTheme="minorHAnsi" w:hAnsiTheme="minorHAnsi" w:cstheme="minorBidi"/>
          <w:sz w:val="22"/>
          <w:szCs w:val="22"/>
          <w:lang w:eastAsia="en-US"/>
        </w:rPr>
        <w:t>;</w:t>
      </w:r>
      <w:r w:rsidRPr="00737D52">
        <w:rPr>
          <w:rFonts w:asciiTheme="minorHAnsi" w:eastAsiaTheme="minorHAnsi" w:hAnsiTheme="minorHAnsi" w:cstheme="minorBidi"/>
          <w:sz w:val="22"/>
          <w:szCs w:val="22"/>
          <w:lang w:eastAsia="en-US"/>
        </w:rPr>
        <w:t xml:space="preserve"> </w:t>
      </w:r>
    </w:p>
    <w:p w14:paraId="39446416" w14:textId="7353D101" w:rsidR="00C51605" w:rsidRPr="00737D52" w:rsidRDefault="00C51605" w:rsidP="00CF2B9A">
      <w:pPr>
        <w:numPr>
          <w:ilvl w:val="0"/>
          <w:numId w:val="60"/>
        </w:numPr>
        <w:suppressAutoHyphens w:val="0"/>
        <w:spacing w:line="259" w:lineRule="auto"/>
        <w:ind w:left="567" w:hanging="567"/>
        <w:jc w:val="both"/>
        <w:rPr>
          <w:rFonts w:asciiTheme="minorHAnsi" w:hAnsiTheme="minorHAnsi"/>
          <w:sz w:val="22"/>
          <w:szCs w:val="22"/>
        </w:rPr>
      </w:pPr>
      <w:r w:rsidRPr="00737D52">
        <w:rPr>
          <w:rFonts w:asciiTheme="minorHAnsi" w:hAnsiTheme="minorHAnsi"/>
          <w:sz w:val="22"/>
          <w:szCs w:val="22"/>
        </w:rPr>
        <w:t>investície do aplikátorov na hnojovicu podpovrchových alebo pásových</w:t>
      </w:r>
      <w:r w:rsidR="00604047">
        <w:rPr>
          <w:rFonts w:asciiTheme="minorHAnsi" w:hAnsiTheme="minorHAnsi"/>
          <w:sz w:val="22"/>
          <w:szCs w:val="22"/>
        </w:rPr>
        <w:t>;</w:t>
      </w:r>
      <w:r w:rsidRPr="00737D52">
        <w:rPr>
          <w:rFonts w:asciiTheme="minorHAnsi" w:hAnsiTheme="minorHAnsi"/>
          <w:sz w:val="22"/>
          <w:szCs w:val="22"/>
        </w:rPr>
        <w:t xml:space="preserve"> </w:t>
      </w:r>
    </w:p>
    <w:p w14:paraId="0FC06827" w14:textId="7DA207F5"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investície na výstavbu hnojísk, ktoré nahradia nespevnené poľné hnojiská</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63685092"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proofErr w:type="spellStart"/>
      <w:r w:rsidRPr="00737D52">
        <w:rPr>
          <w:rFonts w:asciiTheme="minorHAnsi" w:hAnsiTheme="minorHAnsi" w:cs="Calibri"/>
          <w:sz w:val="22"/>
          <w:szCs w:val="22"/>
        </w:rPr>
        <w:t>pretesnenie</w:t>
      </w:r>
      <w:proofErr w:type="spellEnd"/>
      <w:r w:rsidRPr="00737D52">
        <w:rPr>
          <w:rFonts w:asciiTheme="minorHAnsi" w:hAnsiTheme="minorHAnsi" w:cs="Calibri"/>
          <w:sz w:val="22"/>
          <w:szCs w:val="22"/>
        </w:rPr>
        <w:t xml:space="preserve"> existujúcich skladovacích priestorov na maštaľný hnoj, hnojovicu a močovku proti priesakom.</w:t>
      </w:r>
      <w:r w:rsidRPr="00737D52">
        <w:rPr>
          <w:rFonts w:asciiTheme="minorHAnsi" w:hAnsiTheme="minorHAnsi"/>
          <w:sz w:val="22"/>
          <w:szCs w:val="22"/>
        </w:rPr>
        <w:t xml:space="preserve"> </w:t>
      </w:r>
    </w:p>
    <w:p w14:paraId="466D6FA0" w14:textId="77777777" w:rsidR="00703182" w:rsidRDefault="00703182" w:rsidP="00C51605">
      <w:pPr>
        <w:autoSpaceDE w:val="0"/>
        <w:autoSpaceDN w:val="0"/>
        <w:adjustRightInd w:val="0"/>
        <w:jc w:val="both"/>
        <w:rPr>
          <w:rFonts w:asciiTheme="minorHAnsi" w:hAnsiTheme="minorHAnsi"/>
          <w:b/>
          <w:bCs/>
          <w:sz w:val="22"/>
          <w:szCs w:val="22"/>
        </w:rPr>
      </w:pPr>
    </w:p>
    <w:p w14:paraId="6E55ED82" w14:textId="4BD1B083" w:rsidR="00C51605" w:rsidRPr="00737D52" w:rsidRDefault="00C51605" w:rsidP="00C51605">
      <w:pPr>
        <w:autoSpaceDE w:val="0"/>
        <w:autoSpaceDN w:val="0"/>
        <w:adjustRightInd w:val="0"/>
        <w:jc w:val="both"/>
        <w:rPr>
          <w:rFonts w:asciiTheme="minorHAnsi" w:hAnsiTheme="minorHAnsi"/>
          <w:b/>
          <w:bCs/>
          <w:sz w:val="22"/>
          <w:szCs w:val="22"/>
        </w:rPr>
      </w:pPr>
      <w:r w:rsidRPr="00737D52">
        <w:rPr>
          <w:rFonts w:asciiTheme="minorHAnsi" w:hAnsiTheme="minorHAnsi"/>
          <w:b/>
          <w:bCs/>
          <w:sz w:val="22"/>
          <w:szCs w:val="22"/>
        </w:rPr>
        <w:t>Automatizované systémy dojenia, kŕmenia a odstraňovania hnoja:</w:t>
      </w:r>
    </w:p>
    <w:p w14:paraId="71857D46" w14:textId="77777777" w:rsidR="00C51605" w:rsidRPr="00C51605"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C51605">
        <w:rPr>
          <w:rFonts w:asciiTheme="minorHAnsi" w:hAnsiTheme="minorHAnsi" w:cs="Calibri"/>
          <w:sz w:val="22"/>
          <w:szCs w:val="22"/>
        </w:rPr>
        <w:t>investície do automatizovaných technológií určených pre dojenie, kŕmenie a odstraňovanie hnoja (dojacie boxy, technológie na dávkovanie a miešanie krmiva, systémy na efektívne odstraňovanie hnoja).</w:t>
      </w:r>
    </w:p>
    <w:p w14:paraId="2923D9BF" w14:textId="77777777" w:rsidR="00C51605" w:rsidRPr="00737D52" w:rsidRDefault="00C51605" w:rsidP="00C51605">
      <w:pPr>
        <w:pStyle w:val="Odsekzoznamu"/>
        <w:autoSpaceDE w:val="0"/>
        <w:autoSpaceDN w:val="0"/>
        <w:adjustRightInd w:val="0"/>
        <w:ind w:left="1428"/>
        <w:jc w:val="both"/>
        <w:rPr>
          <w:rFonts w:asciiTheme="minorHAnsi" w:hAnsiTheme="minorHAnsi"/>
          <w:sz w:val="22"/>
          <w:szCs w:val="22"/>
        </w:rPr>
      </w:pPr>
    </w:p>
    <w:p w14:paraId="5F653CD7" w14:textId="77777777" w:rsidR="00C51605" w:rsidRPr="00737D52" w:rsidRDefault="00C51605" w:rsidP="00C51605">
      <w:pPr>
        <w:autoSpaceDE w:val="0"/>
        <w:autoSpaceDN w:val="0"/>
        <w:adjustRightInd w:val="0"/>
        <w:jc w:val="both"/>
        <w:rPr>
          <w:rFonts w:asciiTheme="minorHAnsi" w:hAnsiTheme="minorHAnsi"/>
          <w:b/>
          <w:bCs/>
          <w:sz w:val="22"/>
          <w:szCs w:val="22"/>
        </w:rPr>
      </w:pPr>
      <w:proofErr w:type="spellStart"/>
      <w:r w:rsidRPr="00737D52">
        <w:rPr>
          <w:rFonts w:asciiTheme="minorHAnsi" w:hAnsiTheme="minorHAnsi"/>
          <w:b/>
          <w:bCs/>
          <w:sz w:val="22"/>
          <w:szCs w:val="22"/>
        </w:rPr>
        <w:t>Drony</w:t>
      </w:r>
      <w:proofErr w:type="spellEnd"/>
      <w:r w:rsidRPr="00737D52">
        <w:rPr>
          <w:rFonts w:asciiTheme="minorHAnsi" w:hAnsiTheme="minorHAnsi"/>
          <w:b/>
          <w:bCs/>
          <w:sz w:val="22"/>
          <w:szCs w:val="22"/>
        </w:rPr>
        <w:t xml:space="preserve"> vrátane príslušného softvéru určené na monitoring bezpečnosti a zdravia zvierat na pasienkoch:</w:t>
      </w:r>
    </w:p>
    <w:p w14:paraId="49DBF6BF"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využívanie </w:t>
      </w:r>
      <w:proofErr w:type="spellStart"/>
      <w:r w:rsidRPr="00737D52">
        <w:rPr>
          <w:rFonts w:asciiTheme="minorHAnsi" w:hAnsiTheme="minorHAnsi" w:cs="Calibri"/>
          <w:sz w:val="22"/>
          <w:szCs w:val="22"/>
        </w:rPr>
        <w:t>dronov</w:t>
      </w:r>
      <w:proofErr w:type="spellEnd"/>
      <w:r w:rsidRPr="00737D52">
        <w:rPr>
          <w:rFonts w:asciiTheme="minorHAnsi" w:hAnsiTheme="minorHAnsi" w:cs="Calibri"/>
          <w:sz w:val="22"/>
          <w:szCs w:val="22"/>
        </w:rPr>
        <w:t xml:space="preserve"> so softvérovým vybavením pre kontrolu pohybu, zdravotného stavu zvierat a ochrany pred predátormi, </w:t>
      </w:r>
    </w:p>
    <w:p w14:paraId="1695D3C8" w14:textId="77777777" w:rsidR="00C51605" w:rsidRPr="00737D52" w:rsidRDefault="00C51605" w:rsidP="00C51605">
      <w:pPr>
        <w:autoSpaceDE w:val="0"/>
        <w:autoSpaceDN w:val="0"/>
        <w:adjustRightInd w:val="0"/>
        <w:jc w:val="both"/>
        <w:rPr>
          <w:rFonts w:asciiTheme="minorHAnsi" w:hAnsiTheme="minorHAnsi"/>
          <w:sz w:val="22"/>
          <w:szCs w:val="22"/>
        </w:rPr>
      </w:pPr>
    </w:p>
    <w:p w14:paraId="0CEA63B2" w14:textId="77777777" w:rsidR="00C51605" w:rsidRPr="00737D52" w:rsidRDefault="00C51605" w:rsidP="00D77162">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Zlepšenie ochrany pasúcich sa zvierat pred predátormi:</w:t>
      </w:r>
    </w:p>
    <w:p w14:paraId="16FF5472" w14:textId="2EC17EAF"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oplotenia pasienkov</w:t>
      </w:r>
      <w:r w:rsidR="00604047">
        <w:rPr>
          <w:rFonts w:asciiTheme="minorHAnsi" w:hAnsiTheme="minorHAnsi" w:cs="Calibri"/>
          <w:sz w:val="22"/>
          <w:szCs w:val="22"/>
        </w:rPr>
        <w:t>;</w:t>
      </w:r>
    </w:p>
    <w:p w14:paraId="0A47D5F7" w14:textId="77777777" w:rsidR="00604047" w:rsidRDefault="00604047"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C51605">
        <w:rPr>
          <w:rFonts w:asciiTheme="minorHAnsi" w:hAnsiTheme="minorHAnsi" w:cs="Calibri"/>
          <w:sz w:val="22"/>
          <w:szCs w:val="22"/>
        </w:rPr>
        <w:t>nákup pastierskych a ovčiarskych psov určených na ochranu stád a odplašovanie šeliem</w:t>
      </w:r>
      <w:r>
        <w:rPr>
          <w:rFonts w:asciiTheme="minorHAnsi" w:hAnsiTheme="minorHAnsi" w:cs="Calibri"/>
          <w:sz w:val="22"/>
          <w:szCs w:val="22"/>
        </w:rPr>
        <w:t xml:space="preserve">. Oprávnené sú psy  s preukazom o pôvode, ktorý dokladuje plemeno podľa zoznamu </w:t>
      </w:r>
      <w:r w:rsidRPr="00C51605">
        <w:rPr>
          <w:rFonts w:asciiTheme="minorHAnsi" w:hAnsiTheme="minorHAnsi" w:cs="Calibri"/>
          <w:sz w:val="22"/>
          <w:szCs w:val="22"/>
        </w:rPr>
        <w:t>psích plemien podľa FCI</w:t>
      </w:r>
      <w:r>
        <w:rPr>
          <w:rFonts w:asciiTheme="minorHAnsi" w:hAnsiTheme="minorHAnsi" w:cs="Calibri"/>
          <w:sz w:val="22"/>
          <w:szCs w:val="22"/>
        </w:rPr>
        <w:t xml:space="preserve">, konkrétne </w:t>
      </w:r>
      <w:r w:rsidRPr="00C51605">
        <w:rPr>
          <w:rFonts w:asciiTheme="minorHAnsi" w:hAnsiTheme="minorHAnsi" w:cs="Calibri"/>
          <w:sz w:val="22"/>
          <w:szCs w:val="22"/>
        </w:rPr>
        <w:t>body 1</w:t>
      </w:r>
      <w:r w:rsidRPr="00737D52">
        <w:rPr>
          <w:rFonts w:asciiTheme="minorHAnsi" w:hAnsiTheme="minorHAnsi" w:cs="Calibri"/>
          <w:sz w:val="22"/>
          <w:szCs w:val="22"/>
        </w:rPr>
        <w:t xml:space="preserve"> </w:t>
      </w:r>
      <w:r w:rsidRPr="00C51605">
        <w:rPr>
          <w:rFonts w:asciiTheme="minorHAnsi" w:hAnsiTheme="minorHAnsi" w:cs="Calibri"/>
          <w:sz w:val="22"/>
          <w:szCs w:val="22"/>
        </w:rPr>
        <w:t>Salašnícke a pastierske psy a 2.3 Švajčiarske salašnícke psy.</w:t>
      </w:r>
      <w:r>
        <w:rPr>
          <w:rFonts w:asciiTheme="minorHAnsi" w:hAnsiTheme="minorHAnsi" w:cs="Calibri"/>
          <w:sz w:val="22"/>
          <w:szCs w:val="22"/>
        </w:rPr>
        <w:t xml:space="preserve"> Oprávnené sú tiež psy bez preukazu o pôvode,</w:t>
      </w:r>
      <w:r w:rsidRPr="00CB7CBB">
        <w:rPr>
          <w:rFonts w:asciiTheme="minorHAnsi" w:hAnsiTheme="minorHAnsi" w:cs="Calibri"/>
          <w:sz w:val="22"/>
          <w:szCs w:val="22"/>
        </w:rPr>
        <w:t xml:space="preserve"> ak potvrdenie</w:t>
      </w:r>
      <w:r>
        <w:rPr>
          <w:rFonts w:asciiTheme="minorHAnsi" w:hAnsiTheme="minorHAnsi" w:cs="Calibri"/>
          <w:sz w:val="22"/>
          <w:szCs w:val="22"/>
        </w:rPr>
        <w:t xml:space="preserve"> na ich využitie pri ochrane stád a odplašovanie šeliem vydá</w:t>
      </w:r>
      <w:r w:rsidRPr="00CB7CBB">
        <w:rPr>
          <w:rFonts w:asciiTheme="minorHAnsi" w:hAnsiTheme="minorHAnsi" w:cs="Calibri"/>
          <w:sz w:val="22"/>
          <w:szCs w:val="22"/>
        </w:rPr>
        <w:t xml:space="preserve"> uznaná chovateľská organizácia </w:t>
      </w:r>
      <w:r>
        <w:rPr>
          <w:rFonts w:asciiTheme="minorHAnsi" w:hAnsiTheme="minorHAnsi" w:cs="Calibri"/>
          <w:sz w:val="22"/>
          <w:szCs w:val="22"/>
        </w:rPr>
        <w:t xml:space="preserve">podľa </w:t>
      </w:r>
      <w:r>
        <w:rPr>
          <w:rFonts w:asciiTheme="minorHAnsi" w:hAnsiTheme="minorHAnsi" w:cstheme="minorHAnsi"/>
          <w:sz w:val="22"/>
          <w:szCs w:val="22"/>
        </w:rPr>
        <w:t>§</w:t>
      </w:r>
      <w:r w:rsidRPr="00CB7CBB">
        <w:rPr>
          <w:rFonts w:asciiTheme="minorHAnsi" w:hAnsiTheme="minorHAnsi" w:cs="Calibri"/>
          <w:sz w:val="22"/>
          <w:szCs w:val="22"/>
        </w:rPr>
        <w:t xml:space="preserve"> 6 ods. 3 zákona č.  194/1998 Z. z. o šľachtení a plemenitbe hospodárskych zvierat a o zmene a doplnení zákona č. 455/1991 </w:t>
      </w:r>
      <w:r w:rsidRPr="00CB7CBB">
        <w:rPr>
          <w:rFonts w:asciiTheme="minorHAnsi" w:hAnsiTheme="minorHAnsi" w:cs="Calibri"/>
          <w:sz w:val="22"/>
          <w:szCs w:val="22"/>
        </w:rPr>
        <w:lastRenderedPageBreak/>
        <w:t>Zb. o živnostenskom podnikaní (živnostenský zákon) v znení neskorších predpisov</w:t>
      </w:r>
      <w:r>
        <w:rPr>
          <w:rFonts w:asciiTheme="minorHAnsi" w:hAnsiTheme="minorHAnsi" w:cs="Calibri"/>
          <w:sz w:val="22"/>
          <w:szCs w:val="22"/>
        </w:rPr>
        <w:t>. Na žiadateľa je oprávnený nákup psov k počtu ks zvierat (oviec, kôz a kráv)</w:t>
      </w:r>
      <w:r>
        <w:rPr>
          <w:rStyle w:val="Odkaznapoznmkupodiarou"/>
          <w:rFonts w:asciiTheme="minorHAnsi" w:hAnsiTheme="minorHAnsi" w:cs="Calibri"/>
          <w:sz w:val="22"/>
          <w:szCs w:val="22"/>
        </w:rPr>
        <w:footnoteReference w:id="6"/>
      </w:r>
      <w:r>
        <w:rPr>
          <w:rFonts w:asciiTheme="minorHAnsi" w:hAnsiTheme="minorHAnsi" w:cs="Calibri"/>
          <w:sz w:val="22"/>
          <w:szCs w:val="22"/>
        </w:rPr>
        <w:t>:</w:t>
      </w:r>
    </w:p>
    <w:p w14:paraId="00E80999" w14:textId="77777777" w:rsidR="00604047" w:rsidRDefault="00604047" w:rsidP="00CF2B9A">
      <w:pPr>
        <w:pStyle w:val="Default"/>
        <w:numPr>
          <w:ilvl w:val="1"/>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 xml:space="preserve">2 psov pre stádo nad 50 ks, </w:t>
      </w:r>
    </w:p>
    <w:p w14:paraId="60C4F425" w14:textId="77777777" w:rsidR="00604047" w:rsidRDefault="00604047" w:rsidP="00CF2B9A">
      <w:pPr>
        <w:pStyle w:val="Default"/>
        <w:numPr>
          <w:ilvl w:val="1"/>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 xml:space="preserve">3 psov pre stádo nad 300 ks, </w:t>
      </w:r>
    </w:p>
    <w:p w14:paraId="7ED706CE" w14:textId="77777777" w:rsidR="00604047" w:rsidRDefault="00604047" w:rsidP="00CF2B9A">
      <w:pPr>
        <w:pStyle w:val="Default"/>
        <w:numPr>
          <w:ilvl w:val="1"/>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 xml:space="preserve">4 psov pre stádo nad 500 ks, </w:t>
      </w:r>
    </w:p>
    <w:p w14:paraId="1D9AA814" w14:textId="406BCE98" w:rsidR="00C51605" w:rsidRPr="00737D52" w:rsidRDefault="00604047" w:rsidP="00CF2B9A">
      <w:pPr>
        <w:pStyle w:val="Default"/>
        <w:numPr>
          <w:ilvl w:val="0"/>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5 psov pre stádo nad 700 ks.</w:t>
      </w:r>
      <w:r w:rsidR="00C51605" w:rsidRPr="00C51605">
        <w:rPr>
          <w:rFonts w:asciiTheme="minorHAnsi" w:hAnsiTheme="minorHAnsi" w:cs="Calibri"/>
          <w:sz w:val="22"/>
          <w:szCs w:val="22"/>
        </w:rPr>
        <w:t>.</w:t>
      </w:r>
    </w:p>
    <w:p w14:paraId="3547B5A1" w14:textId="77777777" w:rsidR="00D2460A" w:rsidRDefault="00D2460A" w:rsidP="009F2B12">
      <w:pPr>
        <w:autoSpaceDE w:val="0"/>
        <w:autoSpaceDN w:val="0"/>
        <w:adjustRightInd w:val="0"/>
        <w:spacing w:after="120"/>
        <w:jc w:val="both"/>
        <w:rPr>
          <w:rFonts w:asciiTheme="minorHAnsi" w:hAnsiTheme="minorHAnsi"/>
          <w:b/>
          <w:bCs/>
          <w:sz w:val="22"/>
          <w:szCs w:val="22"/>
        </w:rPr>
      </w:pPr>
    </w:p>
    <w:p w14:paraId="0ABBA5CF" w14:textId="79AB2217" w:rsidR="00C51605" w:rsidRPr="00737D52" w:rsidRDefault="00C51605" w:rsidP="009F2B12">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Zlepšenie ochrany zvierat pred chorobami:</w:t>
      </w:r>
    </w:p>
    <w:p w14:paraId="5BD4A8B3"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rekonštrukcie klietkových systémov chovu nosníc na alternatívne systémy chovu s primeraným zaťažením sliepok na plochu,</w:t>
      </w:r>
    </w:p>
    <w:p w14:paraId="0858C534" w14:textId="3A141C28"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vybavenie maštale zariadeniami, ktoré zabezpečia zvieratám komfort: </w:t>
      </w:r>
      <w:proofErr w:type="spellStart"/>
      <w:r w:rsidRPr="00737D52">
        <w:rPr>
          <w:rFonts w:asciiTheme="minorHAnsi" w:hAnsiTheme="minorHAnsi" w:cs="Calibri"/>
          <w:sz w:val="22"/>
          <w:szCs w:val="22"/>
        </w:rPr>
        <w:t>škrabacie</w:t>
      </w:r>
      <w:proofErr w:type="spellEnd"/>
      <w:r w:rsidRPr="00737D52">
        <w:rPr>
          <w:rFonts w:asciiTheme="minorHAnsi" w:hAnsiTheme="minorHAnsi" w:cs="Calibri"/>
          <w:sz w:val="22"/>
          <w:szCs w:val="22"/>
        </w:rPr>
        <w:t xml:space="preserve"> kefy stacionárne či rotačné, zariadenia na ochladzovacie vzduchu či zvierat, cez zrýchlené prúdenie vzduchu, zmáčanie zvierat alebo ochladzovaním vzduchu v maštali,</w:t>
      </w:r>
    </w:p>
    <w:p w14:paraId="50921E20" w14:textId="6403C46F"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pri odchove mladých ošípaných a hydiny, citlivých na chlad, vyhrievanie ustajňovacieho priestoru v zimnom období,</w:t>
      </w:r>
    </w:p>
    <w:p w14:paraId="109AA159"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budovanie vetracích systémov s rozvodom vzduchu do ustajňovacieho priestoru s cieľom zaistiť rovnomerné prúdenia vzduchu, </w:t>
      </w:r>
    </w:p>
    <w:p w14:paraId="172C8024" w14:textId="77777777" w:rsidR="00C51605" w:rsidRPr="00C51605"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na zabezpečenie záložného zdroja energie pri maštaliach s núteným vetraním na zachovanie kontinuity vetrania pri výpadku prúdu.</w:t>
      </w:r>
    </w:p>
    <w:p w14:paraId="30476822" w14:textId="77777777" w:rsidR="00C51605" w:rsidRPr="00737D52" w:rsidRDefault="00C51605" w:rsidP="009F2B12">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Používanie digitálnych technológií v poľnohospodárskej výrobe súvisiace s automatizáciou v chovoch hospodárskych zvierat):</w:t>
      </w:r>
    </w:p>
    <w:p w14:paraId="3E72B399"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digitálnej technológií na riadenie chovu (hardvér a softvér),</w:t>
      </w:r>
    </w:p>
    <w:p w14:paraId="5160C6DA"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do dojacích robotov,</w:t>
      </w:r>
    </w:p>
    <w:p w14:paraId="08B983F9"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do kŕmnych boxov na dávkovanie kŕmnej zmesi,</w:t>
      </w:r>
    </w:p>
    <w:p w14:paraId="500894B7"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automatov na prihrňovanie krmiva,</w:t>
      </w:r>
    </w:p>
    <w:p w14:paraId="743DFF3A"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automatov na čistenie roštov,</w:t>
      </w:r>
    </w:p>
    <w:p w14:paraId="0975509B"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napájacích automatov pre napájanie teliat</w:t>
      </w:r>
      <w:r w:rsidRPr="00C51605">
        <w:rPr>
          <w:rFonts w:asciiTheme="minorHAnsi" w:hAnsiTheme="minorHAnsi" w:cs="Calibri"/>
          <w:sz w:val="22"/>
          <w:szCs w:val="22"/>
        </w:rPr>
        <w:t xml:space="preserve"> </w:t>
      </w:r>
    </w:p>
    <w:p w14:paraId="74A1F996"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automatizovaných systémov kŕmenia ošípaných mokrým aj suchým kŕmením,</w:t>
      </w:r>
    </w:p>
    <w:p w14:paraId="04F0E0F0"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automatizovaného riadenia vetrania maštalí.</w:t>
      </w:r>
    </w:p>
    <w:p w14:paraId="27F20AF7" w14:textId="77777777" w:rsidR="00C51605" w:rsidRDefault="00C51605" w:rsidP="00C51605">
      <w:pPr>
        <w:jc w:val="both"/>
        <w:rPr>
          <w:rFonts w:asciiTheme="minorHAnsi" w:hAnsiTheme="minorHAnsi" w:cstheme="minorHAnsi"/>
          <w:sz w:val="22"/>
          <w:szCs w:val="22"/>
        </w:rPr>
      </w:pPr>
    </w:p>
    <w:p w14:paraId="0B9B6CEA" w14:textId="6EB61CB3" w:rsidR="00C51605" w:rsidRDefault="00C51605" w:rsidP="00C51605">
      <w:pPr>
        <w:autoSpaceDE w:val="0"/>
        <w:autoSpaceDN w:val="0"/>
        <w:adjustRightInd w:val="0"/>
        <w:jc w:val="both"/>
        <w:rPr>
          <w:rFonts w:asciiTheme="minorHAnsi" w:hAnsiTheme="minorHAnsi"/>
          <w:b/>
          <w:bCs/>
          <w:sz w:val="22"/>
        </w:rPr>
      </w:pPr>
      <w:r w:rsidRPr="00193CB3">
        <w:rPr>
          <w:rFonts w:asciiTheme="minorHAnsi" w:hAnsiTheme="minorHAnsi"/>
          <w:b/>
          <w:bCs/>
          <w:sz w:val="22"/>
        </w:rPr>
        <w:t>Stavebné investície na výstavbu, rekonštrukciu alebo modernizáciu závlahových systémov vrátane infraštruktúry s cieľom zvýšenia produkcie krmovín pre živočíšnu výrobu alebo jej kvality.</w:t>
      </w:r>
    </w:p>
    <w:p w14:paraId="5B77F93C" w14:textId="051DEB20" w:rsidR="00E84A9E" w:rsidRDefault="00E84A9E" w:rsidP="00C51605">
      <w:pPr>
        <w:autoSpaceDE w:val="0"/>
        <w:autoSpaceDN w:val="0"/>
        <w:adjustRightInd w:val="0"/>
        <w:jc w:val="both"/>
        <w:rPr>
          <w:rFonts w:asciiTheme="minorHAnsi" w:hAnsiTheme="minorHAnsi"/>
          <w:b/>
          <w:bCs/>
          <w:sz w:val="22"/>
        </w:rPr>
      </w:pPr>
    </w:p>
    <w:p w14:paraId="67D1CC57" w14:textId="33F9F4F5" w:rsidR="00E84A9E" w:rsidRPr="00E84A9E" w:rsidRDefault="00E84A9E" w:rsidP="00CF2B9A">
      <w:pPr>
        <w:pStyle w:val="Default"/>
        <w:numPr>
          <w:ilvl w:val="0"/>
          <w:numId w:val="60"/>
        </w:numPr>
        <w:autoSpaceDE w:val="0"/>
        <w:autoSpaceDN w:val="0"/>
        <w:adjustRightInd w:val="0"/>
        <w:ind w:left="567" w:hanging="567"/>
        <w:jc w:val="both"/>
        <w:rPr>
          <w:rFonts w:asciiTheme="minorHAnsi" w:hAnsiTheme="minorHAnsi"/>
          <w:b/>
          <w:bCs/>
          <w:sz w:val="22"/>
        </w:rPr>
      </w:pPr>
      <w:r w:rsidRPr="00021BA7">
        <w:rPr>
          <w:rFonts w:asciiTheme="minorHAnsi" w:hAnsiTheme="minorHAnsi"/>
          <w:bCs/>
          <w:sz w:val="22"/>
        </w:rPr>
        <w:t>investície do hlavných závlahových zariadení (</w:t>
      </w:r>
      <w:r>
        <w:rPr>
          <w:rFonts w:asciiTheme="minorHAnsi" w:hAnsiTheme="minorHAnsi"/>
          <w:bCs/>
          <w:sz w:val="22"/>
        </w:rPr>
        <w:t>čerpacie stanice, rúrové systémy, čerpacie zariadenia zo zdroja vody, studne)</w:t>
      </w:r>
    </w:p>
    <w:p w14:paraId="6985CFDE" w14:textId="77777777" w:rsidR="00E84A9E" w:rsidRPr="00193CB3" w:rsidRDefault="00E84A9E" w:rsidP="00E84A9E">
      <w:pPr>
        <w:pStyle w:val="Default"/>
        <w:autoSpaceDE w:val="0"/>
        <w:autoSpaceDN w:val="0"/>
        <w:adjustRightInd w:val="0"/>
        <w:ind w:left="567"/>
        <w:jc w:val="both"/>
        <w:rPr>
          <w:rFonts w:asciiTheme="minorHAnsi" w:hAnsiTheme="minorHAnsi"/>
          <w:b/>
          <w:bCs/>
          <w:sz w:val="22"/>
        </w:rPr>
      </w:pPr>
    </w:p>
    <w:p w14:paraId="5D8BBBC5" w14:textId="74087D4E" w:rsidR="00E84A9E" w:rsidRDefault="00C51605" w:rsidP="00C51605">
      <w:pPr>
        <w:autoSpaceDE w:val="0"/>
        <w:autoSpaceDN w:val="0"/>
        <w:adjustRightInd w:val="0"/>
        <w:jc w:val="both"/>
        <w:rPr>
          <w:rFonts w:asciiTheme="minorHAnsi" w:hAnsiTheme="minorHAnsi"/>
          <w:b/>
          <w:bCs/>
          <w:sz w:val="22"/>
        </w:rPr>
      </w:pPr>
      <w:r w:rsidRPr="00193CB3">
        <w:rPr>
          <w:rFonts w:asciiTheme="minorHAnsi" w:hAnsiTheme="minorHAnsi"/>
          <w:b/>
          <w:bCs/>
          <w:sz w:val="22"/>
        </w:rPr>
        <w:t xml:space="preserve">Investície do obstarania a modernizácie techniky a technológie závlahových systémov s cieľom zvýšenia produkcie krmovín pre živočíšnu výrobu alebo jej kvality </w:t>
      </w:r>
    </w:p>
    <w:p w14:paraId="04BC1A84" w14:textId="77777777" w:rsidR="00E84A9E" w:rsidRDefault="00E84A9E" w:rsidP="00C51605">
      <w:pPr>
        <w:autoSpaceDE w:val="0"/>
        <w:autoSpaceDN w:val="0"/>
        <w:adjustRightInd w:val="0"/>
        <w:jc w:val="both"/>
        <w:rPr>
          <w:rFonts w:asciiTheme="minorHAnsi" w:hAnsiTheme="minorHAnsi"/>
          <w:b/>
          <w:bCs/>
          <w:sz w:val="22"/>
        </w:rPr>
      </w:pPr>
    </w:p>
    <w:p w14:paraId="64AE15E9" w14:textId="528A7D58" w:rsidR="00C51605" w:rsidRPr="00E84A9E" w:rsidRDefault="00C51605" w:rsidP="00CF2B9A">
      <w:pPr>
        <w:pStyle w:val="Default"/>
        <w:numPr>
          <w:ilvl w:val="0"/>
          <w:numId w:val="60"/>
        </w:numPr>
        <w:autoSpaceDE w:val="0"/>
        <w:autoSpaceDN w:val="0"/>
        <w:adjustRightInd w:val="0"/>
        <w:ind w:left="567" w:hanging="567"/>
        <w:jc w:val="both"/>
        <w:rPr>
          <w:rFonts w:asciiTheme="minorHAnsi" w:hAnsiTheme="minorHAnsi"/>
          <w:bCs/>
          <w:sz w:val="22"/>
        </w:rPr>
      </w:pPr>
      <w:r w:rsidRPr="00E84A9E">
        <w:rPr>
          <w:rFonts w:asciiTheme="minorHAnsi" w:hAnsiTheme="minorHAnsi"/>
          <w:bCs/>
          <w:sz w:val="22"/>
          <w:szCs w:val="22"/>
        </w:rPr>
        <w:t>obstaranie nového závlahového detailu</w:t>
      </w:r>
      <w:r w:rsidRPr="00E84A9E">
        <w:rPr>
          <w:rFonts w:asciiTheme="minorHAnsi" w:hAnsiTheme="minorHAnsi"/>
          <w:bCs/>
          <w:sz w:val="22"/>
        </w:rPr>
        <w:t>.</w:t>
      </w:r>
    </w:p>
    <w:p w14:paraId="18FE96F5" w14:textId="77777777" w:rsidR="00C51605" w:rsidRDefault="00C51605" w:rsidP="00C51605">
      <w:pPr>
        <w:pStyle w:val="Odsekzoznamu"/>
        <w:ind w:left="567"/>
        <w:jc w:val="both"/>
        <w:rPr>
          <w:rFonts w:asciiTheme="minorHAnsi" w:hAnsiTheme="minorHAnsi"/>
          <w:bCs/>
          <w:sz w:val="22"/>
          <w:szCs w:val="22"/>
        </w:rPr>
      </w:pPr>
    </w:p>
    <w:p w14:paraId="49982A0E" w14:textId="557BF18A" w:rsidR="007230FC" w:rsidRDefault="007230FC" w:rsidP="007230FC">
      <w:pPr>
        <w:jc w:val="both"/>
        <w:rPr>
          <w:rFonts w:asciiTheme="minorHAnsi" w:hAnsiTheme="minorHAnsi"/>
          <w:bCs/>
          <w:sz w:val="22"/>
          <w:szCs w:val="22"/>
        </w:rPr>
      </w:pPr>
    </w:p>
    <w:p w14:paraId="6F1857E0" w14:textId="77777777" w:rsidR="007230FC" w:rsidRPr="007230FC" w:rsidRDefault="007230FC" w:rsidP="00CF2B9A">
      <w:pPr>
        <w:pStyle w:val="Default"/>
        <w:numPr>
          <w:ilvl w:val="0"/>
          <w:numId w:val="24"/>
        </w:numPr>
        <w:ind w:left="567" w:hanging="567"/>
        <w:jc w:val="both"/>
        <w:rPr>
          <w:rFonts w:asciiTheme="minorHAnsi" w:hAnsiTheme="minorHAnsi"/>
          <w:b/>
          <w:bCs/>
          <w:sz w:val="22"/>
          <w:szCs w:val="22"/>
          <w:u w:val="single"/>
        </w:rPr>
      </w:pPr>
      <w:r w:rsidRPr="007230FC">
        <w:rPr>
          <w:rFonts w:asciiTheme="minorHAnsi" w:hAnsiTheme="minorHAnsi"/>
          <w:b/>
          <w:bCs/>
          <w:sz w:val="22"/>
          <w:szCs w:val="22"/>
          <w:u w:val="single"/>
        </w:rPr>
        <w:t>Skladovacie kapacity pre produkciu ŠRV</w:t>
      </w:r>
    </w:p>
    <w:p w14:paraId="0EEE2635" w14:textId="1E52EA93" w:rsidR="007230FC" w:rsidRDefault="007230FC" w:rsidP="007230FC">
      <w:pPr>
        <w:pStyle w:val="Odsekzoznamu"/>
        <w:ind w:left="567"/>
        <w:jc w:val="both"/>
        <w:rPr>
          <w:rFonts w:asciiTheme="minorHAnsi" w:hAnsiTheme="minorHAnsi"/>
          <w:bCs/>
          <w:sz w:val="22"/>
          <w:szCs w:val="22"/>
        </w:rPr>
      </w:pPr>
    </w:p>
    <w:p w14:paraId="32F12EED" w14:textId="7790BAD6" w:rsidR="007230FC" w:rsidRPr="00063CA8" w:rsidRDefault="007230FC" w:rsidP="00CF2B9A">
      <w:pPr>
        <w:pStyle w:val="Odsekzoznamu"/>
        <w:numPr>
          <w:ilvl w:val="0"/>
          <w:numId w:val="23"/>
        </w:numPr>
        <w:jc w:val="both"/>
        <w:rPr>
          <w:rFonts w:asciiTheme="minorHAnsi" w:hAnsiTheme="minorHAnsi"/>
          <w:bCs/>
          <w:sz w:val="22"/>
          <w:szCs w:val="22"/>
        </w:rPr>
      </w:pPr>
      <w:r w:rsidRPr="007230FC">
        <w:rPr>
          <w:rFonts w:asciiTheme="minorHAnsi" w:hAnsiTheme="minorHAnsi"/>
          <w:bCs/>
          <w:sz w:val="22"/>
          <w:szCs w:val="22"/>
        </w:rPr>
        <w:t xml:space="preserve">investície </w:t>
      </w:r>
      <w:r w:rsidRPr="00803C59">
        <w:rPr>
          <w:rFonts w:asciiTheme="minorHAnsi" w:hAnsiTheme="minorHAnsi"/>
          <w:bCs/>
          <w:sz w:val="22"/>
          <w:szCs w:val="22"/>
        </w:rPr>
        <w:t>do výstavby, rekonštrukcie a modernizácie skladovacích</w:t>
      </w:r>
      <w:r w:rsidRPr="007230FC">
        <w:rPr>
          <w:rFonts w:asciiTheme="minorHAnsi" w:hAnsiTheme="minorHAnsi"/>
          <w:bCs/>
          <w:sz w:val="22"/>
          <w:szCs w:val="22"/>
        </w:rPr>
        <w:t xml:space="preserve"> kapacít a pozberovej úpravy </w:t>
      </w:r>
      <w:r w:rsidRPr="00063CA8">
        <w:rPr>
          <w:rFonts w:asciiTheme="minorHAnsi" w:hAnsiTheme="minorHAnsi"/>
          <w:bCs/>
          <w:sz w:val="22"/>
          <w:szCs w:val="22"/>
        </w:rPr>
        <w:t xml:space="preserve">vrátane sušiarní s energetickým využitím biomasy na výrobu tepla s max. tepelným výkonom do 2 </w:t>
      </w:r>
      <w:proofErr w:type="spellStart"/>
      <w:r w:rsidRPr="00063CA8">
        <w:rPr>
          <w:rFonts w:asciiTheme="minorHAnsi" w:hAnsiTheme="minorHAnsi"/>
          <w:bCs/>
          <w:sz w:val="22"/>
          <w:szCs w:val="22"/>
        </w:rPr>
        <w:t>MWt</w:t>
      </w:r>
      <w:proofErr w:type="spellEnd"/>
      <w:r w:rsidRPr="00063CA8">
        <w:rPr>
          <w:rFonts w:asciiTheme="minorHAnsi" w:hAnsiTheme="minorHAnsi"/>
          <w:bCs/>
          <w:sz w:val="22"/>
          <w:szCs w:val="22"/>
        </w:rPr>
        <w:t>, vrátane okolitých spevnených plôch</w:t>
      </w:r>
      <w:r w:rsidR="00E84A9E" w:rsidRPr="00063CA8">
        <w:rPr>
          <w:rFonts w:asciiTheme="minorHAnsi" w:hAnsiTheme="minorHAnsi"/>
          <w:bCs/>
          <w:sz w:val="22"/>
          <w:szCs w:val="22"/>
        </w:rPr>
        <w:t xml:space="preserve">. Maximálna veľkosť skladu je určená nasledovne: objem vlastnej produkcie (alebo produkcie členov organizácie výrobcov) za </w:t>
      </w:r>
      <w:r w:rsidR="00E84A9E" w:rsidRPr="00063CA8">
        <w:rPr>
          <w:rFonts w:asciiTheme="minorHAnsi" w:hAnsiTheme="minorHAnsi"/>
          <w:bCs/>
          <w:sz w:val="22"/>
          <w:szCs w:val="22"/>
        </w:rPr>
        <w:lastRenderedPageBreak/>
        <w:t>najlepší z predchádzajúcich 5 pestovateľských rokov musí naplniť aspoň 50 % kapacity skladu, ktorý je predmetom investície</w:t>
      </w:r>
      <w:r w:rsidR="00DA7ECC" w:rsidRPr="00063CA8">
        <w:rPr>
          <w:rFonts w:asciiTheme="minorHAnsi" w:hAnsiTheme="minorHAnsi"/>
          <w:bCs/>
          <w:sz w:val="22"/>
          <w:szCs w:val="22"/>
        </w:rPr>
        <w:t>.</w:t>
      </w:r>
    </w:p>
    <w:p w14:paraId="6DFDDB12" w14:textId="77777777" w:rsidR="007230FC" w:rsidRPr="00063CA8" w:rsidRDefault="007230FC" w:rsidP="007230FC">
      <w:pPr>
        <w:jc w:val="both"/>
        <w:rPr>
          <w:rFonts w:asciiTheme="minorHAnsi" w:hAnsiTheme="minorHAnsi"/>
          <w:bCs/>
          <w:sz w:val="22"/>
          <w:szCs w:val="22"/>
        </w:rPr>
      </w:pPr>
    </w:p>
    <w:p w14:paraId="755757D1" w14:textId="77777777" w:rsidR="005A545F" w:rsidRPr="00063CA8" w:rsidRDefault="005A545F" w:rsidP="00976A66">
      <w:pPr>
        <w:tabs>
          <w:tab w:val="left" w:pos="1134"/>
        </w:tabs>
        <w:jc w:val="both"/>
        <w:rPr>
          <w:rFonts w:asciiTheme="minorHAnsi" w:hAnsiTheme="minorHAnsi"/>
          <w:b/>
          <w:bCs/>
          <w:sz w:val="22"/>
          <w:szCs w:val="22"/>
        </w:rPr>
      </w:pPr>
      <w:bookmarkStart w:id="23" w:name="_Špecifické_podmienky_oprávnenosti"/>
      <w:bookmarkEnd w:id="23"/>
    </w:p>
    <w:p w14:paraId="7547AC67" w14:textId="18BD9E8B" w:rsidR="00631252" w:rsidRPr="00063CA8" w:rsidRDefault="0079031B" w:rsidP="00F90528">
      <w:pPr>
        <w:pStyle w:val="Nadpis2"/>
        <w:numPr>
          <w:ilvl w:val="1"/>
          <w:numId w:val="8"/>
        </w:numPr>
        <w:spacing w:after="120"/>
        <w:ind w:left="567" w:hanging="567"/>
        <w:jc w:val="both"/>
      </w:pPr>
      <w:r w:rsidRPr="00063CA8">
        <w:t xml:space="preserve">Oprávnenosť výdavkov realizácie projektu </w:t>
      </w:r>
    </w:p>
    <w:p w14:paraId="13812B91" w14:textId="16ABE963" w:rsidR="007C7A6D" w:rsidRPr="00063CA8" w:rsidRDefault="007C7A6D"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24" w:name="_Oprávnené_náklady_pre"/>
      <w:bookmarkEnd w:id="24"/>
      <w:r w:rsidRPr="00063CA8">
        <w:rPr>
          <w:rFonts w:asciiTheme="minorHAnsi" w:hAnsiTheme="minorHAnsi" w:cstheme="minorHAnsi"/>
          <w:b/>
          <w:color w:val="auto"/>
          <w:sz w:val="22"/>
          <w:lang w:val="fr-BE" w:eastAsia="en-US"/>
        </w:rPr>
        <w:t xml:space="preserve">Všeobecné podmienky oprávnenosti výdavkov </w:t>
      </w:r>
    </w:p>
    <w:p w14:paraId="6325DF0F" w14:textId="7DDD2AAF" w:rsidR="00542B82"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bookmarkStart w:id="25" w:name="bod231_2"/>
      <w:bookmarkEnd w:id="25"/>
      <w:r w:rsidRPr="00063CA8">
        <w:rPr>
          <w:rFonts w:asciiTheme="minorHAnsi" w:eastAsiaTheme="minorHAnsi" w:hAnsiTheme="minorHAnsi" w:cstheme="minorHAnsi"/>
          <w:bCs/>
          <w:sz w:val="22"/>
          <w:szCs w:val="22"/>
          <w:lang w:eastAsia="en-US"/>
        </w:rPr>
        <w:t>Výdavky sú oprávnené len ak</w:t>
      </w:r>
      <w:r w:rsidR="00542B82" w:rsidRPr="00063CA8">
        <w:rPr>
          <w:rFonts w:asciiTheme="minorHAnsi" w:eastAsiaTheme="minorHAnsi" w:hAnsiTheme="minorHAnsi" w:cstheme="minorHAnsi"/>
          <w:bCs/>
          <w:sz w:val="22"/>
          <w:szCs w:val="22"/>
          <w:lang w:eastAsia="en-US"/>
        </w:rPr>
        <w:t xml:space="preserve"> boli vynaložené až po predložení ŽoNFP na PPA;</w:t>
      </w:r>
    </w:p>
    <w:p w14:paraId="7DE4E3D1" w14:textId="11FE7C72" w:rsidR="001F3DC5"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lang w:eastAsia="sk-SK"/>
        </w:rPr>
        <w:t xml:space="preserve">Výdavky sú oprávnené, ak proces ich obstarávania/verejného obstarávania začal prostredníctvom webového sídla JOSEFHINE najskôr v deň vyhlásenia tejto výzvy. Táto podmienka sa neskúma v prípade stanovenia výšky oprávnených výdavkov prostredníctvom </w:t>
      </w:r>
      <w:r w:rsidR="00AC2B93" w:rsidRPr="00AC2B93">
        <w:rPr>
          <w:rFonts w:asciiTheme="minorHAnsi" w:hAnsiTheme="minorHAnsi"/>
          <w:b/>
          <w:bCs/>
          <w:sz w:val="22"/>
          <w:lang w:eastAsia="sk-SK"/>
        </w:rPr>
        <w:t>Katalóg</w:t>
      </w:r>
      <w:r w:rsidR="00AC2B93">
        <w:rPr>
          <w:rFonts w:asciiTheme="minorHAnsi" w:hAnsiTheme="minorHAnsi"/>
          <w:b/>
          <w:bCs/>
          <w:sz w:val="22"/>
          <w:lang w:eastAsia="sk-SK"/>
        </w:rPr>
        <w:t>u</w:t>
      </w:r>
      <w:r w:rsidR="00AC2B93" w:rsidRPr="00AC2B93">
        <w:rPr>
          <w:rFonts w:asciiTheme="minorHAnsi" w:hAnsiTheme="minorHAnsi"/>
          <w:b/>
          <w:bCs/>
          <w:sz w:val="22"/>
          <w:lang w:eastAsia="sk-SK"/>
        </w:rPr>
        <w:t xml:space="preserve"> cien poľnohospodárskej techniky, stavieb a technológií uplatnený v rámci podopatrenia 4.1 PRV SR 2014-2022</w:t>
      </w:r>
      <w:r w:rsidRPr="00063CA8">
        <w:rPr>
          <w:rFonts w:asciiTheme="minorHAnsi" w:hAnsiTheme="minorHAnsi"/>
          <w:bCs/>
          <w:sz w:val="22"/>
          <w:lang w:eastAsia="sk-SK"/>
        </w:rPr>
        <w:t xml:space="preserve"> (tzv. sadzbou oprávnených výdavkov), ako je uvedené v bode </w:t>
      </w:r>
      <w:hyperlink w:anchor="bod232ods1a" w:history="1">
        <w:r w:rsidRPr="0029666A">
          <w:rPr>
            <w:rStyle w:val="Hypertextovprepojenie"/>
            <w:rFonts w:asciiTheme="minorHAnsi" w:hAnsiTheme="minorHAnsi"/>
            <w:bCs/>
            <w:sz w:val="22"/>
            <w:lang w:eastAsia="sk-SK"/>
          </w:rPr>
          <w:t>2.3.2 ods. 1 písm. a)</w:t>
        </w:r>
      </w:hyperlink>
      <w:r w:rsidR="00824869">
        <w:rPr>
          <w:rFonts w:asciiTheme="minorHAnsi" w:hAnsiTheme="minorHAnsi"/>
          <w:bCs/>
          <w:sz w:val="22"/>
          <w:lang w:eastAsia="sk-SK"/>
        </w:rPr>
        <w:t>;</w:t>
      </w:r>
    </w:p>
    <w:p w14:paraId="782BDE0B" w14:textId="367EEF8F" w:rsidR="007230FC"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eastAsiaTheme="minorHAnsi" w:hAnsiTheme="minorHAnsi" w:cstheme="minorHAnsi"/>
          <w:sz w:val="22"/>
          <w:szCs w:val="22"/>
          <w:lang w:eastAsia="en-US"/>
        </w:rPr>
      </w:pPr>
      <w:r w:rsidRPr="00063CA8">
        <w:rPr>
          <w:rFonts w:asciiTheme="minorHAnsi" w:eastAsiaTheme="minorHAnsi" w:hAnsiTheme="minorHAnsi" w:cstheme="minorHAnsi"/>
          <w:sz w:val="22"/>
          <w:szCs w:val="22"/>
          <w:lang w:eastAsia="en-US"/>
        </w:rPr>
        <w:t xml:space="preserve">Oprávnené sú </w:t>
      </w:r>
      <w:r w:rsidR="007230FC" w:rsidRPr="00063CA8">
        <w:rPr>
          <w:rFonts w:asciiTheme="minorHAnsi" w:eastAsiaTheme="minorHAnsi" w:hAnsiTheme="minorHAnsi" w:cstheme="minorHAnsi"/>
          <w:sz w:val="22"/>
          <w:szCs w:val="22"/>
          <w:lang w:eastAsia="en-US"/>
        </w:rPr>
        <w:t>investície do dlhodobého hmotného majetku vrátane lízingu a investícií na zlepšenie kvalitatívnych vlastností nehnuteľného dlhodobého hmotného majetku spojené s opisom činností; táto položka zahŕňa aj kúpu živých zvierat, konkrétne pastierskych psov (plemená podľa FCI: 1 Salašnícke a pastierske psy a 2.3 Švajčiarske salašnícke psy)</w:t>
      </w:r>
      <w:r w:rsidR="00E84A9E" w:rsidRPr="00063CA8">
        <w:rPr>
          <w:rFonts w:asciiTheme="minorHAnsi" w:eastAsiaTheme="minorHAnsi" w:hAnsiTheme="minorHAnsi" w:cstheme="minorHAnsi"/>
          <w:sz w:val="22"/>
          <w:szCs w:val="22"/>
          <w:lang w:eastAsia="en-US"/>
        </w:rPr>
        <w:t xml:space="preserve"> alebo psy bez preukazu o pôvode, ak</w:t>
      </w:r>
      <w:r w:rsidR="00E84A9E" w:rsidRPr="00063CA8">
        <w:t xml:space="preserve"> </w:t>
      </w:r>
      <w:r w:rsidR="00E84A9E" w:rsidRPr="00063CA8">
        <w:rPr>
          <w:rFonts w:asciiTheme="minorHAnsi" w:eastAsiaTheme="minorHAnsi" w:hAnsiTheme="minorHAnsi" w:cstheme="minorHAnsi"/>
          <w:sz w:val="22"/>
          <w:szCs w:val="22"/>
          <w:lang w:eastAsia="en-US"/>
        </w:rPr>
        <w:t>potvrdenie na ich využitie vydá uznaná chovateľská organizácia)</w:t>
      </w:r>
      <w:r w:rsidR="007230FC" w:rsidRPr="00063CA8">
        <w:rPr>
          <w:rFonts w:asciiTheme="minorHAnsi" w:eastAsiaTheme="minorHAnsi" w:hAnsiTheme="minorHAnsi" w:cstheme="minorHAnsi"/>
          <w:sz w:val="22"/>
          <w:szCs w:val="22"/>
          <w:lang w:eastAsia="en-US"/>
        </w:rPr>
        <w:t>;</w:t>
      </w:r>
    </w:p>
    <w:p w14:paraId="7AF23A93" w14:textId="0E49CF17" w:rsidR="00BE767F"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lang w:eastAsia="sk-SK"/>
        </w:rPr>
        <w:t xml:space="preserve">Oprávnené sú </w:t>
      </w:r>
      <w:r w:rsidR="00BE767F" w:rsidRPr="00063CA8">
        <w:rPr>
          <w:rFonts w:asciiTheme="minorHAnsi" w:hAnsiTheme="minorHAnsi"/>
          <w:bCs/>
          <w:sz w:val="22"/>
          <w:lang w:eastAsia="sk-SK"/>
        </w:rPr>
        <w:t xml:space="preserve">príprava staveniska maximálne do výšky </w:t>
      </w:r>
      <w:r w:rsidR="00B9390D" w:rsidRPr="00063CA8">
        <w:rPr>
          <w:rFonts w:asciiTheme="minorHAnsi" w:hAnsiTheme="minorHAnsi"/>
          <w:bCs/>
          <w:sz w:val="22"/>
          <w:lang w:eastAsia="sk-SK"/>
        </w:rPr>
        <w:t>2</w:t>
      </w:r>
      <w:r w:rsidR="00BE767F" w:rsidRPr="00063CA8">
        <w:rPr>
          <w:rFonts w:asciiTheme="minorHAnsi" w:hAnsiTheme="minorHAnsi"/>
          <w:bCs/>
          <w:sz w:val="22"/>
          <w:lang w:eastAsia="sk-SK"/>
        </w:rPr>
        <w:t xml:space="preserve"> % z celkových oprávnených nákladov na príslušnú investíciu (stavbu); žiadateľ k rozpočtu predloží vyjadrenie projektanta o výške výdavkov na zriadenie staveniska</w:t>
      </w:r>
      <w:r w:rsidR="0007624E" w:rsidRPr="00063CA8">
        <w:rPr>
          <w:rFonts w:asciiTheme="minorHAnsi" w:hAnsiTheme="minorHAnsi"/>
          <w:bCs/>
          <w:sz w:val="22"/>
          <w:lang w:eastAsia="sk-SK"/>
        </w:rPr>
        <w:t xml:space="preserve"> s vyznačením daných položiek v rámci rozpočtu</w:t>
      </w:r>
      <w:r w:rsidR="00D35F35" w:rsidRPr="00063CA8">
        <w:rPr>
          <w:rFonts w:asciiTheme="minorHAnsi" w:hAnsiTheme="minorHAnsi"/>
          <w:bCs/>
          <w:sz w:val="22"/>
          <w:lang w:eastAsia="sk-SK"/>
        </w:rPr>
        <w:t xml:space="preserve"> v štruktúre CENKROS</w:t>
      </w:r>
      <w:r w:rsidR="00824869">
        <w:rPr>
          <w:rFonts w:asciiTheme="minorHAnsi" w:hAnsiTheme="minorHAnsi"/>
          <w:bCs/>
          <w:sz w:val="22"/>
          <w:lang w:eastAsia="sk-SK"/>
        </w:rPr>
        <w:t>;</w:t>
      </w:r>
    </w:p>
    <w:p w14:paraId="39BE1E8D" w14:textId="303E00E5" w:rsidR="00BE767F"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lang w:eastAsia="sk-SK"/>
        </w:rPr>
        <w:t xml:space="preserve">Oprávnené sú </w:t>
      </w:r>
      <w:r w:rsidR="00BE767F" w:rsidRPr="00063CA8">
        <w:rPr>
          <w:rFonts w:asciiTheme="minorHAnsi" w:hAnsiTheme="minorHAnsi"/>
          <w:bCs/>
          <w:sz w:val="22"/>
          <w:lang w:eastAsia="sk-SK"/>
        </w:rPr>
        <w:t>búracie práce maximálne do výšky 10 % z celkových oprávnených nákladov na príslušnú investíciu (stavbu); žiadateľ k rozpočtu predloží vyjadrenie projektanta o</w:t>
      </w:r>
      <w:r w:rsidR="00E84A9E" w:rsidRPr="00063CA8">
        <w:rPr>
          <w:rFonts w:asciiTheme="minorHAnsi" w:hAnsiTheme="minorHAnsi"/>
          <w:bCs/>
          <w:sz w:val="22"/>
          <w:lang w:eastAsia="sk-SK"/>
        </w:rPr>
        <w:t> výške výdavkov na búracie prác</w:t>
      </w:r>
      <w:r w:rsidR="0007624E" w:rsidRPr="00063CA8">
        <w:rPr>
          <w:rFonts w:asciiTheme="minorHAnsi" w:hAnsiTheme="minorHAnsi"/>
          <w:bCs/>
          <w:sz w:val="22"/>
          <w:lang w:eastAsia="sk-SK"/>
        </w:rPr>
        <w:t xml:space="preserve"> s vyznačením daných položiek v rámci rozpočtu</w:t>
      </w:r>
      <w:r w:rsidR="00D35F35" w:rsidRPr="00063CA8">
        <w:rPr>
          <w:rFonts w:asciiTheme="minorHAnsi" w:hAnsiTheme="minorHAnsi"/>
          <w:bCs/>
          <w:sz w:val="22"/>
          <w:lang w:eastAsia="sk-SK"/>
        </w:rPr>
        <w:t xml:space="preserve"> v štruktúre CENKROS</w:t>
      </w:r>
    </w:p>
    <w:p w14:paraId="6D79F563" w14:textId="29ACCAD1" w:rsidR="00E84A9E"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szCs w:val="22"/>
        </w:rPr>
        <w:t xml:space="preserve">Oprávnené sú </w:t>
      </w:r>
      <w:r w:rsidR="00E84A9E" w:rsidRPr="00063CA8">
        <w:rPr>
          <w:rFonts w:asciiTheme="minorHAnsi" w:hAnsiTheme="minorHAnsi"/>
          <w:bCs/>
          <w:sz w:val="22"/>
          <w:szCs w:val="22"/>
        </w:rPr>
        <w:t>spevnené plochy vrátane oplotenia</w:t>
      </w:r>
      <w:r w:rsidR="00E84A9E" w:rsidRPr="00063CA8">
        <w:rPr>
          <w:rStyle w:val="Odkaznapoznmkupodiarou"/>
          <w:rFonts w:asciiTheme="minorHAnsi" w:hAnsiTheme="minorHAnsi"/>
          <w:bCs/>
          <w:sz w:val="22"/>
          <w:szCs w:val="22"/>
        </w:rPr>
        <w:footnoteReference w:id="7"/>
      </w:r>
      <w:r w:rsidR="00E84A9E" w:rsidRPr="00063CA8">
        <w:rPr>
          <w:rFonts w:asciiTheme="minorHAnsi" w:hAnsiTheme="minorHAnsi"/>
          <w:bCs/>
          <w:sz w:val="22"/>
          <w:szCs w:val="22"/>
        </w:rPr>
        <w:t xml:space="preserve"> maximálne do výšky 10% celkových oprávnených nákladov na príslušnú investíciu (stavbu); žiadateľ k rozpočtu predloží vyjadrenie projektanta o výške výdavkov na spevnené plochy</w:t>
      </w:r>
      <w:r w:rsidR="0007624E" w:rsidRPr="00063CA8">
        <w:rPr>
          <w:rFonts w:asciiTheme="minorHAnsi" w:hAnsiTheme="minorHAnsi"/>
          <w:bCs/>
          <w:sz w:val="22"/>
          <w:szCs w:val="22"/>
        </w:rPr>
        <w:t xml:space="preserve"> </w:t>
      </w:r>
      <w:r w:rsidR="0007624E" w:rsidRPr="00063CA8">
        <w:rPr>
          <w:rFonts w:asciiTheme="minorHAnsi" w:hAnsiTheme="minorHAnsi"/>
          <w:bCs/>
          <w:sz w:val="22"/>
          <w:lang w:eastAsia="sk-SK"/>
        </w:rPr>
        <w:t>s vyznačením daných položiek v rámci rozpočtu</w:t>
      </w:r>
      <w:r w:rsidR="00D35F35" w:rsidRPr="00063CA8">
        <w:rPr>
          <w:rFonts w:asciiTheme="minorHAnsi" w:hAnsiTheme="minorHAnsi"/>
          <w:bCs/>
          <w:sz w:val="22"/>
          <w:lang w:eastAsia="sk-SK"/>
        </w:rPr>
        <w:t xml:space="preserve"> v štruktúre CENKROS</w:t>
      </w:r>
      <w:r w:rsidR="00824869">
        <w:rPr>
          <w:rFonts w:asciiTheme="minorHAnsi" w:hAnsiTheme="minorHAnsi"/>
          <w:bCs/>
          <w:sz w:val="22"/>
          <w:lang w:eastAsia="sk-SK"/>
        </w:rPr>
        <w:t>;</w:t>
      </w:r>
    </w:p>
    <w:p w14:paraId="4C48723C" w14:textId="76E3A09A" w:rsidR="00612F26" w:rsidRPr="00A76AF3"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
          <w:bCs/>
          <w:sz w:val="22"/>
          <w:szCs w:val="22"/>
        </w:rPr>
      </w:pPr>
      <w:r w:rsidRPr="00063CA8">
        <w:rPr>
          <w:rFonts w:asciiTheme="minorHAnsi" w:eastAsiaTheme="minorHAnsi" w:hAnsiTheme="minorHAnsi" w:cstheme="minorHAnsi"/>
          <w:sz w:val="22"/>
          <w:szCs w:val="22"/>
          <w:lang w:eastAsia="en-US"/>
        </w:rPr>
        <w:t>Oprávnená je</w:t>
      </w:r>
      <w:r w:rsidRPr="00063CA8">
        <w:rPr>
          <w:rFonts w:asciiTheme="minorHAnsi" w:hAnsiTheme="minorHAnsi" w:cstheme="minorHAnsi"/>
          <w:bCs/>
          <w:sz w:val="22"/>
          <w:szCs w:val="22"/>
          <w:lang w:eastAsia="zh-CN"/>
        </w:rPr>
        <w:t xml:space="preserve"> </w:t>
      </w:r>
      <w:r w:rsidR="00612F26" w:rsidRPr="00063CA8">
        <w:rPr>
          <w:rFonts w:asciiTheme="minorHAnsi" w:hAnsiTheme="minorHAnsi" w:cstheme="minorHAnsi"/>
          <w:bCs/>
          <w:sz w:val="22"/>
          <w:szCs w:val="22"/>
          <w:lang w:eastAsia="zh-CN"/>
        </w:rPr>
        <w:t>likvidácia starých budov v </w:t>
      </w:r>
      <w:proofErr w:type="spellStart"/>
      <w:r w:rsidR="00612F26" w:rsidRPr="00063CA8">
        <w:rPr>
          <w:rFonts w:asciiTheme="minorHAnsi" w:hAnsiTheme="minorHAnsi" w:cstheme="minorHAnsi"/>
          <w:bCs/>
          <w:sz w:val="22"/>
          <w:szCs w:val="22"/>
          <w:lang w:eastAsia="zh-CN"/>
        </w:rPr>
        <w:t>brownfieldoch</w:t>
      </w:r>
      <w:proofErr w:type="spellEnd"/>
      <w:r w:rsidR="00612F26" w:rsidRPr="00063CA8">
        <w:rPr>
          <w:rFonts w:asciiTheme="minorHAnsi" w:hAnsiTheme="minorHAnsi" w:cstheme="minorHAnsi"/>
          <w:bCs/>
          <w:sz w:val="22"/>
          <w:szCs w:val="22"/>
          <w:lang w:eastAsia="zh-CN"/>
        </w:rPr>
        <w:t xml:space="preserve"> a/alebo likvidácia </w:t>
      </w:r>
      <w:r w:rsidR="00E72316" w:rsidRPr="00E72316">
        <w:rPr>
          <w:rFonts w:asciiTheme="minorHAnsi" w:hAnsiTheme="minorHAnsi" w:cstheme="minorHAnsi"/>
          <w:bCs/>
          <w:sz w:val="22"/>
          <w:szCs w:val="22"/>
          <w:lang w:eastAsia="zh-CN"/>
        </w:rPr>
        <w:t>environmentálnych</w:t>
      </w:r>
      <w:r w:rsidR="00612F26" w:rsidRPr="00063CA8">
        <w:rPr>
          <w:rFonts w:asciiTheme="minorHAnsi" w:hAnsiTheme="minorHAnsi" w:cstheme="minorHAnsi"/>
          <w:bCs/>
          <w:sz w:val="22"/>
          <w:szCs w:val="22"/>
          <w:lang w:eastAsia="zh-CN"/>
        </w:rPr>
        <w:t xml:space="preserve"> záťaží. V tomto prípade výška oprávnených výdavkov na búracie práce/likvidáciu je obmedzená na maximálnu výšku 30% z celkových oprávnených nákladov na príslušnú investíciu (stavbu);</w:t>
      </w:r>
      <w:r w:rsidR="00612F26" w:rsidRPr="00612F26">
        <w:rPr>
          <w:rFonts w:asciiTheme="minorHAnsi" w:hAnsiTheme="minorHAnsi" w:cstheme="minorHAnsi"/>
          <w:bCs/>
          <w:sz w:val="22"/>
          <w:szCs w:val="22"/>
          <w:lang w:eastAsia="zh-CN"/>
        </w:rPr>
        <w:t xml:space="preserve"> </w:t>
      </w:r>
      <w:r w:rsidR="00612F26">
        <w:rPr>
          <w:rFonts w:asciiTheme="minorHAnsi" w:hAnsiTheme="minorHAnsi" w:cstheme="minorHAnsi"/>
          <w:bCs/>
          <w:sz w:val="22"/>
          <w:szCs w:val="22"/>
          <w:lang w:eastAsia="zh-CN"/>
        </w:rPr>
        <w:t xml:space="preserve">preukazuje sa </w:t>
      </w:r>
      <w:r w:rsidR="00612F26" w:rsidRPr="00612F26">
        <w:rPr>
          <w:rFonts w:asciiTheme="minorHAnsi" w:hAnsiTheme="minorHAnsi" w:cstheme="minorHAnsi"/>
          <w:bCs/>
          <w:sz w:val="22"/>
          <w:szCs w:val="22"/>
          <w:lang w:eastAsia="zh-CN"/>
        </w:rPr>
        <w:t xml:space="preserve"> </w:t>
      </w:r>
      <w:r w:rsidR="00612F26">
        <w:rPr>
          <w:rFonts w:asciiTheme="minorHAnsi" w:hAnsiTheme="minorHAnsi" w:cstheme="minorHAnsi"/>
          <w:bCs/>
          <w:sz w:val="22"/>
          <w:szCs w:val="22"/>
          <w:lang w:eastAsia="zh-CN"/>
        </w:rPr>
        <w:t>dokladmi (</w:t>
      </w:r>
      <w:r w:rsidR="00612F26" w:rsidRPr="00612F26">
        <w:rPr>
          <w:rFonts w:asciiTheme="minorHAnsi" w:hAnsiTheme="minorHAnsi" w:cstheme="minorHAnsi"/>
          <w:bCs/>
          <w:sz w:val="22"/>
          <w:szCs w:val="22"/>
          <w:lang w:eastAsia="zh-CN"/>
        </w:rPr>
        <w:t>faktúr</w:t>
      </w:r>
      <w:r w:rsidR="00612F26">
        <w:rPr>
          <w:rFonts w:asciiTheme="minorHAnsi" w:hAnsiTheme="minorHAnsi" w:cstheme="minorHAnsi"/>
          <w:bCs/>
          <w:sz w:val="22"/>
          <w:szCs w:val="22"/>
          <w:lang w:eastAsia="zh-CN"/>
        </w:rPr>
        <w:t>y</w:t>
      </w:r>
      <w:r w:rsidR="00612F26" w:rsidRPr="00612F26">
        <w:rPr>
          <w:rFonts w:asciiTheme="minorHAnsi" w:hAnsiTheme="minorHAnsi" w:cstheme="minorHAnsi"/>
          <w:bCs/>
          <w:sz w:val="22"/>
          <w:szCs w:val="22"/>
          <w:lang w:eastAsia="zh-CN"/>
        </w:rPr>
        <w:t xml:space="preserve"> a bankov</w:t>
      </w:r>
      <w:r w:rsidR="00612F26">
        <w:rPr>
          <w:rFonts w:asciiTheme="minorHAnsi" w:hAnsiTheme="minorHAnsi" w:cstheme="minorHAnsi"/>
          <w:bCs/>
          <w:sz w:val="22"/>
          <w:szCs w:val="22"/>
          <w:lang w:eastAsia="zh-CN"/>
        </w:rPr>
        <w:t>é</w:t>
      </w:r>
      <w:r w:rsidR="00612F26" w:rsidRPr="00612F26">
        <w:rPr>
          <w:rFonts w:asciiTheme="minorHAnsi" w:hAnsiTheme="minorHAnsi" w:cstheme="minorHAnsi"/>
          <w:bCs/>
          <w:sz w:val="22"/>
          <w:szCs w:val="22"/>
          <w:lang w:eastAsia="zh-CN"/>
        </w:rPr>
        <w:t xml:space="preserve"> výpis</w:t>
      </w:r>
      <w:r w:rsidR="00612F26">
        <w:rPr>
          <w:rFonts w:asciiTheme="minorHAnsi" w:hAnsiTheme="minorHAnsi" w:cstheme="minorHAnsi"/>
          <w:bCs/>
          <w:sz w:val="22"/>
          <w:szCs w:val="22"/>
          <w:lang w:eastAsia="zh-CN"/>
        </w:rPr>
        <w:t>y)</w:t>
      </w:r>
      <w:r w:rsidR="00612F26" w:rsidRPr="00612F26">
        <w:rPr>
          <w:rFonts w:asciiTheme="minorHAnsi" w:hAnsiTheme="minorHAnsi" w:cstheme="minorHAnsi"/>
          <w:bCs/>
          <w:sz w:val="22"/>
          <w:szCs w:val="22"/>
          <w:lang w:eastAsia="zh-CN"/>
        </w:rPr>
        <w:t xml:space="preserve"> za uskladnenie odpadov a nebezpečných odpadov. </w:t>
      </w:r>
    </w:p>
    <w:p w14:paraId="15953E1E" w14:textId="77777777" w:rsidR="00A76AF3" w:rsidRPr="00612F26" w:rsidRDefault="00A76AF3" w:rsidP="00A76AF3">
      <w:pPr>
        <w:pStyle w:val="Odsekzoznamu"/>
        <w:suppressAutoHyphens w:val="0"/>
        <w:autoSpaceDE w:val="0"/>
        <w:autoSpaceDN w:val="0"/>
        <w:adjustRightInd w:val="0"/>
        <w:ind w:left="567"/>
        <w:jc w:val="both"/>
        <w:rPr>
          <w:rFonts w:asciiTheme="minorHAnsi" w:hAnsiTheme="minorHAnsi"/>
          <w:b/>
          <w:bCs/>
          <w:sz w:val="22"/>
          <w:szCs w:val="22"/>
        </w:rPr>
      </w:pPr>
    </w:p>
    <w:p w14:paraId="10EAC672" w14:textId="20A0DA32" w:rsidR="00612F26" w:rsidRDefault="001E2A6C" w:rsidP="001E2A6C">
      <w:pPr>
        <w:pStyle w:val="Odsekzoznamu"/>
        <w:suppressAutoHyphens w:val="0"/>
        <w:autoSpaceDE w:val="0"/>
        <w:autoSpaceDN w:val="0"/>
        <w:adjustRightInd w:val="0"/>
        <w:spacing w:before="120"/>
        <w:ind w:left="0"/>
        <w:jc w:val="both"/>
        <w:rPr>
          <w:rFonts w:asciiTheme="minorHAnsi" w:hAnsiTheme="minorHAnsi"/>
          <w:bCs/>
          <w:sz w:val="22"/>
          <w:lang w:eastAsia="sk-SK"/>
        </w:rPr>
      </w:pPr>
      <w:r w:rsidRPr="001E2A6C">
        <w:rPr>
          <w:rFonts w:asciiTheme="minorHAnsi" w:hAnsiTheme="minorHAnsi"/>
          <w:b/>
          <w:bCs/>
          <w:sz w:val="22"/>
          <w:u w:val="single"/>
          <w:lang w:eastAsia="sk-SK"/>
        </w:rPr>
        <w:t>Forma a spôsob preukázania:</w:t>
      </w:r>
    </w:p>
    <w:p w14:paraId="282A383A" w14:textId="2D2B68BB" w:rsidR="009B3247" w:rsidRDefault="001E2A6C" w:rsidP="001E2A6C">
      <w:pPr>
        <w:suppressAutoHyphens w:val="0"/>
        <w:autoSpaceDE w:val="0"/>
        <w:autoSpaceDN w:val="0"/>
        <w:adjustRightInd w:val="0"/>
        <w:spacing w:before="120"/>
        <w:jc w:val="both"/>
        <w:rPr>
          <w:rFonts w:asciiTheme="minorHAnsi" w:hAnsiTheme="minorHAnsi"/>
          <w:bCs/>
          <w:sz w:val="22"/>
          <w:lang w:eastAsia="sk-SK"/>
        </w:rPr>
      </w:pPr>
      <w:r w:rsidRPr="001E2A6C">
        <w:rPr>
          <w:rFonts w:asciiTheme="minorHAnsi" w:hAnsiTheme="minorHAnsi"/>
          <w:bCs/>
          <w:sz w:val="22"/>
          <w:lang w:eastAsia="sk-SK"/>
        </w:rPr>
        <w:t>Formulár ŽoNFP</w:t>
      </w:r>
    </w:p>
    <w:p w14:paraId="0BF3E0E3" w14:textId="77777777" w:rsidR="001E2A6C" w:rsidRP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Dokumentácia z verejného obstarávania/obstarávania</w:t>
      </w:r>
    </w:p>
    <w:p w14:paraId="5D4D00C3" w14:textId="77777777" w:rsidR="001E2A6C" w:rsidRP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Dokumentácia k Žiadosti o platbu</w:t>
      </w:r>
    </w:p>
    <w:p w14:paraId="706C8430" w14:textId="13679885" w:rsidR="001E2A6C" w:rsidRDefault="00532E24" w:rsidP="001E2A6C">
      <w:pPr>
        <w:suppressAutoHyphens w:val="0"/>
        <w:autoSpaceDE w:val="0"/>
        <w:autoSpaceDN w:val="0"/>
        <w:adjustRightInd w:val="0"/>
        <w:jc w:val="both"/>
        <w:rPr>
          <w:rFonts w:asciiTheme="minorHAnsi" w:hAnsiTheme="minorHAnsi"/>
          <w:bCs/>
          <w:sz w:val="22"/>
          <w:lang w:eastAsia="sk-SK"/>
        </w:rPr>
      </w:pPr>
      <w:r w:rsidRPr="00532E24">
        <w:rPr>
          <w:rFonts w:asciiTheme="minorHAnsi" w:hAnsiTheme="minorHAnsi"/>
          <w:bCs/>
          <w:sz w:val="22"/>
          <w:lang w:eastAsia="sk-SK"/>
        </w:rPr>
        <w:t>Podnikateľský plán k podopatreniu 4.1 – Podpora na investície do poľnohospodárskych podnikov (</w:t>
      </w:r>
      <w:r w:rsidRPr="003578AF">
        <w:rPr>
          <w:rFonts w:asciiTheme="minorHAnsi" w:hAnsiTheme="minorHAnsi"/>
          <w:bCs/>
          <w:sz w:val="22"/>
          <w:lang w:eastAsia="sk-SK"/>
        </w:rPr>
        <w:t>Príloha č. 4</w:t>
      </w:r>
      <w:r w:rsidRPr="00532E24">
        <w:rPr>
          <w:rFonts w:asciiTheme="minorHAnsi" w:hAnsiTheme="minorHAnsi"/>
          <w:bCs/>
          <w:sz w:val="22"/>
          <w:lang w:eastAsia="sk-SK"/>
        </w:rPr>
        <w:t xml:space="preserve"> ŽoNFP podľa oblasti)</w:t>
      </w:r>
    </w:p>
    <w:p w14:paraId="2D5180BE" w14:textId="63012242" w:rsid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Príloha č. 1 k ŽoNFP Tabuľková časť</w:t>
      </w:r>
    </w:p>
    <w:p w14:paraId="3D8C1AE3" w14:textId="1CCFC6E8" w:rsid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Žiadateľ k rozpočtu predloží podpísané vyjadrenie projektanta o výške výdavkov na búracie práce prostredníctvom JOSEPHINE s uvedením mena a priezviska projektanta a zároveň opatrené autorizačnou pečiatkou projektanta</w:t>
      </w:r>
    </w:p>
    <w:p w14:paraId="6A0E853A" w14:textId="02F528B7" w:rsidR="001E2A6C" w:rsidRDefault="001E2A6C" w:rsidP="001E2A6C">
      <w:pPr>
        <w:suppressAutoHyphens w:val="0"/>
        <w:autoSpaceDE w:val="0"/>
        <w:autoSpaceDN w:val="0"/>
        <w:adjustRightInd w:val="0"/>
        <w:jc w:val="both"/>
        <w:rPr>
          <w:rFonts w:asciiTheme="minorHAnsi" w:hAnsiTheme="minorHAnsi"/>
          <w:bCs/>
          <w:sz w:val="22"/>
          <w:lang w:eastAsia="sk-SK"/>
        </w:rPr>
      </w:pPr>
      <w:r>
        <w:rPr>
          <w:rFonts w:asciiTheme="minorHAnsi" w:hAnsiTheme="minorHAnsi"/>
          <w:bCs/>
          <w:sz w:val="22"/>
          <w:lang w:eastAsia="sk-SK"/>
        </w:rPr>
        <w:t>Ž</w:t>
      </w:r>
      <w:r w:rsidRPr="00660FBA">
        <w:rPr>
          <w:rFonts w:asciiTheme="minorHAnsi" w:hAnsiTheme="minorHAnsi"/>
          <w:bCs/>
          <w:sz w:val="22"/>
          <w:lang w:eastAsia="sk-SK"/>
        </w:rPr>
        <w:t xml:space="preserve">iadateľ k rozpočtu predloží </w:t>
      </w:r>
      <w:r w:rsidRPr="006A4AEF">
        <w:rPr>
          <w:rFonts w:asciiTheme="minorHAnsi" w:hAnsiTheme="minorHAnsi"/>
          <w:bCs/>
          <w:sz w:val="22"/>
          <w:lang w:eastAsia="sk-SK"/>
        </w:rPr>
        <w:t xml:space="preserve">podpísané </w:t>
      </w:r>
      <w:r w:rsidRPr="00660FBA">
        <w:rPr>
          <w:rFonts w:asciiTheme="minorHAnsi" w:hAnsiTheme="minorHAnsi"/>
          <w:bCs/>
          <w:sz w:val="22"/>
          <w:lang w:eastAsia="sk-SK"/>
        </w:rPr>
        <w:t>vyjadrenie projektanta o výške výdavkov na zriadenie staveniska</w:t>
      </w:r>
      <w:r>
        <w:rPr>
          <w:rFonts w:asciiTheme="minorHAnsi" w:hAnsiTheme="minorHAnsi"/>
          <w:bCs/>
          <w:sz w:val="22"/>
          <w:lang w:eastAsia="sk-SK"/>
        </w:rPr>
        <w:t xml:space="preserve"> prostredníctvom JOSEPHINE </w:t>
      </w:r>
      <w:r w:rsidRPr="006A4AEF">
        <w:rPr>
          <w:rFonts w:asciiTheme="minorHAnsi" w:hAnsiTheme="minorHAnsi"/>
          <w:bCs/>
          <w:sz w:val="22"/>
          <w:lang w:eastAsia="sk-SK"/>
        </w:rPr>
        <w:t>s uvedením mena a priezviska projektanta a zároveň opatrené autorizačnou pečiatkou projektanta</w:t>
      </w:r>
    </w:p>
    <w:p w14:paraId="1227A796" w14:textId="6B676368" w:rsidR="00A40D3C" w:rsidRDefault="00A40D3C" w:rsidP="001E2A6C">
      <w:pPr>
        <w:suppressAutoHyphens w:val="0"/>
        <w:autoSpaceDE w:val="0"/>
        <w:autoSpaceDN w:val="0"/>
        <w:adjustRightInd w:val="0"/>
        <w:jc w:val="both"/>
        <w:rPr>
          <w:rFonts w:asciiTheme="minorHAnsi" w:hAnsiTheme="minorHAnsi"/>
          <w:bCs/>
          <w:sz w:val="22"/>
          <w:lang w:eastAsia="sk-SK"/>
        </w:rPr>
      </w:pPr>
      <w:r>
        <w:rPr>
          <w:rFonts w:asciiTheme="minorHAnsi" w:hAnsiTheme="minorHAnsi"/>
          <w:bCs/>
          <w:sz w:val="22"/>
          <w:lang w:eastAsia="sk-SK"/>
        </w:rPr>
        <w:lastRenderedPageBreak/>
        <w:t>Ž</w:t>
      </w:r>
      <w:r w:rsidRPr="00660FBA">
        <w:rPr>
          <w:rFonts w:asciiTheme="minorHAnsi" w:hAnsiTheme="minorHAnsi"/>
          <w:bCs/>
          <w:sz w:val="22"/>
          <w:lang w:eastAsia="sk-SK"/>
        </w:rPr>
        <w:t xml:space="preserve">iadateľ </w:t>
      </w:r>
      <w:r w:rsidRPr="00F04C33">
        <w:rPr>
          <w:rFonts w:asciiTheme="minorHAnsi" w:hAnsiTheme="minorHAnsi"/>
          <w:bCs/>
          <w:sz w:val="22"/>
          <w:lang w:eastAsia="sk-SK"/>
        </w:rPr>
        <w:t xml:space="preserve">k rozpočtu predloží </w:t>
      </w:r>
      <w:r w:rsidRPr="006A4AEF">
        <w:rPr>
          <w:rFonts w:asciiTheme="minorHAnsi" w:hAnsiTheme="minorHAnsi"/>
          <w:bCs/>
          <w:sz w:val="22"/>
          <w:lang w:eastAsia="sk-SK"/>
        </w:rPr>
        <w:t xml:space="preserve">podpísané </w:t>
      </w:r>
      <w:r w:rsidRPr="00F04C33">
        <w:rPr>
          <w:rFonts w:asciiTheme="minorHAnsi" w:hAnsiTheme="minorHAnsi"/>
          <w:bCs/>
          <w:sz w:val="22"/>
          <w:lang w:eastAsia="sk-SK"/>
        </w:rPr>
        <w:t>vyjadrenie projektanta o výške výdavkov na spevnené plochy</w:t>
      </w:r>
      <w:r>
        <w:rPr>
          <w:rFonts w:asciiTheme="minorHAnsi" w:hAnsiTheme="minorHAnsi"/>
          <w:bCs/>
          <w:sz w:val="22"/>
          <w:lang w:eastAsia="sk-SK"/>
        </w:rPr>
        <w:t xml:space="preserve"> prostredníctvom JOSEPHINE </w:t>
      </w:r>
      <w:r w:rsidRPr="006A4AEF">
        <w:rPr>
          <w:rFonts w:asciiTheme="minorHAnsi" w:hAnsiTheme="minorHAnsi"/>
          <w:bCs/>
          <w:sz w:val="22"/>
          <w:lang w:eastAsia="sk-SK"/>
        </w:rPr>
        <w:t>s uvedením mena a priezviska projektanta a zároveň opatrené autorizačnou pečiatkou projektanta</w:t>
      </w:r>
    </w:p>
    <w:p w14:paraId="5F406ED9" w14:textId="77777777" w:rsidR="001E2A6C" w:rsidRPr="001E2A6C" w:rsidRDefault="001E2A6C" w:rsidP="001E2A6C">
      <w:pPr>
        <w:suppressAutoHyphens w:val="0"/>
        <w:autoSpaceDE w:val="0"/>
        <w:autoSpaceDN w:val="0"/>
        <w:adjustRightInd w:val="0"/>
        <w:jc w:val="both"/>
        <w:rPr>
          <w:rFonts w:asciiTheme="minorHAnsi" w:hAnsiTheme="minorHAnsi"/>
          <w:bCs/>
          <w:sz w:val="22"/>
          <w:lang w:eastAsia="sk-SK"/>
        </w:rPr>
      </w:pPr>
    </w:p>
    <w:p w14:paraId="6DB35615" w14:textId="77777777" w:rsidR="00396858" w:rsidRPr="00396858" w:rsidRDefault="00396858" w:rsidP="00396858">
      <w:pPr>
        <w:pStyle w:val="Nadpis3"/>
        <w:numPr>
          <w:ilvl w:val="2"/>
          <w:numId w:val="8"/>
        </w:numPr>
        <w:spacing w:after="120"/>
        <w:ind w:left="567" w:hanging="567"/>
        <w:rPr>
          <w:rFonts w:asciiTheme="minorHAnsi" w:hAnsiTheme="minorHAnsi" w:cstheme="minorHAnsi"/>
          <w:b/>
          <w:color w:val="auto"/>
          <w:sz w:val="22"/>
          <w:lang w:val="fr-BE" w:eastAsia="en-US"/>
        </w:rPr>
      </w:pPr>
      <w:bookmarkStart w:id="26" w:name="_Stanovenie_výšky_jednotlivých"/>
      <w:bookmarkEnd w:id="26"/>
      <w:r w:rsidRPr="00396858">
        <w:rPr>
          <w:rFonts w:asciiTheme="minorHAnsi" w:hAnsiTheme="minorHAnsi" w:cstheme="minorHAnsi"/>
          <w:b/>
          <w:color w:val="auto"/>
          <w:sz w:val="22"/>
          <w:lang w:val="fr-BE" w:eastAsia="en-US"/>
        </w:rPr>
        <w:t>Stanovenie výšky jednotlivých položiek oprávnených výdavkov</w:t>
      </w:r>
    </w:p>
    <w:p w14:paraId="3B1CE3A5" w14:textId="42B0C403" w:rsidR="00396858" w:rsidRDefault="00C86D0D" w:rsidP="00E84A9E">
      <w:pPr>
        <w:pStyle w:val="Odsekzoznamu"/>
        <w:suppressAutoHyphens w:val="0"/>
        <w:autoSpaceDE w:val="0"/>
        <w:autoSpaceDN w:val="0"/>
        <w:adjustRightInd w:val="0"/>
        <w:ind w:left="567"/>
        <w:jc w:val="both"/>
        <w:rPr>
          <w:rFonts w:asciiTheme="minorHAnsi" w:hAnsiTheme="minorHAnsi"/>
          <w:bCs/>
          <w:sz w:val="22"/>
          <w:lang w:eastAsia="sk-SK"/>
        </w:rPr>
      </w:pPr>
      <w:r w:rsidRPr="00C86D0D">
        <w:rPr>
          <w:rFonts w:asciiTheme="minorHAnsi" w:hAnsiTheme="minorHAnsi"/>
          <w:b/>
          <w:bCs/>
          <w:sz w:val="22"/>
          <w:lang w:eastAsia="sk-SK"/>
        </w:rPr>
        <w:t>Oprávnené výdavky, na ktoré sú stanovené sadzby a limity Katalógom cien poľnohospodárskej techniky, stavieb a technológií uplatnený v rámci podopatrenia 4.1 PRV SR 2014-2022:</w:t>
      </w:r>
    </w:p>
    <w:p w14:paraId="21809F61" w14:textId="7072CCCB" w:rsidR="00396858" w:rsidRPr="00396858" w:rsidRDefault="00396858" w:rsidP="00CF2B9A">
      <w:pPr>
        <w:pStyle w:val="Odsekzoznamu"/>
        <w:numPr>
          <w:ilvl w:val="0"/>
          <w:numId w:val="79"/>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bookmarkStart w:id="27" w:name="bod232ods1"/>
      <w:bookmarkEnd w:id="27"/>
      <w:r w:rsidRPr="0054223B">
        <w:rPr>
          <w:rFonts w:asciiTheme="minorHAnsi" w:eastAsiaTheme="minorHAnsi" w:hAnsiTheme="minorHAnsi" w:cstheme="minorHAnsi"/>
          <w:b/>
          <w:bCs/>
          <w:color w:val="FF0000"/>
          <w:sz w:val="22"/>
          <w:szCs w:val="22"/>
          <w:lang w:eastAsia="en-US"/>
        </w:rPr>
        <w:t xml:space="preserve">Prílohou č. </w:t>
      </w:r>
      <w:r w:rsidR="00401BEC" w:rsidRPr="0054223B">
        <w:rPr>
          <w:rFonts w:asciiTheme="minorHAnsi" w:eastAsiaTheme="minorHAnsi" w:hAnsiTheme="minorHAnsi" w:cstheme="minorHAnsi"/>
          <w:b/>
          <w:bCs/>
          <w:color w:val="FF0000"/>
          <w:sz w:val="22"/>
          <w:szCs w:val="22"/>
          <w:lang w:eastAsia="en-US"/>
        </w:rPr>
        <w:t>7</w:t>
      </w:r>
      <w:r w:rsidRPr="00396858">
        <w:rPr>
          <w:rFonts w:asciiTheme="minorHAnsi" w:eastAsiaTheme="minorHAnsi" w:hAnsiTheme="minorHAnsi" w:cstheme="minorHAnsi"/>
          <w:bCs/>
          <w:sz w:val="22"/>
          <w:szCs w:val="22"/>
          <w:lang w:eastAsia="en-US"/>
        </w:rPr>
        <w:t xml:space="preserve"> tejto výzvy je </w:t>
      </w:r>
      <w:r w:rsidR="00AC2B93" w:rsidRPr="00AC2B93">
        <w:rPr>
          <w:rFonts w:asciiTheme="minorHAnsi" w:eastAsiaTheme="minorHAnsi" w:hAnsiTheme="minorHAnsi" w:cstheme="minorHAnsi"/>
          <w:b/>
          <w:bCs/>
          <w:sz w:val="22"/>
          <w:szCs w:val="22"/>
          <w:lang w:eastAsia="en-US"/>
        </w:rPr>
        <w:t>Katalóg cien poľnohospodárskej techniky, stavieb a technológií uplatnený v rámci podopatrenia 4.1 PRV SR 2014-2022</w:t>
      </w:r>
      <w:r w:rsidRPr="00396858">
        <w:rPr>
          <w:rFonts w:asciiTheme="minorHAnsi" w:eastAsiaTheme="minorHAnsi" w:hAnsiTheme="minorHAnsi" w:cstheme="minorHAnsi"/>
          <w:bCs/>
          <w:sz w:val="22"/>
          <w:szCs w:val="22"/>
          <w:lang w:eastAsia="en-US"/>
        </w:rPr>
        <w:t>, ktorý obsahuje jednotlivé vybrané položky oprávnených výdavkov:</w:t>
      </w:r>
    </w:p>
    <w:p w14:paraId="5E6EFFB6" w14:textId="4D9FB017" w:rsidR="00396858" w:rsidRPr="00396858" w:rsidRDefault="00396858" w:rsidP="00CF2B9A">
      <w:pPr>
        <w:pStyle w:val="Odsekzoznamu"/>
        <w:numPr>
          <w:ilvl w:val="1"/>
          <w:numId w:val="79"/>
        </w:numPr>
        <w:suppressAutoHyphens w:val="0"/>
        <w:autoSpaceDE w:val="0"/>
        <w:autoSpaceDN w:val="0"/>
        <w:adjustRightInd w:val="0"/>
        <w:ind w:left="1134" w:hanging="567"/>
        <w:jc w:val="both"/>
        <w:rPr>
          <w:rFonts w:asciiTheme="minorHAnsi" w:eastAsiaTheme="minorHAnsi" w:hAnsiTheme="minorHAnsi" w:cstheme="minorHAnsi"/>
          <w:bCs/>
          <w:sz w:val="22"/>
          <w:szCs w:val="22"/>
          <w:lang w:eastAsia="en-US"/>
        </w:rPr>
      </w:pPr>
      <w:bookmarkStart w:id="28" w:name="bod232ods1a"/>
      <w:bookmarkEnd w:id="28"/>
      <w:r w:rsidRPr="00396858">
        <w:rPr>
          <w:rFonts w:asciiTheme="minorHAnsi" w:hAnsiTheme="minorHAnsi"/>
          <w:bCs/>
          <w:sz w:val="22"/>
          <w:lang w:eastAsia="sk-SK"/>
        </w:rPr>
        <w:t>V prípade žiadateľa, ktorý nie je verejným obstarávateľom (§ 7 zákona o VO), ani obstarávateľom podľa § 9 zákona o VO je výška jednotlivých oprávnených výdavkov presne a jednoznačne stanovená v </w:t>
      </w:r>
      <w:r w:rsidR="00912FB3" w:rsidRPr="00912FB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(tzv. sadzba oprávnených výdavkov). Výdavok bude uznaný ako oprávnený, ak bude v súlade s popisom pre danú položku v </w:t>
      </w:r>
      <w:r w:rsidR="00912FB3" w:rsidRPr="00912FB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Žiadateľ do formuláru ŽoNFP uvedie výšku oprávnených výdavkov v zmysle </w:t>
      </w:r>
      <w:r w:rsidR="00F75432">
        <w:rPr>
          <w:rFonts w:asciiTheme="minorHAnsi" w:hAnsiTheme="minorHAnsi"/>
          <w:bCs/>
          <w:sz w:val="22"/>
          <w:lang w:eastAsia="sk-SK"/>
        </w:rPr>
        <w:t xml:space="preserve">pokynov pre výpočet výšky oprávnených </w:t>
      </w:r>
      <w:r w:rsidR="00C86D0D">
        <w:rPr>
          <w:rFonts w:asciiTheme="minorHAnsi" w:hAnsiTheme="minorHAnsi"/>
          <w:bCs/>
          <w:sz w:val="22"/>
          <w:lang w:eastAsia="sk-SK"/>
        </w:rPr>
        <w:t>výdavkov pre jednotlivé položky</w:t>
      </w:r>
      <w:r w:rsidR="00F75432">
        <w:rPr>
          <w:rFonts w:asciiTheme="minorHAnsi" w:hAnsiTheme="minorHAnsi"/>
          <w:bCs/>
          <w:sz w:val="22"/>
          <w:lang w:eastAsia="sk-SK"/>
        </w:rPr>
        <w:t xml:space="preserve"> oprávnených výdavkov ako je uvedené v </w:t>
      </w:r>
      <w:r w:rsidR="00AC2B93" w:rsidRPr="00AC2B9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Žiadateľ pri uplatnení </w:t>
      </w:r>
      <w:r w:rsidR="00AC2B93" w:rsidRPr="00AC2B9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nepreukazuje PPA v priebehu implementácie projektu spôsob výberu dodávateľov.</w:t>
      </w:r>
    </w:p>
    <w:p w14:paraId="6354E127" w14:textId="7FE761B1" w:rsidR="00396858" w:rsidRPr="00396858" w:rsidRDefault="00396858" w:rsidP="00E339B0">
      <w:pPr>
        <w:pStyle w:val="Odsekzoznamu"/>
        <w:numPr>
          <w:ilvl w:val="1"/>
          <w:numId w:val="79"/>
        </w:numPr>
        <w:suppressAutoHyphens w:val="0"/>
        <w:autoSpaceDE w:val="0"/>
        <w:autoSpaceDN w:val="0"/>
        <w:adjustRightInd w:val="0"/>
        <w:ind w:left="1134" w:hanging="567"/>
        <w:jc w:val="both"/>
        <w:rPr>
          <w:rFonts w:asciiTheme="minorHAnsi" w:eastAsiaTheme="minorHAnsi" w:hAnsiTheme="minorHAnsi" w:cstheme="minorHAnsi"/>
          <w:bCs/>
          <w:sz w:val="22"/>
          <w:szCs w:val="22"/>
          <w:lang w:eastAsia="en-US"/>
        </w:rPr>
      </w:pPr>
      <w:r w:rsidRPr="00396858">
        <w:rPr>
          <w:rFonts w:asciiTheme="minorHAnsi" w:hAnsiTheme="minorHAnsi"/>
          <w:bCs/>
          <w:sz w:val="22"/>
          <w:lang w:eastAsia="sk-SK"/>
        </w:rPr>
        <w:t>Žiadateľ, ktorý je  verejným obstarávateľom (§7 zákona o VO) alebo obstarávateľom (§9 zákona o VO) postupuje podľa zákona o VO a výška oprávnených výdavkov závisí od skutočných výdavkov. Zároveň však pre neho platí, že maximálna výška oprávnených výdavkov je stanovená v </w:t>
      </w:r>
      <w:r w:rsidR="00AC2B93" w:rsidRPr="00AC2B93">
        <w:rPr>
          <w:rFonts w:asciiTheme="minorHAnsi" w:hAnsiTheme="minorHAnsi"/>
          <w:bCs/>
          <w:sz w:val="22"/>
          <w:lang w:eastAsia="sk-SK"/>
        </w:rPr>
        <w:t>Katalóg</w:t>
      </w:r>
      <w:r w:rsidR="00AC2B93">
        <w:rPr>
          <w:rFonts w:asciiTheme="minorHAnsi" w:hAnsiTheme="minorHAnsi"/>
          <w:bCs/>
          <w:sz w:val="22"/>
          <w:lang w:eastAsia="sk-SK"/>
        </w:rPr>
        <w:t>u</w:t>
      </w:r>
      <w:r w:rsidR="00AC2B93" w:rsidRPr="00AC2B93">
        <w:rPr>
          <w:rFonts w:asciiTheme="minorHAnsi" w:hAnsiTheme="minorHAnsi"/>
          <w:bCs/>
          <w:sz w:val="22"/>
          <w:lang w:eastAsia="sk-SK"/>
        </w:rPr>
        <w:t xml:space="preserve"> cien poľnohospodárskej techniky, stavieb a technológií uplatnený v rámci podopatrenia 4.1 PRV SR 2014-2022</w:t>
      </w:r>
      <w:r w:rsidRPr="00396858">
        <w:rPr>
          <w:rFonts w:asciiTheme="minorHAnsi" w:hAnsiTheme="minorHAnsi"/>
          <w:bCs/>
          <w:sz w:val="22"/>
          <w:lang w:eastAsia="sk-SK"/>
        </w:rPr>
        <w:t xml:space="preserve"> (tzv. strop pre oprávnené výdavky). Žiadateľ do formuláru uvedie výšku oprávnených výdavkov v zmysle PHZ, resp. výsledku VO pri dodržaní stropu podľa </w:t>
      </w:r>
      <w:r w:rsidR="00AC2B93" w:rsidRPr="00AC2B93">
        <w:rPr>
          <w:rFonts w:asciiTheme="minorHAnsi" w:hAnsiTheme="minorHAnsi"/>
          <w:bCs/>
          <w:sz w:val="22"/>
          <w:lang w:eastAsia="sk-SK"/>
        </w:rPr>
        <w:t>Katalóg</w:t>
      </w:r>
      <w:r w:rsidR="00AC2B93">
        <w:rPr>
          <w:rFonts w:asciiTheme="minorHAnsi" w:hAnsiTheme="minorHAnsi"/>
          <w:bCs/>
          <w:sz w:val="22"/>
          <w:lang w:eastAsia="sk-SK"/>
        </w:rPr>
        <w:t>u</w:t>
      </w:r>
      <w:r w:rsidR="00AC2B93" w:rsidRPr="00AC2B93">
        <w:rPr>
          <w:rFonts w:asciiTheme="minorHAnsi" w:hAnsiTheme="minorHAnsi"/>
          <w:bCs/>
          <w:sz w:val="22"/>
          <w:lang w:eastAsia="sk-SK"/>
        </w:rPr>
        <w:t xml:space="preserve"> cien poľnohospodárskej techniky, stavieb a technológií uplatnený v rámci podopatrenia 4.1 PRV SR 2014-2022</w:t>
      </w:r>
      <w:r w:rsidRPr="00396858">
        <w:rPr>
          <w:rFonts w:asciiTheme="minorHAnsi" w:hAnsiTheme="minorHAnsi"/>
          <w:bCs/>
          <w:sz w:val="22"/>
          <w:lang w:eastAsia="sk-SK"/>
        </w:rPr>
        <w:t xml:space="preserve">. Ak výška výdavkov presahuje strop podľa </w:t>
      </w:r>
      <w:r w:rsidR="00AC2B93" w:rsidRPr="00AC2B93">
        <w:rPr>
          <w:rFonts w:asciiTheme="minorHAnsi" w:hAnsiTheme="minorHAnsi"/>
          <w:bCs/>
          <w:sz w:val="22"/>
          <w:lang w:eastAsia="sk-SK"/>
        </w:rPr>
        <w:t>Katalóg</w:t>
      </w:r>
      <w:r w:rsidR="00AC2B93">
        <w:rPr>
          <w:rFonts w:asciiTheme="minorHAnsi" w:hAnsiTheme="minorHAnsi"/>
          <w:bCs/>
          <w:sz w:val="22"/>
          <w:lang w:eastAsia="sk-SK"/>
        </w:rPr>
        <w:t>u</w:t>
      </w:r>
      <w:r w:rsidR="00AC2B93" w:rsidRPr="00AC2B93">
        <w:rPr>
          <w:rFonts w:asciiTheme="minorHAnsi" w:hAnsiTheme="minorHAnsi"/>
          <w:bCs/>
          <w:sz w:val="22"/>
          <w:lang w:eastAsia="sk-SK"/>
        </w:rPr>
        <w:t xml:space="preserve"> cien poľnohospodárskej techniky, stavieb a technológií uplatnený v rámci podopatrenia 4.1 PRV SR 2014-2022</w:t>
      </w:r>
      <w:r w:rsidRPr="00396858">
        <w:rPr>
          <w:rFonts w:asciiTheme="minorHAnsi" w:hAnsiTheme="minorHAnsi"/>
          <w:bCs/>
          <w:sz w:val="22"/>
          <w:lang w:eastAsia="sk-SK"/>
        </w:rPr>
        <w:t>, presahujúcu časť žiadateľ uvedie do kolónky „neoprávnené výdavky“.</w:t>
      </w:r>
    </w:p>
    <w:p w14:paraId="4A4E6E8F" w14:textId="3B8C4EB6" w:rsidR="00396858" w:rsidRDefault="00396858" w:rsidP="0054223B">
      <w:pPr>
        <w:pStyle w:val="Odsekzoznamu"/>
        <w:suppressAutoHyphens w:val="0"/>
        <w:autoSpaceDE w:val="0"/>
        <w:autoSpaceDN w:val="0"/>
        <w:adjustRightInd w:val="0"/>
        <w:ind w:left="567"/>
        <w:jc w:val="both"/>
        <w:rPr>
          <w:rFonts w:asciiTheme="minorHAnsi" w:hAnsiTheme="minorHAnsi"/>
          <w:bCs/>
          <w:sz w:val="22"/>
          <w:lang w:eastAsia="sk-SK"/>
        </w:rPr>
      </w:pPr>
    </w:p>
    <w:p w14:paraId="48647BD3" w14:textId="44576451" w:rsidR="00C86D0D" w:rsidRPr="00D2460A" w:rsidRDefault="0054223B" w:rsidP="0054223B">
      <w:pPr>
        <w:pStyle w:val="Odsekzoznamu"/>
        <w:suppressAutoHyphens w:val="0"/>
        <w:autoSpaceDE w:val="0"/>
        <w:autoSpaceDN w:val="0"/>
        <w:adjustRightInd w:val="0"/>
        <w:spacing w:after="120"/>
        <w:ind w:left="567"/>
        <w:jc w:val="both"/>
        <w:rPr>
          <w:rFonts w:asciiTheme="minorHAnsi" w:hAnsiTheme="minorHAnsi"/>
          <w:bCs/>
          <w:sz w:val="22"/>
          <w:u w:val="single"/>
          <w:lang w:eastAsia="sk-SK"/>
        </w:rPr>
      </w:pPr>
      <w:r w:rsidRPr="00D2460A">
        <w:rPr>
          <w:rFonts w:asciiTheme="minorHAnsi" w:hAnsiTheme="minorHAnsi"/>
          <w:b/>
          <w:bCs/>
          <w:iCs/>
          <w:sz w:val="22"/>
          <w:u w:val="single"/>
          <w:lang w:eastAsia="sk-SK"/>
        </w:rPr>
        <w:t>Pre nasledujúce nákladové položky sa uplatní štandardná stupnica nákladov:</w:t>
      </w:r>
    </w:p>
    <w:p w14:paraId="79BEAC86"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traktory s výkonom do 250 kW vrátane;</w:t>
      </w:r>
    </w:p>
    <w:p w14:paraId="22ED80B3"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komponenty presného poľnohospodárstva – pre navádzanie a dávkovanie;</w:t>
      </w:r>
    </w:p>
    <w:p w14:paraId="0C6F1BC9"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stroje na zber krmovín;</w:t>
      </w:r>
    </w:p>
    <w:p w14:paraId="1D89AFCF"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maštalí pre dojnice – boxové ustajnenie;</w:t>
      </w:r>
    </w:p>
    <w:p w14:paraId="462A5E1B"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maštalí pre dojnice – voľné ustajnenie;</w:t>
      </w:r>
    </w:p>
    <w:p w14:paraId="62691DB4"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pre mladý dobytok, výkrmový dobytok;</w:t>
      </w:r>
    </w:p>
    <w:p w14:paraId="75A571CE"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pre mliečne teľatá s boxami;</w:t>
      </w:r>
    </w:p>
    <w:p w14:paraId="670BEFD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 individuálna búda pre teľatá;</w:t>
      </w:r>
    </w:p>
    <w:p w14:paraId="4FFDA6D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 skupinová búda pre teľatá;</w:t>
      </w:r>
    </w:p>
    <w:p w14:paraId="50F71AE4"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silážny žľab;</w:t>
      </w:r>
    </w:p>
    <w:p w14:paraId="32CF75EB"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hnojisko;</w:t>
      </w:r>
    </w:p>
    <w:p w14:paraId="5BEB9116"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nádrž na hnojovicu;</w:t>
      </w:r>
    </w:p>
    <w:p w14:paraId="7729D53A"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zdroje </w:t>
      </w:r>
      <w:proofErr w:type="spellStart"/>
      <w:r w:rsidRPr="0054223B">
        <w:rPr>
          <w:rFonts w:asciiTheme="minorHAnsi" w:hAnsiTheme="minorHAnsi"/>
          <w:bCs/>
          <w:iCs/>
          <w:sz w:val="22"/>
          <w:lang w:eastAsia="sk-SK"/>
        </w:rPr>
        <w:t>fotovoltickej</w:t>
      </w:r>
      <w:proofErr w:type="spellEnd"/>
      <w:r w:rsidRPr="0054223B">
        <w:rPr>
          <w:rFonts w:asciiTheme="minorHAnsi" w:hAnsiTheme="minorHAnsi"/>
          <w:bCs/>
          <w:iCs/>
          <w:sz w:val="22"/>
          <w:lang w:eastAsia="sk-SK"/>
        </w:rPr>
        <w:t xml:space="preserve"> energie;</w:t>
      </w:r>
    </w:p>
    <w:p w14:paraId="1AE602EA"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rekonštrukcia klietkového chovu nosníc na </w:t>
      </w:r>
      <w:proofErr w:type="spellStart"/>
      <w:r w:rsidRPr="0054223B">
        <w:rPr>
          <w:rFonts w:asciiTheme="minorHAnsi" w:hAnsiTheme="minorHAnsi"/>
          <w:bCs/>
          <w:iCs/>
          <w:sz w:val="22"/>
          <w:lang w:eastAsia="sk-SK"/>
        </w:rPr>
        <w:t>voliérový</w:t>
      </w:r>
      <w:proofErr w:type="spellEnd"/>
      <w:r w:rsidRPr="0054223B">
        <w:rPr>
          <w:rFonts w:asciiTheme="minorHAnsi" w:hAnsiTheme="minorHAnsi"/>
          <w:bCs/>
          <w:iCs/>
          <w:sz w:val="22"/>
          <w:lang w:eastAsia="sk-SK"/>
        </w:rPr>
        <w:t>;</w:t>
      </w:r>
    </w:p>
    <w:p w14:paraId="050A93C4"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lastRenderedPageBreak/>
        <w:t>rekonštrukcia haly pre chov brojlerov;</w:t>
      </w:r>
    </w:p>
    <w:p w14:paraId="01D387FF"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náklady na </w:t>
      </w:r>
      <w:proofErr w:type="spellStart"/>
      <w:r w:rsidRPr="0054223B">
        <w:rPr>
          <w:rFonts w:asciiTheme="minorHAnsi" w:hAnsiTheme="minorHAnsi"/>
          <w:bCs/>
          <w:iCs/>
          <w:sz w:val="22"/>
          <w:lang w:eastAsia="sk-SK"/>
        </w:rPr>
        <w:t>pôrodňu</w:t>
      </w:r>
      <w:proofErr w:type="spellEnd"/>
      <w:r w:rsidRPr="0054223B">
        <w:rPr>
          <w:rFonts w:asciiTheme="minorHAnsi" w:hAnsiTheme="minorHAnsi"/>
          <w:bCs/>
          <w:iCs/>
          <w:sz w:val="22"/>
          <w:lang w:eastAsia="sk-SK"/>
        </w:rPr>
        <w:t xml:space="preserve"> pre </w:t>
      </w:r>
      <w:proofErr w:type="spellStart"/>
      <w:r w:rsidRPr="0054223B">
        <w:rPr>
          <w:rFonts w:asciiTheme="minorHAnsi" w:hAnsiTheme="minorHAnsi"/>
          <w:bCs/>
          <w:iCs/>
          <w:sz w:val="22"/>
          <w:lang w:eastAsia="sk-SK"/>
        </w:rPr>
        <w:t>vysokoprasné</w:t>
      </w:r>
      <w:proofErr w:type="spellEnd"/>
      <w:r w:rsidRPr="0054223B">
        <w:rPr>
          <w:rFonts w:asciiTheme="minorHAnsi" w:hAnsiTheme="minorHAnsi"/>
          <w:bCs/>
          <w:iCs/>
          <w:sz w:val="22"/>
          <w:lang w:eastAsia="sk-SK"/>
        </w:rPr>
        <w:t xml:space="preserve"> prasnice;</w:t>
      </w:r>
    </w:p>
    <w:p w14:paraId="2B14E12F"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maštaľ pre skupinový chov prasníc;</w:t>
      </w:r>
    </w:p>
    <w:p w14:paraId="5B0F8D9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náklady na maštaľ pre odstavčatá </w:t>
      </w:r>
      <w:proofErr w:type="spellStart"/>
      <w:r w:rsidRPr="0054223B">
        <w:rPr>
          <w:rFonts w:asciiTheme="minorHAnsi" w:hAnsiTheme="minorHAnsi"/>
          <w:bCs/>
          <w:iCs/>
          <w:sz w:val="22"/>
          <w:lang w:eastAsia="sk-SK"/>
        </w:rPr>
        <w:t>predvýkrm</w:t>
      </w:r>
      <w:proofErr w:type="spellEnd"/>
      <w:r w:rsidRPr="0054223B">
        <w:rPr>
          <w:rFonts w:asciiTheme="minorHAnsi" w:hAnsiTheme="minorHAnsi"/>
          <w:bCs/>
          <w:iCs/>
          <w:sz w:val="22"/>
          <w:lang w:eastAsia="sk-SK"/>
        </w:rPr>
        <w:t>;</w:t>
      </w:r>
    </w:p>
    <w:p w14:paraId="7EB879BA"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maštaľ pre výkrm ošípaných;</w:t>
      </w:r>
    </w:p>
    <w:p w14:paraId="0622CF88"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maštaľ pre kozy a ovce;</w:t>
      </w:r>
    </w:p>
    <w:p w14:paraId="00804AB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elektrické ohrady pre ovce a kozy – na pasenie počas dňa;</w:t>
      </w:r>
    </w:p>
    <w:p w14:paraId="54BFB5DC" w14:textId="41308EC9"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elektrické ohrady pre ovce a kozy – nočné pasenie – prenosné elektrické oplotenie;</w:t>
      </w:r>
    </w:p>
    <w:p w14:paraId="51EF3547" w14:textId="7A25990B" w:rsidR="00C86D0D" w:rsidRPr="00CE3409" w:rsidRDefault="0054223B" w:rsidP="00B936CF">
      <w:pPr>
        <w:pStyle w:val="Odsekzoznamu"/>
        <w:numPr>
          <w:ilvl w:val="0"/>
          <w:numId w:val="104"/>
        </w:numPr>
        <w:autoSpaceDE w:val="0"/>
        <w:autoSpaceDN w:val="0"/>
        <w:adjustRightInd w:val="0"/>
        <w:ind w:left="1134" w:hanging="567"/>
        <w:jc w:val="both"/>
        <w:rPr>
          <w:rFonts w:asciiTheme="minorHAnsi" w:hAnsiTheme="minorHAnsi"/>
          <w:bCs/>
          <w:sz w:val="22"/>
          <w:lang w:eastAsia="sk-SK"/>
        </w:rPr>
      </w:pPr>
      <w:r w:rsidRPr="0054223B">
        <w:rPr>
          <w:rFonts w:asciiTheme="minorHAnsi" w:hAnsiTheme="minorHAnsi"/>
          <w:bCs/>
          <w:iCs/>
          <w:sz w:val="22"/>
          <w:lang w:eastAsia="sk-SK"/>
        </w:rPr>
        <w:t>náklady na odstránenie nevyužívaných starých stavieb, na mieste ktorých sa vybuduje nová stavba pre poľnohospodársku výrobu</w:t>
      </w:r>
    </w:p>
    <w:p w14:paraId="0F6D3429" w14:textId="4DFFD80D" w:rsidR="00CE3409" w:rsidRDefault="00CE3409" w:rsidP="00CE3409">
      <w:pPr>
        <w:pStyle w:val="Odsekzoznamu"/>
        <w:autoSpaceDE w:val="0"/>
        <w:autoSpaceDN w:val="0"/>
        <w:adjustRightInd w:val="0"/>
        <w:ind w:left="1134"/>
        <w:jc w:val="both"/>
        <w:rPr>
          <w:rFonts w:asciiTheme="minorHAnsi" w:hAnsiTheme="minorHAnsi"/>
          <w:bCs/>
          <w:iCs/>
          <w:sz w:val="22"/>
          <w:lang w:eastAsia="sk-SK"/>
        </w:rPr>
      </w:pPr>
    </w:p>
    <w:p w14:paraId="6B1047C8" w14:textId="37BF89CD" w:rsidR="00CE3409" w:rsidRDefault="00CE3409" w:rsidP="00CE3409">
      <w:pPr>
        <w:pStyle w:val="Odsekzoznamu"/>
        <w:autoSpaceDE w:val="0"/>
        <w:autoSpaceDN w:val="0"/>
        <w:adjustRightInd w:val="0"/>
        <w:ind w:left="567"/>
        <w:jc w:val="both"/>
        <w:rPr>
          <w:rFonts w:asciiTheme="minorHAnsi" w:hAnsiTheme="minorHAnsi"/>
          <w:bCs/>
          <w:sz w:val="22"/>
          <w:lang w:eastAsia="sk-SK"/>
        </w:rPr>
      </w:pPr>
      <w:r w:rsidRPr="00CE3409">
        <w:rPr>
          <w:rFonts w:asciiTheme="minorHAnsi" w:hAnsiTheme="minorHAnsi"/>
          <w:bCs/>
          <w:sz w:val="22"/>
          <w:lang w:eastAsia="sk-SK"/>
        </w:rPr>
        <w:t xml:space="preserve">Technické charakteristiky na vyššie uvedené nákladové položky sú stanovené v Katalógu cien poľnohospodárskej techniky, stavieb a technológií uplatnený v rámci podopatrenia 4.1 PRV SR 2014 – 2022, ktorý tvorí </w:t>
      </w:r>
      <w:r w:rsidRPr="00CE3409">
        <w:rPr>
          <w:rFonts w:asciiTheme="minorHAnsi" w:hAnsiTheme="minorHAnsi"/>
          <w:b/>
          <w:bCs/>
          <w:color w:val="FF0000"/>
          <w:sz w:val="22"/>
          <w:lang w:eastAsia="sk-SK"/>
        </w:rPr>
        <w:t>prílohu č. 7</w:t>
      </w:r>
      <w:r w:rsidRPr="00CE3409">
        <w:rPr>
          <w:rFonts w:asciiTheme="minorHAnsi" w:hAnsiTheme="minorHAnsi"/>
          <w:bCs/>
          <w:sz w:val="22"/>
          <w:lang w:eastAsia="sk-SK"/>
        </w:rPr>
        <w:t xml:space="preserve"> tejto výzvy</w:t>
      </w:r>
      <w:r>
        <w:rPr>
          <w:rFonts w:asciiTheme="minorHAnsi" w:hAnsiTheme="minorHAnsi"/>
          <w:bCs/>
          <w:sz w:val="22"/>
          <w:lang w:eastAsia="sk-SK"/>
        </w:rPr>
        <w:t xml:space="preserve">. </w:t>
      </w:r>
    </w:p>
    <w:p w14:paraId="4A164C13" w14:textId="1B5B6705" w:rsidR="000D7ADD" w:rsidRPr="000D7ADD" w:rsidRDefault="000D7ADD" w:rsidP="00CE3409">
      <w:pPr>
        <w:pStyle w:val="Odsekzoznamu"/>
        <w:autoSpaceDE w:val="0"/>
        <w:autoSpaceDN w:val="0"/>
        <w:adjustRightInd w:val="0"/>
        <w:ind w:left="567"/>
        <w:jc w:val="both"/>
        <w:rPr>
          <w:rFonts w:asciiTheme="minorHAnsi" w:hAnsiTheme="minorHAnsi"/>
          <w:bCs/>
          <w:color w:val="FF0000"/>
          <w:sz w:val="22"/>
          <w:lang w:eastAsia="sk-SK"/>
        </w:rPr>
      </w:pPr>
      <w:r w:rsidRPr="00275BB7">
        <w:rPr>
          <w:rFonts w:asciiTheme="minorHAnsi" w:hAnsiTheme="minorHAnsi"/>
          <w:bCs/>
          <w:sz w:val="22"/>
          <w:lang w:eastAsia="sk-SK"/>
        </w:rPr>
        <w:t>V rámci katalógu je možné uplatniť sadzby aj pre položky vybavenia stavieb živočíšnej výroby samostatne bez stavebných investícií.</w:t>
      </w:r>
    </w:p>
    <w:p w14:paraId="72CF412D" w14:textId="77777777" w:rsidR="000D7ADD" w:rsidRDefault="000D7ADD" w:rsidP="00CE3409">
      <w:pPr>
        <w:pStyle w:val="Odsekzoznamu"/>
        <w:autoSpaceDE w:val="0"/>
        <w:autoSpaceDN w:val="0"/>
        <w:adjustRightInd w:val="0"/>
        <w:ind w:left="567"/>
        <w:jc w:val="both"/>
        <w:rPr>
          <w:rFonts w:asciiTheme="minorHAnsi" w:hAnsiTheme="minorHAnsi"/>
          <w:bCs/>
          <w:sz w:val="22"/>
          <w:lang w:eastAsia="sk-SK"/>
        </w:rPr>
      </w:pPr>
    </w:p>
    <w:p w14:paraId="524A2E5A" w14:textId="7A9A8965" w:rsidR="00240E1F" w:rsidRPr="0054223B" w:rsidRDefault="00240E1F" w:rsidP="00CE3409">
      <w:pPr>
        <w:pStyle w:val="Odsekzoznamu"/>
        <w:autoSpaceDE w:val="0"/>
        <w:autoSpaceDN w:val="0"/>
        <w:adjustRightInd w:val="0"/>
        <w:ind w:left="567"/>
        <w:jc w:val="both"/>
        <w:rPr>
          <w:rFonts w:asciiTheme="minorHAnsi" w:hAnsiTheme="minorHAnsi"/>
          <w:bCs/>
          <w:sz w:val="22"/>
          <w:lang w:eastAsia="sk-SK"/>
        </w:rPr>
      </w:pPr>
      <w:r>
        <w:rPr>
          <w:rFonts w:asciiTheme="minorHAnsi" w:hAnsiTheme="minorHAnsi" w:cstheme="minorHAnsi"/>
          <w:sz w:val="22"/>
          <w:szCs w:val="22"/>
        </w:rPr>
        <w:t xml:space="preserve">V prípade ak žiadateľ na niektoré oprávnené výdavky využije </w:t>
      </w:r>
      <w:r w:rsidRPr="00D73176">
        <w:rPr>
          <w:rFonts w:asciiTheme="minorHAnsi" w:hAnsiTheme="minorHAnsi" w:cstheme="minorHAnsi"/>
          <w:sz w:val="22"/>
          <w:szCs w:val="22"/>
        </w:rPr>
        <w:t>Katalóg cien poľnohospodárskej techniky, stavieb a technológií uplatnený v rámci podopatrenia 4.1 PRV SR 2014-2022</w:t>
      </w:r>
      <w:r>
        <w:rPr>
          <w:rFonts w:asciiTheme="minorHAnsi" w:hAnsiTheme="minorHAnsi" w:cstheme="minorHAnsi"/>
          <w:sz w:val="22"/>
          <w:szCs w:val="22"/>
        </w:rPr>
        <w:t xml:space="preserve">  predkladá spolu s formulárom ŽoNFP vygenerovaný</w:t>
      </w:r>
      <w:r w:rsidRPr="00D73176">
        <w:rPr>
          <w:rFonts w:asciiTheme="minorHAnsi" w:hAnsiTheme="minorHAnsi" w:cstheme="minorHAnsi"/>
          <w:sz w:val="22"/>
          <w:szCs w:val="22"/>
        </w:rPr>
        <w:t xml:space="preserve"> súbor </w:t>
      </w:r>
      <w:r w:rsidR="001F0C6C" w:rsidRPr="001F0C6C">
        <w:rPr>
          <w:rFonts w:asciiTheme="minorHAnsi" w:hAnsiTheme="minorHAnsi" w:cstheme="minorHAnsi"/>
          <w:sz w:val="22"/>
          <w:szCs w:val="22"/>
        </w:rPr>
        <w:t xml:space="preserve">z aplikácie PPA </w:t>
      </w:r>
      <w:r w:rsidRPr="00D73176">
        <w:rPr>
          <w:rFonts w:asciiTheme="minorHAnsi" w:hAnsiTheme="minorHAnsi" w:cstheme="minorHAnsi"/>
          <w:sz w:val="22"/>
          <w:szCs w:val="22"/>
        </w:rPr>
        <w:t xml:space="preserve">vo formáte </w:t>
      </w:r>
      <w:proofErr w:type="spellStart"/>
      <w:r w:rsidRPr="00D73176">
        <w:rPr>
          <w:rFonts w:asciiTheme="minorHAnsi" w:hAnsiTheme="minorHAnsi" w:cstheme="minorHAnsi"/>
          <w:sz w:val="22"/>
          <w:szCs w:val="22"/>
        </w:rPr>
        <w:t>pdf</w:t>
      </w:r>
      <w:proofErr w:type="spellEnd"/>
      <w:r>
        <w:rPr>
          <w:rFonts w:asciiTheme="minorHAnsi" w:hAnsiTheme="minorHAnsi" w:cstheme="minorHAnsi"/>
          <w:sz w:val="22"/>
          <w:szCs w:val="22"/>
        </w:rPr>
        <w:t xml:space="preserve"> na tieto výdavky.</w:t>
      </w:r>
    </w:p>
    <w:p w14:paraId="3978323C" w14:textId="2E5D4224" w:rsidR="00C86D0D" w:rsidRPr="0054223B" w:rsidRDefault="00C86D0D" w:rsidP="00CE3409">
      <w:pPr>
        <w:pStyle w:val="Odsekzoznamu"/>
        <w:numPr>
          <w:ilvl w:val="0"/>
          <w:numId w:val="79"/>
        </w:numPr>
        <w:suppressAutoHyphens w:val="0"/>
        <w:autoSpaceDE w:val="0"/>
        <w:autoSpaceDN w:val="0"/>
        <w:adjustRightInd w:val="0"/>
        <w:spacing w:before="120"/>
        <w:ind w:left="567" w:hanging="567"/>
        <w:jc w:val="both"/>
        <w:rPr>
          <w:rFonts w:asciiTheme="minorHAnsi" w:hAnsiTheme="minorHAnsi"/>
          <w:b/>
          <w:bCs/>
          <w:sz w:val="22"/>
          <w:lang w:eastAsia="sk-SK"/>
        </w:rPr>
      </w:pPr>
      <w:bookmarkStart w:id="29" w:name="bod232ods2"/>
      <w:bookmarkEnd w:id="29"/>
      <w:r w:rsidRPr="0054223B">
        <w:rPr>
          <w:rFonts w:asciiTheme="minorHAnsi" w:hAnsiTheme="minorHAnsi"/>
          <w:b/>
          <w:bCs/>
          <w:sz w:val="22"/>
          <w:lang w:eastAsia="sk-SK"/>
        </w:rPr>
        <w:t>Oprávnené výdavky, na ktoré nie sú stanovené sadzby a limity Katalógom cien poľnohospodárskej techniky, stavieb a technológií uplatnený v rámci podopatrenia 4.1 PRV SR 2014-2022</w:t>
      </w:r>
      <w:r w:rsidR="00565524">
        <w:rPr>
          <w:rFonts w:asciiTheme="minorHAnsi" w:hAnsiTheme="minorHAnsi"/>
          <w:b/>
          <w:bCs/>
          <w:sz w:val="22"/>
          <w:lang w:eastAsia="sk-SK"/>
        </w:rPr>
        <w:t xml:space="preserve"> </w:t>
      </w:r>
      <w:r w:rsidR="00565524" w:rsidRPr="00275BB7">
        <w:rPr>
          <w:rFonts w:asciiTheme="minorHAnsi" w:hAnsiTheme="minorHAnsi"/>
          <w:b/>
          <w:bCs/>
          <w:sz w:val="22"/>
          <w:lang w:eastAsia="sk-SK"/>
        </w:rPr>
        <w:t>(alebo sú to len časti investícií uvedených v prílohe č. 7</w:t>
      </w:r>
      <w:r w:rsidR="00724CB7" w:rsidRPr="00275BB7">
        <w:rPr>
          <w:rFonts w:asciiTheme="minorHAnsi" w:hAnsiTheme="minorHAnsi"/>
          <w:b/>
          <w:bCs/>
          <w:sz w:val="22"/>
          <w:lang w:eastAsia="sk-SK"/>
        </w:rPr>
        <w:t xml:space="preserve"> na ktoré nie sú uvedené jednotlivé sadzby</w:t>
      </w:r>
      <w:r w:rsidR="00565524" w:rsidRPr="00275BB7">
        <w:rPr>
          <w:rFonts w:asciiTheme="minorHAnsi" w:hAnsiTheme="minorHAnsi"/>
          <w:b/>
          <w:bCs/>
          <w:sz w:val="22"/>
          <w:lang w:eastAsia="sk-SK"/>
        </w:rPr>
        <w:t>)</w:t>
      </w:r>
      <w:r w:rsidRPr="0054223B">
        <w:rPr>
          <w:rFonts w:asciiTheme="minorHAnsi" w:hAnsiTheme="minorHAnsi"/>
          <w:b/>
          <w:bCs/>
          <w:sz w:val="22"/>
          <w:lang w:eastAsia="sk-SK"/>
        </w:rPr>
        <w:t>:</w:t>
      </w:r>
    </w:p>
    <w:p w14:paraId="1096215F" w14:textId="3868CEE6" w:rsidR="00396858" w:rsidRPr="00E84A9E" w:rsidRDefault="00396858" w:rsidP="00396858">
      <w:pPr>
        <w:pStyle w:val="Odsekzoznamu"/>
        <w:suppressAutoHyphens w:val="0"/>
        <w:autoSpaceDE w:val="0"/>
        <w:autoSpaceDN w:val="0"/>
        <w:adjustRightInd w:val="0"/>
        <w:ind w:left="567"/>
        <w:jc w:val="both"/>
        <w:rPr>
          <w:rFonts w:asciiTheme="minorHAnsi" w:hAnsiTheme="minorHAnsi"/>
          <w:bCs/>
          <w:sz w:val="22"/>
          <w:lang w:eastAsia="sk-SK"/>
        </w:rPr>
      </w:pPr>
      <w:r w:rsidRPr="0054223B">
        <w:rPr>
          <w:rFonts w:asciiTheme="minorHAnsi" w:hAnsiTheme="minorHAnsi"/>
          <w:bCs/>
          <w:sz w:val="22"/>
          <w:lang w:eastAsia="sk-SK"/>
        </w:rPr>
        <w:t>Ostatné položky oprávnených výdavkov v zmysle vyššie uvedeného rozsahu oprávnených činností, ktoré nie sú v </w:t>
      </w:r>
      <w:r w:rsidR="00D2460A" w:rsidRPr="00D2460A">
        <w:rPr>
          <w:rFonts w:asciiTheme="minorHAnsi" w:hAnsiTheme="minorHAnsi"/>
          <w:bCs/>
          <w:sz w:val="22"/>
          <w:lang w:eastAsia="sk-SK"/>
        </w:rPr>
        <w:t>Katalógu cien poľnohospodárskej techniky, stavieb a technológií</w:t>
      </w:r>
      <w:r w:rsidR="00565524">
        <w:rPr>
          <w:rFonts w:asciiTheme="minorHAnsi" w:hAnsiTheme="minorHAnsi"/>
          <w:b/>
          <w:bCs/>
          <w:sz w:val="22"/>
          <w:lang w:eastAsia="sk-SK"/>
        </w:rPr>
        <w:t xml:space="preserve"> </w:t>
      </w:r>
      <w:r w:rsidR="00565524" w:rsidRPr="00275BB7">
        <w:rPr>
          <w:rFonts w:asciiTheme="minorHAnsi" w:hAnsiTheme="minorHAnsi"/>
          <w:b/>
          <w:bCs/>
          <w:sz w:val="22"/>
          <w:lang w:eastAsia="sk-SK"/>
        </w:rPr>
        <w:t>(alebo  to sú len časti investícií uvedených v prílohe č. 7</w:t>
      </w:r>
      <w:r w:rsidR="00B45891" w:rsidRPr="00275BB7">
        <w:rPr>
          <w:rFonts w:asciiTheme="minorHAnsi" w:hAnsiTheme="minorHAnsi"/>
          <w:b/>
          <w:bCs/>
          <w:sz w:val="22"/>
          <w:lang w:eastAsia="sk-SK"/>
        </w:rPr>
        <w:t xml:space="preserve"> na ktoré nie sú uvedené jednotlivé sadzby</w:t>
      </w:r>
      <w:r w:rsidR="00565524" w:rsidRPr="00275BB7">
        <w:rPr>
          <w:rFonts w:asciiTheme="minorHAnsi" w:hAnsiTheme="minorHAnsi"/>
          <w:b/>
          <w:bCs/>
          <w:sz w:val="22"/>
          <w:lang w:eastAsia="sk-SK"/>
        </w:rPr>
        <w:t>)</w:t>
      </w:r>
      <w:r w:rsidRPr="00587540">
        <w:rPr>
          <w:rFonts w:asciiTheme="minorHAnsi" w:hAnsiTheme="minorHAnsi"/>
          <w:bCs/>
          <w:color w:val="FF0000"/>
          <w:sz w:val="22"/>
          <w:lang w:eastAsia="sk-SK"/>
        </w:rPr>
        <w:t xml:space="preserve"> </w:t>
      </w:r>
      <w:r w:rsidRPr="0054223B">
        <w:rPr>
          <w:rFonts w:asciiTheme="minorHAnsi" w:hAnsiTheme="minorHAnsi"/>
          <w:bCs/>
          <w:sz w:val="22"/>
          <w:lang w:eastAsia="sk-SK"/>
        </w:rPr>
        <w:t>sú oprávnené, ak žiadateľ postupuje podľa zákona o VO alebo podľa Usmernenia Pôdohospodárskej platobnej agentúry č. 8/2017 k obstarávaniu tovarov, stavebných prác a služieb financovaných z PRV SR 2014 – 2020 v</w:t>
      </w:r>
      <w:r w:rsidR="000D117A" w:rsidRPr="0054223B">
        <w:rPr>
          <w:rFonts w:asciiTheme="minorHAnsi" w:hAnsiTheme="minorHAnsi"/>
          <w:bCs/>
          <w:sz w:val="22"/>
          <w:lang w:eastAsia="sk-SK"/>
        </w:rPr>
        <w:t xml:space="preserve"> platnom </w:t>
      </w:r>
      <w:r w:rsidRPr="0054223B">
        <w:rPr>
          <w:rFonts w:asciiTheme="minorHAnsi" w:hAnsiTheme="minorHAnsi"/>
          <w:bCs/>
          <w:sz w:val="22"/>
          <w:lang w:eastAsia="sk-SK"/>
        </w:rPr>
        <w:t>znení aktualizácie č. 3. Žiadateľ do formuláru uvedie výšku oprávnených výdavkov v zmysle PHZ, resp. výsledku obstarávania/VO.</w:t>
      </w:r>
    </w:p>
    <w:p w14:paraId="31915FAB" w14:textId="4496EDE5" w:rsidR="0027655B" w:rsidRDefault="0027655B" w:rsidP="0027655B">
      <w:pPr>
        <w:spacing w:before="60" w:after="60" w:line="280" w:lineRule="exact"/>
        <w:jc w:val="both"/>
        <w:rPr>
          <w:rFonts w:asciiTheme="minorHAnsi" w:hAnsiTheme="minorHAnsi" w:cstheme="minorHAnsi"/>
          <w:kern w:val="1"/>
          <w:sz w:val="22"/>
          <w:szCs w:val="22"/>
        </w:rPr>
      </w:pPr>
      <w:bookmarkStart w:id="30" w:name="_Oprávnené_výdavky_v_1"/>
      <w:bookmarkEnd w:id="30"/>
    </w:p>
    <w:p w14:paraId="5473DB88" w14:textId="77777777" w:rsidR="00A40D3C" w:rsidRPr="00A40D3C" w:rsidRDefault="00A40D3C" w:rsidP="00A40D3C">
      <w:pPr>
        <w:pStyle w:val="Odsekzoznamu"/>
        <w:suppressAutoHyphens w:val="0"/>
        <w:autoSpaceDE w:val="0"/>
        <w:autoSpaceDN w:val="0"/>
        <w:adjustRightInd w:val="0"/>
        <w:spacing w:before="120" w:after="120"/>
        <w:ind w:left="0"/>
        <w:jc w:val="both"/>
        <w:rPr>
          <w:rFonts w:asciiTheme="minorHAnsi" w:hAnsiTheme="minorHAnsi"/>
          <w:b/>
          <w:bCs/>
          <w:sz w:val="22"/>
          <w:u w:val="single"/>
          <w:lang w:eastAsia="sk-SK"/>
        </w:rPr>
      </w:pPr>
      <w:r w:rsidRPr="00A40D3C">
        <w:rPr>
          <w:rFonts w:asciiTheme="minorHAnsi" w:hAnsiTheme="minorHAnsi"/>
          <w:b/>
          <w:bCs/>
          <w:sz w:val="22"/>
          <w:u w:val="single"/>
          <w:lang w:eastAsia="sk-SK"/>
        </w:rPr>
        <w:t>Forma a spôsob preukázania:</w:t>
      </w:r>
    </w:p>
    <w:p w14:paraId="7BB9D601" w14:textId="77777777" w:rsidR="00A40D3C" w:rsidRDefault="00A40D3C" w:rsidP="00A40D3C">
      <w:pPr>
        <w:pStyle w:val="Odsekzoznamu"/>
        <w:ind w:left="0"/>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6D314F44" w14:textId="2353F042" w:rsidR="00A40D3C" w:rsidRDefault="00A40D3C" w:rsidP="00A40D3C">
      <w:pPr>
        <w:jc w:val="both"/>
        <w:rPr>
          <w:rFonts w:asciiTheme="minorHAnsi" w:hAnsiTheme="minorHAnsi" w:cstheme="minorHAnsi"/>
          <w:kern w:val="1"/>
          <w:sz w:val="22"/>
          <w:szCs w:val="22"/>
        </w:rPr>
      </w:pPr>
      <w:r w:rsidRPr="00F04C33">
        <w:rPr>
          <w:rFonts w:asciiTheme="minorHAnsi" w:hAnsiTheme="minorHAnsi"/>
          <w:bCs/>
          <w:sz w:val="22"/>
          <w:lang w:eastAsia="sk-SK"/>
        </w:rPr>
        <w:t>Príloha č. 1 k ŽoNFP Tabuľková časť</w:t>
      </w:r>
    </w:p>
    <w:p w14:paraId="7190D8FC" w14:textId="77777777" w:rsidR="00A40D3C" w:rsidRPr="00A40D3C" w:rsidRDefault="00A40D3C" w:rsidP="00A40D3C">
      <w:pPr>
        <w:jc w:val="both"/>
        <w:rPr>
          <w:rFonts w:asciiTheme="minorHAnsi" w:hAnsiTheme="minorHAnsi"/>
          <w:bCs/>
          <w:sz w:val="22"/>
          <w:lang w:eastAsia="sk-SK"/>
        </w:rPr>
      </w:pPr>
      <w:r w:rsidRPr="00A40D3C">
        <w:rPr>
          <w:rFonts w:asciiTheme="minorHAnsi" w:hAnsiTheme="minorHAnsi"/>
          <w:bCs/>
          <w:sz w:val="22"/>
          <w:lang w:eastAsia="sk-SK"/>
        </w:rPr>
        <w:t>Formulár ŽoNFP</w:t>
      </w:r>
    </w:p>
    <w:p w14:paraId="5CE13D9F" w14:textId="029ECC13" w:rsidR="00A40D3C" w:rsidRDefault="00532E24" w:rsidP="00A40D3C">
      <w:pPr>
        <w:jc w:val="both"/>
        <w:rPr>
          <w:rFonts w:asciiTheme="minorHAnsi" w:hAnsiTheme="minorHAnsi"/>
          <w:bCs/>
          <w:sz w:val="22"/>
          <w:lang w:eastAsia="sk-SK"/>
        </w:rPr>
      </w:pPr>
      <w:r w:rsidRPr="00532E24">
        <w:rPr>
          <w:rFonts w:asciiTheme="minorHAnsi" w:hAnsiTheme="minorHAnsi"/>
          <w:bCs/>
          <w:sz w:val="22"/>
          <w:lang w:eastAsia="sk-SK"/>
        </w:rPr>
        <w:t xml:space="preserve">Podnikateľský plán k podopatreniu 4.1 – Podpora na investície do poľnohospodárskych podnikov </w:t>
      </w:r>
      <w:r w:rsidRPr="003578AF">
        <w:rPr>
          <w:rFonts w:asciiTheme="minorHAnsi" w:hAnsiTheme="minorHAnsi"/>
          <w:bCs/>
          <w:sz w:val="22"/>
          <w:lang w:eastAsia="sk-SK"/>
        </w:rPr>
        <w:t>(Príloha č. 4 ŽoNFP podľa oblasti)</w:t>
      </w:r>
    </w:p>
    <w:p w14:paraId="2107AE60" w14:textId="77777777" w:rsidR="00703182" w:rsidRPr="003578AF" w:rsidRDefault="00703182" w:rsidP="00A40D3C">
      <w:pPr>
        <w:jc w:val="both"/>
        <w:rPr>
          <w:rFonts w:asciiTheme="minorHAnsi" w:hAnsiTheme="minorHAnsi"/>
          <w:bCs/>
          <w:sz w:val="22"/>
          <w:lang w:eastAsia="sk-SK"/>
        </w:rPr>
      </w:pPr>
    </w:p>
    <w:p w14:paraId="56064DEE" w14:textId="40C9FB89" w:rsidR="00CD6250" w:rsidRPr="00EB79E8" w:rsidRDefault="006A6E86"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1" w:name="_Neoprávnené_náklady"/>
      <w:bookmarkEnd w:id="31"/>
      <w:r w:rsidRPr="00EB79E8">
        <w:rPr>
          <w:rFonts w:asciiTheme="minorHAnsi" w:hAnsiTheme="minorHAnsi" w:cstheme="minorHAnsi"/>
          <w:b/>
          <w:color w:val="auto"/>
          <w:sz w:val="22"/>
          <w:lang w:val="fr-BE" w:eastAsia="en-US"/>
        </w:rPr>
        <w:t>Neoprávnené náklady</w:t>
      </w:r>
    </w:p>
    <w:p w14:paraId="5482A19F" w14:textId="32C8BCA2" w:rsidR="002478B9" w:rsidRPr="002478B9" w:rsidRDefault="00E84A9E" w:rsidP="00CF2B9A">
      <w:pPr>
        <w:pStyle w:val="Odsekzoznamu"/>
        <w:numPr>
          <w:ilvl w:val="0"/>
          <w:numId w:val="62"/>
        </w:numPr>
        <w:suppressAutoHyphens w:val="0"/>
        <w:autoSpaceDE w:val="0"/>
        <w:autoSpaceDN w:val="0"/>
        <w:adjustRightInd w:val="0"/>
        <w:spacing w:after="120" w:line="264" w:lineRule="auto"/>
        <w:ind w:left="567" w:hanging="567"/>
        <w:contextualSpacing/>
        <w:jc w:val="both"/>
        <w:rPr>
          <w:rFonts w:asciiTheme="minorHAnsi" w:hAnsiTheme="minorHAnsi"/>
          <w:kern w:val="1"/>
          <w:sz w:val="22"/>
        </w:rPr>
      </w:pPr>
      <w:r>
        <w:rPr>
          <w:rFonts w:asciiTheme="minorHAnsi" w:eastAsiaTheme="minorHAnsi" w:hAnsiTheme="minorHAnsi" w:cstheme="minorHAnsi"/>
          <w:bCs/>
          <w:sz w:val="22"/>
          <w:szCs w:val="22"/>
          <w:lang w:eastAsia="en-US"/>
        </w:rPr>
        <w:t>v</w:t>
      </w:r>
      <w:r w:rsidRPr="002478B9">
        <w:rPr>
          <w:rFonts w:asciiTheme="minorHAnsi" w:eastAsiaTheme="minorHAnsi" w:hAnsiTheme="minorHAnsi" w:cstheme="minorHAnsi"/>
          <w:bCs/>
          <w:sz w:val="22"/>
          <w:szCs w:val="22"/>
          <w:lang w:eastAsia="en-US"/>
        </w:rPr>
        <w:t xml:space="preserve">ýdavky </w:t>
      </w:r>
      <w:r w:rsidR="002478B9" w:rsidRPr="002478B9">
        <w:rPr>
          <w:rFonts w:asciiTheme="minorHAnsi" w:eastAsiaTheme="minorHAnsi" w:hAnsiTheme="minorHAnsi" w:cstheme="minorHAnsi"/>
          <w:bCs/>
          <w:sz w:val="22"/>
          <w:szCs w:val="22"/>
          <w:lang w:eastAsia="en-US"/>
        </w:rPr>
        <w:t xml:space="preserve">vynaložené pred podaním ŽoNFP na PPA (v tomto prípade sa celý projekt považuje za neoprávnený) s výnimkou začatia procesu obstarávania tovarov, služieb a prác najskôr dňom </w:t>
      </w:r>
      <w:r w:rsidR="002478B9" w:rsidRPr="002478B9">
        <w:rPr>
          <w:rFonts w:asciiTheme="minorHAnsi" w:hAnsiTheme="minorHAnsi"/>
          <w:kern w:val="1"/>
          <w:sz w:val="22"/>
        </w:rPr>
        <w:t>vyhlásenia tejto výzvy;</w:t>
      </w:r>
    </w:p>
    <w:p w14:paraId="327F2E6C" w14:textId="26632FB5" w:rsidR="002478B9" w:rsidRPr="002478B9" w:rsidRDefault="00E84A9E"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ú</w:t>
      </w:r>
      <w:r w:rsidRPr="002478B9">
        <w:rPr>
          <w:rFonts w:asciiTheme="minorHAnsi" w:eastAsiaTheme="minorHAnsi" w:hAnsiTheme="minorHAnsi" w:cstheme="minorHAnsi"/>
          <w:bCs/>
          <w:sz w:val="22"/>
          <w:szCs w:val="22"/>
          <w:lang w:eastAsia="en-US"/>
        </w:rPr>
        <w:t xml:space="preserve">roky </w:t>
      </w:r>
      <w:r w:rsidR="002478B9" w:rsidRPr="002478B9">
        <w:rPr>
          <w:rFonts w:asciiTheme="minorHAnsi" w:eastAsiaTheme="minorHAnsi" w:hAnsiTheme="minorHAnsi" w:cstheme="minorHAnsi"/>
          <w:bCs/>
          <w:sz w:val="22"/>
          <w:szCs w:val="22"/>
          <w:lang w:eastAsia="en-US"/>
        </w:rPr>
        <w:t>z dlžných súm;</w:t>
      </w:r>
    </w:p>
    <w:p w14:paraId="5424C105" w14:textId="3AF6D02C" w:rsidR="002478B9" w:rsidRPr="002478B9" w:rsidRDefault="002B7A2E"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B7A2E">
        <w:rPr>
          <w:rFonts w:asciiTheme="minorHAnsi" w:eastAsiaTheme="minorHAnsi" w:hAnsiTheme="minorHAnsi" w:cstheme="minorHAnsi"/>
          <w:bCs/>
          <w:sz w:val="22"/>
          <w:szCs w:val="22"/>
          <w:lang w:eastAsia="en-US"/>
        </w:rPr>
        <w:t>kúpa nezastavaného a zastavaného pozemku za sumu presahujúcu 10% celkových oprávnených nákladov na príslušnú investíciu na základe ceny stanovenej znaleckým posudkom;</w:t>
      </w:r>
    </w:p>
    <w:p w14:paraId="210DCA37" w14:textId="5588873D" w:rsidR="002478B9" w:rsidRPr="002478B9" w:rsidRDefault="002478B9"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 xml:space="preserve">všeobecné náklady súvisiace s bodmi 2 a 3 v časti </w:t>
      </w:r>
      <w:hyperlink w:anchor="_Oprávnené_náklady_pre" w:history="1">
        <w:r w:rsidRPr="00EE051C">
          <w:rPr>
            <w:rStyle w:val="Hypertextovprepojenie"/>
            <w:rFonts w:asciiTheme="minorHAnsi" w:eastAsiaTheme="minorHAnsi" w:hAnsiTheme="minorHAnsi" w:cstheme="minorHAnsi"/>
            <w:bCs/>
            <w:sz w:val="22"/>
            <w:szCs w:val="22"/>
            <w:lang w:eastAsia="en-US"/>
          </w:rPr>
          <w:t>2.3.1</w:t>
        </w:r>
      </w:hyperlink>
      <w:r w:rsidRPr="002478B9">
        <w:rPr>
          <w:rFonts w:asciiTheme="minorHAnsi" w:eastAsiaTheme="minorHAnsi" w:hAnsiTheme="minorHAnsi" w:cstheme="minorHAnsi"/>
          <w:bCs/>
          <w:sz w:val="22"/>
          <w:szCs w:val="22"/>
          <w:lang w:eastAsia="en-US"/>
        </w:rPr>
        <w:t xml:space="preserve"> ako sú odmeny pre architektov, technikov a konzultantov, poplatky za poradenstvo v oblasti environmentálnej a ekonomickej udržateľnosti vrátane  štúdií uskutočniteľnosti.</w:t>
      </w:r>
    </w:p>
    <w:p w14:paraId="29135AF3" w14:textId="1D98349E" w:rsidR="002478B9" w:rsidRPr="002478B9" w:rsidRDefault="002478B9" w:rsidP="00CF2B9A">
      <w:pPr>
        <w:pStyle w:val="Odsekzoznamu"/>
        <w:numPr>
          <w:ilvl w:val="0"/>
          <w:numId w:val="62"/>
        </w:numPr>
        <w:suppressAutoHyphens w:val="0"/>
        <w:autoSpaceDE w:val="0"/>
        <w:autoSpaceDN w:val="0"/>
        <w:adjustRightInd w:val="0"/>
        <w:ind w:left="567" w:hanging="567"/>
        <w:jc w:val="both"/>
        <w:rPr>
          <w:rFonts w:asciiTheme="minorHAnsi" w:hAnsiTheme="minorHAnsi"/>
          <w:kern w:val="1"/>
          <w:sz w:val="22"/>
        </w:rPr>
      </w:pPr>
      <w:r w:rsidRPr="002478B9">
        <w:rPr>
          <w:rFonts w:asciiTheme="minorHAnsi" w:eastAsiaTheme="minorHAnsi" w:hAnsiTheme="minorHAnsi" w:cstheme="minorHAnsi"/>
          <w:bCs/>
          <w:sz w:val="22"/>
          <w:szCs w:val="22"/>
          <w:lang w:eastAsia="en-US"/>
        </w:rPr>
        <w:lastRenderedPageBreak/>
        <w:t>daň z pridanej hodnoty, ak nie je vymáhateľná podľa vnútroštátnych</w:t>
      </w:r>
      <w:r w:rsidRPr="002478B9">
        <w:rPr>
          <w:rFonts w:asciiTheme="minorHAnsi" w:hAnsiTheme="minorHAnsi"/>
          <w:kern w:val="1"/>
          <w:sz w:val="22"/>
        </w:rPr>
        <w:t xml:space="preserve"> predpisov o DPH. V rámci uplatnenia DPH ako oprávneného výdavky je na webovom sídle zverejnené Usmernenie PPA č. 1/2015 (</w:t>
      </w:r>
      <w:hyperlink r:id="rId19" w:history="1">
        <w:r w:rsidRPr="00EE051C">
          <w:rPr>
            <w:rStyle w:val="Hypertextovprepojenie"/>
            <w:rFonts w:asciiTheme="minorHAnsi" w:hAnsiTheme="minorHAnsi"/>
            <w:kern w:val="1"/>
            <w:sz w:val="22"/>
          </w:rPr>
          <w:t>http://www.apa.sk/index.php?navID=529&amp;id=6858</w:t>
        </w:r>
      </w:hyperlink>
      <w:r w:rsidRPr="002478B9">
        <w:rPr>
          <w:rFonts w:asciiTheme="minorHAnsi" w:hAnsiTheme="minorHAnsi"/>
          <w:kern w:val="1"/>
          <w:sz w:val="22"/>
        </w:rPr>
        <w:t>);</w:t>
      </w:r>
    </w:p>
    <w:p w14:paraId="72E19890" w14:textId="0255A0F5" w:rsidR="00070231" w:rsidRDefault="002478B9"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kúpa poľnohospodárskych výrobných práv, platobných nárokov, zvierat</w:t>
      </w:r>
      <w:r w:rsidR="00D97A2A">
        <w:rPr>
          <w:rFonts w:asciiTheme="minorHAnsi" w:eastAsiaTheme="minorHAnsi" w:hAnsiTheme="minorHAnsi" w:cstheme="minorHAnsi"/>
          <w:bCs/>
          <w:sz w:val="22"/>
          <w:szCs w:val="22"/>
          <w:lang w:eastAsia="en-US"/>
        </w:rPr>
        <w:t xml:space="preserve"> </w:t>
      </w:r>
      <w:r w:rsidR="00D97A2A" w:rsidRPr="00275BB7">
        <w:rPr>
          <w:rFonts w:asciiTheme="minorHAnsi" w:eastAsiaTheme="minorHAnsi" w:hAnsiTheme="minorHAnsi" w:cstheme="minorHAnsi"/>
          <w:bCs/>
          <w:sz w:val="22"/>
          <w:szCs w:val="22"/>
          <w:lang w:eastAsia="en-US"/>
        </w:rPr>
        <w:t>(okrem pastierskych a ovčiarskych psov</w:t>
      </w:r>
      <w:r w:rsidR="00D97A2A">
        <w:rPr>
          <w:rFonts w:asciiTheme="minorHAnsi" w:eastAsiaTheme="minorHAnsi" w:hAnsiTheme="minorHAnsi" w:cstheme="minorHAnsi"/>
          <w:bCs/>
          <w:sz w:val="22"/>
          <w:szCs w:val="22"/>
          <w:lang w:eastAsia="en-US"/>
        </w:rPr>
        <w:t>)</w:t>
      </w:r>
      <w:r w:rsidRPr="002478B9">
        <w:rPr>
          <w:rFonts w:asciiTheme="minorHAnsi" w:eastAsiaTheme="minorHAnsi" w:hAnsiTheme="minorHAnsi" w:cstheme="minorHAnsi"/>
          <w:bCs/>
          <w:sz w:val="22"/>
          <w:szCs w:val="22"/>
          <w:lang w:eastAsia="en-US"/>
        </w:rPr>
        <w:t>, ročných plodín a ich výsadba</w:t>
      </w:r>
      <w:r w:rsidR="00070231">
        <w:rPr>
          <w:rFonts w:asciiTheme="minorHAnsi" w:eastAsiaTheme="minorHAnsi" w:hAnsiTheme="minorHAnsi" w:cstheme="minorHAnsi"/>
          <w:bCs/>
          <w:sz w:val="22"/>
          <w:szCs w:val="22"/>
          <w:lang w:eastAsia="en-US"/>
        </w:rPr>
        <w:t>;</w:t>
      </w:r>
    </w:p>
    <w:p w14:paraId="6694F43E" w14:textId="5D2894BC" w:rsidR="002478B9" w:rsidRPr="00AB6B77" w:rsidRDefault="00070231"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AB6B77">
        <w:rPr>
          <w:rFonts w:asciiTheme="minorHAnsi" w:eastAsiaTheme="minorHAnsi" w:hAnsiTheme="minorHAnsi" w:cstheme="minorHAnsi"/>
          <w:bCs/>
          <w:sz w:val="22"/>
          <w:szCs w:val="22"/>
          <w:lang w:eastAsia="en-US"/>
        </w:rPr>
        <w:t xml:space="preserve">výdavky na traktor </w:t>
      </w:r>
      <w:r w:rsidRPr="00AB6B77">
        <w:rPr>
          <w:rFonts w:asciiTheme="minorHAnsi" w:hAnsiTheme="minorHAnsi" w:cstheme="minorHAnsi"/>
          <w:color w:val="000000"/>
          <w:sz w:val="22"/>
          <w:szCs w:val="22"/>
        </w:rPr>
        <w:t xml:space="preserve">s výkonom </w:t>
      </w:r>
      <w:r w:rsidR="00C86D0D" w:rsidRPr="00AB6B77">
        <w:rPr>
          <w:rFonts w:asciiTheme="minorHAnsi" w:hAnsiTheme="minorHAnsi" w:cstheme="minorHAnsi"/>
          <w:color w:val="000000"/>
          <w:sz w:val="22"/>
          <w:szCs w:val="22"/>
        </w:rPr>
        <w:t xml:space="preserve">vyšším ako </w:t>
      </w:r>
      <w:r w:rsidR="00AB7971" w:rsidRPr="00275BB7">
        <w:rPr>
          <w:rFonts w:asciiTheme="minorHAnsi" w:hAnsiTheme="minorHAnsi" w:cstheme="minorHAnsi"/>
          <w:sz w:val="22"/>
          <w:szCs w:val="22"/>
        </w:rPr>
        <w:t>250kW</w:t>
      </w:r>
      <w:r w:rsidR="00D97A2A" w:rsidRPr="00275BB7">
        <w:rPr>
          <w:rFonts w:asciiTheme="minorHAnsi" w:hAnsiTheme="minorHAnsi" w:cstheme="minorHAnsi"/>
          <w:sz w:val="22"/>
          <w:szCs w:val="22"/>
        </w:rPr>
        <w:t xml:space="preserve">; </w:t>
      </w:r>
      <w:r w:rsidR="00AB7971" w:rsidRPr="00275BB7">
        <w:rPr>
          <w:rFonts w:asciiTheme="minorHAnsi" w:hAnsiTheme="minorHAnsi" w:cstheme="minorHAnsi"/>
          <w:sz w:val="22"/>
          <w:szCs w:val="22"/>
        </w:rPr>
        <w:t xml:space="preserve"> </w:t>
      </w:r>
      <w:r w:rsidR="00D97A2A" w:rsidRPr="00275BB7">
        <w:rPr>
          <w:rFonts w:asciiTheme="minorHAnsi" w:hAnsiTheme="minorHAnsi" w:cstheme="minorHAnsi"/>
          <w:sz w:val="22"/>
          <w:szCs w:val="22"/>
        </w:rPr>
        <w:t>(ak bude predmetom projektu traktor s vyšším výkonom ako 250 kW, žiadateľ si uplatní sadzbu v rámci Katalógu na traktor s výkonom 250 kW a ostatnú časť výdavkov žiadateľ uvedie ako neoprávnenú)</w:t>
      </w:r>
    </w:p>
    <w:p w14:paraId="6E08690E" w14:textId="2A9F61CC" w:rsidR="002B7A2E" w:rsidRPr="002B7A2E" w:rsidRDefault="002B7A2E"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k</w:t>
      </w:r>
      <w:r w:rsidRPr="002B7A2E">
        <w:rPr>
          <w:rFonts w:asciiTheme="minorHAnsi" w:eastAsiaTheme="minorHAnsi" w:hAnsiTheme="minorHAnsi" w:cstheme="minorHAnsi"/>
          <w:bCs/>
          <w:sz w:val="22"/>
          <w:szCs w:val="22"/>
          <w:lang w:eastAsia="en-US"/>
        </w:rPr>
        <w:t>úpa nehnuteľného majetku za sumu presahujúcu 10% celkových oprávnených nákladov na príslušnú investíciu na základe ceny stanovenej znaleckým posudkom.</w:t>
      </w:r>
    </w:p>
    <w:p w14:paraId="7B707E00" w14:textId="1273E7BE" w:rsidR="00C810D8" w:rsidRDefault="00C810D8" w:rsidP="00C810D8">
      <w:pPr>
        <w:pStyle w:val="Odsekzoznamu"/>
        <w:suppressAutoHyphens w:val="0"/>
        <w:spacing w:before="60" w:after="60"/>
        <w:ind w:left="567" w:hanging="567"/>
        <w:jc w:val="both"/>
        <w:rPr>
          <w:rFonts w:asciiTheme="minorHAnsi" w:hAnsiTheme="minorHAnsi" w:cstheme="minorHAnsi"/>
          <w:sz w:val="22"/>
          <w:szCs w:val="22"/>
        </w:rPr>
      </w:pPr>
    </w:p>
    <w:p w14:paraId="0643576E" w14:textId="77777777" w:rsidR="00BD6A1C" w:rsidRPr="00C118B5" w:rsidRDefault="00BD6A1C" w:rsidP="00BD6A1C">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t>Forma a spôsob preukázania:</w:t>
      </w:r>
    </w:p>
    <w:p w14:paraId="228362D7"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Formulár ŽoNFP</w:t>
      </w:r>
    </w:p>
    <w:p w14:paraId="2573A37B"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Príloha č. 1 k ŽoNFP Tabuľková časť</w:t>
      </w:r>
    </w:p>
    <w:p w14:paraId="60536333"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Dokumentácia z verejného obstarávania/obstarávania</w:t>
      </w:r>
    </w:p>
    <w:p w14:paraId="7A117A3C"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Znalecký posudok</w:t>
      </w:r>
    </w:p>
    <w:p w14:paraId="0B8B406B"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Dokumentácia k Žiadosti o platbu</w:t>
      </w:r>
    </w:p>
    <w:p w14:paraId="7196D925"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Potvrdenie príslušného daňového úradu, že žiadateľ nie je platcom DPH</w:t>
      </w:r>
    </w:p>
    <w:p w14:paraId="038E2417" w14:textId="4A525D68" w:rsidR="00BD6A1C" w:rsidRPr="003578AF" w:rsidRDefault="00532E24" w:rsidP="00EB380E">
      <w:pPr>
        <w:pStyle w:val="Odsekzoznamu"/>
        <w:ind w:left="0"/>
        <w:jc w:val="both"/>
        <w:rPr>
          <w:rFonts w:asciiTheme="minorHAnsi" w:hAnsiTheme="minorHAnsi" w:cstheme="minorHAnsi"/>
          <w:sz w:val="22"/>
          <w:szCs w:val="22"/>
        </w:rPr>
      </w:pPr>
      <w:r w:rsidRPr="00532E24">
        <w:rPr>
          <w:rFonts w:asciiTheme="minorHAnsi" w:hAnsiTheme="minorHAnsi" w:cstheme="minorHAnsi"/>
          <w:sz w:val="22"/>
          <w:szCs w:val="22"/>
        </w:rPr>
        <w:t xml:space="preserve">Podnikateľský plán k podopatreniu 4.1 – Podpora na investície do poľnohospodárskych podnikov </w:t>
      </w:r>
      <w:r w:rsidRPr="003578AF">
        <w:rPr>
          <w:rFonts w:asciiTheme="minorHAnsi" w:hAnsiTheme="minorHAnsi" w:cstheme="minorHAnsi"/>
          <w:sz w:val="22"/>
          <w:szCs w:val="22"/>
        </w:rPr>
        <w:t xml:space="preserve">(Príloha č. 4 ŽoNFP </w:t>
      </w:r>
      <w:r w:rsidRPr="003578AF">
        <w:rPr>
          <w:rFonts w:asciiTheme="minorHAnsi" w:hAnsiTheme="minorHAnsi" w:cstheme="minorHAnsi"/>
          <w:bCs/>
          <w:sz w:val="22"/>
          <w:szCs w:val="22"/>
        </w:rPr>
        <w:t>podľa oblasti</w:t>
      </w:r>
      <w:r w:rsidRPr="003578AF">
        <w:rPr>
          <w:rFonts w:asciiTheme="minorHAnsi" w:hAnsiTheme="minorHAnsi" w:cstheme="minorHAnsi"/>
          <w:sz w:val="22"/>
          <w:szCs w:val="22"/>
        </w:rPr>
        <w:t>)</w:t>
      </w:r>
    </w:p>
    <w:p w14:paraId="4C6D50D9" w14:textId="77777777" w:rsidR="00BD6A1C" w:rsidRDefault="00BD6A1C" w:rsidP="00C810D8">
      <w:pPr>
        <w:pStyle w:val="Odsekzoznamu"/>
        <w:suppressAutoHyphens w:val="0"/>
        <w:spacing w:before="60" w:after="60"/>
        <w:ind w:left="567" w:hanging="567"/>
        <w:jc w:val="both"/>
        <w:rPr>
          <w:rFonts w:asciiTheme="minorHAnsi" w:hAnsiTheme="minorHAnsi" w:cstheme="minorHAnsi"/>
          <w:sz w:val="22"/>
          <w:szCs w:val="22"/>
        </w:rPr>
      </w:pPr>
    </w:p>
    <w:p w14:paraId="3F9C61C6" w14:textId="77777777" w:rsidR="00631252" w:rsidRPr="00F90528" w:rsidRDefault="0079031B" w:rsidP="00F90528">
      <w:pPr>
        <w:pStyle w:val="Nadpis2"/>
        <w:numPr>
          <w:ilvl w:val="1"/>
          <w:numId w:val="8"/>
        </w:numPr>
        <w:spacing w:after="120"/>
        <w:ind w:left="567" w:hanging="567"/>
        <w:jc w:val="both"/>
      </w:pPr>
      <w:r w:rsidRPr="00F03EE0">
        <w:t xml:space="preserve">Oprávnenosť miesta realizácie projektu </w:t>
      </w:r>
    </w:p>
    <w:p w14:paraId="0CF69A4B" w14:textId="514907EE" w:rsidR="00631252" w:rsidRPr="00CA67AB"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00F90528" w:rsidRPr="00865D99">
          <w:rPr>
            <w:rStyle w:val="Hypertextovprepojenie"/>
            <w:rFonts w:asciiTheme="minorHAnsi" w:hAnsiTheme="minorHAnsi"/>
            <w:sz w:val="22"/>
            <w:szCs w:val="22"/>
            <w:lang w:eastAsia="sk-SK"/>
          </w:rPr>
          <w:t>2.</w:t>
        </w:r>
        <w:r w:rsidR="00F90528">
          <w:rPr>
            <w:rStyle w:val="Hypertextovprepojenie"/>
            <w:rFonts w:asciiTheme="minorHAnsi" w:hAnsiTheme="minorHAnsi"/>
            <w:sz w:val="22"/>
            <w:szCs w:val="22"/>
            <w:lang w:eastAsia="sk-SK"/>
          </w:rPr>
          <w:t>5</w:t>
        </w:r>
      </w:hyperlink>
      <w:r w:rsidR="00F90528" w:rsidRPr="00CA67AB">
        <w:rPr>
          <w:rFonts w:asciiTheme="minorHAnsi" w:hAnsiTheme="minorHAnsi"/>
          <w:sz w:val="22"/>
          <w:szCs w:val="22"/>
          <w:lang w:eastAsia="sk-SK"/>
        </w:rPr>
        <w:t xml:space="preserve"> </w:t>
      </w:r>
      <w:r w:rsidRPr="00CA67AB">
        <w:rPr>
          <w:rFonts w:asciiTheme="minorHAnsi" w:hAnsiTheme="minorHAnsi"/>
          <w:sz w:val="22"/>
          <w:szCs w:val="22"/>
          <w:lang w:eastAsia="sk-SK"/>
        </w:rPr>
        <w:t>Kritériá pre výber projektov, ktoré je rozdelené na menej rozvinuté regióny (mimo Bratislavského kraja) a ostatné regióny (Bratislavský kraj).</w:t>
      </w:r>
    </w:p>
    <w:p w14:paraId="37A9FC63" w14:textId="77777777" w:rsidR="00BD6A1C" w:rsidRPr="00C118B5" w:rsidRDefault="00BD6A1C" w:rsidP="00BD6A1C">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t>Forma a spôsob preukázania:</w:t>
      </w:r>
    </w:p>
    <w:p w14:paraId="0F4438CF" w14:textId="77777777" w:rsidR="00BD6A1C" w:rsidRDefault="00BD6A1C" w:rsidP="00BD6A1C">
      <w:pPr>
        <w:jc w:val="both"/>
        <w:rPr>
          <w:rFonts w:asciiTheme="minorHAnsi" w:hAnsiTheme="minorHAnsi"/>
          <w:sz w:val="22"/>
          <w:szCs w:val="22"/>
          <w:lang w:eastAsia="sk-SK"/>
        </w:rPr>
      </w:pPr>
      <w:r w:rsidRPr="00C118B5">
        <w:rPr>
          <w:rFonts w:asciiTheme="minorHAnsi" w:hAnsiTheme="minorHAnsi"/>
          <w:bCs/>
          <w:sz w:val="22"/>
          <w:szCs w:val="22"/>
          <w:lang w:eastAsia="sk-SK"/>
        </w:rPr>
        <w:t>Formulár ŽoNFP</w:t>
      </w:r>
    </w:p>
    <w:p w14:paraId="474424AE" w14:textId="0F876A94" w:rsidR="00BD6A1C" w:rsidRDefault="00BD6A1C" w:rsidP="00BD6A1C">
      <w:pPr>
        <w:tabs>
          <w:tab w:val="left" w:pos="289"/>
          <w:tab w:val="left" w:pos="536"/>
          <w:tab w:val="left" w:pos="846"/>
        </w:tabs>
        <w:spacing w:line="280" w:lineRule="exact"/>
        <w:rPr>
          <w:rFonts w:asciiTheme="minorHAnsi" w:hAnsiTheme="minorHAnsi"/>
          <w:bCs/>
          <w:sz w:val="22"/>
        </w:rPr>
      </w:pPr>
      <w:r w:rsidRPr="00C118B5">
        <w:rPr>
          <w:rFonts w:asciiTheme="minorHAnsi" w:hAnsiTheme="minorHAnsi"/>
          <w:bCs/>
          <w:sz w:val="22"/>
        </w:rPr>
        <w:t>Formulár ŽoNFP časť D Čestné vyhlásenie žiadateľa</w:t>
      </w:r>
    </w:p>
    <w:p w14:paraId="591078BF" w14:textId="77777777" w:rsidR="00E9582B" w:rsidRPr="00C118B5" w:rsidRDefault="00E9582B" w:rsidP="00BD6A1C">
      <w:pPr>
        <w:tabs>
          <w:tab w:val="left" w:pos="289"/>
          <w:tab w:val="left" w:pos="536"/>
          <w:tab w:val="left" w:pos="846"/>
        </w:tabs>
        <w:spacing w:line="280" w:lineRule="exact"/>
        <w:rPr>
          <w:rFonts w:asciiTheme="minorHAnsi" w:hAnsiTheme="minorHAnsi"/>
          <w:bCs/>
          <w:sz w:val="22"/>
        </w:rPr>
      </w:pPr>
    </w:p>
    <w:p w14:paraId="5F33140F" w14:textId="77777777" w:rsidR="00DD3870" w:rsidRPr="00F90528" w:rsidRDefault="0079031B" w:rsidP="00F90528">
      <w:pPr>
        <w:pStyle w:val="Nadpis2"/>
        <w:numPr>
          <w:ilvl w:val="1"/>
          <w:numId w:val="8"/>
        </w:numPr>
        <w:spacing w:after="120"/>
        <w:ind w:left="567" w:hanging="567"/>
        <w:jc w:val="both"/>
      </w:pPr>
      <w:bookmarkStart w:id="32" w:name="_Kritériá_pre_výber"/>
      <w:bookmarkEnd w:id="32"/>
      <w:r w:rsidRPr="00F03EE0">
        <w:t xml:space="preserve">Kritériá pre výber projektov </w:t>
      </w:r>
    </w:p>
    <w:p w14:paraId="0D0165AD" w14:textId="73F23D33" w:rsidR="00631252" w:rsidRPr="00EB79E8" w:rsidRDefault="0079031B"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3" w:name="_Všeobecné_podmienky_poskytnutia"/>
      <w:bookmarkEnd w:id="33"/>
      <w:r w:rsidRPr="00EB79E8">
        <w:rPr>
          <w:rFonts w:asciiTheme="minorHAnsi" w:hAnsiTheme="minorHAnsi" w:cstheme="minorHAnsi"/>
          <w:b/>
          <w:color w:val="auto"/>
          <w:sz w:val="22"/>
          <w:lang w:val="fr-BE" w:eastAsia="en-US"/>
        </w:rPr>
        <w:t>Všeobecné podmienky poskytnutia príspevku</w:t>
      </w:r>
    </w:p>
    <w:p w14:paraId="09A66675" w14:textId="03576150" w:rsidR="00631252" w:rsidRPr="00CA67AB" w:rsidRDefault="00631252">
      <w:pPr>
        <w:tabs>
          <w:tab w:val="left" w:pos="289"/>
        </w:tabs>
        <w:spacing w:line="280" w:lineRule="exact"/>
        <w:ind w:left="567"/>
        <w:jc w:val="both"/>
        <w:rPr>
          <w:rFonts w:asciiTheme="minorHAnsi" w:hAnsiTheme="minorHAnsi"/>
          <w:b/>
        </w:rPr>
      </w:pPr>
    </w:p>
    <w:p w14:paraId="4FB54A5B"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Investície sa musia realizovať na území Slovenska, v prípade prístupu LEADER/CLLD na území príslušnej MAS </w:t>
      </w:r>
    </w:p>
    <w:p w14:paraId="78F25335" w14:textId="2220812B" w:rsidR="00631252" w:rsidRPr="00CA67AB" w:rsidRDefault="0079031B" w:rsidP="000C7A0B">
      <w:pPr>
        <w:tabs>
          <w:tab w:val="left" w:pos="567"/>
        </w:tabs>
        <w:ind w:left="567"/>
        <w:jc w:val="both"/>
        <w:rPr>
          <w:rFonts w:asciiTheme="minorHAnsi" w:hAnsiTheme="minorHAnsi"/>
          <w:sz w:val="22"/>
          <w:szCs w:val="22"/>
        </w:rPr>
      </w:pPr>
      <w:r w:rsidRPr="00CA67AB">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0A1B29A8" w:rsidR="00E622DF" w:rsidRPr="00CA67AB" w:rsidRDefault="00E622DF" w:rsidP="000C7A0B">
      <w:pPr>
        <w:tabs>
          <w:tab w:val="left" w:pos="567"/>
        </w:tabs>
        <w:ind w:left="567"/>
        <w:jc w:val="both"/>
        <w:rPr>
          <w:rFonts w:asciiTheme="minorHAnsi" w:hAnsiTheme="minorHAnsi"/>
          <w:sz w:val="22"/>
          <w:szCs w:val="22"/>
        </w:rPr>
      </w:pPr>
      <w:r w:rsidRPr="00CA67AB">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CA67AB" w:rsidRDefault="0096766E" w:rsidP="00C93BEE">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6AE8874" w14:textId="77777777" w:rsidR="0096766E" w:rsidRPr="00CA67AB" w:rsidRDefault="0096766E" w:rsidP="00C93BE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lastRenderedPageBreak/>
        <w:t>Formulár ŽoNFP časť B bod 4</w:t>
      </w:r>
    </w:p>
    <w:p w14:paraId="10B58EDA" w14:textId="20E28243" w:rsidR="0096766E" w:rsidRDefault="0096766E" w:rsidP="00C93BE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409CD2BC" w14:textId="7F994A54" w:rsidR="003374DD" w:rsidRPr="00AB6B77" w:rsidRDefault="003374DD" w:rsidP="003374DD">
      <w:pPr>
        <w:spacing w:after="120"/>
        <w:ind w:left="567"/>
        <w:jc w:val="both"/>
        <w:rPr>
          <w:rFonts w:asciiTheme="minorHAnsi" w:hAnsiTheme="minorHAnsi"/>
          <w:sz w:val="22"/>
          <w:szCs w:val="22"/>
        </w:rPr>
      </w:pPr>
      <w:r w:rsidRPr="00AB6B77">
        <w:rPr>
          <w:rFonts w:asciiTheme="minorHAnsi" w:hAnsiTheme="minorHAnsi"/>
          <w:sz w:val="22"/>
          <w:szCs w:val="22"/>
        </w:rPr>
        <w:t>Žiadateľ sa zaviaže, že bude využívať predmet projektu na účel uvedený v ŽoNFP počas celej doby platnosti zmluvy o</w:t>
      </w:r>
      <w:r w:rsidR="005F1A15" w:rsidRPr="00AB6B77">
        <w:rPr>
          <w:rFonts w:asciiTheme="minorHAnsi" w:hAnsiTheme="minorHAnsi"/>
          <w:sz w:val="22"/>
          <w:szCs w:val="22"/>
        </w:rPr>
        <w:t xml:space="preserve"> poskytnutí </w:t>
      </w:r>
      <w:r w:rsidRPr="00AB6B77">
        <w:rPr>
          <w:rFonts w:asciiTheme="minorHAnsi" w:hAnsiTheme="minorHAnsi"/>
          <w:sz w:val="22"/>
          <w:szCs w:val="22"/>
        </w:rPr>
        <w:t>NFP. Ďalej žiadateľ sa zaviaže, že bude uchovávať všetku dokumentáciu a súvisiace elektronické údaje k strojom, ktoré sú predmetom zmluvy o</w:t>
      </w:r>
      <w:r w:rsidR="005F1A15" w:rsidRPr="00AB6B77">
        <w:rPr>
          <w:rFonts w:asciiTheme="minorHAnsi" w:hAnsiTheme="minorHAnsi"/>
          <w:sz w:val="22"/>
          <w:szCs w:val="22"/>
        </w:rPr>
        <w:t xml:space="preserve"> poskytnutí </w:t>
      </w:r>
      <w:r w:rsidRPr="00AB6B77">
        <w:rPr>
          <w:rFonts w:asciiTheme="minorHAnsi" w:hAnsiTheme="minorHAnsi"/>
          <w:sz w:val="22"/>
          <w:szCs w:val="22"/>
        </w:rPr>
        <w:t>NFP a ktorá preukazuje používanie týchto strojov na účel uvedený v ŽoNFP. Dokumentácia sa uchováva po dobu platnosti zmluvy o</w:t>
      </w:r>
      <w:r w:rsidR="005F1A15" w:rsidRPr="00AB6B77">
        <w:rPr>
          <w:rFonts w:asciiTheme="minorHAnsi" w:hAnsiTheme="minorHAnsi"/>
          <w:sz w:val="22"/>
          <w:szCs w:val="22"/>
        </w:rPr>
        <w:t xml:space="preserve"> poskytnutí </w:t>
      </w:r>
      <w:r w:rsidRPr="00AB6B77">
        <w:rPr>
          <w:rFonts w:asciiTheme="minorHAnsi" w:hAnsiTheme="minorHAnsi"/>
          <w:sz w:val="22"/>
          <w:szCs w:val="22"/>
        </w:rPr>
        <w:t>NFP. Takouto dokumentáciou sú aj záznamy o opravách a servisných prehliadkach a, ak sa vedú, tak aj záznamy o prevádzkovaní zamestnancami v podniku. Taktiež sa touto dokumentáciou rozumejú aj digitálne záznamy o lokalizácii stroja, ak funkcionalitu lokalizácie a uchovávania týchto informácií daný stroj umožňuje.</w:t>
      </w:r>
    </w:p>
    <w:p w14:paraId="036F0368" w14:textId="34536B58"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o rozpočtových pravidlách verejnej správy a o zmene a doplnení niektorých zákonov v znení neskorších predpisov. Splátkový kalendár potvrdený veriteľom sa akceptuje.</w:t>
      </w:r>
    </w:p>
    <w:p w14:paraId="15152566" w14:textId="77777777" w:rsidR="008C5A8A" w:rsidRPr="008C5A8A" w:rsidRDefault="008C5A8A" w:rsidP="008C5A8A">
      <w:pPr>
        <w:tabs>
          <w:tab w:val="left" w:pos="567"/>
        </w:tabs>
        <w:spacing w:before="60" w:after="60"/>
        <w:ind w:left="567"/>
        <w:jc w:val="both"/>
        <w:rPr>
          <w:rFonts w:asciiTheme="minorHAnsi" w:hAnsiTheme="minorHAnsi" w:cstheme="minorHAnsi"/>
          <w:sz w:val="22"/>
          <w:szCs w:val="22"/>
        </w:rPr>
      </w:pPr>
      <w:r w:rsidRPr="008C5A8A">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CA67AB" w:rsidRDefault="008C5A8A" w:rsidP="008C5A8A">
      <w:pPr>
        <w:tabs>
          <w:tab w:val="left" w:pos="567"/>
        </w:tabs>
        <w:ind w:left="567"/>
        <w:jc w:val="both"/>
        <w:rPr>
          <w:rFonts w:asciiTheme="minorHAnsi" w:hAnsiTheme="minorHAnsi"/>
          <w:sz w:val="22"/>
          <w:szCs w:val="22"/>
        </w:rPr>
      </w:pPr>
      <w:r w:rsidRPr="008C5A8A">
        <w:rPr>
          <w:rFonts w:asciiTheme="minorHAnsi" w:hAnsiTheme="minorHAnsi" w:cstheme="minorHAnsi"/>
          <w:sz w:val="22"/>
          <w:szCs w:val="22"/>
        </w:rPr>
        <w:t xml:space="preserve">Žiadateľ nesmie byť dlžníkom poistného na sociálnom poistení (vrátane príspevkov na starobné dôchodkové sporenie) </w:t>
      </w:r>
      <w:r w:rsidRPr="008C5A8A">
        <w:rPr>
          <w:rFonts w:asciiTheme="minorHAnsi" w:hAnsiTheme="minorHAnsi" w:cstheme="minorHAnsi"/>
          <w:bCs/>
          <w:sz w:val="22"/>
          <w:szCs w:val="22"/>
        </w:rPr>
        <w:t>v sume vyššej ako 40 EUR</w:t>
      </w:r>
      <w:r w:rsidRPr="008C5A8A">
        <w:rPr>
          <w:rFonts w:asciiTheme="minorHAnsi" w:hAnsiTheme="minorHAnsi" w:cstheme="minorHAnsi"/>
          <w:sz w:val="22"/>
          <w:szCs w:val="22"/>
        </w:rPr>
        <w:t>.</w:t>
      </w:r>
    </w:p>
    <w:p w14:paraId="3D42C20E"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1B6429" w14:textId="3759732A" w:rsidR="0096766E"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Formulár ŽoNFP časť D Čestné vyhlásenie žiadateľa </w:t>
      </w:r>
    </w:p>
    <w:p w14:paraId="7337A641" w14:textId="77777777" w:rsidR="008C5A8A" w:rsidRPr="008C5A8A" w:rsidRDefault="008C5A8A" w:rsidP="008C5A8A">
      <w:pPr>
        <w:tabs>
          <w:tab w:val="left" w:pos="1276"/>
        </w:tabs>
        <w:ind w:left="1276" w:hanging="709"/>
        <w:jc w:val="both"/>
        <w:rPr>
          <w:rFonts w:asciiTheme="minorHAnsi" w:hAnsiTheme="minorHAnsi" w:cstheme="minorHAnsi"/>
          <w:sz w:val="22"/>
          <w:szCs w:val="22"/>
        </w:rPr>
      </w:pPr>
      <w:r w:rsidRPr="008C5A8A">
        <w:rPr>
          <w:rFonts w:asciiTheme="minorHAnsi" w:hAnsiTheme="minorHAnsi" w:cstheme="minorHAnsi"/>
          <w:sz w:val="22"/>
          <w:szCs w:val="22"/>
        </w:rPr>
        <w:t>Splátkový kalendár (ak relevantné)</w:t>
      </w:r>
    </w:p>
    <w:p w14:paraId="7DA3D795" w14:textId="38F210FD" w:rsidR="008C5A8A" w:rsidRPr="00CA67AB" w:rsidRDefault="008C5A8A" w:rsidP="008C5A8A">
      <w:pPr>
        <w:tabs>
          <w:tab w:val="left" w:pos="567"/>
          <w:tab w:val="left" w:pos="851"/>
          <w:tab w:val="left" w:pos="2268"/>
        </w:tabs>
        <w:spacing w:before="120"/>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46DE40E7"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Spôsob overenia vykoná PPA:</w:t>
      </w:r>
    </w:p>
    <w:p w14:paraId="576CA6BF" w14:textId="77777777" w:rsidR="0096766E" w:rsidRPr="00CA67AB" w:rsidRDefault="0096766E" w:rsidP="00C93BE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20"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7E45DC80"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21"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5929290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Union: </w:t>
      </w:r>
      <w:hyperlink r:id="rId22" w:history="1">
        <w:r w:rsidRPr="00CA67AB">
          <w:rPr>
            <w:rStyle w:val="Hypertextovprepojenie"/>
            <w:rFonts w:asciiTheme="minorHAnsi" w:hAnsiTheme="minorHAnsi"/>
            <w:sz w:val="22"/>
            <w:szCs w:val="22"/>
          </w:rPr>
          <w:t>https://www.union.sk/zoznam-dlznikov</w:t>
        </w:r>
      </w:hyperlink>
    </w:p>
    <w:p w14:paraId="1B17448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23" w:history="1">
        <w:r w:rsidRPr="00CA67AB">
          <w:rPr>
            <w:rStyle w:val="Hypertextovprepojenie"/>
            <w:rFonts w:asciiTheme="minorHAnsi" w:hAnsiTheme="minorHAnsi"/>
            <w:sz w:val="22"/>
            <w:szCs w:val="22"/>
          </w:rPr>
          <w:t>http://www.socpoist.sk/zoznam-dlznikov-emw/487s</w:t>
        </w:r>
      </w:hyperlink>
    </w:p>
    <w:p w14:paraId="5436F6C8"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EDABCD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xml:space="preserve">. o rozpočtových pravidlách verejnej správy a o zmene a doplnení niektorých zákonov v znení neskorších predpisov. </w:t>
      </w:r>
      <w:r w:rsidR="00C935B7" w:rsidRPr="00C935B7">
        <w:rPr>
          <w:rFonts w:asciiTheme="minorHAnsi" w:hAnsiTheme="minorHAnsi"/>
          <w:sz w:val="22"/>
          <w:szCs w:val="22"/>
        </w:rPr>
        <w:t>V prípade, ak bude so žiadateľom uzatvorená Zmluva o poskytnutí NFP táto skutočnosť podlieha oznamovacej povinnosti prijímateľa voči poskytovateľovi</w:t>
      </w:r>
    </w:p>
    <w:p w14:paraId="50565CA4" w14:textId="77777777" w:rsidR="0057597D" w:rsidRDefault="0057597D" w:rsidP="008C5F53">
      <w:pPr>
        <w:tabs>
          <w:tab w:val="left" w:pos="1276"/>
        </w:tabs>
        <w:spacing w:before="120" w:after="120"/>
        <w:ind w:left="1276" w:hanging="709"/>
        <w:jc w:val="both"/>
        <w:rPr>
          <w:rFonts w:asciiTheme="minorHAnsi" w:hAnsiTheme="minorHAnsi"/>
          <w:b/>
          <w:sz w:val="22"/>
          <w:szCs w:val="22"/>
          <w:u w:val="single"/>
        </w:rPr>
      </w:pPr>
    </w:p>
    <w:p w14:paraId="4CF8DCC6" w14:textId="273C535A"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lastRenderedPageBreak/>
        <w:t>Forma a spôsob preukázania:</w:t>
      </w:r>
    </w:p>
    <w:p w14:paraId="023A69AE" w14:textId="77777777" w:rsidR="0096766E" w:rsidRPr="00CA67AB" w:rsidRDefault="0096766E" w:rsidP="008C5F53">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0FCA55C"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27609D8E" w14:textId="00C66B22" w:rsidR="0096766E" w:rsidRPr="00CA67AB" w:rsidRDefault="00EB32CD" w:rsidP="008C5F53">
      <w:pPr>
        <w:ind w:left="567"/>
        <w:jc w:val="both"/>
        <w:rPr>
          <w:rFonts w:asciiTheme="minorHAnsi" w:hAnsiTheme="minorHAnsi"/>
          <w:bCs/>
          <w:sz w:val="22"/>
          <w:szCs w:val="22"/>
        </w:rPr>
      </w:pPr>
      <w:hyperlink r:id="rId24" w:history="1">
        <w:r w:rsidR="00467F8C" w:rsidRPr="00D15E1B">
          <w:rPr>
            <w:rStyle w:val="Hypertextovprepojenie"/>
            <w:rFonts w:asciiTheme="minorHAnsi" w:hAnsiTheme="minorHAnsi" w:cstheme="minorHAnsi"/>
            <w:sz w:val="22"/>
          </w:rPr>
          <w:t>https://www.ip.gov.sk/app/registerNZ/</w:t>
        </w:r>
      </w:hyperlink>
      <w:r w:rsidR="00467F8C" w:rsidRPr="00CA67AB">
        <w:rPr>
          <w:rFonts w:asciiTheme="minorHAnsi" w:hAnsiTheme="minorHAnsi"/>
          <w:sz w:val="22"/>
          <w:szCs w:val="22"/>
        </w:rPr>
        <w:t xml:space="preserve"> </w:t>
      </w:r>
      <w:r w:rsidR="00467F8C" w:rsidRPr="00CA67AB">
        <w:rPr>
          <w:rFonts w:asciiTheme="minorHAnsi" w:hAnsiTheme="minorHAnsi"/>
          <w:bCs/>
          <w:sz w:val="22"/>
          <w:szCs w:val="22"/>
        </w:rPr>
        <w:t>Zoznam fyzických osôb a právnických osôb, ktoré porušili zákaz nelegálneho zamestnávania (</w:t>
      </w:r>
      <w:r w:rsidR="00C41C78">
        <w:rPr>
          <w:rFonts w:asciiTheme="minorHAnsi" w:hAnsiTheme="minorHAnsi"/>
          <w:bCs/>
          <w:sz w:val="22"/>
          <w:szCs w:val="22"/>
        </w:rPr>
        <w:t>Z</w:t>
      </w:r>
      <w:r w:rsidR="00C41C78" w:rsidRPr="00C41C78">
        <w:rPr>
          <w:rFonts w:asciiTheme="minorHAnsi" w:hAnsiTheme="minorHAnsi"/>
          <w:bCs/>
          <w:sz w:val="22"/>
          <w:szCs w:val="22"/>
        </w:rPr>
        <w:t>ákon č. 82/2005 Z. z.  o nelegálnej práci a nelegálnom zamestnávaní a o zmen</w:t>
      </w:r>
      <w:r w:rsidR="00C41C78">
        <w:rPr>
          <w:rFonts w:asciiTheme="minorHAnsi" w:hAnsiTheme="minorHAnsi"/>
          <w:bCs/>
          <w:sz w:val="22"/>
          <w:szCs w:val="22"/>
        </w:rPr>
        <w:t>e a doplnení niektorých zákonov)</w:t>
      </w:r>
    </w:p>
    <w:p w14:paraId="4089100D" w14:textId="41D0411C" w:rsidR="0096766E" w:rsidRPr="00CA67AB" w:rsidRDefault="0096766E" w:rsidP="008C5F53">
      <w:pPr>
        <w:ind w:left="567"/>
        <w:jc w:val="both"/>
        <w:rPr>
          <w:rFonts w:asciiTheme="minorHAnsi" w:hAnsiTheme="minorHAnsi"/>
          <w:sz w:val="22"/>
          <w:szCs w:val="22"/>
        </w:rPr>
      </w:pPr>
      <w:r w:rsidRPr="00CA67AB">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w:t>
      </w:r>
      <w:r w:rsidR="00B90417" w:rsidRPr="00B90417">
        <w:t xml:space="preserve"> </w:t>
      </w:r>
      <w:r w:rsidR="00B90417" w:rsidRPr="00B90417">
        <w:rPr>
          <w:rFonts w:asciiTheme="minorHAnsi" w:hAnsiTheme="minorHAnsi"/>
          <w:sz w:val="22"/>
          <w:szCs w:val="22"/>
        </w:rPr>
        <w:t>a o zmene a doplnení niektorých zákonov</w:t>
      </w:r>
      <w:r w:rsidRPr="00CA67AB">
        <w:rPr>
          <w:rFonts w:asciiTheme="minorHAnsi" w:hAnsiTheme="minorHAnsi"/>
          <w:sz w:val="22"/>
          <w:szCs w:val="22"/>
        </w:rPr>
        <w:t xml:space="preserve"> a je verejne dostupný v elektronickej podobe na:</w:t>
      </w:r>
    </w:p>
    <w:p w14:paraId="653996CA" w14:textId="77777777" w:rsidR="0096766E" w:rsidRPr="00CA67AB" w:rsidRDefault="00EB32CD" w:rsidP="008C5F53">
      <w:pPr>
        <w:ind w:left="567"/>
        <w:jc w:val="both"/>
        <w:rPr>
          <w:rFonts w:asciiTheme="minorHAnsi" w:hAnsiTheme="minorHAnsi"/>
          <w:sz w:val="22"/>
          <w:szCs w:val="22"/>
        </w:rPr>
      </w:pPr>
      <w:hyperlink r:id="rId25" w:history="1">
        <w:r w:rsidR="0096766E" w:rsidRPr="00CA67AB">
          <w:rPr>
            <w:rStyle w:val="Hypertextovprepojenie"/>
            <w:rFonts w:asciiTheme="minorHAnsi" w:hAnsiTheme="minorHAnsi"/>
            <w:sz w:val="22"/>
            <w:szCs w:val="22"/>
          </w:rPr>
          <w:t>https://www.justice.gov.sk/PortalApp/ObchodnyVestnik/Web/Zoznam.aspx</w:t>
        </w:r>
      </w:hyperlink>
    </w:p>
    <w:p w14:paraId="54D0A8FC"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4F13B611" w14:textId="77777777" w:rsidR="00467F8C" w:rsidRPr="00467F8C" w:rsidRDefault="00467F8C" w:rsidP="00467F8C">
      <w:pPr>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467F8C">
        <w:rPr>
          <w:rFonts w:asciiTheme="minorHAnsi" w:hAnsiTheme="minorHAnsi" w:cstheme="minorHAnsi"/>
          <w:b/>
          <w:sz w:val="22"/>
          <w:szCs w:val="22"/>
        </w:rPr>
        <w:t xml:space="preserve">Žiadateľ nemá záväzky voči štátu po lehote splatnosti; voči žiadateľovi a na majetok, ktorý je predmetom projektu, nie je vedený výkon rozhodnutia, čo neplatí, v prípadoch ak: </w:t>
      </w:r>
    </w:p>
    <w:p w14:paraId="423C7807" w14:textId="77777777" w:rsidR="00467F8C" w:rsidRPr="00467F8C" w:rsidRDefault="00467F8C" w:rsidP="00CF2B9A">
      <w:pPr>
        <w:numPr>
          <w:ilvl w:val="0"/>
          <w:numId w:val="15"/>
        </w:numPr>
        <w:suppressAutoHyphens w:val="0"/>
        <w:spacing w:line="276" w:lineRule="auto"/>
        <w:ind w:left="1134" w:hanging="567"/>
        <w:jc w:val="both"/>
        <w:rPr>
          <w:rFonts w:asciiTheme="minorHAnsi" w:hAnsiTheme="minorHAnsi" w:cstheme="minorHAnsi"/>
          <w:sz w:val="22"/>
          <w:szCs w:val="20"/>
        </w:rPr>
      </w:pPr>
      <w:r w:rsidRPr="00467F8C">
        <w:rPr>
          <w:rFonts w:asciiTheme="minorHAnsi" w:hAnsiTheme="minorHAnsi" w:cstheme="minorHAnsi"/>
          <w:sz w:val="22"/>
          <w:szCs w:val="20"/>
        </w:rPr>
        <w:t>je žiadateľom subjekt verejnej správy alebo</w:t>
      </w:r>
    </w:p>
    <w:p w14:paraId="24D573D2" w14:textId="77777777" w:rsidR="00467F8C" w:rsidRPr="00467F8C" w:rsidRDefault="00467F8C" w:rsidP="00CF2B9A">
      <w:pPr>
        <w:numPr>
          <w:ilvl w:val="0"/>
          <w:numId w:val="15"/>
        </w:numPr>
        <w:suppressAutoHyphens w:val="0"/>
        <w:spacing w:line="276" w:lineRule="auto"/>
        <w:ind w:left="1134" w:hanging="567"/>
        <w:jc w:val="both"/>
        <w:rPr>
          <w:rFonts w:asciiTheme="minorHAnsi" w:hAnsiTheme="minorHAnsi" w:cstheme="minorHAnsi"/>
          <w:sz w:val="22"/>
          <w:szCs w:val="20"/>
        </w:rPr>
      </w:pPr>
      <w:r w:rsidRPr="00467F8C">
        <w:rPr>
          <w:rFonts w:asciiTheme="minorHAnsi" w:hAnsiTheme="minorHAnsi" w:cstheme="minorHAnsi"/>
          <w:sz w:val="22"/>
          <w:szCs w:val="20"/>
        </w:rPr>
        <w:t>je žiadateľom štátny podnik alebo</w:t>
      </w:r>
    </w:p>
    <w:p w14:paraId="220A92F0" w14:textId="0D28A8CE" w:rsidR="00631252" w:rsidRPr="00CA67AB" w:rsidRDefault="00467F8C" w:rsidP="00CF2B9A">
      <w:pPr>
        <w:numPr>
          <w:ilvl w:val="0"/>
          <w:numId w:val="15"/>
        </w:numPr>
        <w:suppressAutoHyphens w:val="0"/>
        <w:spacing w:line="276" w:lineRule="auto"/>
        <w:ind w:left="1134" w:hanging="567"/>
        <w:jc w:val="both"/>
        <w:rPr>
          <w:rFonts w:asciiTheme="minorHAnsi" w:hAnsiTheme="minorHAnsi"/>
          <w:b/>
          <w:sz w:val="22"/>
          <w:szCs w:val="22"/>
        </w:rPr>
      </w:pPr>
      <w:r w:rsidRPr="00467F8C">
        <w:rPr>
          <w:rFonts w:asciiTheme="minorHAnsi" w:hAnsiTheme="minorHAnsi" w:cstheme="minorHAnsi"/>
          <w:sz w:val="22"/>
          <w:szCs w:val="20"/>
        </w:rPr>
        <w:t xml:space="preserve">je výkon rozhodnutia vedený na podiel v spoločnej nehnuteľnosti alebo na pozemok v spoločne obhospodarovanej nehnuteľnosti podľa zákona č. 97/2013 </w:t>
      </w:r>
      <w:proofErr w:type="spellStart"/>
      <w:r w:rsidRPr="00467F8C">
        <w:rPr>
          <w:rFonts w:asciiTheme="minorHAnsi" w:hAnsiTheme="minorHAnsi" w:cstheme="minorHAnsi"/>
          <w:sz w:val="22"/>
          <w:szCs w:val="20"/>
        </w:rPr>
        <w:t>Z.z</w:t>
      </w:r>
      <w:proofErr w:type="spellEnd"/>
      <w:r w:rsidRPr="00467F8C">
        <w:rPr>
          <w:rFonts w:asciiTheme="minorHAnsi" w:hAnsiTheme="minorHAnsi" w:cstheme="minorHAnsi"/>
          <w:sz w:val="22"/>
          <w:szCs w:val="20"/>
        </w:rPr>
        <w:t xml:space="preserve">. </w:t>
      </w:r>
      <w:r w:rsidRPr="00467F8C">
        <w:rPr>
          <w:rFonts w:asciiTheme="minorHAnsi" w:hAnsiTheme="minorHAnsi" w:cstheme="minorHAnsi"/>
          <w:iCs/>
          <w:sz w:val="22"/>
          <w:szCs w:val="20"/>
        </w:rPr>
        <w:t xml:space="preserve">o pozemkových spoločenstvách </w:t>
      </w:r>
      <w:r w:rsidRPr="00467F8C">
        <w:rPr>
          <w:rFonts w:asciiTheme="minorHAnsi" w:hAnsiTheme="minorHAnsi" w:cstheme="minorHAnsi"/>
          <w:sz w:val="22"/>
          <w:szCs w:val="20"/>
        </w:rPr>
        <w:t>v znení neskorších predpisov.</w:t>
      </w:r>
      <w:r w:rsidR="0079031B" w:rsidRPr="00CA67AB">
        <w:rPr>
          <w:rFonts w:asciiTheme="minorHAnsi" w:hAnsiTheme="minorHAnsi"/>
          <w:b/>
          <w:sz w:val="22"/>
          <w:szCs w:val="22"/>
        </w:rPr>
        <w:t xml:space="preserve"> </w:t>
      </w:r>
    </w:p>
    <w:p w14:paraId="4E3C3C05" w14:textId="1E435E28" w:rsidR="00E6507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xml:space="preserve">. o rozpočtových pravidlách verejnej správy a o zmene a doplnení niektorých zákonov v znení neskorších predpisov. </w:t>
      </w:r>
      <w:r w:rsidR="00E65072" w:rsidRPr="00E65072">
        <w:rPr>
          <w:rFonts w:asciiTheme="minorHAnsi" w:hAnsiTheme="minorHAnsi"/>
          <w:sz w:val="22"/>
          <w:szCs w:val="22"/>
        </w:rPr>
        <w:t>V prípade, ak bude so žiadateľom uzatvorená Zmluva o poskytnutí NFP táto skutočnosť podlieha oznamovacej povinnosti prijímateľa voči poskytovateľovi</w:t>
      </w:r>
      <w:r w:rsidR="00E65072">
        <w:rPr>
          <w:rFonts w:asciiTheme="minorHAnsi" w:hAnsiTheme="minorHAnsi"/>
          <w:sz w:val="22"/>
          <w:szCs w:val="22"/>
        </w:rPr>
        <w:t>.</w:t>
      </w:r>
    </w:p>
    <w:p w14:paraId="0C08BC07" w14:textId="3FF251E3" w:rsidR="004F7FC2" w:rsidRDefault="004F7FC2"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492D9958" w14:textId="77777777" w:rsidR="008C5A8A" w:rsidRPr="008C5A8A" w:rsidRDefault="008C5A8A" w:rsidP="008C5A8A">
      <w:pPr>
        <w:tabs>
          <w:tab w:val="left" w:pos="567"/>
        </w:tabs>
        <w:ind w:left="567"/>
        <w:jc w:val="both"/>
        <w:rPr>
          <w:rFonts w:ascii="Calibri" w:hAnsi="Calibri"/>
          <w:bCs/>
          <w:iCs/>
          <w:color w:val="000000"/>
          <w:sz w:val="22"/>
          <w:szCs w:val="22"/>
          <w:lang w:eastAsia="en-US"/>
        </w:rPr>
      </w:pPr>
      <w:r w:rsidRPr="008C5A8A">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7560B06A" w:rsidR="008C5A8A" w:rsidRPr="00CA67AB" w:rsidRDefault="008C5A8A" w:rsidP="008C5A8A">
      <w:pPr>
        <w:tabs>
          <w:tab w:val="left" w:pos="567"/>
        </w:tabs>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1ADA21AE" w14:textId="49C33C52" w:rsidR="002C6818" w:rsidRPr="00CA67AB" w:rsidRDefault="002C6818"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D4AD479" w14:textId="77777777" w:rsidR="002C6818" w:rsidRPr="00CA67AB" w:rsidRDefault="002C6818"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AC5EBA3" w14:textId="27001149" w:rsidR="002C6818" w:rsidRDefault="008C5A8A" w:rsidP="002C6818">
      <w:pPr>
        <w:tabs>
          <w:tab w:val="left" w:pos="567"/>
          <w:tab w:val="left" w:pos="851"/>
          <w:tab w:val="left" w:pos="2268"/>
        </w:tabs>
        <w:ind w:left="567"/>
        <w:jc w:val="both"/>
        <w:rPr>
          <w:rFonts w:asciiTheme="minorHAnsi" w:hAnsiTheme="minorHAnsi" w:cstheme="minorHAnsi"/>
          <w:sz w:val="22"/>
          <w:szCs w:val="22"/>
        </w:rPr>
      </w:pPr>
      <w:r w:rsidRPr="0045006D">
        <w:rPr>
          <w:rFonts w:asciiTheme="minorHAnsi" w:hAnsiTheme="minorHAnsi" w:cstheme="minorHAnsi"/>
          <w:sz w:val="22"/>
          <w:szCs w:val="22"/>
        </w:rPr>
        <w:t>Splátkový kalendár (ak relevantné)</w:t>
      </w:r>
    </w:p>
    <w:p w14:paraId="48A3ED65" w14:textId="77777777" w:rsidR="008C5A8A" w:rsidRPr="00CA67AB" w:rsidRDefault="008C5A8A" w:rsidP="002C6818">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CA67AB" w:rsidRDefault="002C6818" w:rsidP="002C6818">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56C05533" w14:textId="0672BB06" w:rsidR="00E65072" w:rsidRDefault="002C6818" w:rsidP="00E65072">
      <w:pPr>
        <w:spacing w:before="120" w:after="120"/>
        <w:ind w:left="567"/>
        <w:jc w:val="both"/>
        <w:rPr>
          <w:rFonts w:asciiTheme="minorHAnsi" w:hAnsiTheme="minorHAnsi"/>
          <w:bCs/>
          <w:iCs/>
          <w:sz w:val="22"/>
          <w:szCs w:val="22"/>
        </w:rPr>
      </w:pPr>
      <w:r w:rsidRPr="00CA67AB">
        <w:rPr>
          <w:rFonts w:asciiTheme="minorHAnsi" w:hAnsiTheme="minorHAnsi"/>
          <w:bCs/>
          <w:iCs/>
          <w:sz w:val="22"/>
          <w:szCs w:val="22"/>
        </w:rPr>
        <w:t xml:space="preserve">V zozname daňových dlžníkov, ktorý je verejne dostupný na </w:t>
      </w:r>
      <w:hyperlink r:id="rId26"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7A7D98C3" w14:textId="77777777" w:rsidR="00E65072" w:rsidRDefault="00E65072" w:rsidP="00E65072">
      <w:pPr>
        <w:spacing w:before="120" w:after="120"/>
        <w:ind w:left="567"/>
        <w:jc w:val="both"/>
        <w:rPr>
          <w:rFonts w:asciiTheme="minorHAnsi" w:hAnsiTheme="minorHAnsi"/>
          <w:bCs/>
          <w:iCs/>
          <w:sz w:val="22"/>
          <w:szCs w:val="22"/>
        </w:rPr>
      </w:pPr>
    </w:p>
    <w:p w14:paraId="2D5A1615" w14:textId="67193F8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Na operáciu</w:t>
      </w:r>
      <w:r w:rsidR="00055791" w:rsidRPr="00CA67AB">
        <w:rPr>
          <w:rStyle w:val="Odkaznapoznmkupodiarou"/>
          <w:rFonts w:asciiTheme="minorHAnsi" w:hAnsiTheme="minorHAnsi"/>
          <w:b/>
          <w:sz w:val="22"/>
          <w:szCs w:val="22"/>
        </w:rPr>
        <w:footnoteReference w:id="8"/>
      </w:r>
      <w:r w:rsidR="009C6F73" w:rsidRPr="00CA67AB">
        <w:rPr>
          <w:rFonts w:asciiTheme="minorHAnsi" w:hAnsiTheme="minorHAnsi"/>
          <w:b/>
          <w:sz w:val="22"/>
          <w:szCs w:val="22"/>
        </w:rPr>
        <w:t xml:space="preserve"> </w:t>
      </w:r>
      <w:r w:rsidRPr="00CA67AB">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w:t>
      </w:r>
      <w:r w:rsidRPr="00CA67AB">
        <w:rPr>
          <w:rFonts w:asciiTheme="minorHAnsi" w:hAnsiTheme="minorHAnsi"/>
          <w:b/>
          <w:sz w:val="22"/>
          <w:szCs w:val="22"/>
        </w:rPr>
        <w:lastRenderedPageBreak/>
        <w:t xml:space="preserve">alebo nástroja EÚ a SR, ani podpora z rovnakého fondu v rámci iného programu, ani podpora z rovnakého fondu v rámci toho istého programu, ani v rámci predchádzajúceho obdobia. </w:t>
      </w:r>
    </w:p>
    <w:p w14:paraId="53BEA8C7" w14:textId="77777777" w:rsidR="00D10485" w:rsidRDefault="00D10485" w:rsidP="00CE15AA">
      <w:pPr>
        <w:tabs>
          <w:tab w:val="left" w:pos="567"/>
        </w:tabs>
        <w:ind w:left="567"/>
        <w:jc w:val="both"/>
        <w:rPr>
          <w:rFonts w:asciiTheme="minorHAnsi" w:hAnsiTheme="minorHAnsi"/>
          <w:sz w:val="22"/>
          <w:szCs w:val="22"/>
        </w:rPr>
      </w:pPr>
      <w:r w:rsidRPr="00D10485">
        <w:rPr>
          <w:rFonts w:asciiTheme="minorHAnsi" w:hAnsiTheme="minorHAnsi"/>
          <w:sz w:val="22"/>
          <w:szCs w:val="22"/>
        </w:rPr>
        <w:t xml:space="preserve">V prípade, ak bude so žiadateľom uzatvorená Zmluva o poskytnutí NFP táto skutočnosť podlieha oznamovacej povinnosti prijímateľa voči poskytovateľovi </w:t>
      </w:r>
      <w:r>
        <w:rPr>
          <w:rFonts w:asciiTheme="minorHAnsi" w:hAnsiTheme="minorHAnsi"/>
          <w:sz w:val="22"/>
          <w:szCs w:val="22"/>
        </w:rPr>
        <w:t>.</w:t>
      </w:r>
    </w:p>
    <w:p w14:paraId="575FFAA9" w14:textId="2519397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CA67AB" w:rsidRDefault="0096766E"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149BCE3C" w14:textId="77777777" w:rsidR="0096766E" w:rsidRPr="00CA67AB" w:rsidRDefault="0096766E"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07AECEB"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Každá investičná operácia, ak sa na ňu vzťahuje zákon č. 24/2006 </w:t>
      </w:r>
      <w:proofErr w:type="spellStart"/>
      <w:r w:rsidRPr="00CA67AB">
        <w:rPr>
          <w:rFonts w:asciiTheme="minorHAnsi" w:hAnsiTheme="minorHAnsi"/>
          <w:b/>
          <w:sz w:val="22"/>
          <w:szCs w:val="22"/>
        </w:rPr>
        <w:t>Z.z</w:t>
      </w:r>
      <w:proofErr w:type="spellEnd"/>
      <w:r w:rsidRPr="00CA67AB">
        <w:rPr>
          <w:rFonts w:asciiTheme="minorHAnsi" w:hAnsiTheme="minorHAnsi"/>
          <w:b/>
          <w:sz w:val="22"/>
          <w:szCs w:val="22"/>
        </w:rPr>
        <w:t xml:space="preserve">. o posudzovaní vplyvov na životné prostredie, musí byť vopred posúdená na základe tohto zákona. </w:t>
      </w:r>
    </w:p>
    <w:p w14:paraId="4A5EEB1F" w14:textId="5652644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316ACDB5" w:rsidR="0062558F" w:rsidRDefault="0062558F" w:rsidP="00BC076F">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9625405" w14:textId="186C3F9A" w:rsidR="0062558F" w:rsidRPr="0062558F" w:rsidRDefault="0062558F" w:rsidP="0062558F">
      <w:pPr>
        <w:spacing w:before="60" w:after="120"/>
        <w:ind w:left="567"/>
        <w:jc w:val="both"/>
        <w:rPr>
          <w:rFonts w:asciiTheme="minorHAnsi" w:hAnsiTheme="minorHAnsi"/>
          <w:color w:val="FF0000"/>
          <w:sz w:val="22"/>
        </w:rPr>
      </w:pPr>
      <w:r w:rsidRPr="0062558F">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Pr>
          <w:rFonts w:asciiTheme="minorHAnsi" w:hAnsiTheme="minorHAnsi"/>
          <w:sz w:val="22"/>
          <w:szCs w:val="22"/>
        </w:rPr>
        <w:t>.</w:t>
      </w:r>
    </w:p>
    <w:p w14:paraId="24269967" w14:textId="427A8679" w:rsidR="00F0207F" w:rsidRDefault="00835166"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Pr>
          <w:rFonts w:asciiTheme="minorHAnsi" w:hAnsiTheme="minorHAnsi"/>
          <w:b/>
          <w:sz w:val="22"/>
          <w:szCs w:val="22"/>
        </w:rPr>
        <w:t xml:space="preserve">Žiadateľ musí postupovať pri obstarávaní tovarov, stavebných prác a služieb, ktoré sú financované z verejných prostriedkov v súlade so zákonom č. 343/2015 </w:t>
      </w:r>
      <w:proofErr w:type="spellStart"/>
      <w:r>
        <w:rPr>
          <w:rFonts w:asciiTheme="minorHAnsi" w:hAnsiTheme="minorHAnsi"/>
          <w:b/>
          <w:sz w:val="22"/>
          <w:szCs w:val="22"/>
        </w:rPr>
        <w:t>Z.z</w:t>
      </w:r>
      <w:proofErr w:type="spellEnd"/>
      <w:r>
        <w:rPr>
          <w:rFonts w:asciiTheme="minorHAnsi" w:hAnsiTheme="minorHAnsi"/>
          <w:b/>
          <w:sz w:val="22"/>
          <w:szCs w:val="22"/>
        </w:rPr>
        <w:t>. v znení neskorších predpisov alebo podľa Usmernenia Pôdohospodárskej platobnej agentúry č. 8/2017 k obstarávaniu tovarov, stavebných prác a služieb financovaných z PRV SR 2014 – 2020</w:t>
      </w:r>
      <w:r w:rsidR="00852B97" w:rsidRPr="00CA67AB">
        <w:rPr>
          <w:rFonts w:asciiTheme="minorHAnsi" w:hAnsiTheme="minorHAnsi"/>
          <w:b/>
          <w:sz w:val="22"/>
          <w:szCs w:val="22"/>
        </w:rPr>
        <w:t xml:space="preserve"> </w:t>
      </w:r>
    </w:p>
    <w:p w14:paraId="55B8C3B6" w14:textId="697CE306" w:rsidR="00631252" w:rsidRPr="00F0207F" w:rsidRDefault="00631252" w:rsidP="00F0207F">
      <w:pPr>
        <w:pStyle w:val="Odsekzoznamu"/>
        <w:tabs>
          <w:tab w:val="left" w:pos="567"/>
        </w:tabs>
        <w:suppressAutoHyphens w:val="0"/>
        <w:spacing w:after="120"/>
        <w:ind w:left="567"/>
        <w:jc w:val="both"/>
        <w:rPr>
          <w:rFonts w:asciiTheme="minorHAnsi" w:hAnsiTheme="minorHAnsi"/>
          <w:b/>
          <w:color w:val="FF0000"/>
          <w:sz w:val="22"/>
          <w:szCs w:val="22"/>
        </w:rPr>
      </w:pPr>
    </w:p>
    <w:p w14:paraId="30E6F545" w14:textId="77777777" w:rsidR="00C74957" w:rsidRPr="00CA67AB" w:rsidRDefault="00C74957" w:rsidP="00BC076F">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75C36ED" w14:textId="77777777" w:rsidR="00C74957" w:rsidRPr="00CA67AB" w:rsidRDefault="00C74957"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B3FA4B" w14:textId="36547F55" w:rsidR="00C74957" w:rsidRPr="00CA67AB" w:rsidRDefault="00BC076F" w:rsidP="0070277A">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Dokumentácia z verejného obstarávania</w:t>
      </w:r>
      <w:r w:rsidR="00835166">
        <w:rPr>
          <w:rFonts w:asciiTheme="minorHAnsi" w:hAnsiTheme="minorHAnsi"/>
          <w:sz w:val="22"/>
          <w:szCs w:val="22"/>
        </w:rPr>
        <w:t>/obstarávania</w:t>
      </w:r>
      <w:r w:rsidR="008168BC">
        <w:rPr>
          <w:rFonts w:asciiTheme="minorHAnsi" w:hAnsiTheme="minorHAnsi"/>
          <w:sz w:val="22"/>
          <w:szCs w:val="22"/>
        </w:rPr>
        <w:t>.</w:t>
      </w:r>
    </w:p>
    <w:p w14:paraId="25EDDA93" w14:textId="43F8DA72" w:rsidR="00C74957" w:rsidRDefault="0070277A" w:rsidP="0070277A">
      <w:pPr>
        <w:ind w:left="567"/>
        <w:jc w:val="both"/>
        <w:rPr>
          <w:rFonts w:asciiTheme="minorHAnsi" w:hAnsiTheme="minorHAnsi"/>
          <w:b/>
          <w:sz w:val="22"/>
          <w:szCs w:val="22"/>
        </w:rPr>
      </w:pPr>
      <w:r w:rsidRPr="0070277A">
        <w:rPr>
          <w:rFonts w:asciiTheme="minorHAnsi" w:hAnsiTheme="minorHAnsi"/>
          <w:b/>
          <w:sz w:val="22"/>
          <w:szCs w:val="22"/>
        </w:rPr>
        <w:t xml:space="preserve">Podmienka sa nevzťahuje na žiadateľa, ktorý realizuje projekt výhradne prostredníctvom </w:t>
      </w:r>
      <w:r w:rsidR="00AC2B93" w:rsidRPr="00AC2B93">
        <w:rPr>
          <w:rFonts w:asciiTheme="minorHAnsi" w:hAnsiTheme="minorHAnsi"/>
          <w:b/>
          <w:bCs/>
          <w:sz w:val="22"/>
          <w:szCs w:val="22"/>
        </w:rPr>
        <w:t>Katalóg</w:t>
      </w:r>
      <w:r w:rsidR="00C86D0D">
        <w:rPr>
          <w:rFonts w:asciiTheme="minorHAnsi" w:hAnsiTheme="minorHAnsi"/>
          <w:b/>
          <w:bCs/>
          <w:sz w:val="22"/>
          <w:szCs w:val="22"/>
        </w:rPr>
        <w:t>u</w:t>
      </w:r>
      <w:r w:rsidR="00AC2B93" w:rsidRPr="00AC2B93">
        <w:rPr>
          <w:rFonts w:asciiTheme="minorHAnsi" w:hAnsiTheme="minorHAnsi"/>
          <w:b/>
          <w:bCs/>
          <w:sz w:val="22"/>
          <w:szCs w:val="22"/>
        </w:rPr>
        <w:t xml:space="preserve"> cien poľnohospodárskej techniky, stavieb a technológií uplatnený v rámci podopatrenia 4.1 PRV SR 2014-2022</w:t>
      </w:r>
      <w:r w:rsidR="004F6F43">
        <w:rPr>
          <w:rFonts w:asciiTheme="minorHAnsi" w:hAnsiTheme="minorHAnsi"/>
          <w:b/>
          <w:bCs/>
          <w:sz w:val="22"/>
          <w:szCs w:val="22"/>
        </w:rPr>
        <w:t xml:space="preserve">, ktorý tvorí prílohu č. </w:t>
      </w:r>
      <w:r w:rsidR="004F6F43">
        <w:rPr>
          <w:rFonts w:asciiTheme="minorHAnsi" w:hAnsiTheme="minorHAnsi"/>
          <w:b/>
          <w:sz w:val="22"/>
          <w:szCs w:val="22"/>
        </w:rPr>
        <w:t>7 tejto výzvy</w:t>
      </w:r>
      <w:r w:rsidRPr="0070277A">
        <w:rPr>
          <w:rFonts w:asciiTheme="minorHAnsi" w:hAnsiTheme="minorHAnsi"/>
          <w:b/>
          <w:sz w:val="22"/>
          <w:szCs w:val="22"/>
        </w:rPr>
        <w:t>.</w:t>
      </w:r>
    </w:p>
    <w:p w14:paraId="0D27A464" w14:textId="77777777" w:rsidR="007A2E91" w:rsidRPr="00CA67AB" w:rsidRDefault="007A2E91" w:rsidP="0070277A">
      <w:pPr>
        <w:ind w:left="567"/>
        <w:jc w:val="both"/>
        <w:rPr>
          <w:rFonts w:asciiTheme="minorHAnsi" w:hAnsiTheme="minorHAnsi"/>
          <w:sz w:val="22"/>
          <w:szCs w:val="22"/>
        </w:rPr>
      </w:pPr>
    </w:p>
    <w:p w14:paraId="1A69301C"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musí zabezpečiť hospodárnosť, efektívnosť a účinnosť použitia verejných prostriedkov.  </w:t>
      </w:r>
    </w:p>
    <w:p w14:paraId="506756D9" w14:textId="7A970C34"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19 ods. 3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o rozpočtových pravidlách verejnej správy a o zmene a doplnení niektorých zákonov v znení neskorších predpisov. Nepreukazuje sa pri paušálnych platbách</w:t>
      </w:r>
      <w:r w:rsidR="007A2E91">
        <w:rPr>
          <w:rFonts w:asciiTheme="minorHAnsi" w:hAnsiTheme="minorHAnsi"/>
          <w:sz w:val="22"/>
          <w:szCs w:val="22"/>
        </w:rPr>
        <w:t xml:space="preserve"> </w:t>
      </w:r>
      <w:r w:rsidR="007A2E91" w:rsidRPr="007A2E91">
        <w:rPr>
          <w:rFonts w:asciiTheme="minorHAnsi" w:hAnsiTheme="minorHAnsi"/>
          <w:sz w:val="22"/>
          <w:szCs w:val="22"/>
        </w:rPr>
        <w:t xml:space="preserve">a pri stupnici jednotkových nákladov, tzv. sadzieb oprávnených výdavkov (tzn. v prípade stanovenia výšky oprávnených výdavkov podľa bodu </w:t>
      </w:r>
      <w:hyperlink w:anchor="bod232ods1a" w:history="1">
        <w:r w:rsidR="007A2E91" w:rsidRPr="0029666A">
          <w:rPr>
            <w:rStyle w:val="Hypertextovprepojenie"/>
            <w:rFonts w:asciiTheme="minorHAnsi" w:hAnsiTheme="minorHAnsi"/>
            <w:sz w:val="22"/>
            <w:szCs w:val="22"/>
          </w:rPr>
          <w:t>2.3.2 ods. 1 písm. a)</w:t>
        </w:r>
      </w:hyperlink>
      <w:r w:rsidR="007A2E91" w:rsidRPr="007A2E91">
        <w:rPr>
          <w:rFonts w:asciiTheme="minorHAnsi" w:hAnsiTheme="minorHAnsi"/>
          <w:sz w:val="22"/>
          <w:szCs w:val="22"/>
        </w:rPr>
        <w:t xml:space="preserve"> tejto výzvy)</w:t>
      </w:r>
      <w:r w:rsidRPr="00CA67AB">
        <w:rPr>
          <w:rFonts w:asciiTheme="minorHAnsi" w:hAnsiTheme="minorHAnsi"/>
          <w:sz w:val="22"/>
          <w:szCs w:val="22"/>
        </w:rPr>
        <w:t xml:space="preserve">.  </w:t>
      </w:r>
    </w:p>
    <w:p w14:paraId="4135D8D5" w14:textId="77777777" w:rsidR="00D32294" w:rsidRPr="00CA67AB" w:rsidRDefault="00D32294" w:rsidP="00672CE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8D98B6C" w14:textId="7167AA51" w:rsidR="00AC4AD2" w:rsidRPr="00063CA8" w:rsidRDefault="00D32294" w:rsidP="00AC4AD2">
      <w:pPr>
        <w:tabs>
          <w:tab w:val="left" w:pos="567"/>
          <w:tab w:val="left" w:pos="851"/>
          <w:tab w:val="left" w:pos="2268"/>
        </w:tabs>
        <w:spacing w:before="120" w:after="120"/>
        <w:ind w:left="567"/>
        <w:jc w:val="both"/>
        <w:rPr>
          <w:rFonts w:asciiTheme="minorHAnsi" w:hAnsiTheme="minorHAnsi"/>
          <w:sz w:val="22"/>
          <w:szCs w:val="22"/>
        </w:rPr>
      </w:pPr>
      <w:r w:rsidRPr="00063CA8">
        <w:rPr>
          <w:rFonts w:asciiTheme="minorHAnsi" w:hAnsiTheme="minorHAnsi"/>
          <w:sz w:val="22"/>
          <w:szCs w:val="22"/>
        </w:rPr>
        <w:t>Formulár ŽoNFP časť D Čestné vyhlásenie žiadateľa</w:t>
      </w:r>
      <w:r w:rsidR="00AC4AD2" w:rsidRPr="00063CA8">
        <w:rPr>
          <w:rFonts w:asciiTheme="minorHAnsi" w:hAnsiTheme="minorHAnsi"/>
          <w:sz w:val="22"/>
          <w:szCs w:val="22"/>
        </w:rPr>
        <w:t xml:space="preserve">, </w:t>
      </w:r>
      <w:r w:rsidR="00012008" w:rsidRPr="00063CA8">
        <w:rPr>
          <w:rFonts w:asciiTheme="minorHAnsi" w:hAnsiTheme="minorHAnsi"/>
          <w:sz w:val="22"/>
          <w:szCs w:val="22"/>
        </w:rPr>
        <w:t>Podnikateľský plán k podopatreniu 4.1 – Podpora na investície do poľnohospodárskych podnikov (</w:t>
      </w:r>
      <w:r w:rsidR="00012008" w:rsidRPr="008D6008">
        <w:rPr>
          <w:rFonts w:asciiTheme="minorHAnsi" w:hAnsiTheme="minorHAnsi"/>
          <w:b/>
          <w:color w:val="FF0000"/>
          <w:sz w:val="22"/>
          <w:szCs w:val="22"/>
        </w:rPr>
        <w:t xml:space="preserve">Príloha č. </w:t>
      </w:r>
      <w:r w:rsidR="00FF07B2" w:rsidRPr="008D6008">
        <w:rPr>
          <w:rFonts w:asciiTheme="minorHAnsi" w:hAnsiTheme="minorHAnsi"/>
          <w:b/>
          <w:color w:val="FF0000"/>
          <w:sz w:val="22"/>
          <w:szCs w:val="22"/>
        </w:rPr>
        <w:t>4</w:t>
      </w:r>
      <w:r w:rsidR="00FF07B2" w:rsidRPr="008D6008">
        <w:rPr>
          <w:rFonts w:asciiTheme="minorHAnsi" w:hAnsiTheme="minorHAnsi"/>
          <w:color w:val="FF0000"/>
          <w:sz w:val="22"/>
          <w:szCs w:val="22"/>
        </w:rPr>
        <w:t xml:space="preserve"> </w:t>
      </w:r>
      <w:r w:rsidR="00FF07B2" w:rsidRPr="00063CA8">
        <w:rPr>
          <w:rFonts w:asciiTheme="minorHAnsi" w:hAnsiTheme="minorHAnsi"/>
          <w:sz w:val="22"/>
          <w:szCs w:val="22"/>
        </w:rPr>
        <w:t>ŽoNFP</w:t>
      </w:r>
      <w:r w:rsidR="00ED108A" w:rsidRPr="00063CA8">
        <w:rPr>
          <w:rFonts w:asciiTheme="minorHAnsi" w:hAnsiTheme="minorHAnsi"/>
          <w:sz w:val="22"/>
          <w:szCs w:val="22"/>
        </w:rPr>
        <w:t xml:space="preserve"> </w:t>
      </w:r>
      <w:r w:rsidR="00ED108A" w:rsidRPr="00063CA8">
        <w:rPr>
          <w:rFonts w:asciiTheme="minorHAnsi" w:hAnsiTheme="minorHAnsi"/>
          <w:bCs/>
          <w:sz w:val="22"/>
          <w:szCs w:val="22"/>
        </w:rPr>
        <w:t>podľa oblasti</w:t>
      </w:r>
      <w:r w:rsidR="00012008" w:rsidRPr="00063CA8">
        <w:rPr>
          <w:rFonts w:asciiTheme="minorHAnsi" w:hAnsiTheme="minorHAnsi"/>
          <w:sz w:val="22"/>
          <w:szCs w:val="22"/>
        </w:rPr>
        <w:t xml:space="preserve">) </w:t>
      </w:r>
      <w:r w:rsidR="00542B82" w:rsidRPr="00063CA8">
        <w:rPr>
          <w:rFonts w:asciiTheme="minorHAnsi" w:hAnsiTheme="minorHAnsi"/>
          <w:sz w:val="22"/>
          <w:szCs w:val="22"/>
        </w:rPr>
        <w:t>a  identifikačný kód z webového sídla JOSEPHINE na dokumentáciu k stanoveniu výšky podpory príp</w:t>
      </w:r>
      <w:r w:rsidR="001F3DC5" w:rsidRPr="00063CA8">
        <w:rPr>
          <w:rFonts w:asciiTheme="minorHAnsi" w:hAnsiTheme="minorHAnsi"/>
          <w:sz w:val="22"/>
          <w:szCs w:val="22"/>
        </w:rPr>
        <w:t>adne</w:t>
      </w:r>
      <w:r w:rsidR="00542B82" w:rsidRPr="00063CA8">
        <w:rPr>
          <w:rFonts w:asciiTheme="minorHAnsi" w:hAnsiTheme="minorHAnsi"/>
          <w:sz w:val="22"/>
          <w:szCs w:val="22"/>
        </w:rPr>
        <w:t>. VO/O.</w:t>
      </w:r>
    </w:p>
    <w:p w14:paraId="18357414" w14:textId="52C78137" w:rsidR="00EF72E5" w:rsidRPr="00063CA8" w:rsidRDefault="001F3DC5" w:rsidP="00EF72E5">
      <w:pPr>
        <w:tabs>
          <w:tab w:val="left" w:pos="567"/>
          <w:tab w:val="left" w:pos="851"/>
          <w:tab w:val="left" w:pos="2268"/>
        </w:tabs>
        <w:ind w:left="567"/>
        <w:jc w:val="both"/>
        <w:rPr>
          <w:rFonts w:asciiTheme="minorHAnsi" w:hAnsiTheme="minorHAnsi"/>
          <w:sz w:val="22"/>
          <w:szCs w:val="22"/>
        </w:rPr>
      </w:pPr>
      <w:r w:rsidRPr="00063CA8">
        <w:rPr>
          <w:rFonts w:asciiTheme="minorHAnsi" w:hAnsiTheme="minorHAnsi"/>
          <w:sz w:val="22"/>
          <w:szCs w:val="22"/>
        </w:rPr>
        <w:lastRenderedPageBreak/>
        <w:t xml:space="preserve">Zároveň upozorňujeme, že počas obdobia realizácie projektu bude významne intenzívnejšia potreba komunikácie </w:t>
      </w:r>
      <w:r w:rsidR="00C86D0D">
        <w:rPr>
          <w:rFonts w:asciiTheme="minorHAnsi" w:hAnsiTheme="minorHAnsi"/>
          <w:sz w:val="22"/>
          <w:szCs w:val="22"/>
        </w:rPr>
        <w:t>medzi</w:t>
      </w:r>
      <w:r w:rsidR="00C86D0D" w:rsidRPr="00063CA8">
        <w:rPr>
          <w:rFonts w:asciiTheme="minorHAnsi" w:hAnsiTheme="minorHAnsi"/>
          <w:sz w:val="22"/>
          <w:szCs w:val="22"/>
        </w:rPr>
        <w:t> </w:t>
      </w:r>
      <w:r w:rsidRPr="00063CA8">
        <w:rPr>
          <w:rFonts w:asciiTheme="minorHAnsi" w:hAnsiTheme="minorHAnsi"/>
          <w:sz w:val="22"/>
          <w:szCs w:val="22"/>
        </w:rPr>
        <w:t xml:space="preserve">PPA a žiadateľom. V prípade stavebných prác spôsob dokumentovania výstavby bude zahŕňať týždenné kópie stavebných denníkov, fotografií postupu stavby, dodávateľské faktúry a ich dodávateľské listy a akceptačné protokoly, kolaudačné rozhodnutia a bankové úhrady potvrdzujúce platby. Zároveň vznikne zmluvná povinnosť vopred </w:t>
      </w:r>
      <w:r w:rsidR="00BD24C6" w:rsidRPr="00063CA8">
        <w:rPr>
          <w:rFonts w:asciiTheme="minorHAnsi" w:hAnsiTheme="minorHAnsi"/>
          <w:sz w:val="22"/>
          <w:szCs w:val="22"/>
        </w:rPr>
        <w:t xml:space="preserve">v lehote minimálne 10 pracovných dní </w:t>
      </w:r>
      <w:r w:rsidRPr="00063CA8">
        <w:rPr>
          <w:rFonts w:asciiTheme="minorHAnsi" w:hAnsiTheme="minorHAnsi"/>
          <w:sz w:val="22"/>
          <w:szCs w:val="22"/>
        </w:rPr>
        <w:t>ohlásiť PPA míľniky v procese stavby, pri ktorých dochádza k zastavaniu do budúcna neviditeľných častí stavieb tak</w:t>
      </w:r>
      <w:r w:rsidR="00C86D0D">
        <w:rPr>
          <w:rFonts w:asciiTheme="minorHAnsi" w:hAnsiTheme="minorHAnsi"/>
          <w:sz w:val="22"/>
          <w:szCs w:val="22"/>
        </w:rPr>
        <w:t>,</w:t>
      </w:r>
      <w:r w:rsidRPr="00063CA8">
        <w:rPr>
          <w:rFonts w:asciiTheme="minorHAnsi" w:hAnsiTheme="minorHAnsi"/>
          <w:sz w:val="22"/>
          <w:szCs w:val="22"/>
        </w:rPr>
        <w:t xml:space="preserve"> aby PPA mala možnosť vykonať účinnú kontrolu. Rozpočty a skutočne investované prostriedky budú vykazované v štruktúre vyžadovanej platobnou agentúrou (CENKROS). Relevantné cenové úrovne z databázy CENKROS budú predstavovať strop pre základ nenávratného finančného príspevku. Pre vybrané typy stavieb ministerstvo určilo normatív.  Tieto sú uvedené v prílohe č. </w:t>
      </w:r>
      <w:r w:rsidR="00401BEC" w:rsidRPr="00063CA8">
        <w:rPr>
          <w:rFonts w:asciiTheme="minorHAnsi" w:hAnsiTheme="minorHAnsi"/>
          <w:sz w:val="22"/>
          <w:szCs w:val="22"/>
        </w:rPr>
        <w:t>7</w:t>
      </w:r>
      <w:r w:rsidRPr="00063CA8">
        <w:rPr>
          <w:rFonts w:asciiTheme="minorHAnsi" w:hAnsiTheme="minorHAnsi"/>
          <w:sz w:val="22"/>
          <w:szCs w:val="22"/>
        </w:rPr>
        <w:t xml:space="preserve"> </w:t>
      </w:r>
      <w:r w:rsidR="00D06422" w:rsidRPr="00063CA8">
        <w:rPr>
          <w:rFonts w:asciiTheme="minorHAnsi" w:hAnsiTheme="minorHAnsi"/>
          <w:sz w:val="22"/>
          <w:szCs w:val="22"/>
        </w:rPr>
        <w:t>tejto výzvy</w:t>
      </w:r>
      <w:r w:rsidRPr="00063CA8">
        <w:rPr>
          <w:rFonts w:asciiTheme="minorHAnsi" w:hAnsiTheme="minorHAnsi"/>
          <w:sz w:val="22"/>
          <w:szCs w:val="22"/>
        </w:rPr>
        <w:t>.</w:t>
      </w:r>
    </w:p>
    <w:p w14:paraId="78C15937" w14:textId="77777777" w:rsidR="001F3DC5" w:rsidRPr="001F3DC5" w:rsidRDefault="001F3DC5" w:rsidP="001F3DC5">
      <w:pPr>
        <w:spacing w:before="120" w:after="120"/>
        <w:ind w:left="567"/>
        <w:jc w:val="both"/>
        <w:rPr>
          <w:rFonts w:asciiTheme="minorHAnsi" w:hAnsiTheme="minorHAnsi"/>
          <w:sz w:val="22"/>
          <w:szCs w:val="22"/>
        </w:rPr>
      </w:pPr>
      <w:r w:rsidRPr="00063CA8">
        <w:rPr>
          <w:rFonts w:asciiTheme="minorHAnsi" w:hAnsiTheme="minorHAnsi"/>
          <w:sz w:val="22"/>
          <w:szCs w:val="22"/>
        </w:rPr>
        <w:t>V prípade poľnohospodárskej techniky, PPA bude priebežne v čase plnenia požadovať dodávateľské faktúry a dodávateľské listy, potvrdenia o bankových prevodoch a v prípade ak je to aplikovateľné – všetky potrebné registrácie, ktorými technika bola podrobená.</w:t>
      </w:r>
    </w:p>
    <w:p w14:paraId="2D18CD76" w14:textId="77777777" w:rsidR="00EF72E5" w:rsidRPr="00C25010" w:rsidRDefault="00EF72E5" w:rsidP="00EF72E5">
      <w:pPr>
        <w:tabs>
          <w:tab w:val="left" w:pos="567"/>
          <w:tab w:val="left" w:pos="851"/>
          <w:tab w:val="left" w:pos="2268"/>
        </w:tabs>
        <w:ind w:left="567"/>
        <w:jc w:val="both"/>
        <w:rPr>
          <w:rFonts w:asciiTheme="minorHAnsi" w:hAnsiTheme="minorHAnsi"/>
          <w:sz w:val="22"/>
          <w:szCs w:val="22"/>
          <w:highlight w:val="yellow"/>
        </w:rPr>
      </w:pPr>
    </w:p>
    <w:p w14:paraId="277B90E9" w14:textId="5E086E4C"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dodržiavať princíp zákazu konfliktu záujmov v súlade so zákonom č.</w:t>
      </w:r>
      <w:r w:rsidR="000E520D" w:rsidRPr="00CA67AB">
        <w:rPr>
          <w:rFonts w:asciiTheme="minorHAnsi" w:hAnsiTheme="minorHAnsi"/>
          <w:b/>
          <w:sz w:val="22"/>
          <w:szCs w:val="22"/>
        </w:rPr>
        <w:t> </w:t>
      </w:r>
      <w:r w:rsidRPr="00CA67AB">
        <w:rPr>
          <w:rFonts w:asciiTheme="minorHAnsi" w:hAnsiTheme="minorHAnsi"/>
          <w:b/>
          <w:sz w:val="22"/>
          <w:szCs w:val="22"/>
        </w:rPr>
        <w:t xml:space="preserve">292/2014 </w:t>
      </w:r>
      <w:proofErr w:type="spellStart"/>
      <w:r w:rsidRPr="00CA67AB">
        <w:rPr>
          <w:rFonts w:asciiTheme="minorHAnsi" w:hAnsiTheme="minorHAnsi"/>
          <w:b/>
          <w:sz w:val="22"/>
          <w:szCs w:val="22"/>
        </w:rPr>
        <w:t>Z.z</w:t>
      </w:r>
      <w:proofErr w:type="spellEnd"/>
      <w:r w:rsidRPr="00CA67AB">
        <w:rPr>
          <w:rFonts w:asciiTheme="minorHAnsi" w:hAnsiTheme="minorHAnsi"/>
          <w:b/>
          <w:sz w:val="22"/>
          <w:szCs w:val="22"/>
        </w:rPr>
        <w:t xml:space="preserve">. </w:t>
      </w:r>
      <w:r w:rsidR="004D4BBA" w:rsidRPr="004D4BBA">
        <w:rPr>
          <w:rFonts w:asciiTheme="minorHAnsi" w:hAnsiTheme="minorHAnsi"/>
          <w:b/>
          <w:sz w:val="22"/>
          <w:szCs w:val="22"/>
        </w:rPr>
        <w:t>o  príspevku poskytovanom z EŠIF</w:t>
      </w:r>
      <w:r w:rsidRPr="00CA67AB">
        <w:rPr>
          <w:rFonts w:asciiTheme="minorHAnsi" w:hAnsiTheme="minorHAnsi"/>
          <w:b/>
          <w:sz w:val="22"/>
          <w:szCs w:val="22"/>
        </w:rPr>
        <w:t xml:space="preserve">. </w:t>
      </w:r>
    </w:p>
    <w:p w14:paraId="4A72F876" w14:textId="7066714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46 zákona č. 292/2014 Z.</w:t>
      </w:r>
      <w:r w:rsidR="00186424">
        <w:rPr>
          <w:rFonts w:asciiTheme="minorHAnsi" w:hAnsiTheme="minorHAnsi"/>
          <w:sz w:val="22"/>
          <w:szCs w:val="22"/>
        </w:rPr>
        <w:t xml:space="preserve"> </w:t>
      </w:r>
      <w:r w:rsidRPr="00CA67AB">
        <w:rPr>
          <w:rFonts w:asciiTheme="minorHAnsi" w:hAnsiTheme="minorHAnsi"/>
          <w:sz w:val="22"/>
          <w:szCs w:val="22"/>
        </w:rPr>
        <w:t xml:space="preserve">z. </w:t>
      </w:r>
      <w:r w:rsidR="004D4BBA" w:rsidRPr="00CE3648">
        <w:rPr>
          <w:rFonts w:asciiTheme="minorHAnsi" w:hAnsiTheme="minorHAnsi"/>
          <w:color w:val="000000"/>
          <w:sz w:val="22"/>
          <w:szCs w:val="22"/>
        </w:rPr>
        <w:t>o  príspevku poskytovanom z EŠIF</w:t>
      </w:r>
      <w:r w:rsidRPr="00CA67AB">
        <w:rPr>
          <w:rFonts w:asciiTheme="minorHAnsi" w:hAnsiTheme="minorHAnsi"/>
          <w:sz w:val="22"/>
          <w:szCs w:val="22"/>
        </w:rPr>
        <w:t>.</w:t>
      </w:r>
    </w:p>
    <w:p w14:paraId="0D5062D3"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FEC00FE" w14:textId="7C39A6C8" w:rsidR="00394C73" w:rsidRDefault="00394C73" w:rsidP="00D35F35">
      <w:pPr>
        <w:tabs>
          <w:tab w:val="left" w:pos="567"/>
          <w:tab w:val="left" w:pos="851"/>
          <w:tab w:val="left" w:pos="1276"/>
          <w:tab w:val="left" w:pos="2268"/>
        </w:tabs>
        <w:spacing w:before="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4AC03301" w14:textId="00DF73AC" w:rsidR="00D35F35" w:rsidRPr="00CA67AB" w:rsidRDefault="00D35F35" w:rsidP="00D35F35">
      <w:pPr>
        <w:tabs>
          <w:tab w:val="left" w:pos="567"/>
          <w:tab w:val="left" w:pos="851"/>
          <w:tab w:val="left" w:pos="1276"/>
          <w:tab w:val="left" w:pos="2268"/>
        </w:tabs>
        <w:spacing w:after="120"/>
        <w:ind w:left="1276" w:hanging="709"/>
        <w:jc w:val="both"/>
        <w:rPr>
          <w:rFonts w:asciiTheme="minorHAnsi" w:hAnsiTheme="minorHAnsi"/>
          <w:sz w:val="22"/>
          <w:szCs w:val="22"/>
        </w:rPr>
      </w:pPr>
      <w:r w:rsidRPr="00D35F35">
        <w:rPr>
          <w:rFonts w:asciiTheme="minorHAnsi" w:hAnsiTheme="minorHAnsi"/>
          <w:sz w:val="22"/>
          <w:szCs w:val="22"/>
        </w:rPr>
        <w:t>PPA konflikt záujmov podrobne kontroluje prostredníctvom automatizovanej databázy</w:t>
      </w:r>
    </w:p>
    <w:p w14:paraId="37B29B1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33542E2"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3245631"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(ES, </w:t>
      </w:r>
      <w:proofErr w:type="spellStart"/>
      <w:r w:rsidRPr="00CA67AB">
        <w:rPr>
          <w:rFonts w:asciiTheme="minorHAnsi" w:hAnsiTheme="minorHAnsi"/>
          <w:sz w:val="22"/>
          <w:szCs w:val="22"/>
        </w:rPr>
        <w:t>Euratom</w:t>
      </w:r>
      <w:proofErr w:type="spellEnd"/>
      <w:r w:rsidRPr="00CA67AB">
        <w:rPr>
          <w:rFonts w:asciiTheme="minorHAnsi" w:hAnsiTheme="minorHAnsi"/>
          <w:sz w:val="22"/>
          <w:szCs w:val="22"/>
        </w:rPr>
        <w:t>) č. 1302/2008 zo 17. decembra 2008 o centrálnej databáze vylúčených subjektov (ďalej len „Nariadenie o CED“)</w:t>
      </w:r>
      <w:r w:rsidR="0046305F" w:rsidRPr="00CA67AB">
        <w:rPr>
          <w:rFonts w:asciiTheme="minorHAnsi" w:hAnsiTheme="minorHAnsi"/>
          <w:sz w:val="22"/>
          <w:szCs w:val="22"/>
          <w:vertAlign w:val="superscript"/>
        </w:rPr>
        <w:footnoteReference w:id="9"/>
      </w:r>
      <w:r w:rsidRPr="00CA67AB">
        <w:rPr>
          <w:rFonts w:asciiTheme="minorHAnsi" w:hAnsiTheme="minorHAnsi"/>
          <w:sz w:val="22"/>
          <w:szCs w:val="22"/>
        </w:rPr>
        <w:t>.</w:t>
      </w:r>
    </w:p>
    <w:p w14:paraId="6B27962F" w14:textId="1CD8003F"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58E2304" w14:textId="4CC609FA" w:rsidR="0046305F" w:rsidRPr="00CA67AB" w:rsidRDefault="0046305F" w:rsidP="00CE15AA">
      <w:pPr>
        <w:tabs>
          <w:tab w:val="left" w:pos="567"/>
          <w:tab w:val="left" w:pos="851"/>
          <w:tab w:val="left" w:pos="2268"/>
        </w:tabs>
        <w:spacing w:before="120" w:after="120"/>
        <w:ind w:left="567"/>
        <w:jc w:val="both"/>
        <w:rPr>
          <w:rFonts w:asciiTheme="minorHAnsi" w:hAnsiTheme="minorHAnsi"/>
          <w:b/>
          <w:sz w:val="22"/>
          <w:szCs w:val="22"/>
          <w:u w:val="single"/>
        </w:rPr>
      </w:pPr>
      <w:r w:rsidRPr="00CA67AB">
        <w:rPr>
          <w:rFonts w:asciiTheme="minorHAnsi" w:hAnsiTheme="minorHAnsi"/>
          <w:sz w:val="22"/>
          <w:szCs w:val="22"/>
        </w:rPr>
        <w:t>Formulár ŽoNFP časť D Čestné vyhlásenie žiadateľa</w:t>
      </w:r>
    </w:p>
    <w:p w14:paraId="3EAE9C28" w14:textId="2F5E81F8" w:rsidR="0046305F" w:rsidRPr="00CA67AB" w:rsidRDefault="0046305F" w:rsidP="0046305F">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F7352E">
        <w:rPr>
          <w:rFonts w:asciiTheme="minorHAnsi" w:hAnsiTheme="minorHAnsi"/>
          <w:b/>
          <w:bCs/>
          <w:iCs/>
          <w:color w:val="FF0000"/>
          <w:sz w:val="22"/>
          <w:szCs w:val="22"/>
        </w:rPr>
        <w:t xml:space="preserve">príloha č. </w:t>
      </w:r>
      <w:r w:rsidR="00934210">
        <w:rPr>
          <w:rFonts w:asciiTheme="minorHAnsi" w:hAnsiTheme="minorHAnsi"/>
          <w:b/>
          <w:bCs/>
          <w:iCs/>
          <w:color w:val="FF0000"/>
          <w:sz w:val="22"/>
          <w:szCs w:val="22"/>
        </w:rPr>
        <w:t>2</w:t>
      </w:r>
      <w:r w:rsidR="00934210" w:rsidRPr="00CA67AB">
        <w:rPr>
          <w:rFonts w:asciiTheme="minorHAnsi" w:hAnsiTheme="minorHAnsi"/>
          <w:bCs/>
          <w:iCs/>
          <w:sz w:val="22"/>
          <w:szCs w:val="22"/>
        </w:rPr>
        <w:t xml:space="preserve"> </w:t>
      </w:r>
      <w:r w:rsidRPr="00CA67AB">
        <w:rPr>
          <w:rFonts w:asciiTheme="minorHAnsi" w:hAnsi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lastRenderedPageBreak/>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CA67AB">
        <w:rPr>
          <w:rFonts w:asciiTheme="minorHAnsi" w:hAnsiTheme="minorHAnsi" w:cstheme="minorHAnsi"/>
          <w:iCs/>
          <w:sz w:val="22"/>
          <w:szCs w:val="22"/>
        </w:rPr>
        <w:t>OverSi</w:t>
      </w:r>
      <w:proofErr w:type="spellEnd"/>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27"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na samostatnom tlačive.</w:t>
      </w:r>
    </w:p>
    <w:p w14:paraId="415C2147" w14:textId="4AECA2C9"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352E">
        <w:rPr>
          <w:rFonts w:asciiTheme="minorHAnsi" w:hAnsiTheme="minorHAnsi" w:cstheme="minorHAnsi"/>
          <w:b/>
          <w:color w:val="FF0000"/>
          <w:sz w:val="22"/>
          <w:szCs w:val="22"/>
        </w:rPr>
        <w:t xml:space="preserve">prílohy č. </w:t>
      </w:r>
      <w:r w:rsidR="00934210">
        <w:rPr>
          <w:rFonts w:asciiTheme="minorHAnsi" w:hAnsiTheme="minorHAnsi" w:cstheme="minorHAnsi"/>
          <w:b/>
          <w:color w:val="FF0000"/>
          <w:sz w:val="22"/>
          <w:szCs w:val="22"/>
        </w:rPr>
        <w:t>2</w:t>
      </w:r>
      <w:r w:rsidR="00934210" w:rsidRPr="00CA67AB">
        <w:rPr>
          <w:rFonts w:asciiTheme="minorHAnsi" w:hAnsiTheme="minorHAnsi" w:cstheme="minorHAnsi"/>
          <w:sz w:val="22"/>
          <w:szCs w:val="22"/>
        </w:rPr>
        <w:t xml:space="preserve"> </w:t>
      </w:r>
      <w:r w:rsidRPr="00CA67AB">
        <w:rPr>
          <w:rFonts w:asciiTheme="minorHAnsi" w:hAnsiTheme="minorHAnsi" w:cstheme="minorHAnsi"/>
          <w:sz w:val="22"/>
          <w:szCs w:val="22"/>
        </w:rPr>
        <w:t xml:space="preserve">ŽoNFP predložiť výpis z registra trestov, ktorý nie je starší ako 1 mesiac ku dňu predloženia ŽoNFP. </w:t>
      </w:r>
    </w:p>
    <w:p w14:paraId="067583B4" w14:textId="3ABF26D6"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CA67AB">
        <w:rPr>
          <w:rFonts w:asciiTheme="minorHAnsi" w:hAnsiTheme="minorHAnsi" w:cstheme="minorHAnsi"/>
          <w:sz w:val="22"/>
          <w:szCs w:val="22"/>
        </w:rPr>
        <w:t>OverSi</w:t>
      </w:r>
      <w:proofErr w:type="spellEnd"/>
      <w:r w:rsidRPr="00CA67AB">
        <w:rPr>
          <w:rFonts w:asciiTheme="minorHAnsi" w:hAnsiTheme="minorHAnsi" w:cstheme="minorHAnsi"/>
          <w:sz w:val="22"/>
          <w:szCs w:val="22"/>
        </w:rPr>
        <w:t xml:space="preserve"> prostredníctvom webového sídla: </w:t>
      </w:r>
      <w:hyperlink r:id="rId28"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0CED995B" w14:textId="77777777" w:rsidR="00BF6144" w:rsidRPr="00CA67AB"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(EÚ) č. 1407/2013 o uplatňovaní článkov 107 a 108 Zmluvy o fungovaní Európskej únie na pomoc de minimis.</w:t>
      </w:r>
    </w:p>
    <w:p w14:paraId="651A6DE4" w14:textId="3B9342AE"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651/2014 o vyhlásení určitých kategórií pomoci za </w:t>
      </w:r>
      <w:proofErr w:type="spellStart"/>
      <w:r w:rsidRPr="00CA67AB">
        <w:rPr>
          <w:rFonts w:asciiTheme="minorHAnsi" w:hAnsiTheme="minorHAnsi"/>
          <w:sz w:val="22"/>
          <w:szCs w:val="22"/>
        </w:rPr>
        <w:t>zlúčiteľné</w:t>
      </w:r>
      <w:proofErr w:type="spellEnd"/>
      <w:r w:rsidRPr="00CA67AB">
        <w:rPr>
          <w:rFonts w:asciiTheme="minorHAnsi" w:hAnsiTheme="minorHAnsi"/>
          <w:sz w:val="22"/>
          <w:szCs w:val="22"/>
        </w:rPr>
        <w:t xml:space="preserve"> s vnútorným trhom podľa článkov 107 a 108 Zmluvy o fungovaní Európskej únie.</w:t>
      </w:r>
    </w:p>
    <w:p w14:paraId="41F6A54F" w14:textId="12CE52A0"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je relevantná iba pre subjekty, ktoré sú v zmysle výzvy povinné preukázať splnenie tejto podmienky poskytnutia príspevku.</w:t>
      </w:r>
    </w:p>
    <w:p w14:paraId="10447BCD" w14:textId="13EA7B72" w:rsidR="007B21BC" w:rsidRPr="00B06E16" w:rsidRDefault="00B06E16" w:rsidP="00CE15AA">
      <w:pPr>
        <w:tabs>
          <w:tab w:val="left" w:pos="567"/>
        </w:tabs>
        <w:ind w:left="567"/>
        <w:jc w:val="both"/>
        <w:rPr>
          <w:rFonts w:asciiTheme="minorHAnsi" w:hAnsiTheme="minorHAnsi"/>
          <w:sz w:val="22"/>
          <w:szCs w:val="22"/>
        </w:rPr>
      </w:pPr>
      <w:r w:rsidRPr="00B06E16">
        <w:rPr>
          <w:rFonts w:asciiTheme="minorHAnsi" w:hAnsi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12B7FCC7" w:rsidR="00394C73" w:rsidRPr="00A76AF3" w:rsidRDefault="0054140F" w:rsidP="00A76AF3">
      <w:pPr>
        <w:tabs>
          <w:tab w:val="left" w:pos="567"/>
          <w:tab w:val="left" w:pos="851"/>
          <w:tab w:val="left" w:pos="1276"/>
          <w:tab w:val="left" w:pos="2268"/>
        </w:tabs>
        <w:ind w:left="1276" w:hanging="709"/>
        <w:jc w:val="both"/>
        <w:rPr>
          <w:rFonts w:asciiTheme="minorHAnsi" w:hAnsiTheme="minorHAnsi"/>
          <w:bCs/>
          <w:iCs/>
          <w:sz w:val="22"/>
          <w:szCs w:val="22"/>
        </w:rPr>
      </w:pPr>
      <w:r w:rsidRPr="001C0203">
        <w:rPr>
          <w:rFonts w:asciiTheme="minorHAnsi" w:hAnsiTheme="minorHAnsi"/>
          <w:bCs/>
          <w:iCs/>
          <w:sz w:val="22"/>
          <w:szCs w:val="22"/>
        </w:rPr>
        <w:t xml:space="preserve"> </w:t>
      </w:r>
    </w:p>
    <w:p w14:paraId="2E30AD9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Investícia musí byť v súlade s normami EÚ a SR, týkajúcimi sa danej investície.</w:t>
      </w:r>
    </w:p>
    <w:p w14:paraId="78D670B8" w14:textId="77777777" w:rsidR="0062558F" w:rsidRPr="00CA67AB" w:rsidRDefault="0062558F" w:rsidP="0062558F">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4E6E206" w14:textId="77777777" w:rsidR="00053EA7" w:rsidRPr="002D312E" w:rsidRDefault="0062558F" w:rsidP="00053EA7">
      <w:pPr>
        <w:pStyle w:val="Odsekzoznamu"/>
        <w:tabs>
          <w:tab w:val="left" w:pos="567"/>
        </w:tabs>
        <w:suppressAutoHyphens w:val="0"/>
        <w:spacing w:after="120"/>
        <w:ind w:left="567"/>
        <w:jc w:val="both"/>
        <w:rPr>
          <w:rFonts w:asciiTheme="minorHAnsi" w:hAnsiTheme="minorHAnsi"/>
          <w:b/>
          <w:sz w:val="22"/>
          <w:szCs w:val="22"/>
        </w:rPr>
      </w:pPr>
      <w:r w:rsidRPr="002D312E">
        <w:rPr>
          <w:rFonts w:asciiTheme="minorHAnsi" w:hAnsiTheme="minorHAnsi"/>
          <w:bCs/>
          <w:iCs/>
          <w:sz w:val="22"/>
          <w:szCs w:val="22"/>
        </w:rPr>
        <w:lastRenderedPageBreak/>
        <w:t>Formulár ŽoNFP časť D Čestné vyhlásenie žiadateľa</w:t>
      </w:r>
      <w:r w:rsidRPr="002D312E" w:rsidDel="0062558F">
        <w:rPr>
          <w:rFonts w:asciiTheme="minorHAnsi" w:hAnsiTheme="minorHAnsi"/>
          <w:sz w:val="22"/>
          <w:szCs w:val="22"/>
        </w:rPr>
        <w:t xml:space="preserve"> </w:t>
      </w:r>
    </w:p>
    <w:p w14:paraId="1384DCA0" w14:textId="64380A10"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A67AB">
        <w:rPr>
          <w:rStyle w:val="FootnoteAnchor"/>
          <w:rFonts w:asciiTheme="minorHAnsi" w:hAnsiTheme="minorHAnsi"/>
          <w:b/>
          <w:sz w:val="22"/>
          <w:szCs w:val="22"/>
        </w:rPr>
        <w:footnoteReference w:id="10"/>
      </w:r>
      <w:r w:rsidRPr="00CA67AB">
        <w:rPr>
          <w:rFonts w:asciiTheme="minorHAnsi" w:hAnsiTheme="minorHAnsi"/>
          <w:b/>
          <w:sz w:val="22"/>
          <w:szCs w:val="22"/>
        </w:rPr>
        <w:t>.</w:t>
      </w:r>
    </w:p>
    <w:p w14:paraId="0F54BF53" w14:textId="77777777" w:rsidR="00394C73" w:rsidRPr="00CA67AB"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8A1A898" w14:textId="531A5F05" w:rsidR="00636AC8" w:rsidRPr="00CA67AB" w:rsidRDefault="009B7A9C" w:rsidP="00672CEA">
      <w:pPr>
        <w:pStyle w:val="Odsekzoznamu"/>
        <w:spacing w:before="120" w:after="120"/>
        <w:ind w:left="567"/>
        <w:rPr>
          <w:rFonts w:asciiTheme="minorHAnsi" w:hAnsiTheme="minorHAnsi"/>
          <w:bCs/>
          <w:iCs/>
          <w:sz w:val="22"/>
          <w:szCs w:val="22"/>
        </w:rPr>
      </w:pPr>
      <w:r>
        <w:rPr>
          <w:rFonts w:asciiTheme="minorHAnsi" w:hAnsiTheme="minorHAnsi"/>
          <w:bCs/>
          <w:iCs/>
          <w:sz w:val="22"/>
          <w:szCs w:val="22"/>
        </w:rPr>
        <w:t xml:space="preserve">Formulár </w:t>
      </w:r>
      <w:r w:rsidR="00636AC8" w:rsidRPr="00CA67AB">
        <w:rPr>
          <w:rFonts w:asciiTheme="minorHAnsi" w:hAnsiTheme="minorHAnsi"/>
          <w:bCs/>
          <w:iCs/>
          <w:sz w:val="22"/>
          <w:szCs w:val="22"/>
        </w:rPr>
        <w:t>ŽoNFP časť D Čestné vyhlásenie žiadateľa</w:t>
      </w:r>
    </w:p>
    <w:p w14:paraId="2CCDACBB" w14:textId="77777777" w:rsidR="00636AC8" w:rsidRPr="00CA67AB" w:rsidRDefault="00636AC8" w:rsidP="00672CEA">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9"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0F9DF941" w14:textId="69684FC8" w:rsidR="00636AC8" w:rsidRPr="00CA67AB"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CA67AB" w:rsidRDefault="008E4EBD"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CA67AB" w:rsidRDefault="008E4EBD" w:rsidP="00CC79E3">
      <w:pPr>
        <w:pStyle w:val="Odsekzoznamu"/>
        <w:numPr>
          <w:ilvl w:val="1"/>
          <w:numId w:val="4"/>
        </w:numPr>
        <w:tabs>
          <w:tab w:val="left" w:pos="1276"/>
        </w:tabs>
        <w:spacing w:after="60"/>
        <w:ind w:left="851" w:hanging="284"/>
        <w:rPr>
          <w:rFonts w:asciiTheme="minorHAnsi" w:hAnsiTheme="minorHAnsi"/>
          <w:b/>
          <w:sz w:val="22"/>
          <w:szCs w:val="22"/>
        </w:rPr>
      </w:pPr>
      <w:r w:rsidRPr="00CA67AB">
        <w:rPr>
          <w:rFonts w:asciiTheme="minorHAnsi" w:hAnsiTheme="minorHAnsi"/>
          <w:b/>
          <w:sz w:val="22"/>
          <w:szCs w:val="22"/>
        </w:rPr>
        <w:t>skončenia alebo premiestnenia produktívnej činnosti mimo Slovenska;</w:t>
      </w:r>
    </w:p>
    <w:p w14:paraId="351EEDB3"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zmeny vlastníctva položky infraštruktúry, ktorá poskytuje firme alebo orgánu verejnej moci neoprávnené zvýhodnenie;</w:t>
      </w:r>
    </w:p>
    <w:p w14:paraId="7E91C7A9"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podstatnej zmeny, ktorá ovplyvňuje jej povahu, ciele alebo podmienky realizácie, čo by spôsobilo narušenie jej pôvodných cieľov.</w:t>
      </w:r>
    </w:p>
    <w:p w14:paraId="28E7E8E6" w14:textId="77777777" w:rsidR="0062558F" w:rsidRDefault="0062558F" w:rsidP="0062558F">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63DE7F04" w14:textId="77777777" w:rsidR="0062558F" w:rsidRDefault="0062558F" w:rsidP="0062558F">
      <w:pPr>
        <w:pStyle w:val="Odsekzoznamu"/>
        <w:tabs>
          <w:tab w:val="left" w:pos="2268"/>
        </w:tabs>
        <w:spacing w:after="120"/>
        <w:ind w:left="1637" w:hanging="1070"/>
        <w:rPr>
          <w:rFonts w:asciiTheme="minorHAnsi" w:hAnsiTheme="minorHAnsi"/>
          <w:bCs/>
          <w:iCs/>
          <w:sz w:val="22"/>
          <w:szCs w:val="22"/>
        </w:rPr>
      </w:pPr>
      <w:r>
        <w:rPr>
          <w:rFonts w:asciiTheme="minorHAnsi" w:hAnsiTheme="minorHAnsi"/>
          <w:bCs/>
          <w:iCs/>
          <w:sz w:val="22"/>
          <w:szCs w:val="22"/>
        </w:rPr>
        <w:t>Formulár ŽoNFP časť D Čestné vyhlásenie žiadateľa</w:t>
      </w:r>
    </w:p>
    <w:p w14:paraId="0E210D62" w14:textId="65B07FEC" w:rsidR="00D35F35" w:rsidRPr="00063CA8" w:rsidRDefault="00D35F35" w:rsidP="00810903">
      <w:pPr>
        <w:pStyle w:val="Odsekzoznamu"/>
        <w:tabs>
          <w:tab w:val="left" w:pos="2268"/>
        </w:tabs>
        <w:spacing w:before="60"/>
        <w:ind w:left="1639" w:hanging="1072"/>
        <w:rPr>
          <w:rFonts w:asciiTheme="minorHAnsi" w:hAnsiTheme="minorHAnsi"/>
          <w:bCs/>
          <w:iCs/>
          <w:sz w:val="22"/>
          <w:szCs w:val="22"/>
        </w:rPr>
      </w:pPr>
      <w:r w:rsidRPr="00063CA8">
        <w:rPr>
          <w:rFonts w:asciiTheme="minorHAnsi" w:hAnsiTheme="minorHAnsi"/>
          <w:bCs/>
          <w:iCs/>
          <w:sz w:val="22"/>
          <w:szCs w:val="22"/>
        </w:rPr>
        <w:t xml:space="preserve">PPA overí prostredníctvom </w:t>
      </w:r>
      <w:r w:rsidR="00351CA4" w:rsidRPr="00063CA8">
        <w:rPr>
          <w:rFonts w:asciiTheme="minorHAnsi" w:hAnsiTheme="minorHAnsi"/>
          <w:bCs/>
          <w:iCs/>
          <w:sz w:val="22"/>
          <w:szCs w:val="22"/>
        </w:rPr>
        <w:t>finančnej kontroly na mieste a</w:t>
      </w:r>
      <w:r w:rsidRPr="00063CA8">
        <w:rPr>
          <w:rFonts w:asciiTheme="minorHAnsi" w:hAnsiTheme="minorHAnsi"/>
          <w:bCs/>
          <w:iCs/>
          <w:sz w:val="22"/>
          <w:szCs w:val="22"/>
        </w:rPr>
        <w:t xml:space="preserve"> ex post kontrol. </w:t>
      </w:r>
    </w:p>
    <w:p w14:paraId="43188B6F" w14:textId="4BE5D77A" w:rsidR="00CF3D5D" w:rsidRDefault="00D35F35" w:rsidP="00810903">
      <w:pPr>
        <w:pStyle w:val="Odsekzoznamu"/>
        <w:tabs>
          <w:tab w:val="left" w:pos="2268"/>
        </w:tabs>
        <w:spacing w:after="120"/>
        <w:ind w:left="567"/>
        <w:jc w:val="both"/>
        <w:rPr>
          <w:rFonts w:asciiTheme="minorHAnsi" w:hAnsiTheme="minorHAnsi"/>
          <w:bCs/>
          <w:iCs/>
          <w:sz w:val="22"/>
          <w:szCs w:val="22"/>
        </w:rPr>
      </w:pPr>
      <w:r w:rsidRPr="00063CA8">
        <w:rPr>
          <w:rFonts w:asciiTheme="minorHAnsi" w:hAnsiTheme="minorHAnsi"/>
          <w:bCs/>
          <w:iCs/>
          <w:sz w:val="22"/>
          <w:szCs w:val="22"/>
        </w:rPr>
        <w:t>V rámci „skončenia“ produktívnej činnosti sa ráta aj nezačatie produktívnej činnosti po vyplatení záverečnej Žo</w:t>
      </w:r>
      <w:r w:rsidR="00810903" w:rsidRPr="00063CA8">
        <w:rPr>
          <w:rFonts w:asciiTheme="minorHAnsi" w:hAnsiTheme="minorHAnsi"/>
          <w:bCs/>
          <w:iCs/>
          <w:sz w:val="22"/>
          <w:szCs w:val="22"/>
        </w:rPr>
        <w:t>P. Predmet</w:t>
      </w:r>
      <w:r w:rsidRPr="00063CA8">
        <w:rPr>
          <w:rFonts w:asciiTheme="minorHAnsi" w:hAnsiTheme="minorHAnsi"/>
          <w:bCs/>
          <w:iCs/>
          <w:sz w:val="22"/>
          <w:szCs w:val="22"/>
        </w:rPr>
        <w:t xml:space="preserve"> realizácie projektu </w:t>
      </w:r>
      <w:r w:rsidR="00810903" w:rsidRPr="00063CA8">
        <w:rPr>
          <w:rFonts w:asciiTheme="minorHAnsi" w:hAnsiTheme="minorHAnsi"/>
          <w:bCs/>
          <w:iCs/>
          <w:sz w:val="22"/>
          <w:szCs w:val="22"/>
        </w:rPr>
        <w:t>je potrebné</w:t>
      </w:r>
      <w:r w:rsidRPr="00063CA8">
        <w:rPr>
          <w:rFonts w:asciiTheme="minorHAnsi" w:hAnsiTheme="minorHAnsi"/>
          <w:bCs/>
          <w:iCs/>
          <w:sz w:val="22"/>
          <w:szCs w:val="22"/>
        </w:rPr>
        <w:t xml:space="preserve"> využívať na svoj cieľ v rámci celej doby udržateľnosti projektu.</w:t>
      </w:r>
    </w:p>
    <w:p w14:paraId="2299BBB5" w14:textId="278730D4" w:rsidR="00631252" w:rsidRPr="00AD6AF2" w:rsidRDefault="0079031B"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4" w:name="_Výberové_kritériá"/>
      <w:bookmarkEnd w:id="34"/>
      <w:r w:rsidRPr="00AD6AF2">
        <w:rPr>
          <w:rFonts w:asciiTheme="minorHAnsi" w:hAnsiTheme="minorHAnsi" w:cstheme="minorHAnsi"/>
          <w:b/>
          <w:color w:val="auto"/>
          <w:sz w:val="22"/>
          <w:lang w:val="fr-BE" w:eastAsia="en-US"/>
        </w:rPr>
        <w:t xml:space="preserve">Výberové kritériá </w:t>
      </w:r>
    </w:p>
    <w:p w14:paraId="14583F0F" w14:textId="77777777" w:rsidR="00741212" w:rsidRPr="00C17260" w:rsidRDefault="00741212" w:rsidP="00CF2B9A">
      <w:pPr>
        <w:pStyle w:val="Odsekzoznamu"/>
        <w:numPr>
          <w:ilvl w:val="0"/>
          <w:numId w:val="64"/>
        </w:numPr>
        <w:ind w:left="567" w:hanging="567"/>
        <w:jc w:val="both"/>
        <w:rPr>
          <w:rFonts w:asciiTheme="minorHAnsi" w:hAnsiTheme="minorHAnsi"/>
          <w:bCs/>
          <w:sz w:val="22"/>
          <w:szCs w:val="22"/>
        </w:rPr>
      </w:pPr>
      <w:r w:rsidRPr="00C17260">
        <w:rPr>
          <w:rFonts w:asciiTheme="minorHAnsi" w:hAnsiTheme="minorHAnsi"/>
          <w:bCs/>
          <w:sz w:val="22"/>
          <w:szCs w:val="22"/>
        </w:rPr>
        <w:t>Oprávnené sú činnosti, ktoré zvyšujú celkovú výkonnosť a udržateľnosť poľnohospodárskeho podniku:</w:t>
      </w:r>
    </w:p>
    <w:p w14:paraId="1877D135" w14:textId="77777777" w:rsidR="00741212" w:rsidRPr="00C17260" w:rsidRDefault="00741212" w:rsidP="00CF2B9A">
      <w:pPr>
        <w:pStyle w:val="Odsekzoznamu"/>
        <w:numPr>
          <w:ilvl w:val="0"/>
          <w:numId w:val="65"/>
        </w:numPr>
        <w:ind w:left="851" w:hanging="284"/>
        <w:jc w:val="both"/>
        <w:rPr>
          <w:rFonts w:asciiTheme="minorHAnsi" w:hAnsiTheme="minorHAnsi"/>
          <w:bCs/>
          <w:sz w:val="22"/>
          <w:szCs w:val="22"/>
        </w:rPr>
      </w:pPr>
      <w:r w:rsidRPr="00C17260">
        <w:rPr>
          <w:rFonts w:asciiTheme="minorHAnsi" w:hAnsiTheme="minorHAnsi"/>
          <w:bCs/>
          <w:sz w:val="22"/>
          <w:szCs w:val="22"/>
        </w:rPr>
        <w:t>zvýšením produkcie alebo jej kvality v kritických odvetviach ŽV a ŠRV;</w:t>
      </w:r>
    </w:p>
    <w:p w14:paraId="47A19EEB"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zvýšením odbytu;</w:t>
      </w:r>
    </w:p>
    <w:p w14:paraId="1E5A6DD9"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znížením záťaže na životné prostredie vrátane technológií;</w:t>
      </w:r>
    </w:p>
    <w:p w14:paraId="0E34D475"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zvýšením skladovacích kapacít a pozberovej úpravy;</w:t>
      </w:r>
    </w:p>
    <w:p w14:paraId="1BC74FF1"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zlepšením kvality a úrodnosti pôdy a ochranou pred jej degradáciou;</w:t>
      </w:r>
    </w:p>
    <w:p w14:paraId="4852964F" w14:textId="7F86448B" w:rsidR="00741212" w:rsidRPr="00063CA8" w:rsidRDefault="00741212" w:rsidP="00CF2B9A">
      <w:pPr>
        <w:pStyle w:val="Odsekzoznamu"/>
        <w:numPr>
          <w:ilvl w:val="0"/>
          <w:numId w:val="65"/>
        </w:numPr>
        <w:ind w:left="851" w:hanging="284"/>
        <w:rPr>
          <w:rFonts w:asciiTheme="minorHAnsi" w:hAnsiTheme="minorHAnsi"/>
          <w:bCs/>
          <w:sz w:val="22"/>
          <w:szCs w:val="22"/>
        </w:rPr>
      </w:pPr>
      <w:r w:rsidRPr="00063CA8">
        <w:rPr>
          <w:rFonts w:asciiTheme="minorHAnsi" w:hAnsiTheme="minorHAnsi"/>
          <w:bCs/>
          <w:sz w:val="22"/>
          <w:szCs w:val="22"/>
        </w:rPr>
        <w:t>zvýšením efektivity využívania vody.</w:t>
      </w:r>
    </w:p>
    <w:p w14:paraId="6E89C360" w14:textId="77777777" w:rsidR="00012008" w:rsidRPr="00063CA8" w:rsidRDefault="00012008" w:rsidP="009B3247">
      <w:pPr>
        <w:pStyle w:val="Odsekzoznamu"/>
        <w:suppressAutoHyphens w:val="0"/>
        <w:spacing w:before="120" w:after="120" w:line="276" w:lineRule="auto"/>
        <w:ind w:left="425" w:firstLine="142"/>
        <w:jc w:val="both"/>
        <w:rPr>
          <w:rFonts w:asciiTheme="minorHAnsi" w:hAnsiTheme="minorHAnsi"/>
          <w:b/>
          <w:sz w:val="22"/>
          <w:szCs w:val="22"/>
          <w:u w:val="single"/>
        </w:rPr>
      </w:pPr>
      <w:r w:rsidRPr="00063CA8">
        <w:rPr>
          <w:rFonts w:asciiTheme="minorHAnsi" w:hAnsiTheme="minorHAnsi"/>
          <w:b/>
          <w:sz w:val="22"/>
          <w:szCs w:val="22"/>
          <w:u w:val="single"/>
        </w:rPr>
        <w:t>Forma a spôsob preukázania:</w:t>
      </w:r>
    </w:p>
    <w:p w14:paraId="5D66C5E9" w14:textId="528A0E2E" w:rsidR="009B7A9C" w:rsidRDefault="009B7A9C" w:rsidP="00012008">
      <w:pPr>
        <w:pStyle w:val="Odsekzoznamu"/>
        <w:suppressAutoHyphens w:val="0"/>
        <w:spacing w:after="200" w:line="276" w:lineRule="auto"/>
        <w:ind w:left="567"/>
        <w:contextualSpacing/>
        <w:jc w:val="both"/>
        <w:rPr>
          <w:rFonts w:asciiTheme="minorHAnsi" w:hAnsiTheme="minorHAnsi"/>
          <w:bCs/>
          <w:sz w:val="22"/>
          <w:szCs w:val="22"/>
        </w:rPr>
      </w:pPr>
      <w:r w:rsidRPr="009B7A9C">
        <w:rPr>
          <w:rFonts w:asciiTheme="minorHAnsi" w:hAnsiTheme="minorHAnsi"/>
          <w:bCs/>
          <w:iCs/>
          <w:sz w:val="22"/>
          <w:szCs w:val="22"/>
        </w:rPr>
        <w:t>Formulár ŽoNFP</w:t>
      </w:r>
    </w:p>
    <w:p w14:paraId="629A0DB0" w14:textId="4800AFD8" w:rsidR="003A06F2" w:rsidRPr="00063CA8" w:rsidRDefault="00012008" w:rsidP="00012008">
      <w:pPr>
        <w:pStyle w:val="Odsekzoznamu"/>
        <w:suppressAutoHyphens w:val="0"/>
        <w:spacing w:after="200" w:line="276" w:lineRule="auto"/>
        <w:ind w:left="567"/>
        <w:contextualSpacing/>
        <w:jc w:val="both"/>
        <w:rPr>
          <w:rFonts w:asciiTheme="minorHAnsi" w:hAnsiTheme="minorHAnsi"/>
          <w:bCs/>
          <w:sz w:val="22"/>
          <w:szCs w:val="22"/>
        </w:rPr>
      </w:pPr>
      <w:r w:rsidRPr="00063CA8">
        <w:rPr>
          <w:rFonts w:asciiTheme="minorHAnsi" w:hAnsiTheme="minorHAnsi"/>
          <w:bCs/>
          <w:sz w:val="22"/>
          <w:szCs w:val="22"/>
        </w:rPr>
        <w:t>Podnikateľský plán k podopatreniu 4.1 – Podpora na investície do poľnohospodárskych podnikov (</w:t>
      </w:r>
      <w:r w:rsidRPr="008D6008">
        <w:rPr>
          <w:rFonts w:asciiTheme="minorHAnsi" w:hAnsiTheme="minorHAnsi"/>
          <w:b/>
          <w:bCs/>
          <w:color w:val="FF0000"/>
          <w:sz w:val="22"/>
          <w:szCs w:val="22"/>
        </w:rPr>
        <w:t xml:space="preserve">Príloha č. </w:t>
      </w:r>
      <w:r w:rsidR="00FF07B2" w:rsidRPr="008D6008">
        <w:rPr>
          <w:rFonts w:asciiTheme="minorHAnsi" w:hAnsiTheme="minorHAnsi"/>
          <w:b/>
          <w:bCs/>
          <w:color w:val="FF0000"/>
          <w:sz w:val="22"/>
          <w:szCs w:val="22"/>
        </w:rPr>
        <w:t>4</w:t>
      </w:r>
      <w:r w:rsidR="00FF07B2" w:rsidRPr="00063CA8">
        <w:rPr>
          <w:rFonts w:asciiTheme="minorHAnsi" w:hAnsiTheme="minorHAnsi"/>
          <w:bCs/>
          <w:sz w:val="22"/>
          <w:szCs w:val="22"/>
        </w:rPr>
        <w:t xml:space="preserve"> ŽoNFP</w:t>
      </w:r>
      <w:r w:rsidR="00ED108A" w:rsidRPr="00063CA8">
        <w:rPr>
          <w:rFonts w:asciiTheme="minorHAnsi" w:hAnsiTheme="minorHAnsi"/>
          <w:bCs/>
          <w:sz w:val="22"/>
          <w:szCs w:val="22"/>
        </w:rPr>
        <w:t xml:space="preserve"> podľa oblasti</w:t>
      </w:r>
      <w:r w:rsidRPr="00063CA8">
        <w:rPr>
          <w:rFonts w:asciiTheme="minorHAnsi" w:hAnsiTheme="minorHAnsi"/>
          <w:bCs/>
          <w:sz w:val="22"/>
          <w:szCs w:val="22"/>
        </w:rPr>
        <w:t>)</w:t>
      </w:r>
    </w:p>
    <w:p w14:paraId="6661BB2E" w14:textId="77777777" w:rsidR="00DB1409" w:rsidRPr="00063CA8" w:rsidRDefault="00DB1409"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4ACCF97C" w14:textId="5C7BD785" w:rsidR="00DB1409" w:rsidRPr="00063CA8" w:rsidRDefault="00DB1409" w:rsidP="00CF2B9A">
      <w:pPr>
        <w:pStyle w:val="Odsekzoznamu"/>
        <w:numPr>
          <w:ilvl w:val="0"/>
          <w:numId w:val="64"/>
        </w:numPr>
        <w:ind w:left="567" w:hanging="567"/>
        <w:jc w:val="both"/>
        <w:rPr>
          <w:rFonts w:asciiTheme="minorHAnsi" w:hAnsiTheme="minorHAnsi"/>
          <w:bCs/>
          <w:sz w:val="22"/>
          <w:szCs w:val="22"/>
        </w:rPr>
      </w:pPr>
      <w:r w:rsidRPr="00063CA8">
        <w:rPr>
          <w:rFonts w:asciiTheme="minorHAnsi" w:hAnsiTheme="minorHAnsi"/>
          <w:bCs/>
          <w:sz w:val="22"/>
          <w:szCs w:val="22"/>
        </w:rPr>
        <w:lastRenderedPageBreak/>
        <w:t>Predloženie podnikateľského plánu, v ktorom budú uvedené aj skutočnosti vo vzťahu k bodovacím kritériám</w:t>
      </w:r>
    </w:p>
    <w:p w14:paraId="3069519A" w14:textId="7C4D9B20" w:rsidR="00DB1409" w:rsidRPr="00063CA8" w:rsidRDefault="00DB1409" w:rsidP="00DB1409">
      <w:pPr>
        <w:pStyle w:val="Odsekzoznamu"/>
        <w:ind w:left="567"/>
        <w:jc w:val="both"/>
        <w:rPr>
          <w:rFonts w:asciiTheme="minorHAnsi" w:hAnsiTheme="minorHAnsi"/>
          <w:bCs/>
          <w:sz w:val="22"/>
          <w:szCs w:val="22"/>
        </w:rPr>
      </w:pPr>
      <w:r w:rsidRPr="00063CA8">
        <w:rPr>
          <w:rFonts w:asciiTheme="minorHAnsi" w:hAnsiTheme="minorHAnsi"/>
          <w:b/>
          <w:sz w:val="22"/>
          <w:szCs w:val="22"/>
          <w:u w:val="single"/>
        </w:rPr>
        <w:t>Forma a spôsob preukázania:</w:t>
      </w:r>
    </w:p>
    <w:p w14:paraId="23856DA6" w14:textId="450151C5" w:rsidR="00DB1409" w:rsidRDefault="00012008" w:rsidP="00DB1409">
      <w:pPr>
        <w:pStyle w:val="Odsekzoznamu"/>
        <w:ind w:left="567"/>
        <w:jc w:val="both"/>
        <w:rPr>
          <w:rFonts w:asciiTheme="minorHAnsi" w:hAnsiTheme="minorHAnsi"/>
          <w:bCs/>
          <w:sz w:val="22"/>
          <w:szCs w:val="22"/>
        </w:rPr>
      </w:pPr>
      <w:r w:rsidRPr="00063CA8">
        <w:rPr>
          <w:rFonts w:asciiTheme="minorHAnsi" w:hAnsiTheme="minorHAnsi"/>
          <w:bCs/>
          <w:sz w:val="22"/>
          <w:szCs w:val="22"/>
        </w:rPr>
        <w:t>Podnikateľský plán k podopatreniu 4.1 – Podpora na investície do poľnohospodárskych podnikov (</w:t>
      </w:r>
      <w:r w:rsidRPr="008D6008">
        <w:rPr>
          <w:rFonts w:asciiTheme="minorHAnsi" w:hAnsiTheme="minorHAnsi"/>
          <w:b/>
          <w:bCs/>
          <w:color w:val="FF0000"/>
          <w:sz w:val="22"/>
          <w:szCs w:val="22"/>
        </w:rPr>
        <w:t xml:space="preserve">Príloha č. </w:t>
      </w:r>
      <w:r w:rsidR="00FF07B2" w:rsidRPr="008D6008">
        <w:rPr>
          <w:rFonts w:asciiTheme="minorHAnsi" w:hAnsiTheme="minorHAnsi"/>
          <w:b/>
          <w:bCs/>
          <w:color w:val="FF0000"/>
          <w:sz w:val="22"/>
          <w:szCs w:val="22"/>
        </w:rPr>
        <w:t>4</w:t>
      </w:r>
      <w:r w:rsidR="00FF07B2" w:rsidRPr="00063CA8">
        <w:rPr>
          <w:rFonts w:asciiTheme="minorHAnsi" w:hAnsiTheme="minorHAnsi"/>
          <w:bCs/>
          <w:sz w:val="22"/>
          <w:szCs w:val="22"/>
        </w:rPr>
        <w:t xml:space="preserve"> ŽoNFP</w:t>
      </w:r>
      <w:r w:rsidR="00ED108A" w:rsidRPr="00063CA8">
        <w:rPr>
          <w:rFonts w:asciiTheme="minorHAnsi" w:hAnsiTheme="minorHAnsi"/>
          <w:bCs/>
          <w:sz w:val="22"/>
          <w:szCs w:val="22"/>
        </w:rPr>
        <w:t xml:space="preserve"> podľa oblasti</w:t>
      </w:r>
      <w:r w:rsidRPr="00063CA8">
        <w:rPr>
          <w:rFonts w:asciiTheme="minorHAnsi" w:hAnsiTheme="minorHAnsi"/>
          <w:bCs/>
          <w:sz w:val="22"/>
          <w:szCs w:val="22"/>
        </w:rPr>
        <w:t xml:space="preserve">) </w:t>
      </w:r>
      <w:r w:rsidR="00AC4AD2" w:rsidRPr="00063CA8">
        <w:rPr>
          <w:rFonts w:asciiTheme="minorHAnsi" w:hAnsiTheme="minorHAnsi"/>
          <w:bCs/>
          <w:iCs/>
          <w:sz w:val="22"/>
          <w:szCs w:val="22"/>
        </w:rPr>
        <w:t>so spôsobom preukázania plnenia cieľov a účelu projektu pri implementácii projektu.</w:t>
      </w:r>
      <w:r w:rsidR="00B06E16" w:rsidRPr="00063CA8">
        <w:rPr>
          <w:rFonts w:asciiTheme="minorHAnsi" w:hAnsiTheme="minorHAnsi"/>
          <w:bCs/>
          <w:iCs/>
          <w:sz w:val="22"/>
          <w:szCs w:val="22"/>
        </w:rPr>
        <w:t xml:space="preserve"> Podnikateľský plán definuje v akých ukazovateľoch projekt prispeje k zvýšeniu výkonnosti a udržateľnosti poľnohospodárskeho podniku (objem výroby, odbyt, produkované emisie, produkované ekologické záťaže a odpad, nové skladovacie kapacity a kapacity pozberovej úpravy, efektivita využívania vody) a pre definované kritériá oprávnenosti preukazným a overiteľným spôsobom stanoví porovnávaciu bázu  (priemer skutočnosti za roky 2019 a 2020 s vhodnými predpokladmi – napríklad pri spotrebe vody s referenciou na relevantnú priemernú ročnú teplotu, úhrnu zrážok a pestovanú plodinu).</w:t>
      </w:r>
    </w:p>
    <w:p w14:paraId="098F1E6B" w14:textId="593D8DE4" w:rsidR="00973AA9" w:rsidRDefault="00973AA9" w:rsidP="00973AA9">
      <w:pPr>
        <w:pStyle w:val="Odsekzoznamu"/>
        <w:ind w:left="567"/>
        <w:jc w:val="both"/>
        <w:rPr>
          <w:rFonts w:asciiTheme="minorHAnsi" w:hAnsiTheme="minorHAnsi"/>
          <w:b/>
          <w:sz w:val="22"/>
          <w:szCs w:val="22"/>
        </w:rPr>
      </w:pPr>
    </w:p>
    <w:p w14:paraId="297937AD" w14:textId="410E0472" w:rsidR="00973AA9" w:rsidRPr="00973AA9" w:rsidRDefault="00973AA9" w:rsidP="00CF2B9A">
      <w:pPr>
        <w:pStyle w:val="Odsekzoznamu"/>
        <w:numPr>
          <w:ilvl w:val="0"/>
          <w:numId w:val="64"/>
        </w:numPr>
        <w:ind w:left="567" w:hanging="567"/>
        <w:jc w:val="both"/>
        <w:rPr>
          <w:rFonts w:asciiTheme="minorHAnsi" w:hAnsiTheme="minorHAnsi"/>
          <w:b/>
          <w:sz w:val="20"/>
          <w:szCs w:val="22"/>
        </w:rPr>
      </w:pPr>
      <w:r w:rsidRPr="00973AA9">
        <w:rPr>
          <w:rFonts w:asciiTheme="minorHAnsi" w:hAnsiTheme="minorHAnsi"/>
          <w:sz w:val="22"/>
        </w:rPr>
        <w:t xml:space="preserve">Pre projekty, zamerané na </w:t>
      </w:r>
      <w:r w:rsidR="00A80612">
        <w:rPr>
          <w:rFonts w:asciiTheme="minorHAnsi" w:hAnsiTheme="minorHAnsi"/>
          <w:sz w:val="22"/>
        </w:rPr>
        <w:t>závlahy</w:t>
      </w:r>
      <w:r w:rsidRPr="00973AA9">
        <w:rPr>
          <w:rFonts w:asciiTheme="minorHAnsi" w:hAnsiTheme="minorHAnsi"/>
          <w:sz w:val="22"/>
        </w:rPr>
        <w:t>, sú oprávnené len investície, ktoré spĺňajú nasledovné podmienky článku 46 nariadenia EÚ č. 1305/2013:</w:t>
      </w:r>
    </w:p>
    <w:p w14:paraId="4A86CE81" w14:textId="4F2FBC3F" w:rsidR="00973AA9" w:rsidRPr="00973AA9" w:rsidRDefault="00973AA9" w:rsidP="00973AA9">
      <w:pPr>
        <w:pStyle w:val="Odsekzoznamu"/>
        <w:ind w:left="567"/>
        <w:jc w:val="both"/>
        <w:rPr>
          <w:rFonts w:asciiTheme="minorHAnsi" w:hAnsiTheme="minorHAnsi"/>
          <w:b/>
          <w:sz w:val="20"/>
          <w:szCs w:val="22"/>
        </w:rPr>
      </w:pPr>
    </w:p>
    <w:p w14:paraId="186B1CFA" w14:textId="4594E105" w:rsidR="00973AA9" w:rsidRPr="00973AA9" w:rsidRDefault="00973AA9" w:rsidP="00CF2B9A">
      <w:pPr>
        <w:pStyle w:val="Odsekzoznamu"/>
        <w:numPr>
          <w:ilvl w:val="3"/>
          <w:numId w:val="69"/>
        </w:numPr>
        <w:ind w:left="993" w:hanging="426"/>
        <w:jc w:val="both"/>
        <w:rPr>
          <w:rFonts w:asciiTheme="minorHAnsi" w:hAnsiTheme="minorHAnsi"/>
          <w:sz w:val="22"/>
        </w:rPr>
      </w:pPr>
      <w:r w:rsidRPr="00973AA9">
        <w:rPr>
          <w:rFonts w:asciiTheme="minorHAnsi" w:hAnsiTheme="minorHAnsi"/>
          <w:sz w:val="22"/>
        </w:rPr>
        <w:t xml:space="preserve">sú podmienené existenciou merača spotreby vody na úrovni podporovanej investície alebo sa merač zavedie ako súčasť predmetnej investície </w:t>
      </w:r>
    </w:p>
    <w:p w14:paraId="7555AA94" w14:textId="2D579234" w:rsidR="00973AA9" w:rsidRPr="00973AA9" w:rsidRDefault="00973AA9" w:rsidP="00CF2B9A">
      <w:pPr>
        <w:pStyle w:val="Odsekzoznamu"/>
        <w:numPr>
          <w:ilvl w:val="3"/>
          <w:numId w:val="69"/>
        </w:numPr>
        <w:ind w:left="993" w:hanging="426"/>
        <w:jc w:val="both"/>
        <w:rPr>
          <w:rFonts w:asciiTheme="minorHAnsi" w:hAnsiTheme="minorHAnsi"/>
          <w:sz w:val="22"/>
        </w:rPr>
      </w:pPr>
      <w:r w:rsidRPr="00973AA9">
        <w:rPr>
          <w:rFonts w:asciiTheme="minorHAnsi" w:hAnsiTheme="minorHAnsi"/>
          <w:sz w:val="22"/>
        </w:rPr>
        <w:t>investície do zlepšenia existujúcich závlahových systémov sú oprávnené, ak ex-</w:t>
      </w:r>
      <w:proofErr w:type="spellStart"/>
      <w:r w:rsidRPr="00973AA9">
        <w:rPr>
          <w:rFonts w:asciiTheme="minorHAnsi" w:hAnsiTheme="minorHAnsi"/>
          <w:sz w:val="22"/>
        </w:rPr>
        <w:t>ante</w:t>
      </w:r>
      <w:proofErr w:type="spellEnd"/>
      <w:r w:rsidRPr="00973AA9">
        <w:rPr>
          <w:rFonts w:asciiTheme="minorHAnsi" w:hAnsiTheme="minorHAnsi"/>
          <w:sz w:val="22"/>
        </w:rPr>
        <w:t xml:space="preserve"> posúdenie preukáže, že sa podľa technických parametrov predmetných existujúcich závlahových systémov dosiahne potenciálna úspora vody minimálne 5% až 25%.</w:t>
      </w:r>
    </w:p>
    <w:p w14:paraId="4C57D108" w14:textId="16C0DC9C" w:rsidR="00973AA9" w:rsidRPr="00973AA9" w:rsidRDefault="00973AA9" w:rsidP="00973AA9">
      <w:pPr>
        <w:pStyle w:val="Odsekzoznamu"/>
        <w:ind w:left="567"/>
        <w:jc w:val="both"/>
        <w:rPr>
          <w:rFonts w:asciiTheme="minorHAnsi" w:hAnsiTheme="minorHAnsi"/>
          <w:b/>
          <w:sz w:val="20"/>
          <w:szCs w:val="22"/>
        </w:rPr>
      </w:pPr>
      <w:r w:rsidRPr="00973AA9">
        <w:rPr>
          <w:rFonts w:asciiTheme="minorHAnsi" w:hAnsiTheme="minorHAnsi"/>
          <w:sz w:val="22"/>
        </w:rPr>
        <w:t>Ak má investícia vplyv na útvary podzemnej alebo povrchovej vody, ktorej stav bol z dôvodov týkajúcich sa množstva vody označený v príslušnom pláne manažmentu povodia za menej ako dobrý:</w:t>
      </w:r>
    </w:p>
    <w:p w14:paraId="1ACACD7D" w14:textId="77777777" w:rsidR="00973AA9" w:rsidRPr="00973AA9" w:rsidRDefault="00973AA9" w:rsidP="00CF2B9A">
      <w:pPr>
        <w:pStyle w:val="Odsekzoznamu"/>
        <w:numPr>
          <w:ilvl w:val="0"/>
          <w:numId w:val="70"/>
        </w:numPr>
        <w:jc w:val="both"/>
        <w:rPr>
          <w:rFonts w:asciiTheme="minorHAnsi" w:hAnsiTheme="minorHAnsi"/>
          <w:b/>
          <w:sz w:val="20"/>
          <w:szCs w:val="22"/>
        </w:rPr>
      </w:pPr>
      <w:r w:rsidRPr="00973AA9">
        <w:rPr>
          <w:rFonts w:asciiTheme="minorHAnsi" w:hAnsiTheme="minorHAnsi"/>
          <w:sz w:val="22"/>
        </w:rPr>
        <w:t xml:space="preserve">investícia musí zabezpečiť skutočné zníženie spotreby vody v objeme aspoň 50% potenciálnej úspory vody, ktorú je možné dosiahnuť prostredníctvom tejto investície </w:t>
      </w:r>
    </w:p>
    <w:p w14:paraId="7B12A05F" w14:textId="7ABCAF9E" w:rsidR="00973AA9" w:rsidRPr="00973AA9" w:rsidRDefault="00973AA9" w:rsidP="00CF2B9A">
      <w:pPr>
        <w:pStyle w:val="Odsekzoznamu"/>
        <w:numPr>
          <w:ilvl w:val="0"/>
          <w:numId w:val="70"/>
        </w:numPr>
        <w:jc w:val="both"/>
        <w:rPr>
          <w:rFonts w:asciiTheme="minorHAnsi" w:hAnsiTheme="minorHAnsi"/>
          <w:b/>
          <w:sz w:val="20"/>
          <w:szCs w:val="22"/>
        </w:rPr>
      </w:pPr>
      <w:r w:rsidRPr="00973AA9">
        <w:rPr>
          <w:rFonts w:asciiTheme="minorHAnsi" w:hAnsiTheme="minorHAnsi"/>
          <w:sz w:val="22"/>
        </w:rPr>
        <w:t>v prípade investície v jednom podniku musí daná investícia vyústiť do zníženia celkovej spotreby vody podniku v objeme aspoň 50% potenciálnej úspory vody, ktoré je možné dosiahnuť na úrovni investície. Celková spotreba vody podniku zahŕňa aj predanú vodu.</w:t>
      </w:r>
    </w:p>
    <w:p w14:paraId="33AA3CC8" w14:textId="1C608665" w:rsidR="00973AA9" w:rsidRDefault="00973AA9" w:rsidP="00CF2B9A">
      <w:pPr>
        <w:pStyle w:val="Odsekzoznamu"/>
        <w:numPr>
          <w:ilvl w:val="3"/>
          <w:numId w:val="69"/>
        </w:numPr>
        <w:ind w:left="993" w:hanging="426"/>
        <w:jc w:val="both"/>
        <w:rPr>
          <w:rFonts w:asciiTheme="minorHAnsi" w:hAnsiTheme="minorHAnsi"/>
          <w:sz w:val="22"/>
        </w:rPr>
      </w:pPr>
      <w:r w:rsidRPr="00973AA9">
        <w:rPr>
          <w:rFonts w:asciiTheme="minorHAnsi" w:hAnsiTheme="minorHAnsi"/>
          <w:sz w:val="22"/>
        </w:rPr>
        <w:t>Investícia, v dôsledku ktorej dôjde k čistému zväčšeniu zavlažovanej plochy</w:t>
      </w:r>
      <w:r>
        <w:rPr>
          <w:rStyle w:val="Odkaznapoznmkupodiarou"/>
          <w:rFonts w:asciiTheme="minorHAnsi" w:hAnsiTheme="minorHAnsi"/>
          <w:sz w:val="22"/>
        </w:rPr>
        <w:footnoteReference w:id="11"/>
      </w:r>
      <w:r w:rsidRPr="00973AA9">
        <w:rPr>
          <w:rFonts w:asciiTheme="minorHAnsi" w:hAnsiTheme="minorHAnsi"/>
          <w:sz w:val="22"/>
        </w:rPr>
        <w:t xml:space="preserve"> majúcej vplyv na daný útvar podzemnej alebo povrchovej vody, je oprávnená len ak:</w:t>
      </w:r>
    </w:p>
    <w:p w14:paraId="32C15696" w14:textId="77777777" w:rsidR="00973AA9" w:rsidRPr="00973AA9" w:rsidRDefault="00973AA9" w:rsidP="00973AA9">
      <w:pPr>
        <w:pStyle w:val="Odsekzoznamu"/>
        <w:numPr>
          <w:ilvl w:val="2"/>
          <w:numId w:val="2"/>
        </w:numPr>
        <w:ind w:left="1276" w:hanging="283"/>
        <w:jc w:val="both"/>
        <w:rPr>
          <w:rFonts w:asciiTheme="minorHAnsi" w:hAnsiTheme="minorHAnsi"/>
          <w:sz w:val="20"/>
        </w:rPr>
      </w:pPr>
      <w:r w:rsidRPr="00973AA9">
        <w:rPr>
          <w:rFonts w:asciiTheme="minorHAnsi" w:hAnsiTheme="minorHAnsi"/>
          <w:sz w:val="22"/>
        </w:rPr>
        <w:t xml:space="preserve">stav vodného útvaru nebol z dôvodu týkajúceho sa množstva vody v príslušnom pláne manažmentu povodia označený za menej ako dobrý a </w:t>
      </w:r>
    </w:p>
    <w:p w14:paraId="1B802464" w14:textId="58B9E28D" w:rsidR="00973AA9" w:rsidRPr="00973AA9" w:rsidRDefault="00973AA9" w:rsidP="00973AA9">
      <w:pPr>
        <w:pStyle w:val="Odsekzoznamu"/>
        <w:numPr>
          <w:ilvl w:val="2"/>
          <w:numId w:val="2"/>
        </w:numPr>
        <w:ind w:left="1276" w:hanging="283"/>
        <w:jc w:val="both"/>
        <w:rPr>
          <w:rFonts w:asciiTheme="minorHAnsi" w:hAnsiTheme="minorHAnsi"/>
          <w:sz w:val="20"/>
        </w:rPr>
      </w:pPr>
      <w:r w:rsidRPr="00973AA9">
        <w:rPr>
          <w:rFonts w:asciiTheme="minorHAnsi" w:hAnsiTheme="minorHAnsi"/>
          <w:sz w:val="22"/>
        </w:rPr>
        <w:t>environmentálna analýza preukáže, že daná investícia nebude mať výrazný negatívny vplyv na ŽP; takúto analýzu vplyvu na ŽP vykoná alebo schváli príslušný orgán a môže sa vzťahovať aj na skupiny podnikov.</w:t>
      </w:r>
    </w:p>
    <w:p w14:paraId="6F31E323" w14:textId="6131560C" w:rsidR="00973AA9" w:rsidRPr="00973AA9" w:rsidRDefault="00973AA9" w:rsidP="00973AA9">
      <w:pPr>
        <w:pStyle w:val="Odsekzoznamu"/>
        <w:ind w:left="567"/>
        <w:jc w:val="both"/>
        <w:rPr>
          <w:rFonts w:asciiTheme="minorHAnsi" w:hAnsiTheme="minorHAnsi"/>
          <w:sz w:val="20"/>
        </w:rPr>
      </w:pPr>
      <w:r w:rsidRPr="00973AA9">
        <w:rPr>
          <w:rFonts w:asciiTheme="minorHAnsi" w:hAnsiTheme="minorHAnsi"/>
          <w:sz w:val="22"/>
        </w:rPr>
        <w:t>Podmienky v bode 2 sa neuplatňujú na investície:</w:t>
      </w:r>
    </w:p>
    <w:p w14:paraId="32CA8A76" w14:textId="77777777" w:rsidR="00973AA9" w:rsidRPr="00973AA9" w:rsidRDefault="00973AA9" w:rsidP="00CF2B9A">
      <w:pPr>
        <w:pStyle w:val="Odsekzoznamu"/>
        <w:numPr>
          <w:ilvl w:val="0"/>
          <w:numId w:val="71"/>
        </w:numPr>
        <w:ind w:left="1134" w:hanging="567"/>
        <w:jc w:val="both"/>
        <w:rPr>
          <w:rFonts w:asciiTheme="minorHAnsi" w:hAnsiTheme="minorHAnsi"/>
          <w:sz w:val="20"/>
        </w:rPr>
      </w:pPr>
      <w:r w:rsidRPr="00973AA9">
        <w:rPr>
          <w:rFonts w:asciiTheme="minorHAnsi" w:hAnsiTheme="minorHAnsi"/>
          <w:sz w:val="22"/>
        </w:rPr>
        <w:t xml:space="preserve">do závlahových systémov, ktoré majú vplyv len na energetickú efektívnosť; </w:t>
      </w:r>
    </w:p>
    <w:p w14:paraId="4EAE3EAF" w14:textId="77777777" w:rsidR="00973AA9" w:rsidRPr="00973AA9" w:rsidRDefault="00973AA9" w:rsidP="00CF2B9A">
      <w:pPr>
        <w:pStyle w:val="Odsekzoznamu"/>
        <w:numPr>
          <w:ilvl w:val="0"/>
          <w:numId w:val="71"/>
        </w:numPr>
        <w:ind w:left="1134" w:hanging="567"/>
        <w:jc w:val="both"/>
        <w:rPr>
          <w:rFonts w:asciiTheme="minorHAnsi" w:hAnsiTheme="minorHAnsi"/>
          <w:sz w:val="20"/>
        </w:rPr>
      </w:pPr>
      <w:r w:rsidRPr="00973AA9">
        <w:rPr>
          <w:rFonts w:asciiTheme="minorHAnsi" w:hAnsiTheme="minorHAnsi"/>
          <w:sz w:val="22"/>
        </w:rPr>
        <w:t xml:space="preserve">na vytvorenie rezervoáru; </w:t>
      </w:r>
    </w:p>
    <w:p w14:paraId="413D2A40" w14:textId="592A8146" w:rsidR="00973AA9" w:rsidRPr="00973AA9" w:rsidRDefault="00973AA9" w:rsidP="00CF2B9A">
      <w:pPr>
        <w:pStyle w:val="Odsekzoznamu"/>
        <w:numPr>
          <w:ilvl w:val="0"/>
          <w:numId w:val="71"/>
        </w:numPr>
        <w:ind w:left="1134" w:hanging="567"/>
        <w:jc w:val="both"/>
        <w:rPr>
          <w:rFonts w:asciiTheme="minorHAnsi" w:hAnsiTheme="minorHAnsi"/>
          <w:sz w:val="20"/>
        </w:rPr>
      </w:pPr>
      <w:r w:rsidRPr="00973AA9">
        <w:rPr>
          <w:rFonts w:asciiTheme="minorHAnsi" w:hAnsiTheme="minorHAnsi"/>
          <w:sz w:val="22"/>
        </w:rPr>
        <w:t>do využívania recyklovanej vody, ktorá nemá vplyv na útvar podzemnej alebo povrchovej vody.</w:t>
      </w:r>
    </w:p>
    <w:p w14:paraId="56E37EB2" w14:textId="5F298DDF" w:rsidR="00973AA9" w:rsidRPr="00973AA9" w:rsidRDefault="00973AA9" w:rsidP="00973AA9">
      <w:pPr>
        <w:pStyle w:val="Odsekzoznamu"/>
        <w:ind w:left="567"/>
        <w:jc w:val="both"/>
        <w:rPr>
          <w:rFonts w:asciiTheme="minorHAnsi" w:hAnsiTheme="minorHAnsi"/>
          <w:b/>
          <w:sz w:val="16"/>
          <w:szCs w:val="22"/>
        </w:rPr>
      </w:pPr>
      <w:r w:rsidRPr="00973AA9">
        <w:rPr>
          <w:rFonts w:asciiTheme="minorHAnsi" w:hAnsiTheme="minorHAnsi"/>
          <w:sz w:val="22"/>
        </w:rPr>
        <w:t>Podmienka v bode 3a) sa neuplatňuje na investície do vytvorenia novej inštalácie zásobovanej vodou z existujúcej nádrže, schválenej pred 31.10.2013, pokiaľ:</w:t>
      </w:r>
    </w:p>
    <w:p w14:paraId="782A0B68" w14:textId="69632A81" w:rsidR="00973AA9" w:rsidRPr="00973AA9" w:rsidRDefault="00973AA9" w:rsidP="00973AA9">
      <w:pPr>
        <w:pStyle w:val="Odsekzoznamu"/>
        <w:ind w:left="567"/>
        <w:jc w:val="both"/>
        <w:rPr>
          <w:rFonts w:asciiTheme="minorHAnsi" w:hAnsiTheme="minorHAnsi"/>
          <w:b/>
          <w:sz w:val="16"/>
          <w:szCs w:val="22"/>
        </w:rPr>
      </w:pPr>
    </w:p>
    <w:p w14:paraId="7F7EDB34" w14:textId="77777777" w:rsidR="00C47CDD"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 xml:space="preserve">nádrž je určená v príslušnom pláne manažmentu povodia a je predmetom požiadaviek preverovania uvedených v rámcovej smernici o vode; </w:t>
      </w:r>
    </w:p>
    <w:p w14:paraId="4091A63C" w14:textId="77777777" w:rsidR="00C47CDD"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 xml:space="preserve">31.10.2013 platil buď maximálny limit pre celkový odber z nádrže alebo minimálna požadovaná úroveň prietoku vo vodných útvaroch, na ktoré má daná nádrž vplyv; </w:t>
      </w:r>
    </w:p>
    <w:p w14:paraId="1B0B2406" w14:textId="77777777" w:rsidR="00C47CDD"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lastRenderedPageBreak/>
        <w:t xml:space="preserve">limit alebo úroveň prietoku sú v súlade s podmienkami stanovenými v rámcovej smernici o vode; </w:t>
      </w:r>
    </w:p>
    <w:p w14:paraId="1C627760" w14:textId="343CE8C0" w:rsidR="00973AA9"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výsledkom investícií nie je odber nad rámec maximálneho limitu platného 31.10.2013, ani pokles úrovne prietoku v ovplyvnených vodných útvaroch pod minimálne požadovanú úroveň platnú 31.10.2013.</w:t>
      </w:r>
    </w:p>
    <w:p w14:paraId="06759D7F" w14:textId="2D99E504" w:rsidR="00973AA9" w:rsidRPr="00C47CDD" w:rsidRDefault="00C47CDD" w:rsidP="009B3247">
      <w:pPr>
        <w:pStyle w:val="Odsekzoznamu"/>
        <w:ind w:left="0"/>
        <w:jc w:val="both"/>
        <w:rPr>
          <w:rFonts w:asciiTheme="minorHAnsi" w:hAnsiTheme="minorHAnsi"/>
          <w:b/>
          <w:sz w:val="16"/>
          <w:szCs w:val="22"/>
        </w:rPr>
      </w:pPr>
      <w:r w:rsidRPr="00C47CDD">
        <w:rPr>
          <w:rFonts w:asciiTheme="minorHAnsi" w:hAnsiTheme="minorHAnsi"/>
          <w:sz w:val="22"/>
        </w:rPr>
        <w:t>Odchylne od bodu 3a) môžu byť investície, v dôsledku ktorých dôjde k čistému nárastu zavlažovanej plochy ak:</w:t>
      </w:r>
    </w:p>
    <w:p w14:paraId="15B9BDEA" w14:textId="70B19C2C" w:rsidR="00C47CDD" w:rsidRDefault="00C47CDD" w:rsidP="00973AA9">
      <w:pPr>
        <w:pStyle w:val="Odsekzoznamu"/>
        <w:ind w:left="1134" w:hanging="567"/>
        <w:jc w:val="both"/>
        <w:rPr>
          <w:rFonts w:asciiTheme="minorHAnsi" w:hAnsiTheme="minorHAnsi"/>
          <w:b/>
          <w:sz w:val="18"/>
          <w:szCs w:val="22"/>
        </w:rPr>
      </w:pPr>
    </w:p>
    <w:p w14:paraId="6256CC44" w14:textId="77777777" w:rsidR="00072506" w:rsidRPr="00072506" w:rsidRDefault="00C47CDD" w:rsidP="009B7A9C">
      <w:pPr>
        <w:pStyle w:val="Odsekzoznamu"/>
        <w:numPr>
          <w:ilvl w:val="2"/>
          <w:numId w:val="7"/>
        </w:numPr>
        <w:ind w:left="567" w:hanging="567"/>
        <w:jc w:val="both"/>
        <w:rPr>
          <w:rFonts w:asciiTheme="minorHAnsi" w:hAnsiTheme="minorHAnsi"/>
          <w:b/>
          <w:sz w:val="18"/>
          <w:szCs w:val="22"/>
        </w:rPr>
      </w:pPr>
      <w:r w:rsidRPr="00072506">
        <w:rPr>
          <w:rFonts w:asciiTheme="minorHAnsi" w:hAnsiTheme="minorHAnsi"/>
          <w:sz w:val="22"/>
        </w:rPr>
        <w:t>sa investícia kombinuje s investíciou do existujúcej zavlažovacej inštalácie alebo prvku zavlažovacej infraštruktúry, v prípade ktorej sa pri posúdení ex-</w:t>
      </w:r>
      <w:proofErr w:type="spellStart"/>
      <w:r w:rsidRPr="00072506">
        <w:rPr>
          <w:rFonts w:asciiTheme="minorHAnsi" w:hAnsiTheme="minorHAnsi"/>
          <w:sz w:val="22"/>
        </w:rPr>
        <w:t>ante</w:t>
      </w:r>
      <w:proofErr w:type="spellEnd"/>
      <w:r w:rsidRPr="00072506">
        <w:rPr>
          <w:rFonts w:asciiTheme="minorHAnsi" w:hAnsiTheme="minorHAnsi"/>
          <w:sz w:val="22"/>
        </w:rPr>
        <w:t xml:space="preserve"> skonštatuje, že ponúka potenciálnu úsporu vody min. 5% až 25% podľa technických parametrov a </w:t>
      </w:r>
    </w:p>
    <w:p w14:paraId="68C131D4" w14:textId="21F8DE90" w:rsidR="00C47CDD" w:rsidRPr="00072506" w:rsidRDefault="00C47CDD" w:rsidP="009B7A9C">
      <w:pPr>
        <w:pStyle w:val="Odsekzoznamu"/>
        <w:numPr>
          <w:ilvl w:val="2"/>
          <w:numId w:val="7"/>
        </w:numPr>
        <w:ind w:left="567" w:hanging="567"/>
        <w:jc w:val="both"/>
        <w:rPr>
          <w:rFonts w:asciiTheme="minorHAnsi" w:hAnsiTheme="minorHAnsi"/>
          <w:b/>
          <w:sz w:val="16"/>
          <w:szCs w:val="22"/>
        </w:rPr>
      </w:pPr>
      <w:r w:rsidRPr="00072506">
        <w:rPr>
          <w:rFonts w:asciiTheme="minorHAnsi" w:hAnsiTheme="minorHAnsi"/>
          <w:sz w:val="22"/>
        </w:rPr>
        <w:t>investícia ako celok zabezpečí skutočné zníženie spotreby vody na úrovni investície ako celku vo výške min. 50% potenciálnej úspory vody možnej v dôsledku investície</w:t>
      </w:r>
    </w:p>
    <w:p w14:paraId="7B402165" w14:textId="32948044" w:rsidR="00D12733" w:rsidRDefault="00D12733" w:rsidP="00D12733">
      <w:pPr>
        <w:rPr>
          <w:rFonts w:asciiTheme="minorHAnsi" w:hAnsiTheme="minorHAnsi"/>
          <w:bCs/>
          <w:sz w:val="22"/>
          <w:szCs w:val="22"/>
        </w:rPr>
      </w:pPr>
    </w:p>
    <w:p w14:paraId="3B4460B8" w14:textId="4957EFD5" w:rsidR="00AD6AF2" w:rsidRDefault="00533468" w:rsidP="00CF2B9A">
      <w:pPr>
        <w:pStyle w:val="Odsekzoznamu"/>
        <w:numPr>
          <w:ilvl w:val="0"/>
          <w:numId w:val="64"/>
        </w:numPr>
        <w:ind w:left="567" w:hanging="567"/>
        <w:jc w:val="both"/>
        <w:rPr>
          <w:rFonts w:asciiTheme="minorHAnsi" w:hAnsiTheme="minorHAnsi"/>
          <w:sz w:val="22"/>
          <w:szCs w:val="22"/>
        </w:rPr>
      </w:pPr>
      <w:r>
        <w:rPr>
          <w:rFonts w:asciiTheme="minorHAnsi" w:hAnsiTheme="minorHAnsi"/>
          <w:sz w:val="22"/>
          <w:szCs w:val="22"/>
        </w:rPr>
        <w:t>Záverečná</w:t>
      </w:r>
      <w:r w:rsidR="008C5A8A" w:rsidRPr="008C5A8A">
        <w:rPr>
          <w:rFonts w:asciiTheme="minorHAnsi" w:hAnsiTheme="minorHAnsi"/>
          <w:sz w:val="22"/>
          <w:szCs w:val="22"/>
        </w:rPr>
        <w:t xml:space="preserve"> žiadosť o platbu sa musí podať v </w:t>
      </w:r>
      <w:r w:rsidR="008C5A8A" w:rsidRPr="002E08E9">
        <w:rPr>
          <w:rFonts w:asciiTheme="minorHAnsi" w:hAnsiTheme="minorHAnsi"/>
          <w:sz w:val="22"/>
          <w:szCs w:val="22"/>
        </w:rPr>
        <w:t>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06E16" w:rsidRPr="002E08E9">
        <w:rPr>
          <w:rFonts w:asciiTheme="minorHAnsi" w:hAnsiTheme="minorHAnsi"/>
          <w:sz w:val="22"/>
          <w:szCs w:val="22"/>
        </w:rPr>
        <w:t>2025</w:t>
      </w:r>
      <w:r w:rsidR="00053EA7" w:rsidRPr="002E08E9">
        <w:rPr>
          <w:rFonts w:asciiTheme="minorHAnsi" w:hAnsiTheme="minorHAnsi"/>
          <w:sz w:val="22"/>
          <w:szCs w:val="22"/>
        </w:rPr>
        <w:t>.</w:t>
      </w:r>
      <w:r w:rsidR="00B06E16">
        <w:rPr>
          <w:rFonts w:asciiTheme="minorHAnsi" w:hAnsiTheme="minorHAnsi"/>
          <w:sz w:val="22"/>
          <w:szCs w:val="22"/>
        </w:rPr>
        <w:t xml:space="preserve"> </w:t>
      </w:r>
      <w:r w:rsidR="00AD6AF2">
        <w:rPr>
          <w:rFonts w:asciiTheme="minorHAnsi" w:hAnsiTheme="minorHAnsi"/>
          <w:sz w:val="22"/>
          <w:szCs w:val="22"/>
        </w:rPr>
        <w:t>Prvú žiadosť o platbu je prijímateľ povinný predložiť v lehote do 18 mesiacov odo dňa účinnosti zmluvy o poskytnutí NFP vo výške minimálne 20% z celkovej výšky NFP.</w:t>
      </w:r>
    </w:p>
    <w:p w14:paraId="1D2A8B5F" w14:textId="77777777" w:rsidR="00B10D8C" w:rsidRDefault="00B06E16" w:rsidP="009B3247">
      <w:pPr>
        <w:pStyle w:val="Odsekzoznamu"/>
        <w:spacing w:before="120"/>
        <w:ind w:left="567"/>
        <w:jc w:val="both"/>
        <w:rPr>
          <w:rFonts w:asciiTheme="minorHAnsi" w:hAnsiTheme="minorHAnsi"/>
          <w:sz w:val="22"/>
          <w:szCs w:val="22"/>
        </w:rPr>
      </w:pPr>
      <w:r w:rsidRPr="00B06E16">
        <w:rPr>
          <w:rFonts w:asciiTheme="minorHAnsi" w:hAnsiTheme="minorHAnsi"/>
          <w:sz w:val="22"/>
          <w:szCs w:val="22"/>
        </w:rPr>
        <w:t xml:space="preserve">Upozorňujeme žiadateľov na nutnosť priebežnej elektronickej komunikácie </w:t>
      </w:r>
      <w:r w:rsidR="00AD6AF2">
        <w:rPr>
          <w:rFonts w:asciiTheme="minorHAnsi" w:hAnsiTheme="minorHAnsi"/>
          <w:sz w:val="22"/>
          <w:szCs w:val="22"/>
        </w:rPr>
        <w:t>preukazujúcej realizáciu projektu</w:t>
      </w:r>
      <w:r w:rsidRPr="00B06E16">
        <w:rPr>
          <w:rFonts w:asciiTheme="minorHAnsi" w:hAnsiTheme="minorHAnsi"/>
          <w:sz w:val="22"/>
          <w:szCs w:val="22"/>
        </w:rPr>
        <w:t>.</w:t>
      </w:r>
      <w:r w:rsidR="00AD6AF2">
        <w:rPr>
          <w:rFonts w:asciiTheme="minorHAnsi" w:hAnsiTheme="minorHAnsi"/>
          <w:sz w:val="22"/>
          <w:szCs w:val="22"/>
        </w:rPr>
        <w:t xml:space="preserve"> </w:t>
      </w:r>
    </w:p>
    <w:p w14:paraId="1272B574" w14:textId="5382B413" w:rsidR="00B10D8C" w:rsidRPr="00B6097C" w:rsidRDefault="00B10D8C" w:rsidP="00B10D8C">
      <w:pPr>
        <w:pStyle w:val="Odsekzoznamu"/>
        <w:ind w:left="567"/>
        <w:jc w:val="both"/>
        <w:rPr>
          <w:rFonts w:asciiTheme="minorHAnsi" w:hAnsiTheme="minorHAnsi"/>
          <w:sz w:val="22"/>
          <w:szCs w:val="22"/>
        </w:rPr>
      </w:pPr>
      <w:r w:rsidRPr="00B6097C">
        <w:rPr>
          <w:rFonts w:asciiTheme="minorHAnsi" w:hAnsiTheme="minorHAnsi"/>
          <w:sz w:val="22"/>
          <w:szCs w:val="22"/>
        </w:rPr>
        <w:t xml:space="preserve">Uvedené sa </w:t>
      </w:r>
      <w:r>
        <w:rPr>
          <w:rFonts w:asciiTheme="minorHAnsi" w:hAnsiTheme="minorHAnsi"/>
          <w:sz w:val="22"/>
          <w:szCs w:val="22"/>
        </w:rPr>
        <w:t xml:space="preserve">bude </w:t>
      </w:r>
      <w:r w:rsidRPr="00B6097C">
        <w:rPr>
          <w:rFonts w:asciiTheme="minorHAnsi" w:hAnsiTheme="minorHAnsi"/>
          <w:sz w:val="22"/>
          <w:szCs w:val="22"/>
        </w:rPr>
        <w:t>preukaz</w:t>
      </w:r>
      <w:r>
        <w:rPr>
          <w:rFonts w:asciiTheme="minorHAnsi" w:hAnsiTheme="minorHAnsi"/>
          <w:sz w:val="22"/>
          <w:szCs w:val="22"/>
        </w:rPr>
        <w:t>ovať</w:t>
      </w:r>
      <w:r w:rsidRPr="00B6097C">
        <w:rPr>
          <w:rFonts w:asciiTheme="minorHAnsi" w:hAnsiTheme="minorHAnsi"/>
          <w:sz w:val="22"/>
          <w:szCs w:val="22"/>
        </w:rPr>
        <w:t xml:space="preserve"> zaslaním skenov  faktúr, dodacích listov, bankov</w:t>
      </w:r>
      <w:r>
        <w:rPr>
          <w:rFonts w:asciiTheme="minorHAnsi" w:hAnsiTheme="minorHAnsi"/>
          <w:sz w:val="22"/>
          <w:szCs w:val="22"/>
        </w:rPr>
        <w:t>ých</w:t>
      </w:r>
      <w:r w:rsidRPr="00B6097C">
        <w:rPr>
          <w:rFonts w:asciiTheme="minorHAnsi" w:hAnsiTheme="minorHAnsi"/>
          <w:sz w:val="22"/>
          <w:szCs w:val="22"/>
        </w:rPr>
        <w:t xml:space="preserve"> výpis</w:t>
      </w:r>
      <w:r>
        <w:rPr>
          <w:rFonts w:asciiTheme="minorHAnsi" w:hAnsiTheme="minorHAnsi"/>
          <w:sz w:val="22"/>
          <w:szCs w:val="22"/>
        </w:rPr>
        <w:t>ov</w:t>
      </w:r>
      <w:r w:rsidRPr="00B6097C">
        <w:rPr>
          <w:rFonts w:asciiTheme="minorHAnsi" w:hAnsiTheme="minorHAnsi"/>
          <w:sz w:val="22"/>
          <w:szCs w:val="22"/>
        </w:rPr>
        <w:t>, fotodokumentácie, stavebn</w:t>
      </w:r>
      <w:r>
        <w:rPr>
          <w:rFonts w:asciiTheme="minorHAnsi" w:hAnsiTheme="minorHAnsi"/>
          <w:sz w:val="22"/>
          <w:szCs w:val="22"/>
        </w:rPr>
        <w:t>ého</w:t>
      </w:r>
      <w:r w:rsidRPr="00B6097C">
        <w:rPr>
          <w:rFonts w:asciiTheme="minorHAnsi" w:hAnsiTheme="minorHAnsi"/>
          <w:sz w:val="22"/>
          <w:szCs w:val="22"/>
        </w:rPr>
        <w:t xml:space="preserve"> denník</w:t>
      </w:r>
      <w:r>
        <w:rPr>
          <w:rFonts w:asciiTheme="minorHAnsi" w:hAnsiTheme="minorHAnsi"/>
          <w:sz w:val="22"/>
          <w:szCs w:val="22"/>
        </w:rPr>
        <w:t>a</w:t>
      </w:r>
      <w:r w:rsidRPr="00B6097C">
        <w:rPr>
          <w:rFonts w:asciiTheme="minorHAnsi" w:hAnsiTheme="minorHAnsi"/>
          <w:sz w:val="22"/>
          <w:szCs w:val="22"/>
        </w:rPr>
        <w:t>  na e-mailovú adresu uvedenú v Zmluve o</w:t>
      </w:r>
      <w:r>
        <w:rPr>
          <w:rFonts w:asciiTheme="minorHAnsi" w:hAnsiTheme="minorHAnsi"/>
          <w:sz w:val="22"/>
          <w:szCs w:val="22"/>
        </w:rPr>
        <w:t xml:space="preserve"> poskytnutí </w:t>
      </w:r>
      <w:r w:rsidRPr="00B6097C">
        <w:rPr>
          <w:rFonts w:asciiTheme="minorHAnsi" w:hAnsiTheme="minorHAnsi"/>
          <w:sz w:val="22"/>
          <w:szCs w:val="22"/>
        </w:rPr>
        <w:t> </w:t>
      </w:r>
      <w:r w:rsidR="0042442C">
        <w:rPr>
          <w:rFonts w:asciiTheme="minorHAnsi" w:hAnsiTheme="minorHAnsi"/>
          <w:sz w:val="22"/>
          <w:szCs w:val="22"/>
        </w:rPr>
        <w:t>NFP</w:t>
      </w:r>
      <w:r w:rsidRPr="00B6097C">
        <w:rPr>
          <w:rFonts w:asciiTheme="minorHAnsi" w:hAnsiTheme="minorHAnsi"/>
          <w:sz w:val="22"/>
          <w:szCs w:val="22"/>
        </w:rPr>
        <w:t xml:space="preserve"> v časovom intervale definovanom v tejto Zmluve. V predmete správy sa </w:t>
      </w:r>
      <w:r>
        <w:rPr>
          <w:rFonts w:asciiTheme="minorHAnsi" w:hAnsiTheme="minorHAnsi"/>
          <w:sz w:val="22"/>
          <w:szCs w:val="22"/>
        </w:rPr>
        <w:t xml:space="preserve">bude </w:t>
      </w:r>
      <w:r w:rsidRPr="00B6097C">
        <w:rPr>
          <w:rFonts w:asciiTheme="minorHAnsi" w:hAnsiTheme="minorHAnsi"/>
          <w:sz w:val="22"/>
          <w:szCs w:val="22"/>
        </w:rPr>
        <w:t>uvádza</w:t>
      </w:r>
      <w:r>
        <w:rPr>
          <w:rFonts w:asciiTheme="minorHAnsi" w:hAnsiTheme="minorHAnsi"/>
          <w:sz w:val="22"/>
          <w:szCs w:val="22"/>
        </w:rPr>
        <w:t>ť</w:t>
      </w:r>
      <w:r w:rsidRPr="00B6097C">
        <w:rPr>
          <w:rFonts w:asciiTheme="minorHAnsi" w:hAnsiTheme="minorHAnsi"/>
          <w:sz w:val="22"/>
          <w:szCs w:val="22"/>
        </w:rPr>
        <w:t xml:space="preserve"> kód projektu. Žiadateľ bude uvedenú informačnú povinnosť dokladovať PPA v zmysle podmienok nastavených v Zmluve o</w:t>
      </w:r>
      <w:r>
        <w:rPr>
          <w:rFonts w:asciiTheme="minorHAnsi" w:hAnsiTheme="minorHAnsi"/>
          <w:sz w:val="22"/>
          <w:szCs w:val="22"/>
        </w:rPr>
        <w:t xml:space="preserve"> poskytnutí </w:t>
      </w:r>
      <w:r w:rsidRPr="00B6097C">
        <w:rPr>
          <w:rFonts w:asciiTheme="minorHAnsi" w:hAnsiTheme="minorHAnsi"/>
          <w:sz w:val="22"/>
          <w:szCs w:val="22"/>
        </w:rPr>
        <w:t xml:space="preserve">NFP aj za aktivity vykonané pred </w:t>
      </w:r>
      <w:r>
        <w:rPr>
          <w:rFonts w:asciiTheme="minorHAnsi" w:hAnsiTheme="minorHAnsi"/>
          <w:sz w:val="22"/>
          <w:szCs w:val="22"/>
        </w:rPr>
        <w:t xml:space="preserve">nadobudnutím účinnosti </w:t>
      </w:r>
      <w:r w:rsidRPr="00B6097C">
        <w:rPr>
          <w:rFonts w:asciiTheme="minorHAnsi" w:hAnsiTheme="minorHAnsi"/>
          <w:sz w:val="22"/>
          <w:szCs w:val="22"/>
        </w:rPr>
        <w:t>Zmluvy o</w:t>
      </w:r>
      <w:r>
        <w:rPr>
          <w:rFonts w:asciiTheme="minorHAnsi" w:hAnsiTheme="minorHAnsi"/>
          <w:sz w:val="22"/>
          <w:szCs w:val="22"/>
        </w:rPr>
        <w:t xml:space="preserve"> poskytnutí </w:t>
      </w:r>
      <w:r w:rsidRPr="00B6097C">
        <w:rPr>
          <w:rFonts w:asciiTheme="minorHAnsi" w:hAnsiTheme="minorHAnsi"/>
          <w:sz w:val="22"/>
          <w:szCs w:val="22"/>
        </w:rPr>
        <w:t xml:space="preserve">NFP. </w:t>
      </w:r>
    </w:p>
    <w:p w14:paraId="55A7DE42" w14:textId="77777777" w:rsidR="00B10D8C" w:rsidRDefault="00B10D8C" w:rsidP="00B10D8C">
      <w:pPr>
        <w:pStyle w:val="Odsekzoznamu"/>
        <w:suppressAutoHyphens w:val="0"/>
        <w:spacing w:line="276" w:lineRule="auto"/>
        <w:ind w:left="567"/>
        <w:jc w:val="both"/>
        <w:rPr>
          <w:rFonts w:asciiTheme="minorHAnsi" w:hAnsiTheme="minorHAnsi"/>
          <w:sz w:val="22"/>
          <w:szCs w:val="22"/>
        </w:rPr>
      </w:pPr>
      <w:r>
        <w:rPr>
          <w:rFonts w:asciiTheme="minorHAnsi" w:hAnsiTheme="minorHAnsi"/>
          <w:sz w:val="22"/>
          <w:szCs w:val="22"/>
        </w:rPr>
        <w:t xml:space="preserve">Lehota na zasielanie oznámení začína plynúť odo dňa zaslania </w:t>
      </w:r>
      <w:r w:rsidRPr="004E6976">
        <w:rPr>
          <w:rFonts w:asciiTheme="minorHAnsi" w:hAnsiTheme="minorHAnsi"/>
          <w:sz w:val="22"/>
          <w:szCs w:val="22"/>
        </w:rPr>
        <w:t>Oznámenie o zahájení re</w:t>
      </w:r>
      <w:r>
        <w:rPr>
          <w:rFonts w:asciiTheme="minorHAnsi" w:hAnsiTheme="minorHAnsi"/>
          <w:sz w:val="22"/>
          <w:szCs w:val="22"/>
        </w:rPr>
        <w:t>alizácie podnikateľského plánu/</w:t>
      </w:r>
      <w:r w:rsidRPr="004E6976">
        <w:rPr>
          <w:rFonts w:asciiTheme="minorHAnsi" w:hAnsiTheme="minorHAnsi"/>
          <w:sz w:val="22"/>
          <w:szCs w:val="22"/>
        </w:rPr>
        <w:t>projektu prijímateľ</w:t>
      </w:r>
      <w:r>
        <w:rPr>
          <w:rFonts w:asciiTheme="minorHAnsi" w:hAnsiTheme="minorHAnsi"/>
          <w:sz w:val="22"/>
          <w:szCs w:val="22"/>
        </w:rPr>
        <w:t xml:space="preserve">om </w:t>
      </w:r>
      <w:r w:rsidRPr="004E6976">
        <w:rPr>
          <w:rFonts w:asciiTheme="minorHAnsi" w:hAnsiTheme="minorHAnsi"/>
          <w:sz w:val="22"/>
          <w:szCs w:val="22"/>
        </w:rPr>
        <w:t xml:space="preserve">deklarovať písomným oznámením adresovaným </w:t>
      </w:r>
      <w:r>
        <w:rPr>
          <w:rFonts w:asciiTheme="minorHAnsi" w:hAnsiTheme="minorHAnsi"/>
          <w:sz w:val="22"/>
          <w:szCs w:val="22"/>
        </w:rPr>
        <w:t>PPA</w:t>
      </w:r>
      <w:r w:rsidRPr="004E6976">
        <w:rPr>
          <w:rFonts w:asciiTheme="minorHAnsi" w:hAnsiTheme="minorHAnsi"/>
          <w:sz w:val="22"/>
          <w:szCs w:val="22"/>
        </w:rPr>
        <w:t xml:space="preserve"> na predpísanom tlačive (viď príloha č. 1 Príručky pre Prijímateľa) do 7 dní od začatia realizácie projektu</w:t>
      </w:r>
      <w:r>
        <w:rPr>
          <w:rFonts w:asciiTheme="minorHAnsi" w:hAnsiTheme="minorHAnsi"/>
          <w:sz w:val="22"/>
          <w:szCs w:val="22"/>
        </w:rPr>
        <w:t xml:space="preserve"> </w:t>
      </w:r>
      <w:r w:rsidRPr="006B1D32">
        <w:rPr>
          <w:rFonts w:asciiTheme="minorHAnsi" w:hAnsiTheme="minorHAnsi"/>
          <w:sz w:val="22"/>
          <w:szCs w:val="22"/>
        </w:rPr>
        <w:t xml:space="preserve">výlučne elektronickým doručením prostredníctvom ÚPVS do elektronickej schránky PPA (na adrese </w:t>
      </w:r>
      <w:hyperlink r:id="rId30" w:history="1">
        <w:r w:rsidRPr="00622FC0">
          <w:rPr>
            <w:rStyle w:val="Hypertextovprepojenie"/>
            <w:rFonts w:asciiTheme="minorHAnsi" w:hAnsiTheme="minorHAnsi"/>
            <w:sz w:val="22"/>
            <w:szCs w:val="22"/>
          </w:rPr>
          <w:t>https://www.slovensko.sk/sk/detail-sluzby?externalCode=ks_339536</w:t>
        </w:r>
      </w:hyperlink>
      <w:r>
        <w:rPr>
          <w:rFonts w:asciiTheme="minorHAnsi" w:hAnsiTheme="minorHAnsi"/>
          <w:sz w:val="22"/>
          <w:szCs w:val="22"/>
        </w:rPr>
        <w:t>)</w:t>
      </w:r>
    </w:p>
    <w:p w14:paraId="568B8080" w14:textId="26B57454" w:rsidR="00053EA7" w:rsidRDefault="00B10D8C" w:rsidP="00B10D8C">
      <w:pPr>
        <w:pStyle w:val="Odsekzoznamu"/>
        <w:ind w:left="567"/>
        <w:jc w:val="both"/>
        <w:rPr>
          <w:rFonts w:asciiTheme="minorHAnsi" w:hAnsiTheme="minorHAnsi"/>
          <w:sz w:val="22"/>
          <w:szCs w:val="22"/>
        </w:rPr>
      </w:pPr>
      <w:r w:rsidRPr="00B6097C">
        <w:rPr>
          <w:rFonts w:asciiTheme="minorHAnsi" w:hAnsiTheme="minorHAnsi"/>
          <w:sz w:val="22"/>
          <w:szCs w:val="22"/>
        </w:rPr>
        <w:t xml:space="preserve">V prípade nedodržania informačnej povinnosti, bude žiadateľ sankcionovaný v zmysle sankčného katalógu </w:t>
      </w:r>
      <w:r>
        <w:rPr>
          <w:rFonts w:asciiTheme="minorHAnsi" w:hAnsiTheme="minorHAnsi"/>
          <w:sz w:val="22"/>
          <w:szCs w:val="22"/>
        </w:rPr>
        <w:t>(</w:t>
      </w:r>
      <w:r w:rsidR="008D6008">
        <w:rPr>
          <w:rFonts w:asciiTheme="minorHAnsi" w:hAnsiTheme="minorHAnsi"/>
          <w:b/>
          <w:color w:val="FF0000"/>
          <w:sz w:val="22"/>
          <w:szCs w:val="22"/>
        </w:rPr>
        <w:t>P</w:t>
      </w:r>
      <w:r w:rsidRPr="008D6008">
        <w:rPr>
          <w:rFonts w:asciiTheme="minorHAnsi" w:hAnsiTheme="minorHAnsi"/>
          <w:b/>
          <w:color w:val="FF0000"/>
          <w:sz w:val="22"/>
          <w:szCs w:val="22"/>
        </w:rPr>
        <w:t xml:space="preserve">ríloha č. </w:t>
      </w:r>
      <w:r w:rsidR="00401BEC" w:rsidRPr="008D6008">
        <w:rPr>
          <w:rFonts w:asciiTheme="minorHAnsi" w:hAnsiTheme="minorHAnsi"/>
          <w:b/>
          <w:color w:val="FF0000"/>
          <w:sz w:val="22"/>
          <w:szCs w:val="22"/>
        </w:rPr>
        <w:t>8</w:t>
      </w:r>
      <w:r>
        <w:rPr>
          <w:rFonts w:asciiTheme="minorHAnsi" w:hAnsiTheme="minorHAnsi"/>
          <w:sz w:val="22"/>
          <w:szCs w:val="22"/>
        </w:rPr>
        <w:t xml:space="preserve"> tejto výzvy)</w:t>
      </w:r>
      <w:r w:rsidRPr="00B6097C">
        <w:rPr>
          <w:rFonts w:asciiTheme="minorHAnsi" w:hAnsiTheme="minorHAnsi"/>
          <w:sz w:val="22"/>
          <w:szCs w:val="22"/>
        </w:rPr>
        <w:t>.</w:t>
      </w:r>
    </w:p>
    <w:p w14:paraId="37A10E32" w14:textId="77777777" w:rsidR="009B3247" w:rsidRDefault="009B3247" w:rsidP="001C7C64">
      <w:pPr>
        <w:pStyle w:val="Odsekzoznamu"/>
        <w:suppressAutoHyphens w:val="0"/>
        <w:spacing w:before="60" w:line="276" w:lineRule="auto"/>
        <w:ind w:left="425" w:firstLine="142"/>
        <w:jc w:val="both"/>
        <w:rPr>
          <w:rFonts w:asciiTheme="minorHAnsi" w:hAnsiTheme="minorHAnsi"/>
          <w:b/>
          <w:sz w:val="22"/>
          <w:szCs w:val="22"/>
          <w:u w:val="single"/>
        </w:rPr>
      </w:pPr>
    </w:p>
    <w:p w14:paraId="73E14486" w14:textId="10BCD76C" w:rsidR="001C7C64" w:rsidRPr="001C7C64" w:rsidRDefault="001C7C64" w:rsidP="001C7C64">
      <w:pPr>
        <w:pStyle w:val="Odsekzoznamu"/>
        <w:suppressAutoHyphens w:val="0"/>
        <w:spacing w:before="6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240EB4BA" w14:textId="77777777" w:rsidR="001C7C64" w:rsidRP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01278B09" w14:textId="4DF63B57" w:rsidR="006041E1" w:rsidRDefault="0048030C" w:rsidP="006041E1">
      <w:pPr>
        <w:pStyle w:val="Odsekzoznamu"/>
        <w:suppressAutoHyphens w:val="0"/>
        <w:spacing w:after="200" w:line="276" w:lineRule="auto"/>
        <w:ind w:left="426" w:firstLine="141"/>
        <w:contextualSpacing/>
        <w:jc w:val="both"/>
        <w:rPr>
          <w:rFonts w:asciiTheme="minorHAnsi" w:hAnsiTheme="minorHAnsi"/>
          <w:sz w:val="22"/>
          <w:szCs w:val="22"/>
        </w:rPr>
      </w:pPr>
      <w:r w:rsidRPr="008D6008">
        <w:rPr>
          <w:rFonts w:asciiTheme="minorHAnsi" w:hAnsiTheme="minorHAnsi"/>
          <w:b/>
          <w:color w:val="FF0000"/>
          <w:sz w:val="22"/>
          <w:szCs w:val="22"/>
        </w:rPr>
        <w:t>Príloha č. 1</w:t>
      </w:r>
      <w:r>
        <w:rPr>
          <w:rFonts w:asciiTheme="minorHAnsi" w:hAnsiTheme="minorHAnsi"/>
          <w:sz w:val="22"/>
          <w:szCs w:val="22"/>
        </w:rPr>
        <w:t xml:space="preserve"> </w:t>
      </w:r>
      <w:r w:rsidRPr="0048030C">
        <w:rPr>
          <w:rFonts w:asciiTheme="minorHAnsi" w:hAnsiTheme="minorHAnsi"/>
          <w:sz w:val="22"/>
          <w:szCs w:val="22"/>
        </w:rPr>
        <w:t>k</w:t>
      </w:r>
      <w:r>
        <w:rPr>
          <w:rFonts w:asciiTheme="minorHAnsi" w:hAnsiTheme="minorHAnsi"/>
          <w:sz w:val="22"/>
          <w:szCs w:val="22"/>
        </w:rPr>
        <w:t> </w:t>
      </w:r>
      <w:r w:rsidRPr="0048030C">
        <w:rPr>
          <w:rFonts w:asciiTheme="minorHAnsi" w:hAnsiTheme="minorHAnsi"/>
          <w:sz w:val="22"/>
          <w:szCs w:val="22"/>
        </w:rPr>
        <w:t>ŽoNFP</w:t>
      </w:r>
      <w:r>
        <w:rPr>
          <w:rFonts w:asciiTheme="minorHAnsi" w:hAnsiTheme="minorHAnsi"/>
          <w:sz w:val="22"/>
          <w:szCs w:val="22"/>
        </w:rPr>
        <w:t xml:space="preserve"> Tabuľ</w:t>
      </w:r>
      <w:r w:rsidRPr="0048030C">
        <w:rPr>
          <w:rFonts w:asciiTheme="minorHAnsi" w:hAnsiTheme="minorHAnsi"/>
          <w:sz w:val="22"/>
          <w:szCs w:val="22"/>
        </w:rPr>
        <w:t>kov</w:t>
      </w:r>
      <w:r>
        <w:rPr>
          <w:rFonts w:asciiTheme="minorHAnsi" w:hAnsiTheme="minorHAnsi"/>
          <w:sz w:val="22"/>
          <w:szCs w:val="22"/>
        </w:rPr>
        <w:t>á č</w:t>
      </w:r>
      <w:r w:rsidRPr="0048030C">
        <w:rPr>
          <w:rFonts w:asciiTheme="minorHAnsi" w:hAnsiTheme="minorHAnsi"/>
          <w:sz w:val="22"/>
          <w:szCs w:val="22"/>
        </w:rPr>
        <w:t>as</w:t>
      </w:r>
      <w:r>
        <w:rPr>
          <w:rFonts w:asciiTheme="minorHAnsi" w:hAnsiTheme="minorHAnsi"/>
          <w:sz w:val="22"/>
          <w:szCs w:val="22"/>
        </w:rPr>
        <w:t>ť</w:t>
      </w:r>
      <w:r w:rsidRPr="0048030C">
        <w:rPr>
          <w:rFonts w:asciiTheme="minorHAnsi" w:hAnsiTheme="minorHAnsi"/>
          <w:sz w:val="22"/>
          <w:szCs w:val="22"/>
        </w:rPr>
        <w:t xml:space="preserve"> </w:t>
      </w:r>
      <w:r w:rsidR="001C7C64" w:rsidRPr="001C7C64">
        <w:rPr>
          <w:rFonts w:asciiTheme="minorHAnsi" w:hAnsiTheme="minorHAnsi"/>
          <w:sz w:val="22"/>
          <w:szCs w:val="22"/>
        </w:rPr>
        <w:t xml:space="preserve">(Príloha č. </w:t>
      </w:r>
      <w:r>
        <w:rPr>
          <w:rFonts w:asciiTheme="minorHAnsi" w:hAnsiTheme="minorHAnsi"/>
          <w:sz w:val="22"/>
          <w:szCs w:val="22"/>
        </w:rPr>
        <w:t>1</w:t>
      </w:r>
      <w:r w:rsidR="001C7C64" w:rsidRPr="001C7C64">
        <w:rPr>
          <w:rFonts w:asciiTheme="minorHAnsi" w:hAnsiTheme="minorHAnsi"/>
          <w:sz w:val="22"/>
          <w:szCs w:val="22"/>
        </w:rPr>
        <w:t xml:space="preserve"> k ŽoNFP)</w:t>
      </w:r>
    </w:p>
    <w:p w14:paraId="7A4F5789" w14:textId="201B0980" w:rsidR="00A76AF3" w:rsidRDefault="00A76AF3" w:rsidP="00980C2F">
      <w:pPr>
        <w:suppressAutoHyphens w:val="0"/>
        <w:spacing w:line="276" w:lineRule="auto"/>
        <w:jc w:val="both"/>
        <w:rPr>
          <w:rFonts w:asciiTheme="minorHAnsi" w:hAnsiTheme="minorHAnsi"/>
          <w:sz w:val="22"/>
          <w:szCs w:val="22"/>
        </w:rPr>
      </w:pPr>
    </w:p>
    <w:p w14:paraId="48483EA7" w14:textId="16986DA1" w:rsidR="00DC67EA" w:rsidRDefault="00DC67EA" w:rsidP="00980C2F">
      <w:pPr>
        <w:suppressAutoHyphens w:val="0"/>
        <w:spacing w:line="276" w:lineRule="auto"/>
        <w:jc w:val="both"/>
        <w:rPr>
          <w:rFonts w:asciiTheme="minorHAnsi" w:hAnsiTheme="minorHAnsi"/>
          <w:sz w:val="22"/>
          <w:szCs w:val="22"/>
        </w:rPr>
      </w:pPr>
    </w:p>
    <w:p w14:paraId="70B26E9C" w14:textId="084A4E90" w:rsidR="00DC67EA" w:rsidRDefault="00DC67EA" w:rsidP="00980C2F">
      <w:pPr>
        <w:suppressAutoHyphens w:val="0"/>
        <w:spacing w:line="276" w:lineRule="auto"/>
        <w:jc w:val="both"/>
        <w:rPr>
          <w:rFonts w:asciiTheme="minorHAnsi" w:hAnsiTheme="minorHAnsi"/>
          <w:sz w:val="22"/>
          <w:szCs w:val="22"/>
        </w:rPr>
      </w:pPr>
    </w:p>
    <w:p w14:paraId="25B48F67" w14:textId="1AEE38E3" w:rsidR="00DC67EA" w:rsidRDefault="00DC67EA" w:rsidP="00980C2F">
      <w:pPr>
        <w:suppressAutoHyphens w:val="0"/>
        <w:spacing w:line="276" w:lineRule="auto"/>
        <w:jc w:val="both"/>
        <w:rPr>
          <w:rFonts w:asciiTheme="minorHAnsi" w:hAnsiTheme="minorHAnsi"/>
          <w:sz w:val="22"/>
          <w:szCs w:val="22"/>
        </w:rPr>
      </w:pPr>
    </w:p>
    <w:p w14:paraId="40092778" w14:textId="3A3BF99D" w:rsidR="00DC67EA" w:rsidRDefault="00DC67EA" w:rsidP="00980C2F">
      <w:pPr>
        <w:suppressAutoHyphens w:val="0"/>
        <w:spacing w:line="276" w:lineRule="auto"/>
        <w:jc w:val="both"/>
        <w:rPr>
          <w:rFonts w:asciiTheme="minorHAnsi" w:hAnsiTheme="minorHAnsi"/>
          <w:sz w:val="22"/>
          <w:szCs w:val="22"/>
        </w:rPr>
      </w:pPr>
    </w:p>
    <w:p w14:paraId="29E3DFC4" w14:textId="260C32FA" w:rsidR="00DC67EA" w:rsidRDefault="00DC67EA" w:rsidP="00980C2F">
      <w:pPr>
        <w:suppressAutoHyphens w:val="0"/>
        <w:spacing w:line="276" w:lineRule="auto"/>
        <w:jc w:val="both"/>
        <w:rPr>
          <w:rFonts w:asciiTheme="minorHAnsi" w:hAnsiTheme="minorHAnsi"/>
          <w:sz w:val="22"/>
          <w:szCs w:val="22"/>
        </w:rPr>
      </w:pPr>
    </w:p>
    <w:p w14:paraId="3D0C7351" w14:textId="77777777" w:rsidR="00DC67EA" w:rsidRPr="00A76AF3" w:rsidRDefault="00DC67EA" w:rsidP="00980C2F">
      <w:pPr>
        <w:suppressAutoHyphens w:val="0"/>
        <w:spacing w:line="276" w:lineRule="auto"/>
        <w:jc w:val="both"/>
        <w:rPr>
          <w:rFonts w:asciiTheme="minorHAnsi" w:hAnsiTheme="minorHAnsi"/>
          <w:sz w:val="22"/>
          <w:szCs w:val="22"/>
        </w:rPr>
      </w:pPr>
    </w:p>
    <w:p w14:paraId="3E4EE616" w14:textId="118BACDA" w:rsidR="00631252" w:rsidRPr="00063CA8" w:rsidRDefault="0079031B"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5" w:name="_Oprávnenosť_žiadateľa_a"/>
      <w:bookmarkEnd w:id="35"/>
      <w:r w:rsidRPr="00063CA8">
        <w:rPr>
          <w:rFonts w:asciiTheme="minorHAnsi" w:hAnsiTheme="minorHAnsi" w:cstheme="minorHAnsi"/>
          <w:b/>
          <w:color w:val="auto"/>
          <w:sz w:val="22"/>
          <w:lang w:val="fr-BE" w:eastAsia="en-US"/>
        </w:rPr>
        <w:lastRenderedPageBreak/>
        <w:t xml:space="preserve">Bodovacie (hodnotiace) kritériá </w:t>
      </w:r>
    </w:p>
    <w:p w14:paraId="503B243D" w14:textId="55C9BF01" w:rsidR="00626AD2" w:rsidRDefault="00891611" w:rsidP="00891611">
      <w:pPr>
        <w:pStyle w:val="Odsekzoznamu"/>
        <w:suppressAutoHyphens w:val="0"/>
        <w:spacing w:after="200" w:line="276" w:lineRule="auto"/>
        <w:ind w:left="0"/>
        <w:contextualSpacing/>
        <w:jc w:val="both"/>
        <w:rPr>
          <w:rFonts w:asciiTheme="minorHAnsi" w:hAnsiTheme="minorHAnsi"/>
          <w:b/>
          <w:sz w:val="22"/>
        </w:rPr>
      </w:pPr>
      <w:r w:rsidRPr="00063CA8">
        <w:rPr>
          <w:rFonts w:asciiTheme="minorHAnsi" w:hAnsiTheme="minorHAnsi"/>
          <w:b/>
          <w:sz w:val="22"/>
        </w:rPr>
        <w:t>Princípy uplatnenia hodnotiacich kritérií:</w:t>
      </w:r>
      <w:r w:rsidR="00626AD2" w:rsidRPr="00891611">
        <w:rPr>
          <w:rFonts w:asciiTheme="minorHAnsi" w:hAnsiTheme="minorHAnsi"/>
          <w:b/>
          <w:sz w:val="22"/>
        </w:rPr>
        <w:t xml:space="preserve"> </w:t>
      </w:r>
    </w:p>
    <w:p w14:paraId="0E03016A" w14:textId="75CB3D8B" w:rsidR="00DB70FF" w:rsidRPr="00F03EE0" w:rsidRDefault="00DB70FF" w:rsidP="00E165EF">
      <w:pPr>
        <w:pStyle w:val="Nadpis4"/>
        <w:numPr>
          <w:ilvl w:val="0"/>
          <w:numId w:val="0"/>
        </w:numPr>
        <w:spacing w:after="120"/>
        <w:rPr>
          <w:rFonts w:asciiTheme="minorHAnsi" w:hAnsiTheme="minorHAnsi" w:cstheme="minorHAnsi"/>
          <w:b/>
          <w:i w:val="0"/>
          <w:sz w:val="22"/>
          <w:szCs w:val="22"/>
          <w:lang w:val="sk-SK"/>
        </w:rPr>
      </w:pPr>
      <w:r w:rsidRPr="00F03EE0">
        <w:rPr>
          <w:rFonts w:asciiTheme="minorHAnsi" w:hAnsiTheme="minorHAnsi" w:cstheme="minorHAnsi"/>
          <w:b/>
          <w:i w:val="0"/>
          <w:sz w:val="22"/>
          <w:szCs w:val="22"/>
          <w:lang w:val="sk-SK"/>
        </w:rPr>
        <w:t xml:space="preserve">Oblasť: ŠRV (plodiny podľa zoznamu </w:t>
      </w:r>
      <w:r w:rsidRPr="00E165EF">
        <w:rPr>
          <w:rFonts w:asciiTheme="minorHAnsi" w:hAnsiTheme="minorHAnsi" w:cstheme="minorHAnsi"/>
          <w:b/>
          <w:i w:val="0"/>
          <w:color w:val="FF0000"/>
          <w:sz w:val="22"/>
          <w:szCs w:val="22"/>
          <w:lang w:val="sk-SK"/>
        </w:rPr>
        <w:t xml:space="preserve">prílohy </w:t>
      </w:r>
      <w:r w:rsidR="002B7A2E" w:rsidRPr="00E165EF">
        <w:rPr>
          <w:rFonts w:asciiTheme="minorHAnsi" w:hAnsiTheme="minorHAnsi" w:cstheme="minorHAnsi"/>
          <w:b/>
          <w:i w:val="0"/>
          <w:color w:val="FF0000"/>
          <w:sz w:val="22"/>
          <w:szCs w:val="22"/>
          <w:lang w:val="sk-SK"/>
        </w:rPr>
        <w:t>č. 4</w:t>
      </w:r>
      <w:r w:rsidR="002B7A2E">
        <w:rPr>
          <w:rFonts w:asciiTheme="minorHAnsi" w:hAnsiTheme="minorHAnsi" w:cstheme="minorHAnsi"/>
          <w:b/>
          <w:i w:val="0"/>
          <w:sz w:val="22"/>
          <w:szCs w:val="22"/>
          <w:lang w:val="sk-SK"/>
        </w:rPr>
        <w:t xml:space="preserve"> tejto </w:t>
      </w:r>
      <w:r w:rsidRPr="00F03EE0">
        <w:rPr>
          <w:rFonts w:asciiTheme="minorHAnsi" w:hAnsiTheme="minorHAnsi" w:cstheme="minorHAnsi"/>
          <w:b/>
          <w:i w:val="0"/>
          <w:sz w:val="22"/>
          <w:szCs w:val="22"/>
          <w:lang w:val="sk-SK"/>
        </w:rPr>
        <w:t>výzvy)</w:t>
      </w:r>
    </w:p>
    <w:tbl>
      <w:tblPr>
        <w:tblStyle w:val="Mriekatabuky"/>
        <w:tblW w:w="9072" w:type="dxa"/>
        <w:tblInd w:w="-5" w:type="dxa"/>
        <w:tblLayout w:type="fixed"/>
        <w:tblLook w:val="04A0" w:firstRow="1" w:lastRow="0" w:firstColumn="1" w:lastColumn="0" w:noHBand="0" w:noVBand="1"/>
      </w:tblPr>
      <w:tblGrid>
        <w:gridCol w:w="583"/>
        <w:gridCol w:w="4095"/>
        <w:gridCol w:w="1170"/>
        <w:gridCol w:w="3224"/>
      </w:tblGrid>
      <w:tr w:rsidR="007230FC" w:rsidRPr="00C17260" w14:paraId="032C2B5B" w14:textId="77777777" w:rsidTr="00DB70FF">
        <w:trPr>
          <w:trHeight w:val="146"/>
        </w:trPr>
        <w:tc>
          <w:tcPr>
            <w:tcW w:w="583" w:type="dxa"/>
            <w:shd w:val="clear" w:color="auto" w:fill="92D050"/>
            <w:vAlign w:val="center"/>
          </w:tcPr>
          <w:p w14:paraId="680F1C0B" w14:textId="77777777" w:rsidR="007230FC" w:rsidRPr="00C17260" w:rsidRDefault="007230FC" w:rsidP="00DB70FF">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95" w:type="dxa"/>
            <w:shd w:val="clear" w:color="auto" w:fill="92D050"/>
            <w:vAlign w:val="center"/>
          </w:tcPr>
          <w:p w14:paraId="26B3D100" w14:textId="77777777" w:rsidR="007230FC" w:rsidRPr="00C17260" w:rsidRDefault="007230FC" w:rsidP="000F7B4A">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170" w:type="dxa"/>
            <w:shd w:val="clear" w:color="auto" w:fill="92D050"/>
            <w:vAlign w:val="center"/>
          </w:tcPr>
          <w:p w14:paraId="5B65C244" w14:textId="77777777" w:rsidR="007230FC" w:rsidRPr="00C17260" w:rsidRDefault="007230FC" w:rsidP="00DB70FF">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224" w:type="dxa"/>
            <w:shd w:val="clear" w:color="auto" w:fill="92D050"/>
            <w:vAlign w:val="center"/>
          </w:tcPr>
          <w:p w14:paraId="69DA9FAA" w14:textId="77777777" w:rsidR="007230FC" w:rsidRPr="00DB70FF" w:rsidRDefault="007230FC" w:rsidP="00DB70FF">
            <w:pPr>
              <w:jc w:val="center"/>
              <w:rPr>
                <w:rFonts w:asciiTheme="minorHAnsi" w:hAnsiTheme="minorHAnsi" w:cstheme="minorHAnsi"/>
                <w:b/>
                <w:sz w:val="18"/>
                <w:szCs w:val="18"/>
              </w:rPr>
            </w:pPr>
            <w:r w:rsidRPr="00DB70FF">
              <w:rPr>
                <w:rFonts w:asciiTheme="minorHAnsi" w:hAnsiTheme="minorHAnsi" w:cstheme="minorHAnsi"/>
                <w:b/>
                <w:sz w:val="18"/>
                <w:szCs w:val="18"/>
              </w:rPr>
              <w:t>Poznámka</w:t>
            </w:r>
          </w:p>
        </w:tc>
      </w:tr>
      <w:tr w:rsidR="007230FC" w:rsidRPr="00C17260" w14:paraId="3CC29594" w14:textId="77777777" w:rsidTr="00E35710">
        <w:trPr>
          <w:trHeight w:val="1020"/>
        </w:trPr>
        <w:tc>
          <w:tcPr>
            <w:tcW w:w="583" w:type="dxa"/>
            <w:vAlign w:val="center"/>
          </w:tcPr>
          <w:p w14:paraId="5087F96E" w14:textId="77777777" w:rsidR="007230FC" w:rsidRPr="00C17260" w:rsidRDefault="007230FC" w:rsidP="00015182">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95" w:type="dxa"/>
          </w:tcPr>
          <w:p w14:paraId="0B78D3B9"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Žiadateľ pestuje: </w:t>
            </w:r>
          </w:p>
          <w:p w14:paraId="355F13C2" w14:textId="35703F6C" w:rsidR="007230FC" w:rsidRPr="00C17260" w:rsidRDefault="00015182" w:rsidP="00CF2B9A">
            <w:pPr>
              <w:pStyle w:val="Odsekzoznamu"/>
              <w:numPr>
                <w:ilvl w:val="2"/>
                <w:numId w:val="31"/>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 2021 min. 50 ha výmery ornej pôdy a trvalých kultúr, alebo min. 1 ha zakrytých plôch (SAD,VIN,CHM), alebo min. 50% výmery ornej pôdy a trvalých kultúr (SAD,VIN,CHM)žiadateľa tvorili plodiny na zozname</w:t>
            </w:r>
            <w:r w:rsidR="00A76AF3">
              <w:rPr>
                <w:rFonts w:asciiTheme="minorHAnsi" w:hAnsiTheme="minorHAnsi" w:cstheme="minorHAnsi"/>
                <w:sz w:val="20"/>
                <w:szCs w:val="20"/>
              </w:rPr>
              <w:t>;</w:t>
            </w:r>
          </w:p>
          <w:p w14:paraId="77DA9E2A" w14:textId="01492005" w:rsidR="007230FC" w:rsidRPr="00C17260" w:rsidRDefault="00015182" w:rsidP="00CF2B9A">
            <w:pPr>
              <w:pStyle w:val="Odsekzoznamu"/>
              <w:numPr>
                <w:ilvl w:val="2"/>
                <w:numId w:val="31"/>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 xml:space="preserve">za rok 2020 alebo 2021 </w:t>
            </w:r>
            <w:r w:rsidRPr="00015182">
              <w:rPr>
                <w:rFonts w:asciiTheme="minorHAnsi" w:hAnsiTheme="minorHAnsi" w:cstheme="minorHAnsi"/>
                <w:sz w:val="20"/>
                <w:szCs w:val="20"/>
              </w:rPr>
              <w:br/>
              <w:t>min. 10 % výmery ornej pôdy a trvalých kultúr (SAD,VIN,CHM) žiadateľa tvorili plodiny na zozname</w:t>
            </w:r>
            <w:r w:rsidR="00A76AF3">
              <w:rPr>
                <w:rFonts w:asciiTheme="minorHAnsi" w:hAnsiTheme="minorHAnsi" w:cstheme="minorHAnsi"/>
                <w:sz w:val="20"/>
                <w:szCs w:val="20"/>
              </w:rPr>
              <w:t>;</w:t>
            </w:r>
          </w:p>
          <w:p w14:paraId="2FDFA104" w14:textId="5948D946" w:rsidR="007230FC" w:rsidRPr="00C17260" w:rsidRDefault="00015182" w:rsidP="00CF2B9A">
            <w:pPr>
              <w:pStyle w:val="Odsekzoznamu"/>
              <w:numPr>
                <w:ilvl w:val="2"/>
                <w:numId w:val="31"/>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 2021 min. 10 ha výmery ornej pôdy a trvalých kultúr (SAD,VIN,CHM) žiadateľa tvorili plodiny na zozname</w:t>
            </w:r>
            <w:r w:rsidR="00A76AF3">
              <w:rPr>
                <w:rFonts w:asciiTheme="minorHAnsi" w:hAnsiTheme="minorHAnsi" w:cstheme="minorHAnsi"/>
                <w:sz w:val="20"/>
                <w:szCs w:val="20"/>
              </w:rPr>
              <w:t>;</w:t>
            </w:r>
          </w:p>
          <w:p w14:paraId="39604E62" w14:textId="6B48A3D8" w:rsidR="007230FC" w:rsidRPr="00C17260" w:rsidRDefault="00015182" w:rsidP="00CF2B9A">
            <w:pPr>
              <w:pStyle w:val="Odsekzoznamu"/>
              <w:numPr>
                <w:ilvl w:val="2"/>
                <w:numId w:val="31"/>
              </w:numPr>
              <w:suppressAutoHyphens w:val="0"/>
              <w:ind w:left="301" w:hanging="301"/>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 2021 min. 5 % výmery ornej pôdy a trvalých kultúr (SAD,VIN,CHM) žiadateľa tvorili plodiny na zozname</w:t>
            </w:r>
            <w:r w:rsidR="00A76AF3">
              <w:rPr>
                <w:rFonts w:asciiTheme="minorHAnsi" w:hAnsiTheme="minorHAnsi" w:cstheme="minorHAnsi"/>
                <w:sz w:val="20"/>
                <w:szCs w:val="20"/>
              </w:rPr>
              <w:t>;</w:t>
            </w:r>
          </w:p>
          <w:p w14:paraId="6B8193C6" w14:textId="146221E0" w:rsidR="007230FC" w:rsidRPr="00DB70FF" w:rsidRDefault="00015182" w:rsidP="00CF2B9A">
            <w:pPr>
              <w:pStyle w:val="Odsekzoznamu"/>
              <w:numPr>
                <w:ilvl w:val="2"/>
                <w:numId w:val="31"/>
              </w:numPr>
              <w:suppressAutoHyphens w:val="0"/>
              <w:ind w:left="301" w:hanging="301"/>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w:t>
            </w:r>
            <w:r w:rsidR="001D6ACD">
              <w:rPr>
                <w:rFonts w:asciiTheme="minorHAnsi" w:hAnsiTheme="minorHAnsi" w:cstheme="minorHAnsi"/>
                <w:sz w:val="20"/>
                <w:szCs w:val="20"/>
              </w:rPr>
              <w:t xml:space="preserve"> </w:t>
            </w:r>
            <w:r w:rsidRPr="00015182">
              <w:rPr>
                <w:rFonts w:asciiTheme="minorHAnsi" w:hAnsiTheme="minorHAnsi" w:cstheme="minorHAnsi"/>
                <w:sz w:val="20"/>
                <w:szCs w:val="20"/>
              </w:rPr>
              <w:t xml:space="preserve">2021 min. 5 ha výmery ornej pôdy a trvalých kultúr </w:t>
            </w:r>
            <w:r w:rsidRPr="00015182">
              <w:rPr>
                <w:rFonts w:asciiTheme="minorHAnsi" w:hAnsiTheme="minorHAnsi" w:cstheme="minorHAnsi"/>
                <w:sz w:val="20"/>
                <w:szCs w:val="20"/>
              </w:rPr>
              <w:br/>
              <w:t>SAD,VIN,CHM) žiadateľa tvorili plodiny na zozname</w:t>
            </w:r>
            <w:r w:rsidR="00A76AF3">
              <w:rPr>
                <w:rFonts w:asciiTheme="minorHAnsi" w:hAnsiTheme="minorHAnsi" w:cstheme="minorHAnsi"/>
                <w:sz w:val="20"/>
                <w:szCs w:val="20"/>
              </w:rPr>
              <w:t>.</w:t>
            </w:r>
          </w:p>
        </w:tc>
        <w:tc>
          <w:tcPr>
            <w:tcW w:w="1170" w:type="dxa"/>
            <w:vAlign w:val="center"/>
          </w:tcPr>
          <w:p w14:paraId="2DA1AEAB"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30 b</w:t>
            </w:r>
          </w:p>
          <w:p w14:paraId="2EB6A4F2"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25 b</w:t>
            </w:r>
          </w:p>
          <w:p w14:paraId="2FE2B50D"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25 b</w:t>
            </w:r>
          </w:p>
          <w:p w14:paraId="27488519"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20 b</w:t>
            </w:r>
          </w:p>
          <w:p w14:paraId="2426CD9A" w14:textId="77777777" w:rsidR="007230FC"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10 b</w:t>
            </w:r>
          </w:p>
          <w:p w14:paraId="7FAA454A" w14:textId="77777777" w:rsidR="007230FC" w:rsidRPr="00C17260" w:rsidRDefault="007230FC" w:rsidP="00E35710">
            <w:pPr>
              <w:pStyle w:val="Odsekzoznamu"/>
              <w:ind w:left="406"/>
              <w:jc w:val="center"/>
              <w:rPr>
                <w:rFonts w:asciiTheme="minorHAnsi" w:hAnsiTheme="minorHAnsi" w:cstheme="minorHAnsi"/>
                <w:sz w:val="20"/>
                <w:szCs w:val="20"/>
              </w:rPr>
            </w:pPr>
          </w:p>
        </w:tc>
        <w:tc>
          <w:tcPr>
            <w:tcW w:w="3224" w:type="dxa"/>
            <w:shd w:val="clear" w:color="auto" w:fill="92D050"/>
          </w:tcPr>
          <w:p w14:paraId="27803E8E"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PPA overí podľa SAPS výpočtom alebo porovnaním:</w:t>
            </w:r>
          </w:p>
          <w:p w14:paraId="7DEC9870"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výmera plodín na zozname podľa prílohy/ celková výmera ornej pôdy a trvalých kultúr ≥ 0,1, resp. ≥ 0,05</w:t>
            </w:r>
          </w:p>
          <w:p w14:paraId="78A0EC22"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Ak nie je žiadateľ v SAPS body sa nepridelia. PPA overí IČO žiadateľa.</w:t>
            </w:r>
          </w:p>
          <w:p w14:paraId="508FC079"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Max. 30 b; nespočítavajú sa body za možnosti, ale pridelí sa najvyšší možný počet bodov.</w:t>
            </w:r>
          </w:p>
          <w:p w14:paraId="235987FC" w14:textId="3F9D9835" w:rsidR="007230FC" w:rsidRPr="00DB70FF" w:rsidRDefault="00015182" w:rsidP="00C47CDD">
            <w:pPr>
              <w:jc w:val="both"/>
              <w:rPr>
                <w:rFonts w:asciiTheme="minorHAnsi" w:hAnsiTheme="minorHAnsi" w:cstheme="minorHAnsi"/>
                <w:sz w:val="18"/>
                <w:szCs w:val="18"/>
              </w:rPr>
            </w:pPr>
            <w:r w:rsidRPr="00015182">
              <w:rPr>
                <w:rFonts w:asciiTheme="minorHAnsi" w:hAnsiTheme="minorHAnsi" w:cstheme="minorHAnsi"/>
                <w:sz w:val="18"/>
                <w:szCs w:val="18"/>
              </w:rPr>
              <w:t> Ak žiadateľom je organizácia výrobcov uznaná v zmysle Nariadenia EP a Rady EÚ č.1308/2013, tak sa zohľadňujú údaje jej členov o celkovom počte ha.</w:t>
            </w:r>
            <w:r w:rsidR="009F05C0">
              <w:rPr>
                <w:rFonts w:asciiTheme="minorHAnsi" w:hAnsiTheme="minorHAnsi" w:cstheme="minorHAnsi"/>
                <w:bCs/>
                <w:color w:val="000000"/>
              </w:rPr>
              <w:t xml:space="preserve"> </w:t>
            </w:r>
            <w:r w:rsidR="009F05C0" w:rsidRPr="003B4D48">
              <w:rPr>
                <w:rFonts w:asciiTheme="minorHAnsi" w:hAnsiTheme="minorHAnsi" w:cstheme="minorHAnsi"/>
                <w:bCs/>
                <w:sz w:val="18"/>
              </w:rPr>
              <w:t xml:space="preserve">Žiadatelia, ktorý pestujú plodiny na zakrytých plochách (skleník - pestovanie  </w:t>
            </w:r>
            <w:proofErr w:type="spellStart"/>
            <w:r w:rsidR="009F05C0" w:rsidRPr="003B4D48">
              <w:rPr>
                <w:rFonts w:asciiTheme="minorHAnsi" w:hAnsiTheme="minorHAnsi" w:cstheme="minorHAnsi"/>
                <w:bCs/>
                <w:sz w:val="18"/>
              </w:rPr>
              <w:t>hydropóniou</w:t>
            </w:r>
            <w:proofErr w:type="spellEnd"/>
            <w:r w:rsidR="009F05C0" w:rsidRPr="003B4D48">
              <w:rPr>
                <w:rFonts w:asciiTheme="minorHAnsi" w:hAnsiTheme="minorHAnsi" w:cstheme="minorHAnsi"/>
                <w:bCs/>
                <w:sz w:val="18"/>
              </w:rPr>
              <w:t>) si body neuplatňujú.</w:t>
            </w:r>
          </w:p>
        </w:tc>
      </w:tr>
      <w:tr w:rsidR="007230FC" w:rsidRPr="00C17260" w14:paraId="06DFE382" w14:textId="77777777" w:rsidTr="00E35710">
        <w:trPr>
          <w:trHeight w:val="888"/>
        </w:trPr>
        <w:tc>
          <w:tcPr>
            <w:tcW w:w="583" w:type="dxa"/>
            <w:vAlign w:val="center"/>
          </w:tcPr>
          <w:p w14:paraId="0FF1301A" w14:textId="77777777" w:rsidR="007230FC" w:rsidRPr="00C17260" w:rsidRDefault="007230FC" w:rsidP="00015182">
            <w:pPr>
              <w:jc w:val="center"/>
              <w:rPr>
                <w:rFonts w:asciiTheme="minorHAnsi" w:hAnsiTheme="minorHAnsi" w:cstheme="minorHAnsi"/>
                <w:sz w:val="20"/>
                <w:szCs w:val="20"/>
              </w:rPr>
            </w:pPr>
            <w:bookmarkStart w:id="36" w:name="_Hlk72150146"/>
            <w:r w:rsidRPr="00C17260">
              <w:rPr>
                <w:rFonts w:asciiTheme="minorHAnsi" w:hAnsiTheme="minorHAnsi" w:cstheme="minorHAnsi"/>
                <w:sz w:val="20"/>
                <w:szCs w:val="20"/>
              </w:rPr>
              <w:t>2.</w:t>
            </w:r>
          </w:p>
        </w:tc>
        <w:tc>
          <w:tcPr>
            <w:tcW w:w="4095" w:type="dxa"/>
            <w:vAlign w:val="center"/>
          </w:tcPr>
          <w:p w14:paraId="32CF070D" w14:textId="1BFEB475" w:rsidR="007230FC" w:rsidRPr="00C17260" w:rsidRDefault="00015182" w:rsidP="00E35710">
            <w:pPr>
              <w:jc w:val="both"/>
              <w:rPr>
                <w:rFonts w:asciiTheme="minorHAnsi" w:hAnsiTheme="minorHAnsi" w:cstheme="minorHAnsi"/>
                <w:sz w:val="20"/>
                <w:szCs w:val="20"/>
              </w:rPr>
            </w:pPr>
            <w:r w:rsidRPr="00015182">
              <w:rPr>
                <w:rFonts w:asciiTheme="minorHAnsi" w:hAnsiTheme="minorHAnsi" w:cstheme="minorHAnsi"/>
                <w:sz w:val="20"/>
                <w:szCs w:val="20"/>
              </w:rPr>
              <w:t>Žiadateľ alebo najvyšší predstaviteľ podniku žiadateľa nedosiahol ku dňu podania ŽoNFP vek 41 rokov.</w:t>
            </w:r>
          </w:p>
        </w:tc>
        <w:tc>
          <w:tcPr>
            <w:tcW w:w="1170" w:type="dxa"/>
            <w:vAlign w:val="center"/>
          </w:tcPr>
          <w:p w14:paraId="2B40F324" w14:textId="5BD32E1F" w:rsidR="007230FC" w:rsidRPr="00C17260" w:rsidRDefault="007230FC" w:rsidP="00015182">
            <w:pPr>
              <w:pStyle w:val="Odsekzoznamu"/>
              <w:ind w:left="405" w:hanging="371"/>
              <w:jc w:val="center"/>
            </w:pPr>
            <w:r w:rsidRPr="00C17260">
              <w:rPr>
                <w:rFonts w:asciiTheme="minorHAnsi" w:hAnsiTheme="minorHAnsi" w:cstheme="minorHAnsi"/>
                <w:sz w:val="20"/>
                <w:szCs w:val="20"/>
              </w:rPr>
              <w:t>5 b</w:t>
            </w:r>
          </w:p>
        </w:tc>
        <w:tc>
          <w:tcPr>
            <w:tcW w:w="3224" w:type="dxa"/>
            <w:shd w:val="clear" w:color="auto" w:fill="92D050"/>
          </w:tcPr>
          <w:p w14:paraId="2D02A564" w14:textId="2BBC05E2"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Pre bodovacie kritérium je smerodajný len vek. Najvyšší predstaviteľ vykonáva účinnú a dlhodobú kontrolu nad právnickou osobou, pokiaľ ide o rozhodnutia týkajúce sa riadenia, zisku a finančných rizík. </w:t>
            </w:r>
          </w:p>
          <w:p w14:paraId="5BFFFED4" w14:textId="0C08B466" w:rsidR="007230FC" w:rsidRPr="00DB70FF" w:rsidRDefault="00015182" w:rsidP="00C47CDD">
            <w:pPr>
              <w:jc w:val="both"/>
              <w:rPr>
                <w:rFonts w:asciiTheme="minorHAnsi" w:hAnsiTheme="minorHAnsi" w:cstheme="minorHAnsi"/>
                <w:sz w:val="18"/>
                <w:szCs w:val="18"/>
              </w:rPr>
            </w:pPr>
            <w:r w:rsidRPr="00015182">
              <w:rPr>
                <w:rFonts w:asciiTheme="minorHAnsi" w:hAnsiTheme="minorHAnsi" w:cstheme="minorHAnsi"/>
                <w:sz w:val="18"/>
                <w:szCs w:val="18"/>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18"/>
              </w:rPr>
              <w:t>.</w:t>
            </w:r>
          </w:p>
        </w:tc>
      </w:tr>
      <w:bookmarkEnd w:id="36"/>
      <w:tr w:rsidR="007230FC" w:rsidRPr="00C17260" w14:paraId="1CEC98BC" w14:textId="77777777" w:rsidTr="009F03C9">
        <w:trPr>
          <w:trHeight w:val="734"/>
        </w:trPr>
        <w:tc>
          <w:tcPr>
            <w:tcW w:w="583" w:type="dxa"/>
            <w:vAlign w:val="center"/>
          </w:tcPr>
          <w:p w14:paraId="5627B98F"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95" w:type="dxa"/>
            <w:vAlign w:val="center"/>
          </w:tcPr>
          <w:p w14:paraId="4D0679CA" w14:textId="138C85E3" w:rsidR="007230FC" w:rsidRPr="00C17260" w:rsidRDefault="00015182" w:rsidP="009F03C9">
            <w:pPr>
              <w:jc w:val="both"/>
              <w:rPr>
                <w:rFonts w:asciiTheme="minorHAnsi" w:hAnsiTheme="minorHAnsi" w:cstheme="minorHAnsi"/>
                <w:sz w:val="20"/>
                <w:szCs w:val="20"/>
              </w:rPr>
            </w:pPr>
            <w:r w:rsidRPr="00015182">
              <w:rPr>
                <w:rFonts w:asciiTheme="minorHAnsi" w:hAnsiTheme="minorHAnsi" w:cstheme="minorHAnsi"/>
                <w:sz w:val="20"/>
                <w:szCs w:val="20"/>
              </w:rPr>
              <w:t xml:space="preserve">Žiadateľ v roku 2021 </w:t>
            </w:r>
            <w:proofErr w:type="spellStart"/>
            <w:r w:rsidRPr="00015182">
              <w:rPr>
                <w:rFonts w:asciiTheme="minorHAnsi" w:hAnsiTheme="minorHAnsi" w:cstheme="minorHAnsi"/>
                <w:sz w:val="20"/>
                <w:szCs w:val="20"/>
              </w:rPr>
              <w:t>odbytuje</w:t>
            </w:r>
            <w:proofErr w:type="spellEnd"/>
            <w:r w:rsidRPr="00015182">
              <w:rPr>
                <w:rFonts w:asciiTheme="minorHAnsi" w:hAnsiTheme="minorHAnsi" w:cstheme="minorHAnsi"/>
                <w:sz w:val="20"/>
                <w:szCs w:val="20"/>
              </w:rPr>
              <w:t xml:space="preserve"> alebo v roku 2020 alebo v roku 2019 </w:t>
            </w:r>
            <w:proofErr w:type="spellStart"/>
            <w:r w:rsidRPr="00015182">
              <w:rPr>
                <w:rFonts w:asciiTheme="minorHAnsi" w:hAnsiTheme="minorHAnsi" w:cstheme="minorHAnsi"/>
                <w:sz w:val="20"/>
                <w:szCs w:val="20"/>
              </w:rPr>
              <w:t>odbytoval</w:t>
            </w:r>
            <w:proofErr w:type="spellEnd"/>
            <w:r w:rsidRPr="00015182">
              <w:rPr>
                <w:rFonts w:asciiTheme="minorHAnsi" w:hAnsiTheme="minorHAnsi" w:cstheme="minorHAnsi"/>
                <w:sz w:val="20"/>
                <w:szCs w:val="20"/>
              </w:rPr>
              <w:t xml:space="preserve"> aspoň časť svojej produkcie plodín na zozname podľa prílohy  (aj spracovanej)</w:t>
            </w:r>
            <w:r w:rsidR="007230FC" w:rsidRPr="00C17260">
              <w:rPr>
                <w:rFonts w:asciiTheme="minorHAnsi" w:hAnsiTheme="minorHAnsi" w:cstheme="minorHAnsi"/>
                <w:sz w:val="20"/>
                <w:szCs w:val="20"/>
              </w:rPr>
              <w:t xml:space="preserve"> </w:t>
            </w:r>
          </w:p>
          <w:p w14:paraId="0C7B283B" w14:textId="574F64D6"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priamo konečným spotrebiteľom</w:t>
            </w:r>
            <w:r w:rsidR="00A76AF3">
              <w:rPr>
                <w:rFonts w:asciiTheme="minorHAnsi" w:hAnsiTheme="minorHAnsi" w:cstheme="minorHAnsi"/>
                <w:sz w:val="20"/>
                <w:szCs w:val="20"/>
              </w:rPr>
              <w:t>;</w:t>
            </w:r>
          </w:p>
          <w:p w14:paraId="6BC31DD9" w14:textId="35D2901A"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cez organizáciu výrobcov uznanú v zmysle  Nariadenia  EP a R č.1308/2013</w:t>
            </w:r>
            <w:r w:rsidR="00A76AF3">
              <w:rPr>
                <w:rFonts w:asciiTheme="minorHAnsi" w:hAnsiTheme="minorHAnsi" w:cstheme="minorHAnsi"/>
                <w:sz w:val="20"/>
                <w:szCs w:val="20"/>
              </w:rPr>
              <w:t>;</w:t>
            </w:r>
          </w:p>
          <w:p w14:paraId="375CF370" w14:textId="435F2A96"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 priamo konečným spotrebiteľom</w:t>
            </w:r>
            <w:r w:rsidR="00A76AF3">
              <w:rPr>
                <w:rFonts w:asciiTheme="minorHAnsi" w:hAnsiTheme="minorHAnsi" w:cstheme="minorHAnsi"/>
                <w:sz w:val="20"/>
                <w:szCs w:val="20"/>
              </w:rPr>
              <w:t>;</w:t>
            </w:r>
            <w:r w:rsidR="007230FC" w:rsidRPr="00C17260">
              <w:rPr>
                <w:rFonts w:asciiTheme="minorHAnsi" w:hAnsiTheme="minorHAnsi" w:cstheme="minorHAnsi"/>
                <w:sz w:val="20"/>
                <w:szCs w:val="20"/>
              </w:rPr>
              <w:t xml:space="preserve"> </w:t>
            </w:r>
          </w:p>
          <w:p w14:paraId="03F3CEDB" w14:textId="435605EF" w:rsidR="007230FC"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lokálnemu spracovateľovi</w:t>
            </w:r>
            <w:r w:rsidR="00A76AF3">
              <w:rPr>
                <w:rFonts w:asciiTheme="minorHAnsi" w:hAnsiTheme="minorHAnsi" w:cstheme="minorHAnsi"/>
                <w:sz w:val="20"/>
                <w:szCs w:val="20"/>
              </w:rPr>
              <w:t>;</w:t>
            </w:r>
          </w:p>
          <w:p w14:paraId="3B535FC1" w14:textId="4B0DD3E3"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cez nákupcu/priamo do maloobchodnej prevádzky</w:t>
            </w:r>
            <w:r w:rsidR="00A76AF3">
              <w:rPr>
                <w:rFonts w:asciiTheme="minorHAnsi" w:hAnsiTheme="minorHAnsi" w:cstheme="minorHAnsi"/>
                <w:sz w:val="20"/>
                <w:szCs w:val="20"/>
              </w:rPr>
              <w:t>.</w:t>
            </w:r>
          </w:p>
        </w:tc>
        <w:tc>
          <w:tcPr>
            <w:tcW w:w="1170" w:type="dxa"/>
          </w:tcPr>
          <w:p w14:paraId="088D51CC" w14:textId="77777777" w:rsidR="007230FC" w:rsidRPr="00C17260" w:rsidRDefault="007230FC" w:rsidP="00C47CDD">
            <w:pPr>
              <w:pStyle w:val="Odsekzoznamu"/>
              <w:ind w:left="405"/>
              <w:rPr>
                <w:rFonts w:asciiTheme="minorHAnsi" w:hAnsiTheme="minorHAnsi" w:cstheme="minorHAnsi"/>
                <w:sz w:val="20"/>
                <w:szCs w:val="20"/>
              </w:rPr>
            </w:pPr>
          </w:p>
          <w:p w14:paraId="3087BB0E" w14:textId="77777777" w:rsidR="007230FC" w:rsidRPr="00C17260" w:rsidRDefault="007230FC" w:rsidP="00C47CDD">
            <w:pPr>
              <w:pStyle w:val="Odsekzoznamu"/>
              <w:ind w:left="405"/>
              <w:rPr>
                <w:rFonts w:asciiTheme="minorHAnsi" w:hAnsiTheme="minorHAnsi" w:cstheme="minorHAnsi"/>
                <w:sz w:val="20"/>
                <w:szCs w:val="20"/>
              </w:rPr>
            </w:pPr>
          </w:p>
          <w:p w14:paraId="621FC78C" w14:textId="77777777" w:rsidR="007230FC" w:rsidRPr="00C17260" w:rsidRDefault="007230FC" w:rsidP="00C47CDD">
            <w:pPr>
              <w:pStyle w:val="Odsekzoznamu"/>
              <w:ind w:left="405"/>
              <w:rPr>
                <w:rFonts w:asciiTheme="minorHAnsi" w:hAnsiTheme="minorHAnsi" w:cstheme="minorHAnsi"/>
                <w:sz w:val="20"/>
                <w:szCs w:val="20"/>
              </w:rPr>
            </w:pPr>
          </w:p>
          <w:p w14:paraId="7837404A" w14:textId="77777777" w:rsidR="007230FC" w:rsidRPr="00C17260" w:rsidRDefault="007230FC" w:rsidP="00C47CDD">
            <w:pPr>
              <w:pStyle w:val="Odsekzoznamu"/>
              <w:ind w:left="405"/>
              <w:rPr>
                <w:rFonts w:asciiTheme="minorHAnsi" w:hAnsiTheme="minorHAnsi" w:cstheme="minorHAnsi"/>
                <w:sz w:val="20"/>
                <w:szCs w:val="20"/>
              </w:rPr>
            </w:pPr>
          </w:p>
          <w:p w14:paraId="7AAA4F70"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72B685ED"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5F3CDA3E"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3C8D742F" w14:textId="77777777" w:rsidR="007230FC"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19AF0BFD"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Pr>
                <w:rFonts w:asciiTheme="minorHAnsi" w:hAnsiTheme="minorHAnsi" w:cstheme="minorHAnsi"/>
                <w:sz w:val="20"/>
                <w:szCs w:val="20"/>
              </w:rPr>
              <w:t>10 b</w:t>
            </w:r>
          </w:p>
        </w:tc>
        <w:tc>
          <w:tcPr>
            <w:tcW w:w="3224" w:type="dxa"/>
            <w:shd w:val="clear" w:color="auto" w:fill="92D050"/>
          </w:tcPr>
          <w:p w14:paraId="0A83A880"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Konečný spotrebiteľ  – verejnosť alebo zariadenia verejného stravovania (napr. reštaurácie, školy). „Lokálny, lokálne“ znamená v rámci kraja alebo v susediacom kraji od miesta prvovýroby.  Predaj cez e-</w:t>
            </w:r>
            <w:proofErr w:type="spellStart"/>
            <w:r w:rsidRPr="00015182">
              <w:rPr>
                <w:rFonts w:asciiTheme="minorHAnsi" w:hAnsiTheme="minorHAnsi" w:cstheme="minorHAnsi"/>
                <w:sz w:val="18"/>
                <w:szCs w:val="18"/>
              </w:rPr>
              <w:t>shop</w:t>
            </w:r>
            <w:proofErr w:type="spellEnd"/>
            <w:r w:rsidRPr="00015182">
              <w:rPr>
                <w:rFonts w:asciiTheme="minorHAnsi" w:hAnsiTheme="minorHAnsi" w:cstheme="minorHAnsi"/>
                <w:sz w:val="18"/>
                <w:szCs w:val="18"/>
              </w:rPr>
              <w:t xml:space="preserve"> patrí </w:t>
            </w:r>
          </w:p>
          <w:p w14:paraId="77E3FEE1"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do a). Napr. predaj z dvora, </w:t>
            </w:r>
            <w:proofErr w:type="spellStart"/>
            <w:r w:rsidRPr="00015182">
              <w:rPr>
                <w:rFonts w:asciiTheme="minorHAnsi" w:hAnsiTheme="minorHAnsi" w:cstheme="minorHAnsi"/>
                <w:sz w:val="18"/>
                <w:szCs w:val="18"/>
              </w:rPr>
              <w:t>samozber</w:t>
            </w:r>
            <w:proofErr w:type="spellEnd"/>
            <w:r w:rsidRPr="00015182">
              <w:rPr>
                <w:rFonts w:asciiTheme="minorHAnsi" w:hAnsiTheme="minorHAnsi" w:cstheme="minorHAnsi"/>
                <w:sz w:val="18"/>
                <w:szCs w:val="18"/>
              </w:rPr>
              <w:t xml:space="preserve"> patria do c).</w:t>
            </w:r>
          </w:p>
          <w:p w14:paraId="00B5E96A"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 </w:t>
            </w:r>
          </w:p>
          <w:p w14:paraId="5DC83BBB"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015182">
              <w:rPr>
                <w:rFonts w:asciiTheme="minorHAnsi" w:hAnsiTheme="minorHAnsi" w:cstheme="minorHAnsi"/>
                <w:sz w:val="18"/>
                <w:szCs w:val="18"/>
              </w:rPr>
              <w:t>skeny</w:t>
            </w:r>
            <w:proofErr w:type="spellEnd"/>
            <w:r w:rsidRPr="00015182">
              <w:rPr>
                <w:rFonts w:asciiTheme="minorHAnsi" w:hAnsiTheme="minorHAnsi" w:cstheme="minorHAnsi"/>
                <w:sz w:val="18"/>
                <w:szCs w:val="18"/>
              </w:rPr>
              <w:t xml:space="preserve">: min. 1 zmluvy + min. 1 faktúry + bankového výpisu, ktorými sa zdokladuje dodávateľsko-odberateľský vzťah so </w:t>
            </w:r>
            <w:r w:rsidRPr="00015182">
              <w:rPr>
                <w:rFonts w:asciiTheme="minorHAnsi" w:hAnsiTheme="minorHAnsi" w:cstheme="minorHAnsi"/>
                <w:sz w:val="18"/>
                <w:szCs w:val="18"/>
              </w:rPr>
              <w:lastRenderedPageBreak/>
              <w:t>zariadením verejného stravovania/organizáciou výrobcov/lokálnym spracovateľom/nákupcom/ maloobchodnou prevádzku.</w:t>
            </w:r>
          </w:p>
          <w:p w14:paraId="65A865ED"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PPA prevádzky overí cez registre organizácií v rezorte MPRV SR ku dňu  dátumu dokladu.</w:t>
            </w:r>
          </w:p>
          <w:p w14:paraId="16D8F99C" w14:textId="6EF33FB0" w:rsidR="007230FC" w:rsidRPr="00DB70FF" w:rsidRDefault="00015182" w:rsidP="00C47CDD">
            <w:pPr>
              <w:rPr>
                <w:rFonts w:asciiTheme="minorHAnsi" w:hAnsiTheme="minorHAnsi" w:cstheme="minorHAnsi"/>
                <w:sz w:val="18"/>
                <w:szCs w:val="18"/>
              </w:rPr>
            </w:pPr>
            <w:r w:rsidRPr="00015182">
              <w:rPr>
                <w:rFonts w:asciiTheme="minorHAnsi" w:hAnsiTheme="minorHAnsi" w:cstheme="minorHAnsi"/>
                <w:sz w:val="18"/>
                <w:szCs w:val="18"/>
              </w:rPr>
              <w:t>Max. 15 b</w:t>
            </w:r>
            <w:r w:rsidR="007230FC" w:rsidRPr="00DB70FF">
              <w:rPr>
                <w:rFonts w:asciiTheme="minorHAnsi" w:hAnsiTheme="minorHAnsi" w:cstheme="minorHAnsi"/>
                <w:sz w:val="18"/>
                <w:szCs w:val="18"/>
              </w:rPr>
              <w:t xml:space="preserve"> </w:t>
            </w:r>
          </w:p>
        </w:tc>
      </w:tr>
      <w:tr w:rsidR="007230FC" w:rsidRPr="00C17260" w14:paraId="5D66A787" w14:textId="77777777" w:rsidTr="00E35710">
        <w:trPr>
          <w:trHeight w:val="1134"/>
        </w:trPr>
        <w:tc>
          <w:tcPr>
            <w:tcW w:w="583" w:type="dxa"/>
            <w:vAlign w:val="center"/>
          </w:tcPr>
          <w:p w14:paraId="3BAC2D94"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4.</w:t>
            </w:r>
          </w:p>
        </w:tc>
        <w:tc>
          <w:tcPr>
            <w:tcW w:w="4095" w:type="dxa"/>
            <w:vAlign w:val="center"/>
          </w:tcPr>
          <w:p w14:paraId="575D52F7" w14:textId="513CDC68" w:rsidR="007230FC" w:rsidRPr="002E3D17" w:rsidRDefault="00015182" w:rsidP="00E35710">
            <w:pPr>
              <w:jc w:val="both"/>
              <w:rPr>
                <w:rFonts w:asciiTheme="minorHAnsi" w:hAnsiTheme="minorHAnsi" w:cstheme="minorHAnsi"/>
                <w:sz w:val="20"/>
                <w:szCs w:val="20"/>
              </w:rPr>
            </w:pPr>
            <w:r w:rsidRPr="00015182">
              <w:rPr>
                <w:rFonts w:asciiTheme="minorHAnsi" w:hAnsiTheme="minorHAnsi" w:cstheme="minorHAnsi"/>
                <w:sz w:val="20"/>
                <w:szCs w:val="20"/>
              </w:rPr>
              <w:t>Žiadateľ realizuje ŠRV v najmenej rozvinutých okresoch ku dňu vyhlásenia výzvy</w:t>
            </w:r>
            <w:r w:rsidRPr="002E3D17">
              <w:rPr>
                <w:rStyle w:val="Odkaznapoznmkupodiarou"/>
                <w:rFonts w:asciiTheme="minorHAnsi" w:eastAsiaTheme="majorEastAsia" w:hAnsiTheme="minorHAnsi" w:cstheme="minorHAnsi"/>
                <w:sz w:val="20"/>
                <w:szCs w:val="20"/>
              </w:rPr>
              <w:footnoteReference w:id="12"/>
            </w:r>
            <w:r w:rsidRPr="00015182">
              <w:rPr>
                <w:rFonts w:asciiTheme="minorHAnsi" w:hAnsiTheme="minorHAnsi" w:cstheme="minorHAnsi"/>
                <w:sz w:val="20"/>
                <w:szCs w:val="20"/>
              </w:rPr>
              <w:t xml:space="preserve"> a/alebo hospodári v zraniteľných oblastiach a/alebo hospodári v znevýhodnených oblastiach.</w:t>
            </w:r>
          </w:p>
        </w:tc>
        <w:tc>
          <w:tcPr>
            <w:tcW w:w="1170" w:type="dxa"/>
            <w:vAlign w:val="center"/>
          </w:tcPr>
          <w:p w14:paraId="3244C385" w14:textId="77777777" w:rsidR="007230FC" w:rsidRPr="002E3D17" w:rsidRDefault="007230FC" w:rsidP="009362D2">
            <w:pPr>
              <w:jc w:val="center"/>
              <w:rPr>
                <w:rFonts w:asciiTheme="minorHAnsi" w:hAnsiTheme="minorHAnsi" w:cstheme="minorHAnsi"/>
                <w:sz w:val="20"/>
                <w:szCs w:val="20"/>
              </w:rPr>
            </w:pPr>
            <w:r w:rsidRPr="00C65514">
              <w:rPr>
                <w:rFonts w:asciiTheme="minorHAnsi" w:hAnsiTheme="minorHAnsi" w:cstheme="minorHAnsi"/>
                <w:sz w:val="20"/>
                <w:szCs w:val="20"/>
              </w:rPr>
              <w:t>2 b</w:t>
            </w:r>
          </w:p>
        </w:tc>
        <w:tc>
          <w:tcPr>
            <w:tcW w:w="3224" w:type="dxa"/>
            <w:shd w:val="clear" w:color="auto" w:fill="92D050"/>
          </w:tcPr>
          <w:p w14:paraId="0BBDF76C"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Zákon č. 336/2015 Z. z. o NRO</w:t>
            </w:r>
          </w:p>
          <w:p w14:paraId="11C99FE3"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Zraniteľné oblasti: nariadenie vlády SR č. 174/2017 Z. z.</w:t>
            </w:r>
          </w:p>
          <w:p w14:paraId="37F56D16" w14:textId="2989597F" w:rsidR="007230FC" w:rsidRPr="00DB70FF" w:rsidRDefault="00015182" w:rsidP="00DB70FF">
            <w:pPr>
              <w:jc w:val="both"/>
              <w:rPr>
                <w:rFonts w:asciiTheme="minorHAnsi" w:hAnsiTheme="minorHAnsi" w:cstheme="minorHAnsi"/>
                <w:sz w:val="18"/>
                <w:szCs w:val="18"/>
              </w:rPr>
            </w:pPr>
            <w:r w:rsidRPr="00015182">
              <w:rPr>
                <w:rFonts w:asciiTheme="minorHAnsi" w:hAnsiTheme="minorHAnsi" w:cstheme="minorHAnsi"/>
                <w:sz w:val="18"/>
                <w:szCs w:val="18"/>
              </w:rPr>
              <w:t>Znevýhodnené oblasti: nariadenie vlády SR č. 75/2015 Z. z.</w:t>
            </w:r>
          </w:p>
        </w:tc>
      </w:tr>
      <w:tr w:rsidR="007230FC" w:rsidRPr="00C17260" w14:paraId="1F2B4739" w14:textId="77777777" w:rsidTr="00E35710">
        <w:trPr>
          <w:trHeight w:val="888"/>
        </w:trPr>
        <w:tc>
          <w:tcPr>
            <w:tcW w:w="583" w:type="dxa"/>
            <w:vAlign w:val="center"/>
          </w:tcPr>
          <w:p w14:paraId="4635CB45" w14:textId="77777777" w:rsidR="007230FC" w:rsidRPr="00C17260" w:rsidDel="004E1247"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95" w:type="dxa"/>
          </w:tcPr>
          <w:p w14:paraId="7D861B56" w14:textId="7F2A0559" w:rsidR="00015182" w:rsidRPr="00015182" w:rsidRDefault="00015182" w:rsidP="00015182">
            <w:pPr>
              <w:jc w:val="both"/>
              <w:rPr>
                <w:rFonts w:asciiTheme="minorHAnsi" w:hAnsiTheme="minorHAnsi" w:cstheme="minorHAnsi"/>
                <w:sz w:val="20"/>
                <w:szCs w:val="20"/>
              </w:rPr>
            </w:pPr>
            <w:r w:rsidRPr="00015182">
              <w:rPr>
                <w:rFonts w:asciiTheme="minorHAnsi" w:hAnsiTheme="minorHAnsi" w:cstheme="minorHAnsi"/>
                <w:sz w:val="20"/>
                <w:szCs w:val="20"/>
              </w:rPr>
              <w:t>Žiadateľ v roku 2021 hospodári v systéme integrovanej produkcie na min. 30 % obhospodarovanej  plochy ornej pôdy a trvalých kultúr (SAD, VIN, CHM) alebo v systéme ekologickej produkcie na min. 30 % obhospodarovanej plochy</w:t>
            </w:r>
            <w:r w:rsidR="00A76AF3">
              <w:rPr>
                <w:rFonts w:asciiTheme="minorHAnsi" w:hAnsiTheme="minorHAnsi" w:cstheme="minorHAnsi"/>
                <w:sz w:val="20"/>
                <w:szCs w:val="20"/>
              </w:rPr>
              <w:t>,</w:t>
            </w:r>
            <w:r w:rsidRPr="00015182">
              <w:rPr>
                <w:rFonts w:asciiTheme="minorHAnsi" w:hAnsiTheme="minorHAnsi" w:cstheme="minorHAnsi"/>
                <w:sz w:val="20"/>
                <w:szCs w:val="20"/>
              </w:rPr>
              <w:t xml:space="preserve"> alebo</w:t>
            </w:r>
          </w:p>
          <w:p w14:paraId="1CD3A064" w14:textId="77777777" w:rsidR="00015182" w:rsidRPr="00015182" w:rsidRDefault="00015182" w:rsidP="00015182">
            <w:pPr>
              <w:jc w:val="both"/>
              <w:rPr>
                <w:rFonts w:asciiTheme="minorHAnsi" w:hAnsiTheme="minorHAnsi" w:cstheme="minorHAnsi"/>
                <w:sz w:val="20"/>
                <w:szCs w:val="20"/>
              </w:rPr>
            </w:pPr>
            <w:r w:rsidRPr="00015182">
              <w:rPr>
                <w:rFonts w:asciiTheme="minorHAnsi" w:hAnsiTheme="minorHAnsi" w:cstheme="minorHAnsi"/>
                <w:sz w:val="20"/>
                <w:szCs w:val="20"/>
              </w:rPr>
              <w:t> </w:t>
            </w:r>
          </w:p>
          <w:p w14:paraId="1F29C44C" w14:textId="50BC2C6E" w:rsidR="007230FC" w:rsidRPr="00C17260" w:rsidRDefault="00015182" w:rsidP="000F7B4A">
            <w:pPr>
              <w:jc w:val="both"/>
              <w:rPr>
                <w:rFonts w:asciiTheme="minorHAnsi" w:hAnsiTheme="minorHAnsi" w:cstheme="minorHAnsi"/>
                <w:sz w:val="20"/>
                <w:szCs w:val="20"/>
              </w:rPr>
            </w:pPr>
            <w:r w:rsidRPr="00015182">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r w:rsidR="00A76AF3">
              <w:rPr>
                <w:rFonts w:asciiTheme="minorHAnsi" w:hAnsiTheme="minorHAnsi" w:cstheme="minorHAnsi"/>
                <w:sz w:val="20"/>
                <w:szCs w:val="20"/>
              </w:rPr>
              <w:t>.</w:t>
            </w:r>
            <w:r w:rsidR="007230FC">
              <w:rPr>
                <w:rFonts w:asciiTheme="minorHAnsi" w:hAnsiTheme="minorHAnsi" w:cstheme="minorHAnsi"/>
                <w:sz w:val="20"/>
                <w:szCs w:val="20"/>
              </w:rPr>
              <w:t xml:space="preserve"> </w:t>
            </w:r>
          </w:p>
        </w:tc>
        <w:tc>
          <w:tcPr>
            <w:tcW w:w="1170" w:type="dxa"/>
            <w:vAlign w:val="center"/>
          </w:tcPr>
          <w:p w14:paraId="205C4B03" w14:textId="77777777" w:rsidR="007230FC" w:rsidRPr="00C17260" w:rsidDel="004E1247" w:rsidRDefault="007230FC" w:rsidP="009362D2">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224" w:type="dxa"/>
            <w:shd w:val="clear" w:color="auto" w:fill="92D050"/>
          </w:tcPr>
          <w:p w14:paraId="10B966B7" w14:textId="104FA038"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PPA overí podľa neprojektových opatrení PRV (integrovaná produkcia) a podľa údajov ÚKSÚP (ekologická produkcia). 30 % z obhospodarovanej plochy môže byť prípadne aj spočítaním plochy ekologickej a integrovanej produkcie.</w:t>
            </w:r>
          </w:p>
          <w:p w14:paraId="07DC5196" w14:textId="7A6AF3EF"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Označenie kvality PPA overí cez register MPRV SR, cez medzinárodné registre ku dňu podania žiadosti o NFP.</w:t>
            </w:r>
          </w:p>
          <w:p w14:paraId="61373CFB" w14:textId="29971E57" w:rsidR="007230FC" w:rsidRPr="00DB70FF" w:rsidRDefault="00015182" w:rsidP="00C47CDD">
            <w:pPr>
              <w:jc w:val="both"/>
              <w:rPr>
                <w:rFonts w:asciiTheme="minorHAnsi" w:hAnsiTheme="minorHAnsi"/>
                <w:sz w:val="18"/>
                <w:szCs w:val="18"/>
              </w:rPr>
            </w:pPr>
            <w:r w:rsidRPr="00015182">
              <w:rPr>
                <w:rFonts w:asciiTheme="minorHAnsi" w:hAnsiTheme="minorHAnsi" w:cstheme="minorHAnsi"/>
                <w:sz w:val="18"/>
                <w:szCs w:val="18"/>
              </w:rPr>
              <w:t>V prípade splnenia kritéria cez odberateľa poľnohospodárskej komodity žiadateľ predkladá sken zmluvy s odberateľom + 1 bankového výpisu</w:t>
            </w:r>
            <w:r w:rsidR="00DB70FF" w:rsidRPr="00DB70FF">
              <w:rPr>
                <w:rFonts w:asciiTheme="minorHAnsi" w:hAnsiTheme="minorHAnsi"/>
                <w:sz w:val="18"/>
                <w:szCs w:val="18"/>
              </w:rPr>
              <w:t>.</w:t>
            </w:r>
          </w:p>
        </w:tc>
      </w:tr>
      <w:tr w:rsidR="007230FC" w:rsidRPr="00C17260" w14:paraId="685FFC45" w14:textId="77777777" w:rsidTr="00E35710">
        <w:trPr>
          <w:trHeight w:val="888"/>
        </w:trPr>
        <w:tc>
          <w:tcPr>
            <w:tcW w:w="583" w:type="dxa"/>
            <w:vAlign w:val="center"/>
          </w:tcPr>
          <w:p w14:paraId="5A58079C"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4095" w:type="dxa"/>
          </w:tcPr>
          <w:p w14:paraId="7E28C475" w14:textId="14D59C18"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7D05C612"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618C8D42" w14:textId="03E8709C" w:rsidR="007230FC" w:rsidRPr="00C17260" w:rsidRDefault="007230FC" w:rsidP="00CF2B9A">
            <w:pPr>
              <w:pStyle w:val="Odsekzoznamu"/>
              <w:numPr>
                <w:ilvl w:val="0"/>
                <w:numId w:val="18"/>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r w:rsidR="00A76AF3">
              <w:rPr>
                <w:rFonts w:asciiTheme="minorHAnsi" w:hAnsiTheme="minorHAnsi" w:cstheme="minorHAnsi"/>
                <w:sz w:val="20"/>
                <w:szCs w:val="20"/>
              </w:rPr>
              <w:t>;</w:t>
            </w:r>
          </w:p>
          <w:p w14:paraId="68140C65" w14:textId="0380F447" w:rsidR="007230FC" w:rsidRPr="00C17260" w:rsidRDefault="007230FC" w:rsidP="00CF2B9A">
            <w:pPr>
              <w:pStyle w:val="Odsekzoznamu"/>
              <w:numPr>
                <w:ilvl w:val="0"/>
                <w:numId w:val="18"/>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r w:rsidR="00A76AF3">
              <w:rPr>
                <w:rFonts w:asciiTheme="minorHAnsi" w:hAnsiTheme="minorHAnsi" w:cstheme="minorHAnsi"/>
                <w:sz w:val="20"/>
                <w:szCs w:val="20"/>
              </w:rPr>
              <w:t>;</w:t>
            </w:r>
          </w:p>
          <w:p w14:paraId="642C5C5A" w14:textId="77777777" w:rsidR="007230FC" w:rsidRPr="00C17260" w:rsidRDefault="007230FC" w:rsidP="000F7B4A">
            <w:pPr>
              <w:jc w:val="both"/>
              <w:rPr>
                <w:rFonts w:asciiTheme="minorHAnsi" w:hAnsiTheme="minorHAnsi" w:cstheme="minorHAnsi"/>
                <w:sz w:val="20"/>
                <w:szCs w:val="20"/>
              </w:rPr>
            </w:pPr>
          </w:p>
          <w:p w14:paraId="14DFC47C"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67819014" w14:textId="1CE42B00" w:rsidR="007230FC" w:rsidRPr="00C17260" w:rsidRDefault="007230FC" w:rsidP="00CF2B9A">
            <w:pPr>
              <w:pStyle w:val="Odsekzoznamu"/>
              <w:numPr>
                <w:ilvl w:val="0"/>
                <w:numId w:val="18"/>
              </w:numPr>
              <w:suppressAutoHyphens w:val="0"/>
              <w:ind w:left="301" w:hanging="284"/>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00A76AF3">
              <w:rPr>
                <w:rFonts w:asciiTheme="minorHAnsi" w:hAnsiTheme="minorHAnsi" w:cstheme="minorHAnsi"/>
                <w:sz w:val="20"/>
                <w:szCs w:val="20"/>
              </w:rPr>
              <w:t xml:space="preserve"> 1,00;</w:t>
            </w:r>
          </w:p>
          <w:p w14:paraId="70813098" w14:textId="4B19F933" w:rsidR="007230FC" w:rsidRPr="00C17260" w:rsidRDefault="007230FC" w:rsidP="00CF2B9A">
            <w:pPr>
              <w:pStyle w:val="Odsekzoznamu"/>
              <w:numPr>
                <w:ilvl w:val="0"/>
                <w:numId w:val="18"/>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w:t>
            </w:r>
            <w:r w:rsidR="00A76AF3">
              <w:rPr>
                <w:rFonts w:asciiTheme="minorHAnsi" w:hAnsiTheme="minorHAnsi" w:cstheme="minorHAnsi"/>
                <w:sz w:val="20"/>
                <w:szCs w:val="20"/>
              </w:rPr>
              <w:t> </w:t>
            </w:r>
            <w:r>
              <w:rPr>
                <w:rFonts w:asciiTheme="minorHAnsi" w:hAnsiTheme="minorHAnsi" w:cstheme="minorHAnsi"/>
                <w:sz w:val="20"/>
                <w:szCs w:val="20"/>
              </w:rPr>
              <w:t>v</w:t>
            </w:r>
            <w:r w:rsidRPr="00C17260">
              <w:rPr>
                <w:rFonts w:asciiTheme="minorHAnsi" w:hAnsiTheme="minorHAnsi" w:cstheme="minorHAnsi"/>
                <w:sz w:val="20"/>
                <w:szCs w:val="20"/>
              </w:rPr>
              <w:t>iac</w:t>
            </w:r>
            <w:r w:rsidR="00A76AF3">
              <w:rPr>
                <w:rFonts w:asciiTheme="minorHAnsi" w:hAnsiTheme="minorHAnsi" w:cstheme="minorHAnsi"/>
                <w:sz w:val="20"/>
                <w:szCs w:val="20"/>
              </w:rPr>
              <w:t>;</w:t>
            </w:r>
          </w:p>
          <w:p w14:paraId="2732358D" w14:textId="77777777" w:rsidR="007230FC" w:rsidRPr="00C17260" w:rsidRDefault="007230FC" w:rsidP="000F7B4A">
            <w:pPr>
              <w:jc w:val="both"/>
              <w:rPr>
                <w:rFonts w:asciiTheme="minorHAnsi" w:hAnsiTheme="minorHAnsi" w:cstheme="minorHAnsi"/>
                <w:sz w:val="20"/>
                <w:szCs w:val="20"/>
              </w:rPr>
            </w:pPr>
          </w:p>
          <w:p w14:paraId="4C3D1F4A"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5FE63525" w14:textId="77777777" w:rsidR="007230FC" w:rsidRDefault="007230FC" w:rsidP="000F7B4A">
            <w:pPr>
              <w:jc w:val="both"/>
              <w:rPr>
                <w:rFonts w:asciiTheme="minorHAnsi" w:hAnsiTheme="minorHAnsi" w:cstheme="minorHAnsi"/>
                <w:sz w:val="20"/>
                <w:szCs w:val="20"/>
              </w:rPr>
            </w:pPr>
            <w:r w:rsidRPr="0037569A">
              <w:rPr>
                <w:rFonts w:asciiTheme="minorHAnsi" w:hAnsiTheme="minorHAnsi" w:cstheme="minorHAnsi"/>
                <w:sz w:val="20"/>
                <w:szCs w:val="20"/>
              </w:rPr>
              <w:t xml:space="preserve">Maximálna výška oprávnených výdavkov projektu je 100 000 Eur: </w:t>
            </w:r>
          </w:p>
          <w:p w14:paraId="1D91AF6D" w14:textId="6796AC68" w:rsidR="007230FC" w:rsidRPr="00FF521D" w:rsidRDefault="007230FC" w:rsidP="00CF2B9A">
            <w:pPr>
              <w:pStyle w:val="Odsekzoznamu"/>
              <w:numPr>
                <w:ilvl w:val="0"/>
                <w:numId w:val="18"/>
              </w:numPr>
              <w:suppressAutoHyphens w:val="0"/>
              <w:ind w:left="301" w:hanging="284"/>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r w:rsidR="00A76AF3">
              <w:rPr>
                <w:rFonts w:asciiTheme="minorHAnsi" w:hAnsiTheme="minorHAnsi" w:cstheme="minorHAnsi"/>
                <w:sz w:val="20"/>
                <w:szCs w:val="20"/>
              </w:rPr>
              <w:t>;</w:t>
            </w:r>
          </w:p>
          <w:p w14:paraId="1A39BA12" w14:textId="7F51FBCE" w:rsidR="007230FC" w:rsidRPr="00DB70FF" w:rsidRDefault="007230FC" w:rsidP="00CF2B9A">
            <w:pPr>
              <w:pStyle w:val="Odsekzoznamu"/>
              <w:numPr>
                <w:ilvl w:val="0"/>
                <w:numId w:val="18"/>
              </w:numPr>
              <w:suppressAutoHyphens w:val="0"/>
              <w:ind w:left="301" w:hanging="284"/>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r w:rsidR="00A76AF3">
              <w:rPr>
                <w:rFonts w:asciiTheme="minorHAnsi" w:hAnsiTheme="minorHAnsi"/>
                <w:sz w:val="20"/>
                <w:szCs w:val="20"/>
              </w:rPr>
              <w:t>.</w:t>
            </w:r>
          </w:p>
        </w:tc>
        <w:tc>
          <w:tcPr>
            <w:tcW w:w="1170" w:type="dxa"/>
          </w:tcPr>
          <w:p w14:paraId="33A3F3D2" w14:textId="77777777" w:rsidR="007230FC" w:rsidRPr="00C17260" w:rsidRDefault="007230FC" w:rsidP="00C47CDD">
            <w:pPr>
              <w:pStyle w:val="Odsekzoznamu"/>
              <w:ind w:left="406"/>
              <w:jc w:val="both"/>
              <w:rPr>
                <w:rFonts w:asciiTheme="minorHAnsi" w:hAnsiTheme="minorHAnsi" w:cstheme="minorHAnsi"/>
                <w:sz w:val="20"/>
                <w:szCs w:val="20"/>
              </w:rPr>
            </w:pPr>
          </w:p>
          <w:p w14:paraId="33CD8A5E" w14:textId="77777777" w:rsidR="007230FC" w:rsidRPr="00C17260" w:rsidRDefault="007230FC" w:rsidP="00C47CDD">
            <w:pPr>
              <w:pStyle w:val="Odsekzoznamu"/>
              <w:ind w:left="406"/>
              <w:jc w:val="both"/>
              <w:rPr>
                <w:rFonts w:asciiTheme="minorHAnsi" w:hAnsiTheme="minorHAnsi" w:cstheme="minorHAnsi"/>
                <w:sz w:val="20"/>
                <w:szCs w:val="20"/>
              </w:rPr>
            </w:pPr>
          </w:p>
          <w:p w14:paraId="6F421222" w14:textId="77777777" w:rsidR="007230FC" w:rsidRPr="00C17260" w:rsidRDefault="007230FC" w:rsidP="00C47CDD">
            <w:pPr>
              <w:pStyle w:val="Odsekzoznamu"/>
              <w:ind w:left="406"/>
              <w:jc w:val="both"/>
              <w:rPr>
                <w:rFonts w:asciiTheme="minorHAnsi" w:hAnsiTheme="minorHAnsi" w:cstheme="minorHAnsi"/>
                <w:sz w:val="20"/>
                <w:szCs w:val="20"/>
              </w:rPr>
            </w:pPr>
          </w:p>
          <w:p w14:paraId="54BEA853" w14:textId="77777777" w:rsidR="007230FC" w:rsidRPr="00C17260" w:rsidRDefault="007230FC" w:rsidP="00C47CDD">
            <w:pPr>
              <w:pStyle w:val="Odsekzoznamu"/>
              <w:ind w:left="406"/>
              <w:jc w:val="both"/>
              <w:rPr>
                <w:rFonts w:asciiTheme="minorHAnsi" w:hAnsiTheme="minorHAnsi" w:cstheme="minorHAnsi"/>
                <w:sz w:val="20"/>
                <w:szCs w:val="20"/>
              </w:rPr>
            </w:pPr>
          </w:p>
          <w:p w14:paraId="314C494D" w14:textId="77777777" w:rsidR="007230FC" w:rsidRPr="00C17260" w:rsidRDefault="007230FC" w:rsidP="00C47CDD">
            <w:pPr>
              <w:pStyle w:val="Odsekzoznamu"/>
              <w:ind w:left="406"/>
              <w:jc w:val="both"/>
              <w:rPr>
                <w:rFonts w:asciiTheme="minorHAnsi" w:hAnsiTheme="minorHAnsi" w:cstheme="minorHAnsi"/>
                <w:sz w:val="20"/>
                <w:szCs w:val="20"/>
              </w:rPr>
            </w:pPr>
          </w:p>
          <w:p w14:paraId="56A4DDF2" w14:textId="77777777" w:rsidR="007230FC" w:rsidRPr="00C17260" w:rsidRDefault="007230FC" w:rsidP="00C47CDD">
            <w:pPr>
              <w:pStyle w:val="Odsekzoznamu"/>
              <w:ind w:left="406"/>
              <w:jc w:val="both"/>
              <w:rPr>
                <w:rFonts w:asciiTheme="minorHAnsi" w:hAnsiTheme="minorHAnsi" w:cstheme="minorHAnsi"/>
                <w:sz w:val="20"/>
                <w:szCs w:val="20"/>
              </w:rPr>
            </w:pPr>
          </w:p>
          <w:p w14:paraId="0DE377FD"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5 b</w:t>
            </w:r>
          </w:p>
          <w:p w14:paraId="6A7EEE0A"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10 b</w:t>
            </w:r>
          </w:p>
          <w:p w14:paraId="227EDA43"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5 b</w:t>
            </w:r>
          </w:p>
          <w:p w14:paraId="77881401"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10 b</w:t>
            </w:r>
          </w:p>
          <w:p w14:paraId="3A745822" w14:textId="77777777" w:rsidR="007230FC"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1C65EE3D"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Pr>
                <w:rFonts w:asciiTheme="minorHAnsi" w:hAnsiTheme="minorHAnsi" w:cstheme="minorHAnsi"/>
                <w:sz w:val="20"/>
                <w:szCs w:val="20"/>
              </w:rPr>
              <w:t>20 b</w:t>
            </w:r>
          </w:p>
          <w:p w14:paraId="0D71647E" w14:textId="77777777" w:rsidR="007230FC" w:rsidRPr="00C17260" w:rsidRDefault="007230FC" w:rsidP="00C47CDD">
            <w:pPr>
              <w:pStyle w:val="Odsekzoznamu"/>
              <w:rPr>
                <w:rFonts w:asciiTheme="minorHAnsi" w:hAnsiTheme="minorHAnsi" w:cstheme="minorHAnsi"/>
                <w:sz w:val="20"/>
                <w:szCs w:val="20"/>
              </w:rPr>
            </w:pPr>
          </w:p>
        </w:tc>
        <w:tc>
          <w:tcPr>
            <w:tcW w:w="3224" w:type="dxa"/>
            <w:shd w:val="clear" w:color="auto" w:fill="92D050"/>
          </w:tcPr>
          <w:p w14:paraId="67D000A1" w14:textId="79A3953B"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Ukazovatele sa vypočítajú za jedno z ukončených účtovných období </w:t>
            </w:r>
            <w:r w:rsidR="00E72316" w:rsidRPr="00015182">
              <w:rPr>
                <w:rFonts w:asciiTheme="minorHAnsi" w:hAnsiTheme="minorHAnsi" w:cstheme="minorHAnsi"/>
                <w:sz w:val="18"/>
                <w:szCs w:val="18"/>
              </w:rPr>
              <w:t>20</w:t>
            </w:r>
            <w:r w:rsidR="00E72316">
              <w:rPr>
                <w:rFonts w:asciiTheme="minorHAnsi" w:hAnsiTheme="minorHAnsi" w:cstheme="minorHAnsi"/>
                <w:sz w:val="18"/>
                <w:szCs w:val="18"/>
              </w:rPr>
              <w:t>20</w:t>
            </w:r>
            <w:r w:rsidR="00E72316" w:rsidRPr="00015182">
              <w:rPr>
                <w:rFonts w:asciiTheme="minorHAnsi" w:hAnsiTheme="minorHAnsi" w:cstheme="minorHAnsi"/>
                <w:sz w:val="18"/>
                <w:szCs w:val="18"/>
              </w:rPr>
              <w:t xml:space="preserve"> </w:t>
            </w:r>
            <w:r w:rsidRPr="00015182">
              <w:rPr>
                <w:rFonts w:asciiTheme="minorHAnsi" w:hAnsiTheme="minorHAnsi" w:cstheme="minorHAnsi"/>
                <w:sz w:val="18"/>
                <w:szCs w:val="18"/>
              </w:rPr>
              <w:t xml:space="preserve">alebo </w:t>
            </w:r>
            <w:r w:rsidR="00E72316" w:rsidRPr="00015182">
              <w:rPr>
                <w:rFonts w:asciiTheme="minorHAnsi" w:hAnsiTheme="minorHAnsi" w:cstheme="minorHAnsi"/>
                <w:sz w:val="18"/>
                <w:szCs w:val="18"/>
              </w:rPr>
              <w:t>202</w:t>
            </w:r>
            <w:r w:rsidR="00E72316">
              <w:rPr>
                <w:rFonts w:asciiTheme="minorHAnsi" w:hAnsiTheme="minorHAnsi" w:cstheme="minorHAnsi"/>
                <w:sz w:val="18"/>
                <w:szCs w:val="18"/>
              </w:rPr>
              <w:t>1</w:t>
            </w:r>
            <w:r w:rsidRPr="00015182">
              <w:rPr>
                <w:rFonts w:asciiTheme="minorHAnsi" w:hAnsiTheme="minorHAnsi" w:cstheme="minorHAnsi"/>
                <w:sz w:val="18"/>
                <w:szCs w:val="18"/>
              </w:rPr>
              <w:t>, ktoré nie je účtovným obdobím kratším ako 12 mes</w:t>
            </w:r>
            <w:r>
              <w:rPr>
                <w:rFonts w:asciiTheme="minorHAnsi" w:hAnsiTheme="minorHAnsi" w:cstheme="minorHAnsi"/>
                <w:sz w:val="18"/>
                <w:szCs w:val="18"/>
              </w:rPr>
              <w:t xml:space="preserve">iacov v rámci prílohy </w:t>
            </w:r>
            <w:r w:rsidR="00F10E4F">
              <w:rPr>
                <w:rFonts w:asciiTheme="minorHAnsi" w:hAnsiTheme="minorHAnsi" w:cstheme="minorHAnsi"/>
                <w:sz w:val="18"/>
                <w:szCs w:val="18"/>
              </w:rPr>
              <w:t xml:space="preserve">k </w:t>
            </w:r>
            <w:r>
              <w:rPr>
                <w:rFonts w:asciiTheme="minorHAnsi" w:hAnsiTheme="minorHAnsi" w:cstheme="minorHAnsi"/>
                <w:sz w:val="18"/>
                <w:szCs w:val="18"/>
              </w:rPr>
              <w:t>ŽoNFP č. 3.</w:t>
            </w:r>
          </w:p>
          <w:p w14:paraId="0BC84295" w14:textId="2EDA486A"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Body za možnosti a, b, c, d sa spočítavajú.</w:t>
            </w:r>
          </w:p>
          <w:p w14:paraId="6DE43F5E" w14:textId="75FDD83F" w:rsidR="007230FC" w:rsidRPr="00DB70FF" w:rsidRDefault="00015182" w:rsidP="00C47CDD">
            <w:pPr>
              <w:jc w:val="both"/>
              <w:rPr>
                <w:rFonts w:asciiTheme="minorHAnsi" w:hAnsiTheme="minorHAnsi" w:cstheme="minorHAnsi"/>
                <w:sz w:val="18"/>
                <w:szCs w:val="18"/>
              </w:rPr>
            </w:pPr>
            <w:r w:rsidRPr="00015182">
              <w:rPr>
                <w:rFonts w:asciiTheme="minorHAnsi" w:hAnsiTheme="minorHAnsi" w:cstheme="minorHAnsi"/>
                <w:sz w:val="18"/>
                <w:szCs w:val="18"/>
              </w:rPr>
              <w:t>Max. 20 b.</w:t>
            </w:r>
          </w:p>
        </w:tc>
      </w:tr>
      <w:tr w:rsidR="007230FC" w:rsidRPr="00C17260" w14:paraId="604C95FD" w14:textId="77777777" w:rsidTr="009F03C9">
        <w:trPr>
          <w:trHeight w:val="989"/>
        </w:trPr>
        <w:tc>
          <w:tcPr>
            <w:tcW w:w="583" w:type="dxa"/>
            <w:vAlign w:val="center"/>
          </w:tcPr>
          <w:p w14:paraId="455DDE79"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95" w:type="dxa"/>
            <w:vAlign w:val="center"/>
          </w:tcPr>
          <w:p w14:paraId="3D2CA804" w14:textId="77777777" w:rsidR="007230FC" w:rsidRPr="00C17260" w:rsidRDefault="007230FC" w:rsidP="009F03C9">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p>
          <w:p w14:paraId="7536760B" w14:textId="7CAC4EF1" w:rsidR="007230FC" w:rsidRDefault="002C6E90" w:rsidP="009F03C9">
            <w:pPr>
              <w:pStyle w:val="Odsekzoznamu"/>
              <w:numPr>
                <w:ilvl w:val="1"/>
                <w:numId w:val="28"/>
              </w:numPr>
              <w:suppressAutoHyphens w:val="0"/>
              <w:ind w:left="301" w:hanging="284"/>
              <w:jc w:val="both"/>
              <w:rPr>
                <w:rFonts w:asciiTheme="minorHAnsi" w:hAnsiTheme="minorHAnsi" w:cstheme="minorHAnsi"/>
                <w:sz w:val="20"/>
                <w:szCs w:val="20"/>
              </w:rPr>
            </w:pPr>
            <w:r w:rsidRPr="002C6E90">
              <w:rPr>
                <w:rFonts w:asciiTheme="minorHAnsi" w:hAnsiTheme="minorHAnsi" w:cstheme="minorHAnsi"/>
                <w:sz w:val="20"/>
                <w:szCs w:val="20"/>
              </w:rPr>
              <w:t>technológie/ stavebné investície priamo súvisiace so skleníkmi/ fóliovníkmi pri ktorých nedôjde k záberu poľnohospodárskej pôdy</w:t>
            </w:r>
            <w:r w:rsidR="00A76AF3">
              <w:rPr>
                <w:rFonts w:asciiTheme="minorHAnsi" w:hAnsiTheme="minorHAnsi" w:cstheme="minorHAnsi"/>
                <w:sz w:val="20"/>
                <w:szCs w:val="20"/>
              </w:rPr>
              <w:t>;</w:t>
            </w:r>
          </w:p>
          <w:p w14:paraId="455B86F9" w14:textId="4487CA45" w:rsidR="007230FC"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proofErr w:type="spellStart"/>
            <w:r w:rsidRPr="002C6E90">
              <w:rPr>
                <w:rFonts w:asciiTheme="minorHAnsi" w:hAnsiTheme="minorHAnsi" w:cstheme="minorHAnsi"/>
                <w:sz w:val="20"/>
                <w:szCs w:val="20"/>
              </w:rPr>
              <w:lastRenderedPageBreak/>
              <w:t>Novovybudovanie</w:t>
            </w:r>
            <w:proofErr w:type="spellEnd"/>
            <w:r w:rsidRPr="002C6E90">
              <w:rPr>
                <w:rFonts w:asciiTheme="minorHAnsi" w:hAnsiTheme="minorHAnsi" w:cstheme="minorHAnsi"/>
                <w:sz w:val="20"/>
                <w:szCs w:val="20"/>
              </w:rPr>
              <w:t xml:space="preserve"> skleníka/fóliovníka na poľnohospodárskej pôde</w:t>
            </w:r>
            <w:r w:rsidR="00A76AF3">
              <w:rPr>
                <w:rFonts w:asciiTheme="minorHAnsi" w:hAnsiTheme="minorHAnsi" w:cstheme="minorHAnsi"/>
                <w:sz w:val="20"/>
                <w:szCs w:val="20"/>
              </w:rPr>
              <w:t>;</w:t>
            </w:r>
          </w:p>
          <w:p w14:paraId="6355C56A" w14:textId="4BBAD8EF"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precízne technológie aplikácie hnojív a ostatných substrátov s cieľom zvýšenia úrodnosti pôdy a ochrany pred jej degradáciou, znižovanie emisií amoniaku; precízne technológie na aplikáciu prostriedkov na ochranu rastlín a technológie na diferencovaný výsev</w:t>
            </w:r>
            <w:r w:rsidR="00A76AF3">
              <w:rPr>
                <w:rFonts w:asciiTheme="minorHAnsi" w:hAnsiTheme="minorHAnsi" w:cstheme="minorHAnsi"/>
                <w:sz w:val="20"/>
                <w:szCs w:val="20"/>
              </w:rPr>
              <w:t>;</w:t>
            </w:r>
          </w:p>
          <w:p w14:paraId="6C834DDE" w14:textId="745EABC9"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technológie na udržiavanie pôdy v kultúrnom a </w:t>
            </w:r>
            <w:proofErr w:type="spellStart"/>
            <w:r w:rsidRPr="002C6E90">
              <w:rPr>
                <w:rFonts w:asciiTheme="minorHAnsi" w:hAnsiTheme="minorHAnsi" w:cstheme="minorHAnsi"/>
                <w:sz w:val="20"/>
                <w:szCs w:val="20"/>
              </w:rPr>
              <w:t>bezburinovom</w:t>
            </w:r>
            <w:proofErr w:type="spellEnd"/>
            <w:r w:rsidRPr="002C6E90">
              <w:rPr>
                <w:rFonts w:asciiTheme="minorHAnsi" w:hAnsiTheme="minorHAnsi" w:cstheme="minorHAnsi"/>
                <w:sz w:val="20"/>
                <w:szCs w:val="20"/>
              </w:rPr>
              <w:t xml:space="preserve"> stave a na mechanické ošetrovanie porastov v</w:t>
            </w:r>
            <w:r w:rsidR="00A76AF3">
              <w:rPr>
                <w:rFonts w:asciiTheme="minorHAnsi" w:hAnsiTheme="minorHAnsi" w:cstheme="minorHAnsi"/>
                <w:sz w:val="20"/>
                <w:szCs w:val="20"/>
              </w:rPr>
              <w:t> </w:t>
            </w:r>
            <w:r w:rsidRPr="002C6E90">
              <w:rPr>
                <w:rFonts w:asciiTheme="minorHAnsi" w:hAnsiTheme="minorHAnsi" w:cstheme="minorHAnsi"/>
                <w:sz w:val="20"/>
                <w:szCs w:val="20"/>
              </w:rPr>
              <w:t>ŠRV</w:t>
            </w:r>
            <w:r w:rsidR="00A76AF3">
              <w:rPr>
                <w:rFonts w:asciiTheme="minorHAnsi" w:hAnsiTheme="minorHAnsi" w:cstheme="minorHAnsi"/>
                <w:sz w:val="20"/>
                <w:szCs w:val="20"/>
              </w:rPr>
              <w:t>;</w:t>
            </w:r>
          </w:p>
          <w:p w14:paraId="044F401A" w14:textId="320D31E8"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proofErr w:type="spellStart"/>
            <w:r w:rsidRPr="002C6E90">
              <w:rPr>
                <w:rFonts w:asciiTheme="minorHAnsi" w:hAnsiTheme="minorHAnsi" w:cstheme="minorHAnsi"/>
                <w:sz w:val="20"/>
                <w:szCs w:val="20"/>
              </w:rPr>
              <w:t>protimrazovú</w:t>
            </w:r>
            <w:proofErr w:type="spellEnd"/>
            <w:r w:rsidRPr="002C6E90">
              <w:rPr>
                <w:rFonts w:asciiTheme="minorHAnsi" w:hAnsiTheme="minorHAnsi" w:cstheme="minorHAnsi"/>
                <w:sz w:val="20"/>
                <w:szCs w:val="20"/>
              </w:rPr>
              <w:t xml:space="preserve"> ochranu</w:t>
            </w:r>
            <w:r w:rsidR="00A76AF3">
              <w:rPr>
                <w:rFonts w:asciiTheme="minorHAnsi" w:hAnsiTheme="minorHAnsi" w:cstheme="minorHAnsi"/>
                <w:sz w:val="20"/>
                <w:szCs w:val="20"/>
              </w:rPr>
              <w:t>;</w:t>
            </w:r>
          </w:p>
          <w:p w14:paraId="6F5AE20F" w14:textId="55F93FCD"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r w:rsidRPr="002C6E90">
              <w:rPr>
                <w:rFonts w:asciiTheme="minorHAnsi" w:hAnsiTheme="minorHAnsi" w:cstheme="minorHAnsi"/>
                <w:sz w:val="20"/>
                <w:szCs w:val="20"/>
              </w:rPr>
              <w:t xml:space="preserve"> – napojenie na existujúcu infraštruktúru/existujúci zdroj</w:t>
            </w:r>
            <w:r w:rsidR="00A76AF3">
              <w:rPr>
                <w:rFonts w:asciiTheme="minorHAnsi" w:hAnsiTheme="minorHAnsi" w:cstheme="minorHAnsi"/>
                <w:sz w:val="20"/>
                <w:szCs w:val="20"/>
              </w:rPr>
              <w:t>;</w:t>
            </w:r>
          </w:p>
          <w:p w14:paraId="0C9F57A2" w14:textId="53D52EF5" w:rsidR="007230FC" w:rsidRPr="00C25EE5" w:rsidRDefault="002C6E90" w:rsidP="009F03C9">
            <w:pPr>
              <w:pStyle w:val="Odsekzoznamu"/>
              <w:numPr>
                <w:ilvl w:val="1"/>
                <w:numId w:val="28"/>
              </w:numPr>
              <w:suppressAutoHyphens w:val="0"/>
              <w:ind w:left="301" w:hanging="301"/>
              <w:jc w:val="both"/>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r w:rsidR="00A76AF3">
              <w:rPr>
                <w:rFonts w:asciiTheme="minorHAnsi" w:hAnsiTheme="minorHAnsi" w:cstheme="minorHAnsi"/>
                <w:sz w:val="20"/>
                <w:szCs w:val="20"/>
              </w:rPr>
              <w:t>;</w:t>
            </w:r>
          </w:p>
          <w:p w14:paraId="57F190D5" w14:textId="277EC755" w:rsidR="007230FC" w:rsidRPr="00C25EE5" w:rsidRDefault="002C6E90" w:rsidP="009F03C9">
            <w:pPr>
              <w:pStyle w:val="Odsekzoznamu"/>
              <w:numPr>
                <w:ilvl w:val="1"/>
                <w:numId w:val="28"/>
              </w:numPr>
              <w:suppressAutoHyphens w:val="0"/>
              <w:ind w:left="301" w:hanging="301"/>
              <w:jc w:val="both"/>
              <w:rPr>
                <w:rFonts w:asciiTheme="minorHAnsi" w:hAnsiTheme="minorHAnsi" w:cstheme="minorHAnsi"/>
                <w:sz w:val="20"/>
                <w:szCs w:val="22"/>
              </w:rPr>
            </w:pPr>
            <w:r w:rsidRPr="002C6E90">
              <w:rPr>
                <w:rFonts w:asciiTheme="minorHAnsi" w:hAnsiTheme="minorHAnsi" w:cstheme="minorHAnsi"/>
                <w:sz w:val="20"/>
                <w:szCs w:val="22"/>
              </w:rPr>
              <w:t>Iné závlahové detaily napojené na existujúcu infraštruktúru alebo investície do existujúcej infraštruktúry</w:t>
            </w:r>
            <w:r w:rsidR="00A76AF3">
              <w:rPr>
                <w:rFonts w:asciiTheme="minorHAnsi" w:hAnsiTheme="minorHAnsi" w:cstheme="minorHAnsi"/>
                <w:sz w:val="20"/>
                <w:szCs w:val="22"/>
              </w:rPr>
              <w:t>;</w:t>
            </w:r>
          </w:p>
          <w:p w14:paraId="694E10F2" w14:textId="2C83446D"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pozberovú úpravu a/alebo odbyt</w:t>
            </w:r>
            <w:r w:rsidR="00A76AF3">
              <w:rPr>
                <w:rFonts w:asciiTheme="minorHAnsi" w:hAnsiTheme="minorHAnsi" w:cstheme="minorHAnsi"/>
                <w:sz w:val="20"/>
                <w:szCs w:val="20"/>
              </w:rPr>
              <w:t>;</w:t>
            </w:r>
          </w:p>
          <w:p w14:paraId="72ECFE62" w14:textId="683A17D9"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08E7FA14" w14:textId="222EBEE8"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výsadba nových sadov a/alebo vinohradov</w:t>
            </w:r>
            <w:r w:rsidR="00A76AF3">
              <w:rPr>
                <w:rFonts w:asciiTheme="minorHAnsi" w:hAnsiTheme="minorHAnsi" w:cstheme="minorHAnsi"/>
                <w:sz w:val="20"/>
                <w:szCs w:val="20"/>
              </w:rPr>
              <w:t>;</w:t>
            </w:r>
          </w:p>
          <w:p w14:paraId="46718A23" w14:textId="5E741B8B" w:rsidR="007230FC"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 xml:space="preserve">stroje a technika využiteľná výhradne len v ŠRV (sejačky, </w:t>
            </w:r>
            <w:proofErr w:type="spellStart"/>
            <w:r w:rsidRPr="002C6E90">
              <w:rPr>
                <w:rFonts w:asciiTheme="minorHAnsi" w:hAnsiTheme="minorHAnsi" w:cstheme="minorHAnsi"/>
                <w:sz w:val="20"/>
                <w:szCs w:val="20"/>
              </w:rPr>
              <w:t>sadzače</w:t>
            </w:r>
            <w:proofErr w:type="spellEnd"/>
            <w:r w:rsidRPr="002C6E90">
              <w:rPr>
                <w:rFonts w:asciiTheme="minorHAnsi" w:hAnsiTheme="minorHAnsi" w:cstheme="minorHAnsi"/>
                <w:sz w:val="20"/>
                <w:szCs w:val="20"/>
              </w:rPr>
              <w:t>, vyorávače na zemiaky a zeleninu a špeciálna manipulačná technika)</w:t>
            </w:r>
            <w:r w:rsidR="00A76AF3">
              <w:rPr>
                <w:rFonts w:asciiTheme="minorHAnsi" w:hAnsiTheme="minorHAnsi" w:cstheme="minorHAnsi"/>
                <w:sz w:val="20"/>
                <w:szCs w:val="20"/>
              </w:rPr>
              <w:t>;</w:t>
            </w:r>
          </w:p>
          <w:p w14:paraId="0CCD3563" w14:textId="0D23F88B"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iné investície, ktoré nezaberajú poľnohospodársku pôdu</w:t>
            </w:r>
            <w:r w:rsidR="00A76AF3">
              <w:rPr>
                <w:rFonts w:asciiTheme="minorHAnsi" w:hAnsiTheme="minorHAnsi" w:cstheme="minorHAnsi"/>
                <w:sz w:val="20"/>
                <w:szCs w:val="20"/>
              </w:rPr>
              <w:t>.</w:t>
            </w:r>
          </w:p>
        </w:tc>
        <w:tc>
          <w:tcPr>
            <w:tcW w:w="1170" w:type="dxa"/>
          </w:tcPr>
          <w:p w14:paraId="3785D42F" w14:textId="77777777" w:rsidR="007230FC" w:rsidRPr="002E3D17" w:rsidRDefault="007230FC" w:rsidP="00C47CDD">
            <w:pPr>
              <w:rPr>
                <w:rFonts w:asciiTheme="minorHAnsi" w:hAnsiTheme="minorHAnsi" w:cstheme="minorHAnsi"/>
                <w:sz w:val="20"/>
                <w:szCs w:val="20"/>
              </w:rPr>
            </w:pPr>
          </w:p>
          <w:p w14:paraId="2429D1EA" w14:textId="77777777" w:rsidR="007230FC" w:rsidRPr="002E3D17" w:rsidRDefault="007230FC" w:rsidP="00C47CDD">
            <w:pPr>
              <w:rPr>
                <w:rFonts w:asciiTheme="minorHAnsi" w:hAnsiTheme="minorHAnsi" w:cstheme="minorHAnsi"/>
                <w:sz w:val="20"/>
                <w:szCs w:val="20"/>
              </w:rPr>
            </w:pPr>
          </w:p>
          <w:p w14:paraId="7366B261" w14:textId="77777777" w:rsidR="007230FC" w:rsidRPr="002E3D17" w:rsidRDefault="007230FC" w:rsidP="00C47CDD">
            <w:pPr>
              <w:rPr>
                <w:rFonts w:asciiTheme="minorHAnsi" w:hAnsiTheme="minorHAnsi" w:cstheme="minorHAnsi"/>
                <w:sz w:val="20"/>
                <w:szCs w:val="20"/>
              </w:rPr>
            </w:pPr>
          </w:p>
          <w:p w14:paraId="45D6322B" w14:textId="77777777" w:rsidR="007230FC" w:rsidRPr="002E3D17" w:rsidRDefault="007230FC" w:rsidP="00C47CDD">
            <w:pPr>
              <w:rPr>
                <w:rFonts w:asciiTheme="minorHAnsi" w:hAnsiTheme="minorHAnsi" w:cstheme="minorHAnsi"/>
                <w:sz w:val="20"/>
                <w:szCs w:val="20"/>
              </w:rPr>
            </w:pPr>
          </w:p>
          <w:p w14:paraId="454F6A12" w14:textId="77777777" w:rsidR="007230FC" w:rsidRPr="002E3D17" w:rsidRDefault="007230FC" w:rsidP="00C47CDD">
            <w:pPr>
              <w:rPr>
                <w:rFonts w:asciiTheme="minorHAnsi" w:hAnsiTheme="minorHAnsi" w:cstheme="minorHAnsi"/>
                <w:sz w:val="20"/>
                <w:szCs w:val="20"/>
              </w:rPr>
            </w:pPr>
          </w:p>
          <w:p w14:paraId="12A51533" w14:textId="77777777" w:rsidR="007230FC" w:rsidRPr="002E3D17" w:rsidRDefault="007230FC" w:rsidP="00C47CDD">
            <w:pPr>
              <w:rPr>
                <w:rFonts w:asciiTheme="minorHAnsi" w:hAnsiTheme="minorHAnsi" w:cstheme="minorHAnsi"/>
                <w:sz w:val="20"/>
                <w:szCs w:val="20"/>
              </w:rPr>
            </w:pPr>
          </w:p>
          <w:p w14:paraId="622B0524" w14:textId="77777777" w:rsidR="007230FC" w:rsidRPr="002E3D17" w:rsidRDefault="007230FC" w:rsidP="00C47CDD">
            <w:pPr>
              <w:rPr>
                <w:rFonts w:asciiTheme="minorHAnsi" w:hAnsiTheme="minorHAnsi" w:cstheme="minorHAnsi"/>
                <w:sz w:val="20"/>
                <w:szCs w:val="20"/>
              </w:rPr>
            </w:pPr>
          </w:p>
          <w:p w14:paraId="27711816" w14:textId="77777777" w:rsidR="007230FC" w:rsidRPr="002E3D17" w:rsidRDefault="007230FC" w:rsidP="00C47CDD">
            <w:pPr>
              <w:rPr>
                <w:rFonts w:asciiTheme="minorHAnsi" w:hAnsiTheme="minorHAnsi" w:cstheme="minorHAnsi"/>
                <w:sz w:val="20"/>
                <w:szCs w:val="20"/>
              </w:rPr>
            </w:pPr>
          </w:p>
          <w:p w14:paraId="38B5CDF2" w14:textId="77777777" w:rsidR="007230FC"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31AAA178"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18 b</w:t>
            </w:r>
          </w:p>
          <w:p w14:paraId="7A01494A"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1E658DC7"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13 b</w:t>
            </w:r>
          </w:p>
          <w:p w14:paraId="38FCC25E"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53B95708"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084CA14E" w14:textId="77777777" w:rsidR="007230FC"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7ED4E72D"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11 b</w:t>
            </w:r>
          </w:p>
          <w:p w14:paraId="48B5B23E"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7D83C8F7" w14:textId="77777777" w:rsidR="007230FC" w:rsidRPr="00C65514"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11 b</w:t>
            </w:r>
          </w:p>
          <w:p w14:paraId="43C1A0C5" w14:textId="77777777" w:rsidR="007230FC" w:rsidRPr="00C65514"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764174EA" w14:textId="77777777" w:rsidR="007230FC"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482F1C8F" w14:textId="77777777" w:rsidR="007230FC" w:rsidRPr="002E3D17"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Pr>
                <w:rFonts w:asciiTheme="minorHAnsi" w:hAnsiTheme="minorHAnsi" w:cstheme="minorHAnsi"/>
                <w:sz w:val="20"/>
                <w:szCs w:val="20"/>
              </w:rPr>
              <w:t xml:space="preserve"> 5 b</w:t>
            </w:r>
          </w:p>
        </w:tc>
        <w:tc>
          <w:tcPr>
            <w:tcW w:w="3224" w:type="dxa"/>
            <w:shd w:val="clear" w:color="auto" w:fill="92D050"/>
          </w:tcPr>
          <w:p w14:paraId="08DA95E3" w14:textId="5F6DBA3B"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lastRenderedPageBreak/>
              <w:t>Hlavné zameranie</w:t>
            </w:r>
            <w:r w:rsidR="00EB61E7">
              <w:rPr>
                <w:rStyle w:val="Odkaznapoznmkupodiarou"/>
                <w:rFonts w:asciiTheme="minorHAnsi" w:hAnsiTheme="minorHAnsi" w:cstheme="minorHAnsi"/>
                <w:sz w:val="18"/>
                <w:szCs w:val="18"/>
              </w:rPr>
              <w:footnoteReference w:id="13"/>
            </w:r>
            <w:r w:rsidRPr="002C6E90">
              <w:rPr>
                <w:rFonts w:asciiTheme="minorHAnsi" w:hAnsiTheme="minorHAnsi" w:cstheme="minorHAnsi"/>
                <w:sz w:val="18"/>
                <w:szCs w:val="18"/>
              </w:rPr>
              <w:t xml:space="preserve"> sa určí podľa výšky oprávnených výdavkov, ak je predmetom viac investícií (nespočítavajú sa body za možnosti).</w:t>
            </w:r>
          </w:p>
          <w:p w14:paraId="44B4E9F3"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 xml:space="preserve">PPA overí, či investície do nových stavieb sa plánujú realizovať na </w:t>
            </w:r>
            <w:r w:rsidRPr="002C6E90">
              <w:rPr>
                <w:rFonts w:asciiTheme="minorHAnsi" w:hAnsiTheme="minorHAnsi" w:cstheme="minorHAnsi"/>
                <w:sz w:val="18"/>
                <w:szCs w:val="18"/>
              </w:rPr>
              <w:lastRenderedPageBreak/>
              <w:t>poľnohospodárskej pôde podľa druhu pozemku na LV resp. IACS.</w:t>
            </w:r>
          </w:p>
          <w:p w14:paraId="6B7FE9DD"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 xml:space="preserve">Digitálne technológie – technológie, ktoré využívajú počítačový operačný systém a sú spojené so zameraním  </w:t>
            </w:r>
          </w:p>
          <w:p w14:paraId="253BB447"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na precízne poľnohospodárstvo-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7E7FDE55"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 xml:space="preserve"> </w:t>
            </w:r>
          </w:p>
          <w:p w14:paraId="0A815B38" w14:textId="7394916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 xml:space="preserve">Výsadba sadu musí byť realizovaná za nasledujúcich podmienok: S certifikovaným výsadbovým materiálom a aspoň 2 druhmi technického vybavenia sadu ako ho eviduje Register sadov UKSUP. Výsadba vinohradu musí byť realizovaná na základe udelených </w:t>
            </w:r>
            <w:r w:rsidR="00B45891" w:rsidRPr="00275BB7">
              <w:rPr>
                <w:rFonts w:asciiTheme="minorHAnsi" w:hAnsiTheme="minorHAnsi" w:cstheme="minorHAnsi"/>
                <w:sz w:val="18"/>
                <w:szCs w:val="18"/>
              </w:rPr>
              <w:t xml:space="preserve">povolení </w:t>
            </w:r>
            <w:r w:rsidRPr="00275BB7">
              <w:rPr>
                <w:rFonts w:asciiTheme="minorHAnsi" w:hAnsiTheme="minorHAnsi" w:cstheme="minorHAnsi"/>
                <w:sz w:val="18"/>
                <w:szCs w:val="18"/>
              </w:rPr>
              <w:t xml:space="preserve">na </w:t>
            </w:r>
            <w:r w:rsidR="004775C9" w:rsidRPr="00275BB7">
              <w:rPr>
                <w:rFonts w:asciiTheme="minorHAnsi" w:hAnsiTheme="minorHAnsi" w:cstheme="minorHAnsi"/>
                <w:sz w:val="18"/>
                <w:szCs w:val="18"/>
              </w:rPr>
              <w:t xml:space="preserve">novú </w:t>
            </w:r>
            <w:r w:rsidRPr="00275BB7">
              <w:rPr>
                <w:rFonts w:asciiTheme="minorHAnsi" w:hAnsiTheme="minorHAnsi" w:cstheme="minorHAnsi"/>
                <w:sz w:val="18"/>
                <w:szCs w:val="18"/>
              </w:rPr>
              <w:t>výsadbu</w:t>
            </w:r>
            <w:r w:rsidR="004775C9" w:rsidRPr="00275BB7">
              <w:rPr>
                <w:rFonts w:asciiTheme="minorHAnsi" w:hAnsiTheme="minorHAnsi" w:cstheme="minorHAnsi"/>
                <w:sz w:val="18"/>
                <w:szCs w:val="18"/>
              </w:rPr>
              <w:t xml:space="preserve"> viniča</w:t>
            </w:r>
            <w:r w:rsidRPr="002C6E90">
              <w:rPr>
                <w:rFonts w:asciiTheme="minorHAnsi" w:hAnsiTheme="minorHAnsi" w:cstheme="minorHAnsi"/>
                <w:sz w:val="18"/>
                <w:szCs w:val="18"/>
              </w:rPr>
              <w:t>. Výsadba sa musí uskutočniť v súlade so Zákonom o vinohradníctve a vinárstve č. 313/2009 Z. z.</w:t>
            </w:r>
          </w:p>
          <w:p w14:paraId="1F951C08"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Body sa nespočítavajú-</w:t>
            </w:r>
          </w:p>
          <w:p w14:paraId="47D5633A" w14:textId="3ED2CB74" w:rsidR="007230FC" w:rsidRPr="00DB70FF" w:rsidRDefault="002C6E90" w:rsidP="00DB70FF">
            <w:pPr>
              <w:jc w:val="both"/>
              <w:rPr>
                <w:rFonts w:asciiTheme="minorHAnsi" w:hAnsiTheme="minorHAnsi" w:cstheme="minorHAnsi"/>
                <w:sz w:val="18"/>
                <w:szCs w:val="18"/>
              </w:rPr>
            </w:pPr>
            <w:r w:rsidRPr="002C6E90">
              <w:rPr>
                <w:rFonts w:asciiTheme="minorHAnsi" w:hAnsiTheme="minorHAnsi" w:cstheme="minorHAnsi"/>
                <w:sz w:val="18"/>
                <w:szCs w:val="18"/>
              </w:rPr>
              <w:t>Max. 23 b</w:t>
            </w:r>
          </w:p>
        </w:tc>
      </w:tr>
      <w:tr w:rsidR="007230FC" w:rsidRPr="00C17260" w14:paraId="6249CA87" w14:textId="77777777" w:rsidTr="00C47CDD">
        <w:trPr>
          <w:trHeight w:val="146"/>
        </w:trPr>
        <w:tc>
          <w:tcPr>
            <w:tcW w:w="583" w:type="dxa"/>
          </w:tcPr>
          <w:p w14:paraId="7522F6A7" w14:textId="77777777" w:rsidR="007230FC" w:rsidRPr="00C17260" w:rsidRDefault="007230FC" w:rsidP="00C47CDD">
            <w:pPr>
              <w:rPr>
                <w:rFonts w:asciiTheme="minorHAnsi" w:hAnsiTheme="minorHAnsi" w:cstheme="minorHAnsi"/>
                <w:sz w:val="20"/>
                <w:szCs w:val="20"/>
              </w:rPr>
            </w:pPr>
          </w:p>
        </w:tc>
        <w:tc>
          <w:tcPr>
            <w:tcW w:w="4095" w:type="dxa"/>
          </w:tcPr>
          <w:p w14:paraId="595D6C83"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170" w:type="dxa"/>
          </w:tcPr>
          <w:p w14:paraId="7018C391" w14:textId="77777777" w:rsidR="007230FC" w:rsidRPr="00C17260" w:rsidRDefault="007230FC" w:rsidP="00C47CDD">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224" w:type="dxa"/>
            <w:shd w:val="clear" w:color="auto" w:fill="92D050"/>
          </w:tcPr>
          <w:p w14:paraId="011373B0" w14:textId="77777777" w:rsidR="007230FC" w:rsidRPr="00DB70FF" w:rsidRDefault="007230FC" w:rsidP="00C47CDD">
            <w:pPr>
              <w:rPr>
                <w:rFonts w:asciiTheme="minorHAnsi" w:hAnsiTheme="minorHAnsi" w:cstheme="minorHAnsi"/>
                <w:sz w:val="18"/>
                <w:szCs w:val="18"/>
              </w:rPr>
            </w:pPr>
          </w:p>
        </w:tc>
      </w:tr>
    </w:tbl>
    <w:p w14:paraId="6D678E0E" w14:textId="77777777" w:rsidR="009B3247" w:rsidRPr="009B3247" w:rsidRDefault="009B3247" w:rsidP="009B3247"/>
    <w:p w14:paraId="0F33BAA5" w14:textId="5675069C" w:rsidR="00E85EC2" w:rsidRPr="002C617A" w:rsidRDefault="00CE79EF" w:rsidP="002C617A">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DB70FF" w:rsidRPr="002C617A">
        <w:rPr>
          <w:rFonts w:asciiTheme="minorHAnsi" w:hAnsiTheme="minorHAnsi" w:cstheme="minorHAnsi"/>
          <w:b/>
          <w:i w:val="0"/>
          <w:sz w:val="22"/>
          <w:szCs w:val="22"/>
          <w:lang w:val="sk-SK"/>
        </w:rPr>
        <w:t xml:space="preserve">ŠRV pre malých poľnohospodárov </w:t>
      </w:r>
      <w:r w:rsidR="00E165EF" w:rsidRPr="00E165EF">
        <w:rPr>
          <w:rFonts w:asciiTheme="minorHAnsi" w:hAnsiTheme="minorHAnsi" w:cstheme="minorHAnsi"/>
          <w:b/>
          <w:i w:val="0"/>
          <w:sz w:val="22"/>
          <w:szCs w:val="22"/>
          <w:lang w:val="sk-SK"/>
        </w:rPr>
        <w:t>(plodiny podľa zoznamu prílohy č. 4 tejto výzvy)</w:t>
      </w:r>
    </w:p>
    <w:tbl>
      <w:tblPr>
        <w:tblStyle w:val="Mriekatabuky"/>
        <w:tblW w:w="9072" w:type="dxa"/>
        <w:tblInd w:w="-5" w:type="dxa"/>
        <w:tblLayout w:type="fixed"/>
        <w:tblLook w:val="04A0" w:firstRow="1" w:lastRow="0" w:firstColumn="1" w:lastColumn="0" w:noHBand="0" w:noVBand="1"/>
      </w:tblPr>
      <w:tblGrid>
        <w:gridCol w:w="597"/>
        <w:gridCol w:w="4081"/>
        <w:gridCol w:w="1422"/>
        <w:gridCol w:w="2972"/>
      </w:tblGrid>
      <w:tr w:rsidR="00DB70FF" w:rsidRPr="00C17260" w14:paraId="5BE3BA63" w14:textId="77777777" w:rsidTr="00C47CDD">
        <w:trPr>
          <w:trHeight w:val="241"/>
        </w:trPr>
        <w:tc>
          <w:tcPr>
            <w:tcW w:w="597" w:type="dxa"/>
            <w:shd w:val="clear" w:color="auto" w:fill="92D050"/>
          </w:tcPr>
          <w:p w14:paraId="45324B87" w14:textId="77777777" w:rsidR="00DB70FF" w:rsidRPr="00C17260" w:rsidRDefault="00DB70FF" w:rsidP="00C47CDD">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81" w:type="dxa"/>
            <w:shd w:val="clear" w:color="auto" w:fill="92D050"/>
          </w:tcPr>
          <w:p w14:paraId="35885E00" w14:textId="77777777" w:rsidR="00DB70FF" w:rsidRPr="00C17260" w:rsidRDefault="00DB70FF" w:rsidP="000F7B4A">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422" w:type="dxa"/>
            <w:shd w:val="clear" w:color="auto" w:fill="92D050"/>
          </w:tcPr>
          <w:p w14:paraId="4B8AE550" w14:textId="77777777" w:rsidR="00DB70FF" w:rsidRPr="00C17260" w:rsidRDefault="00DB70FF"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2972" w:type="dxa"/>
            <w:shd w:val="clear" w:color="auto" w:fill="92D050"/>
          </w:tcPr>
          <w:p w14:paraId="2A8C1A8F" w14:textId="77777777" w:rsidR="00DB70FF" w:rsidRPr="00C17260" w:rsidRDefault="00DB70FF"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DB70FF" w:rsidRPr="002E3D17" w14:paraId="001D6445" w14:textId="77777777" w:rsidTr="00956004">
        <w:trPr>
          <w:trHeight w:val="736"/>
        </w:trPr>
        <w:tc>
          <w:tcPr>
            <w:tcW w:w="597" w:type="dxa"/>
            <w:vAlign w:val="center"/>
          </w:tcPr>
          <w:p w14:paraId="4A724B05"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81" w:type="dxa"/>
            <w:vAlign w:val="center"/>
          </w:tcPr>
          <w:p w14:paraId="1DB4DD9A" w14:textId="7066D6C0" w:rsidR="00DB70FF" w:rsidRPr="002E3D17" w:rsidRDefault="00956004" w:rsidP="00956004">
            <w:pPr>
              <w:jc w:val="both"/>
              <w:rPr>
                <w:rFonts w:asciiTheme="minorHAnsi" w:hAnsiTheme="minorHAnsi" w:cstheme="minorHAnsi"/>
                <w:sz w:val="20"/>
                <w:szCs w:val="20"/>
              </w:rPr>
            </w:pPr>
            <w:r w:rsidRPr="00956004">
              <w:rPr>
                <w:rFonts w:asciiTheme="minorHAnsi" w:hAnsiTheme="minorHAnsi" w:cstheme="minorHAnsi"/>
                <w:sz w:val="20"/>
                <w:szCs w:val="20"/>
              </w:rPr>
              <w:t>Žiadateľ obhospodaruje max 50 ha poľnohospodárskej pôdy</w:t>
            </w:r>
            <w:r w:rsidR="00A76AF3">
              <w:rPr>
                <w:rFonts w:asciiTheme="minorHAnsi" w:hAnsiTheme="minorHAnsi" w:cstheme="minorHAnsi"/>
                <w:sz w:val="20"/>
                <w:szCs w:val="20"/>
              </w:rPr>
              <w:t>.</w:t>
            </w:r>
          </w:p>
        </w:tc>
        <w:tc>
          <w:tcPr>
            <w:tcW w:w="1422" w:type="dxa"/>
            <w:vAlign w:val="center"/>
          </w:tcPr>
          <w:p w14:paraId="3EA62E2B" w14:textId="77777777" w:rsidR="00DB70FF" w:rsidRPr="00956004" w:rsidRDefault="00DB70FF" w:rsidP="00956004">
            <w:pPr>
              <w:suppressAutoHyphens w:val="0"/>
              <w:contextualSpacing/>
              <w:jc w:val="center"/>
              <w:rPr>
                <w:rFonts w:asciiTheme="minorHAnsi" w:hAnsiTheme="minorHAnsi" w:cstheme="minorHAnsi"/>
                <w:sz w:val="20"/>
                <w:szCs w:val="20"/>
              </w:rPr>
            </w:pPr>
            <w:r w:rsidRPr="00956004">
              <w:rPr>
                <w:rFonts w:asciiTheme="minorHAnsi" w:hAnsiTheme="minorHAnsi" w:cstheme="minorHAnsi"/>
                <w:sz w:val="20"/>
                <w:szCs w:val="20"/>
              </w:rPr>
              <w:t>35 b</w:t>
            </w:r>
          </w:p>
        </w:tc>
        <w:tc>
          <w:tcPr>
            <w:tcW w:w="2972" w:type="dxa"/>
            <w:shd w:val="clear" w:color="auto" w:fill="92D050"/>
          </w:tcPr>
          <w:p w14:paraId="0845FD91" w14:textId="5875F631" w:rsidR="00DB70FF" w:rsidRPr="00DB70FF" w:rsidRDefault="00956004" w:rsidP="00DB70FF">
            <w:pPr>
              <w:jc w:val="both"/>
              <w:rPr>
                <w:rFonts w:asciiTheme="minorHAnsi" w:hAnsiTheme="minorHAnsi" w:cstheme="minorHAnsi"/>
                <w:sz w:val="18"/>
                <w:szCs w:val="20"/>
              </w:rPr>
            </w:pPr>
            <w:r w:rsidRPr="00956004">
              <w:rPr>
                <w:rFonts w:asciiTheme="minorHAnsi" w:hAnsiTheme="minorHAnsi" w:cstheme="minorHAnsi"/>
                <w:sz w:val="18"/>
                <w:szCs w:val="20"/>
              </w:rPr>
              <w:t>IČO žiadateľa podľa SAPS v roku 2021. Body sa pridelia ak žiadateľ obhospodaroval 0-50 ha.</w:t>
            </w:r>
          </w:p>
        </w:tc>
      </w:tr>
      <w:tr w:rsidR="00DB70FF" w:rsidRPr="002E3D17" w14:paraId="6B88AAD1" w14:textId="77777777" w:rsidTr="00956004">
        <w:trPr>
          <w:trHeight w:val="483"/>
        </w:trPr>
        <w:tc>
          <w:tcPr>
            <w:tcW w:w="597" w:type="dxa"/>
            <w:vAlign w:val="center"/>
          </w:tcPr>
          <w:p w14:paraId="029C4E36"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81" w:type="dxa"/>
            <w:vAlign w:val="center"/>
          </w:tcPr>
          <w:p w14:paraId="4171285D" w14:textId="4D19A196" w:rsidR="00DB70FF" w:rsidRPr="00956004" w:rsidRDefault="00DB70FF" w:rsidP="00CF2B9A">
            <w:pPr>
              <w:pStyle w:val="Odsekzoznamu"/>
              <w:numPr>
                <w:ilvl w:val="1"/>
                <w:numId w:val="80"/>
              </w:numPr>
              <w:ind w:left="293" w:hanging="293"/>
              <w:jc w:val="both"/>
              <w:rPr>
                <w:rFonts w:asciiTheme="minorHAnsi" w:hAnsiTheme="minorHAnsi" w:cstheme="minorHAnsi"/>
                <w:sz w:val="20"/>
                <w:szCs w:val="20"/>
              </w:rPr>
            </w:pPr>
            <w:r w:rsidRPr="00956004">
              <w:rPr>
                <w:rFonts w:asciiTheme="minorHAnsi" w:hAnsiTheme="minorHAnsi" w:cstheme="minorHAnsi"/>
                <w:sz w:val="20"/>
                <w:szCs w:val="20"/>
              </w:rPr>
              <w:t>žiadateľ je SHR ku dňu podania ŽoNFP</w:t>
            </w:r>
            <w:r w:rsidR="00A76AF3">
              <w:rPr>
                <w:rFonts w:asciiTheme="minorHAnsi" w:hAnsiTheme="minorHAnsi" w:cstheme="minorHAnsi"/>
                <w:sz w:val="20"/>
                <w:szCs w:val="20"/>
              </w:rPr>
              <w:t>;</w:t>
            </w:r>
          </w:p>
          <w:p w14:paraId="2D264939" w14:textId="77777777" w:rsidR="00DB70FF" w:rsidRPr="002E3D17" w:rsidRDefault="00DB70FF" w:rsidP="00956004">
            <w:pPr>
              <w:jc w:val="both"/>
              <w:rPr>
                <w:rFonts w:asciiTheme="minorHAnsi" w:hAnsiTheme="minorHAnsi" w:cstheme="minorHAnsi"/>
                <w:sz w:val="20"/>
                <w:szCs w:val="20"/>
              </w:rPr>
            </w:pPr>
          </w:p>
          <w:p w14:paraId="30D3D445" w14:textId="0A945BCB" w:rsidR="00DB70FF" w:rsidRPr="002E3D17" w:rsidRDefault="00DB70FF" w:rsidP="00CF2B9A">
            <w:pPr>
              <w:pStyle w:val="Odsekzoznamu"/>
              <w:numPr>
                <w:ilvl w:val="1"/>
                <w:numId w:val="80"/>
              </w:numPr>
              <w:ind w:left="293" w:hanging="293"/>
              <w:jc w:val="both"/>
              <w:rPr>
                <w:rFonts w:asciiTheme="minorHAnsi" w:hAnsiTheme="minorHAnsi" w:cstheme="minorHAnsi"/>
                <w:sz w:val="20"/>
                <w:szCs w:val="20"/>
              </w:rPr>
            </w:pPr>
            <w:r w:rsidRPr="00C65514">
              <w:rPr>
                <w:rFonts w:asciiTheme="minorHAnsi" w:hAnsiTheme="minorHAnsi" w:cstheme="minorHAnsi"/>
                <w:sz w:val="20"/>
                <w:szCs w:val="20"/>
              </w:rPr>
              <w:t>žiadateľ alebo najvyšší predstaviteľ podniku žiadateľa nedosiahol ku dňu podania ŽoNFP vek 41 rokov</w:t>
            </w:r>
            <w:r w:rsidR="00A76AF3">
              <w:rPr>
                <w:rFonts w:asciiTheme="minorHAnsi" w:hAnsiTheme="minorHAnsi" w:cstheme="minorHAnsi"/>
                <w:sz w:val="20"/>
                <w:szCs w:val="20"/>
              </w:rPr>
              <w:t>.</w:t>
            </w:r>
          </w:p>
          <w:p w14:paraId="49831642" w14:textId="77777777" w:rsidR="00DB70FF" w:rsidRPr="002E3D17" w:rsidRDefault="00DB70FF" w:rsidP="00956004">
            <w:pPr>
              <w:jc w:val="both"/>
              <w:rPr>
                <w:rFonts w:asciiTheme="minorHAnsi" w:hAnsiTheme="minorHAnsi" w:cstheme="minorHAnsi"/>
                <w:sz w:val="20"/>
                <w:szCs w:val="20"/>
              </w:rPr>
            </w:pPr>
          </w:p>
        </w:tc>
        <w:tc>
          <w:tcPr>
            <w:tcW w:w="1422" w:type="dxa"/>
            <w:vAlign w:val="center"/>
          </w:tcPr>
          <w:p w14:paraId="44F9CED9" w14:textId="77777777" w:rsidR="00DB70FF" w:rsidRPr="00C65514" w:rsidRDefault="00DB70FF" w:rsidP="00CF2B9A">
            <w:pPr>
              <w:pStyle w:val="Odsekzoznamu"/>
              <w:numPr>
                <w:ilvl w:val="0"/>
                <w:numId w:val="36"/>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p w14:paraId="3E8131C0" w14:textId="77777777" w:rsidR="00DB70FF" w:rsidRPr="002E3D17" w:rsidRDefault="00DB70FF" w:rsidP="00CF2B9A">
            <w:pPr>
              <w:pStyle w:val="Odsekzoznamu"/>
              <w:numPr>
                <w:ilvl w:val="0"/>
                <w:numId w:val="36"/>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2972" w:type="dxa"/>
            <w:shd w:val="clear" w:color="auto" w:fill="92D050"/>
          </w:tcPr>
          <w:p w14:paraId="02213C1B" w14:textId="77777777" w:rsidR="00956004" w:rsidRPr="00956004" w:rsidRDefault="00956004" w:rsidP="00956004">
            <w:pPr>
              <w:jc w:val="both"/>
              <w:rPr>
                <w:rFonts w:asciiTheme="minorHAnsi" w:hAnsiTheme="minorHAnsi" w:cstheme="minorHAnsi"/>
                <w:sz w:val="18"/>
                <w:szCs w:val="20"/>
              </w:rPr>
            </w:pPr>
            <w:r w:rsidRPr="00956004">
              <w:rPr>
                <w:rFonts w:asciiTheme="minorHAnsi" w:hAnsiTheme="minorHAnsi" w:cstheme="minorHAnsi"/>
                <w:sz w:val="18"/>
                <w:szCs w:val="20"/>
              </w:rPr>
              <w:t>Pre bodovacie kritérium b) je smerodajný len vek.</w:t>
            </w:r>
          </w:p>
          <w:p w14:paraId="500B96F9" w14:textId="77777777" w:rsidR="00956004" w:rsidRPr="00956004" w:rsidRDefault="00956004" w:rsidP="00956004">
            <w:pPr>
              <w:jc w:val="both"/>
              <w:rPr>
                <w:rFonts w:asciiTheme="minorHAnsi" w:hAnsiTheme="minorHAnsi" w:cstheme="minorHAnsi"/>
                <w:sz w:val="18"/>
                <w:szCs w:val="20"/>
              </w:rPr>
            </w:pPr>
            <w:r w:rsidRPr="00956004">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67ABAD04" w14:textId="77777777" w:rsidR="00956004" w:rsidRPr="00956004" w:rsidRDefault="00956004" w:rsidP="00956004">
            <w:pPr>
              <w:jc w:val="both"/>
              <w:rPr>
                <w:rFonts w:asciiTheme="minorHAnsi" w:hAnsiTheme="minorHAnsi" w:cstheme="minorHAnsi"/>
                <w:sz w:val="18"/>
                <w:szCs w:val="20"/>
              </w:rPr>
            </w:pPr>
            <w:r w:rsidRPr="00956004">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p>
          <w:p w14:paraId="2D067379" w14:textId="588247B6" w:rsidR="00DB70FF" w:rsidRPr="00DB70FF" w:rsidRDefault="00956004" w:rsidP="00DB70FF">
            <w:pPr>
              <w:jc w:val="both"/>
              <w:rPr>
                <w:rFonts w:asciiTheme="minorHAnsi" w:hAnsiTheme="minorHAnsi" w:cstheme="minorHAnsi"/>
                <w:sz w:val="18"/>
                <w:szCs w:val="20"/>
              </w:rPr>
            </w:pPr>
            <w:r w:rsidRPr="00956004">
              <w:rPr>
                <w:rFonts w:asciiTheme="minorHAnsi" w:hAnsiTheme="minorHAnsi" w:cstheme="minorHAnsi"/>
                <w:sz w:val="18"/>
                <w:szCs w:val="20"/>
              </w:rPr>
              <w:t>Body sa spočítavajú. Max. 10 b</w:t>
            </w:r>
          </w:p>
        </w:tc>
      </w:tr>
      <w:tr w:rsidR="00DB70FF" w:rsidRPr="00C17260" w14:paraId="2041B37E" w14:textId="77777777" w:rsidTr="009362D2">
        <w:trPr>
          <w:trHeight w:val="2324"/>
        </w:trPr>
        <w:tc>
          <w:tcPr>
            <w:tcW w:w="597" w:type="dxa"/>
            <w:vAlign w:val="center"/>
          </w:tcPr>
          <w:p w14:paraId="750E072A"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3.</w:t>
            </w:r>
          </w:p>
        </w:tc>
        <w:tc>
          <w:tcPr>
            <w:tcW w:w="4081" w:type="dxa"/>
          </w:tcPr>
          <w:p w14:paraId="3635BE2F" w14:textId="77777777" w:rsidR="00DB70FF" w:rsidRPr="00C17260" w:rsidRDefault="00DB70FF"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Žiadateľ pestuje v roku 2021: </w:t>
            </w:r>
          </w:p>
          <w:p w14:paraId="46CDE884" w14:textId="01B75509" w:rsidR="00DB70FF" w:rsidRPr="00A8057E" w:rsidRDefault="00956004" w:rsidP="00CF2B9A">
            <w:pPr>
              <w:pStyle w:val="Odsekzoznamu"/>
              <w:numPr>
                <w:ilvl w:val="0"/>
                <w:numId w:val="34"/>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 zároveň tvoria minimálne 10% výmery ornej pôdy a trvalých kultúr</w:t>
            </w:r>
            <w:r w:rsidR="00A76AF3">
              <w:rPr>
                <w:rFonts w:asciiTheme="minorHAnsi" w:hAnsiTheme="minorHAnsi" w:cstheme="minorHAnsi"/>
                <w:sz w:val="20"/>
                <w:szCs w:val="20"/>
              </w:rPr>
              <w:t>;</w:t>
            </w:r>
            <w:r w:rsidR="00DB70FF">
              <w:rPr>
                <w:rFonts w:asciiTheme="minorHAnsi" w:hAnsiTheme="minorHAnsi" w:cstheme="minorHAnsi"/>
                <w:sz w:val="20"/>
                <w:szCs w:val="20"/>
              </w:rPr>
              <w:t xml:space="preserve"> </w:t>
            </w:r>
          </w:p>
          <w:p w14:paraId="645DE8D1" w14:textId="3C44727E" w:rsidR="00DB70FF" w:rsidRPr="00A8057E" w:rsidRDefault="00956004" w:rsidP="00CF2B9A">
            <w:pPr>
              <w:pStyle w:val="Odsekzoznamu"/>
              <w:numPr>
                <w:ilvl w:val="0"/>
                <w:numId w:val="34"/>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 zároveň tvoria minimálne 5% výmery ornej pôdy a trvalých kultúr</w:t>
            </w:r>
            <w:r w:rsidR="00A76AF3">
              <w:rPr>
                <w:rFonts w:asciiTheme="minorHAnsi" w:hAnsiTheme="minorHAnsi" w:cstheme="minorHAnsi"/>
                <w:sz w:val="20"/>
                <w:szCs w:val="20"/>
              </w:rPr>
              <w:t>;</w:t>
            </w:r>
          </w:p>
          <w:p w14:paraId="01B9841A" w14:textId="3FE4D554" w:rsidR="00DB70FF" w:rsidRPr="00C17260" w:rsidRDefault="00956004" w:rsidP="00CF2B9A">
            <w:pPr>
              <w:pStyle w:val="Odsekzoznamu"/>
              <w:numPr>
                <w:ilvl w:val="0"/>
                <w:numId w:val="34"/>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alebo plodiny RV na ploche min. 5 ha</w:t>
            </w:r>
            <w:r w:rsidR="00A76AF3">
              <w:rPr>
                <w:rFonts w:asciiTheme="minorHAnsi" w:hAnsiTheme="minorHAnsi" w:cstheme="minorHAnsi"/>
                <w:sz w:val="20"/>
                <w:szCs w:val="20"/>
              </w:rPr>
              <w:t>.</w:t>
            </w:r>
          </w:p>
        </w:tc>
        <w:tc>
          <w:tcPr>
            <w:tcW w:w="1422" w:type="dxa"/>
            <w:vAlign w:val="center"/>
          </w:tcPr>
          <w:p w14:paraId="450D9BAF" w14:textId="77777777" w:rsidR="00DB70FF" w:rsidRPr="00C17260" w:rsidRDefault="00DB70FF" w:rsidP="009362D2">
            <w:pPr>
              <w:jc w:val="center"/>
              <w:rPr>
                <w:rFonts w:asciiTheme="minorHAnsi" w:hAnsiTheme="minorHAnsi" w:cstheme="minorHAnsi"/>
                <w:sz w:val="20"/>
                <w:szCs w:val="20"/>
              </w:rPr>
            </w:pPr>
          </w:p>
          <w:p w14:paraId="361A51EF" w14:textId="77777777" w:rsidR="00DB70FF" w:rsidRPr="00C17260" w:rsidRDefault="00DB70FF" w:rsidP="009362D2">
            <w:pPr>
              <w:jc w:val="center"/>
              <w:rPr>
                <w:rFonts w:asciiTheme="minorHAnsi" w:hAnsiTheme="minorHAnsi" w:cstheme="minorHAnsi"/>
                <w:sz w:val="20"/>
                <w:szCs w:val="20"/>
              </w:rPr>
            </w:pPr>
          </w:p>
          <w:p w14:paraId="2AC601A3" w14:textId="77777777" w:rsidR="00DB70FF" w:rsidRPr="00C17260" w:rsidRDefault="00DB70FF" w:rsidP="00CF2B9A">
            <w:pPr>
              <w:pStyle w:val="Odsekzoznamu"/>
              <w:numPr>
                <w:ilvl w:val="0"/>
                <w:numId w:val="35"/>
              </w:numPr>
              <w:suppressAutoHyphens w:val="0"/>
              <w:ind w:left="321" w:hanging="225"/>
              <w:contextualSpacing/>
              <w:jc w:val="center"/>
              <w:rPr>
                <w:rFonts w:asciiTheme="minorHAnsi" w:hAnsiTheme="minorHAnsi" w:cstheme="minorHAnsi"/>
                <w:sz w:val="20"/>
                <w:szCs w:val="20"/>
              </w:rPr>
            </w:pPr>
            <w:r w:rsidRPr="00C17260">
              <w:rPr>
                <w:rFonts w:asciiTheme="minorHAnsi" w:hAnsiTheme="minorHAnsi" w:cstheme="minorHAnsi"/>
                <w:sz w:val="20"/>
                <w:szCs w:val="20"/>
              </w:rPr>
              <w:t>30 b</w:t>
            </w:r>
          </w:p>
          <w:p w14:paraId="09398C75" w14:textId="77777777" w:rsidR="00DB70FF" w:rsidRDefault="00DB70FF" w:rsidP="00CF2B9A">
            <w:pPr>
              <w:pStyle w:val="Odsekzoznamu"/>
              <w:numPr>
                <w:ilvl w:val="0"/>
                <w:numId w:val="35"/>
              </w:numPr>
              <w:suppressAutoHyphens w:val="0"/>
              <w:ind w:left="321" w:hanging="225"/>
              <w:contextualSpacing/>
              <w:jc w:val="center"/>
              <w:rPr>
                <w:rFonts w:asciiTheme="minorHAnsi" w:hAnsiTheme="minorHAnsi" w:cstheme="minorHAnsi"/>
                <w:sz w:val="20"/>
                <w:szCs w:val="20"/>
              </w:rPr>
            </w:pPr>
            <w:r>
              <w:rPr>
                <w:rFonts w:asciiTheme="minorHAnsi" w:hAnsiTheme="minorHAnsi" w:cstheme="minorHAnsi"/>
                <w:sz w:val="20"/>
                <w:szCs w:val="20"/>
              </w:rPr>
              <w:t>2</w:t>
            </w:r>
            <w:r w:rsidRPr="00C17260">
              <w:rPr>
                <w:rFonts w:asciiTheme="minorHAnsi" w:hAnsiTheme="minorHAnsi" w:cstheme="minorHAnsi"/>
                <w:sz w:val="20"/>
                <w:szCs w:val="20"/>
              </w:rPr>
              <w:t>5 b</w:t>
            </w:r>
          </w:p>
          <w:p w14:paraId="7FCE077E" w14:textId="24EB476E" w:rsidR="00DB70FF" w:rsidRPr="00C17260" w:rsidRDefault="00DB70FF" w:rsidP="00CF2B9A">
            <w:pPr>
              <w:pStyle w:val="Odsekzoznamu"/>
              <w:numPr>
                <w:ilvl w:val="0"/>
                <w:numId w:val="35"/>
              </w:numPr>
              <w:suppressAutoHyphens w:val="0"/>
              <w:ind w:left="321" w:hanging="283"/>
              <w:contextualSpacing/>
              <w:jc w:val="center"/>
              <w:rPr>
                <w:rFonts w:asciiTheme="minorHAnsi" w:hAnsiTheme="minorHAnsi" w:cstheme="minorHAnsi"/>
                <w:sz w:val="20"/>
                <w:szCs w:val="20"/>
              </w:rPr>
            </w:pPr>
            <w:r>
              <w:rPr>
                <w:rFonts w:asciiTheme="minorHAnsi" w:hAnsiTheme="minorHAnsi" w:cstheme="minorHAnsi"/>
                <w:sz w:val="20"/>
                <w:szCs w:val="20"/>
              </w:rPr>
              <w:t>5 b</w:t>
            </w:r>
          </w:p>
          <w:p w14:paraId="5D1BB027" w14:textId="77777777" w:rsidR="00DB70FF" w:rsidRPr="00C17260" w:rsidRDefault="00DB70FF" w:rsidP="009362D2">
            <w:pPr>
              <w:rPr>
                <w:rFonts w:asciiTheme="minorHAnsi" w:hAnsiTheme="minorHAnsi" w:cstheme="minorHAnsi"/>
                <w:sz w:val="20"/>
                <w:szCs w:val="20"/>
              </w:rPr>
            </w:pPr>
          </w:p>
          <w:p w14:paraId="0A419EA4" w14:textId="77777777" w:rsidR="00DB70FF" w:rsidRPr="00C17260" w:rsidRDefault="00DB70FF" w:rsidP="009362D2">
            <w:pPr>
              <w:jc w:val="center"/>
              <w:rPr>
                <w:rFonts w:asciiTheme="minorHAnsi" w:hAnsiTheme="minorHAnsi" w:cstheme="minorHAnsi"/>
                <w:sz w:val="20"/>
                <w:szCs w:val="20"/>
              </w:rPr>
            </w:pPr>
          </w:p>
          <w:p w14:paraId="126F9E39" w14:textId="77777777" w:rsidR="00DB70FF" w:rsidRPr="00C17260" w:rsidRDefault="00DB70FF" w:rsidP="009362D2">
            <w:pPr>
              <w:jc w:val="center"/>
            </w:pPr>
          </w:p>
        </w:tc>
        <w:tc>
          <w:tcPr>
            <w:tcW w:w="2972" w:type="dxa"/>
            <w:shd w:val="clear" w:color="auto" w:fill="92D050"/>
          </w:tcPr>
          <w:p w14:paraId="087A8E06"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PPA overí podľa SAPS žiadateľa (IČO)</w:t>
            </w:r>
          </w:p>
          <w:p w14:paraId="60A72012"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Max. 30 b, body sa nezrátavajú. </w:t>
            </w:r>
          </w:p>
          <w:p w14:paraId="06862C9B"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Body uznávajú aj za fyzickú osobu – nepodnikateľa, ktorý sa najneskôr ku dňu podania ŽoNFP stal SHR (PPA overí cez rodné číslo).</w:t>
            </w:r>
          </w:p>
          <w:p w14:paraId="747AA610" w14:textId="2ADB4614" w:rsidR="00DB70FF" w:rsidRPr="00DB70FF" w:rsidRDefault="00DD7470" w:rsidP="00DB70FF">
            <w:pPr>
              <w:jc w:val="both"/>
              <w:rPr>
                <w:rFonts w:asciiTheme="minorHAnsi" w:hAnsiTheme="minorHAnsi" w:cstheme="minorHAnsi"/>
                <w:b/>
                <w:sz w:val="18"/>
                <w:szCs w:val="20"/>
              </w:rPr>
            </w:pPr>
            <w:r w:rsidRPr="00DD7470">
              <w:rPr>
                <w:rFonts w:asciiTheme="minorHAnsi" w:hAnsiTheme="minorHAnsi" w:cstheme="minorHAnsi"/>
                <w:b/>
                <w:bCs/>
                <w:sz w:val="18"/>
                <w:szCs w:val="20"/>
              </w:rPr>
              <w:t>Body sa pridelia len ak žiadateľ získal body za kritérium č. 1.</w:t>
            </w:r>
          </w:p>
        </w:tc>
      </w:tr>
      <w:tr w:rsidR="00DB70FF" w:rsidRPr="00C17260" w14:paraId="08EDB481" w14:textId="77777777" w:rsidTr="009F03C9">
        <w:trPr>
          <w:trHeight w:val="1644"/>
        </w:trPr>
        <w:tc>
          <w:tcPr>
            <w:tcW w:w="597" w:type="dxa"/>
            <w:vAlign w:val="center"/>
          </w:tcPr>
          <w:p w14:paraId="138FB009"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81" w:type="dxa"/>
            <w:vAlign w:val="center"/>
          </w:tcPr>
          <w:p w14:paraId="0A60F2C9" w14:textId="6D0AF7AE" w:rsidR="00DB70FF" w:rsidRPr="00C17260"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 xml:space="preserve">Žiadateľ v roku 2021 </w:t>
            </w:r>
            <w:proofErr w:type="spellStart"/>
            <w:r w:rsidRPr="00DD7470">
              <w:rPr>
                <w:rFonts w:asciiTheme="minorHAnsi" w:hAnsiTheme="minorHAnsi" w:cstheme="minorHAnsi"/>
                <w:sz w:val="20"/>
                <w:szCs w:val="20"/>
              </w:rPr>
              <w:t>odbytuje</w:t>
            </w:r>
            <w:proofErr w:type="spellEnd"/>
            <w:r w:rsidRPr="00DD7470">
              <w:rPr>
                <w:rFonts w:asciiTheme="minorHAnsi" w:hAnsiTheme="minorHAnsi" w:cstheme="minorHAnsi"/>
                <w:sz w:val="20"/>
                <w:szCs w:val="20"/>
              </w:rPr>
              <w:t xml:space="preserve"> alebo v roku 2020 alebo v roku 2019 </w:t>
            </w:r>
            <w:proofErr w:type="spellStart"/>
            <w:r w:rsidRPr="00DD7470">
              <w:rPr>
                <w:rFonts w:asciiTheme="minorHAnsi" w:hAnsiTheme="minorHAnsi" w:cstheme="minorHAnsi"/>
                <w:sz w:val="20"/>
                <w:szCs w:val="20"/>
              </w:rPr>
              <w:t>odbytoval</w:t>
            </w:r>
            <w:proofErr w:type="spellEnd"/>
            <w:r w:rsidRPr="00DD7470">
              <w:rPr>
                <w:rFonts w:asciiTheme="minorHAnsi" w:hAnsiTheme="minorHAnsi" w:cstheme="minorHAnsi"/>
                <w:sz w:val="20"/>
                <w:szCs w:val="20"/>
              </w:rPr>
              <w:t xml:space="preserve"> aspoň časť svojej produkcie:</w:t>
            </w:r>
          </w:p>
          <w:p w14:paraId="444EAE42" w14:textId="7C7461F6" w:rsidR="00DB70FF"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priamo konečným spotrebiteľom</w:t>
            </w:r>
            <w:r w:rsidR="00A76AF3">
              <w:rPr>
                <w:rFonts w:asciiTheme="minorHAnsi" w:hAnsiTheme="minorHAnsi" w:cstheme="minorHAnsi"/>
                <w:sz w:val="20"/>
                <w:szCs w:val="20"/>
              </w:rPr>
              <w:t>,</w:t>
            </w:r>
            <w:r w:rsidRPr="00DD7470">
              <w:rPr>
                <w:rFonts w:asciiTheme="minorHAnsi" w:hAnsiTheme="minorHAnsi" w:cstheme="minorHAnsi"/>
                <w:sz w:val="20"/>
                <w:szCs w:val="20"/>
              </w:rPr>
              <w:t xml:space="preserve"> alebo</w:t>
            </w:r>
          </w:p>
          <w:p w14:paraId="197FFE62" w14:textId="2A6A7C1F" w:rsidR="00DB70FF"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organizáciu výrobcov podľa nariadenia EP a R č. 1308/2013</w:t>
            </w:r>
            <w:r w:rsidR="00A76AF3">
              <w:rPr>
                <w:rFonts w:asciiTheme="minorHAnsi" w:hAnsiTheme="minorHAnsi" w:cstheme="minorHAnsi"/>
                <w:sz w:val="20"/>
                <w:szCs w:val="20"/>
              </w:rPr>
              <w:t>,</w:t>
            </w:r>
            <w:r w:rsidRPr="00DD7470">
              <w:rPr>
                <w:rFonts w:asciiTheme="minorHAnsi" w:hAnsiTheme="minorHAnsi" w:cstheme="minorHAnsi"/>
                <w:sz w:val="20"/>
                <w:szCs w:val="20"/>
              </w:rPr>
              <w:t xml:space="preserve"> alebo</w:t>
            </w:r>
          </w:p>
          <w:p w14:paraId="5E4EB85C" w14:textId="66DEC183" w:rsidR="00DB70FF"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 priamo konečným spotrebiteľom</w:t>
            </w:r>
            <w:r w:rsidR="00A76AF3">
              <w:rPr>
                <w:rFonts w:asciiTheme="minorHAnsi" w:hAnsiTheme="minorHAnsi" w:cstheme="minorHAnsi"/>
                <w:sz w:val="20"/>
                <w:szCs w:val="20"/>
              </w:rPr>
              <w:t>,</w:t>
            </w:r>
            <w:r w:rsidRPr="00DD7470">
              <w:rPr>
                <w:rFonts w:asciiTheme="minorHAnsi" w:hAnsiTheme="minorHAnsi" w:cstheme="minorHAnsi"/>
                <w:sz w:val="20"/>
                <w:szCs w:val="20"/>
              </w:rPr>
              <w:t>  alebo</w:t>
            </w:r>
            <w:r w:rsidR="00DB70FF" w:rsidRPr="00C17260">
              <w:rPr>
                <w:rFonts w:asciiTheme="minorHAnsi" w:hAnsiTheme="minorHAnsi" w:cstheme="minorHAnsi"/>
                <w:sz w:val="20"/>
                <w:szCs w:val="20"/>
              </w:rPr>
              <w:t xml:space="preserve"> </w:t>
            </w:r>
          </w:p>
          <w:p w14:paraId="0CBE20CF" w14:textId="66B98D93" w:rsidR="00DB70FF"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lokálnemu spracovateľovi</w:t>
            </w:r>
            <w:r w:rsidR="00A76AF3">
              <w:rPr>
                <w:rFonts w:asciiTheme="minorHAnsi" w:hAnsiTheme="minorHAnsi" w:cstheme="minorHAnsi"/>
                <w:sz w:val="20"/>
                <w:szCs w:val="20"/>
              </w:rPr>
              <w:t>,</w:t>
            </w:r>
            <w:r w:rsidRPr="00DD7470">
              <w:rPr>
                <w:rFonts w:asciiTheme="minorHAnsi" w:hAnsiTheme="minorHAnsi" w:cstheme="minorHAnsi"/>
                <w:sz w:val="20"/>
                <w:szCs w:val="20"/>
              </w:rPr>
              <w:t xml:space="preserve"> alebo</w:t>
            </w:r>
          </w:p>
          <w:p w14:paraId="0D039B8F" w14:textId="42163470" w:rsidR="00DD7470"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nákupcu/priamo do maloobchodnej prevádzky</w:t>
            </w:r>
            <w:r w:rsidR="00A76AF3">
              <w:rPr>
                <w:rFonts w:asciiTheme="minorHAnsi" w:hAnsiTheme="minorHAnsi" w:cstheme="minorHAnsi"/>
                <w:sz w:val="20"/>
                <w:szCs w:val="20"/>
              </w:rPr>
              <w:t>.</w:t>
            </w:r>
          </w:p>
        </w:tc>
        <w:tc>
          <w:tcPr>
            <w:tcW w:w="1422" w:type="dxa"/>
            <w:vAlign w:val="center"/>
          </w:tcPr>
          <w:p w14:paraId="5E737345" w14:textId="77777777" w:rsidR="00DB70FF" w:rsidRPr="00C17260" w:rsidRDefault="00DB70FF" w:rsidP="009362D2">
            <w:pPr>
              <w:jc w:val="center"/>
              <w:rPr>
                <w:rFonts w:asciiTheme="minorHAnsi" w:hAnsiTheme="minorHAnsi" w:cstheme="minorHAnsi"/>
                <w:sz w:val="20"/>
                <w:szCs w:val="20"/>
              </w:rPr>
            </w:pPr>
          </w:p>
          <w:p w14:paraId="0E1A125C" w14:textId="77777777" w:rsidR="00DB70FF" w:rsidRPr="00C17260" w:rsidRDefault="00DB70FF" w:rsidP="009362D2">
            <w:pPr>
              <w:pStyle w:val="Odsekzoznamu"/>
              <w:ind w:left="405" w:hanging="225"/>
              <w:jc w:val="center"/>
              <w:rPr>
                <w:rFonts w:asciiTheme="minorHAnsi" w:hAnsiTheme="minorHAnsi" w:cstheme="minorHAnsi"/>
                <w:sz w:val="20"/>
                <w:szCs w:val="20"/>
              </w:rPr>
            </w:pPr>
            <w:r w:rsidRPr="00C17260">
              <w:rPr>
                <w:rFonts w:asciiTheme="minorHAnsi" w:hAnsiTheme="minorHAnsi" w:cstheme="minorHAnsi"/>
                <w:sz w:val="20"/>
                <w:szCs w:val="20"/>
              </w:rPr>
              <w:t>10 b</w:t>
            </w:r>
          </w:p>
        </w:tc>
        <w:tc>
          <w:tcPr>
            <w:tcW w:w="2972" w:type="dxa"/>
            <w:shd w:val="clear" w:color="auto" w:fill="92D050"/>
          </w:tcPr>
          <w:p w14:paraId="26DADB5F"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Predaj cez e-</w:t>
            </w:r>
            <w:proofErr w:type="spellStart"/>
            <w:r w:rsidRPr="00DD7470">
              <w:rPr>
                <w:rFonts w:asciiTheme="minorHAnsi" w:hAnsiTheme="minorHAnsi" w:cstheme="minorHAnsi"/>
                <w:sz w:val="18"/>
                <w:szCs w:val="20"/>
              </w:rPr>
              <w:t>shop</w:t>
            </w:r>
            <w:proofErr w:type="spellEnd"/>
            <w:r w:rsidRPr="00DD7470">
              <w:rPr>
                <w:rFonts w:asciiTheme="minorHAnsi" w:hAnsiTheme="minorHAnsi" w:cstheme="minorHAnsi"/>
                <w:sz w:val="18"/>
                <w:szCs w:val="20"/>
              </w:rPr>
              <w:t xml:space="preserve"> patrí do a). Napr. predaj z dvora, </w:t>
            </w:r>
            <w:proofErr w:type="spellStart"/>
            <w:r w:rsidRPr="00DD7470">
              <w:rPr>
                <w:rFonts w:asciiTheme="minorHAnsi" w:hAnsiTheme="minorHAnsi" w:cstheme="minorHAnsi"/>
                <w:sz w:val="18"/>
                <w:szCs w:val="20"/>
              </w:rPr>
              <w:t>samozber</w:t>
            </w:r>
            <w:proofErr w:type="spellEnd"/>
            <w:r w:rsidRPr="00DD7470">
              <w:rPr>
                <w:rFonts w:asciiTheme="minorHAnsi" w:hAnsiTheme="minorHAnsi" w:cstheme="minorHAnsi"/>
                <w:sz w:val="18"/>
                <w:szCs w:val="20"/>
              </w:rPr>
              <w:t xml:space="preserve"> patria do c). </w:t>
            </w:r>
          </w:p>
          <w:p w14:paraId="351E9086"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 </w:t>
            </w:r>
          </w:p>
          <w:p w14:paraId="709B2351"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DD7470">
              <w:rPr>
                <w:rFonts w:asciiTheme="minorHAnsi" w:hAnsiTheme="minorHAnsi" w:cstheme="minorHAnsi"/>
                <w:sz w:val="18"/>
                <w:szCs w:val="20"/>
              </w:rPr>
              <w:t>skeny</w:t>
            </w:r>
            <w:proofErr w:type="spellEnd"/>
            <w:r w:rsidRPr="00DD7470">
              <w:rPr>
                <w:rFonts w:asciiTheme="minorHAnsi" w:hAnsiTheme="minorHAnsi" w:cstheme="minorHAnsi"/>
                <w:sz w:val="18"/>
                <w:szCs w:val="20"/>
              </w:rPr>
              <w:t>: min. 1 zmluvy + min. 1 faktúry + bankového výpisu, ktorými sa zdokladuje dodávateľsko-odberateľský vzťah so zariadením verejného stravovania/organizáciou výrobcov/lokálnym spracovateľom/nákupcom/maloobchodnou prevádzkou.</w:t>
            </w:r>
          </w:p>
          <w:p w14:paraId="0AA6D4F0"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PPA prevádzky overí cez registre organizácií v rezorte MPRV SR ku dňu  dátumu dokladu.</w:t>
            </w:r>
          </w:p>
          <w:p w14:paraId="3D43AE10"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 </w:t>
            </w:r>
          </w:p>
          <w:p w14:paraId="3A2718C3" w14:textId="49E610A8" w:rsidR="00DB70FF" w:rsidRPr="009B3247"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Max. 10 b</w:t>
            </w:r>
          </w:p>
        </w:tc>
      </w:tr>
      <w:tr w:rsidR="00DB70FF" w:rsidRPr="00C17260" w14:paraId="4C730252" w14:textId="77777777" w:rsidTr="009F03C9">
        <w:trPr>
          <w:trHeight w:val="1219"/>
        </w:trPr>
        <w:tc>
          <w:tcPr>
            <w:tcW w:w="597" w:type="dxa"/>
            <w:vAlign w:val="center"/>
          </w:tcPr>
          <w:p w14:paraId="22326D2A"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81" w:type="dxa"/>
            <w:vAlign w:val="center"/>
          </w:tcPr>
          <w:p w14:paraId="2E5764FB" w14:textId="5EB75AF8" w:rsidR="00DB70FF" w:rsidRPr="009F03C9"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realizuje ŠRV v najmenej rozvinutých okresoch</w:t>
            </w:r>
            <w:r w:rsidRPr="002E3D17">
              <w:rPr>
                <w:rStyle w:val="Odkaznapoznmkupodiarou"/>
                <w:rFonts w:asciiTheme="minorHAnsi" w:eastAsiaTheme="majorEastAsia" w:hAnsiTheme="minorHAnsi" w:cstheme="minorHAnsi"/>
                <w:sz w:val="20"/>
                <w:szCs w:val="20"/>
              </w:rPr>
              <w:footnoteReference w:id="14"/>
            </w:r>
            <w:r w:rsidRPr="00DD7470">
              <w:rPr>
                <w:rFonts w:asciiTheme="minorHAnsi" w:hAnsiTheme="minorHAnsi" w:cstheme="minorHAnsi"/>
                <w:sz w:val="20"/>
                <w:szCs w:val="20"/>
              </w:rPr>
              <w:t xml:space="preserve"> ku dňu vyhlásenia výzvy a/alebo hospodári v zraniteľných oblastiach a/alebo hospodári v znevýhodnených oblastiach.</w:t>
            </w:r>
          </w:p>
        </w:tc>
        <w:tc>
          <w:tcPr>
            <w:tcW w:w="1422" w:type="dxa"/>
            <w:vAlign w:val="center"/>
          </w:tcPr>
          <w:p w14:paraId="69C9C387" w14:textId="77777777" w:rsidR="00DB70FF" w:rsidRPr="00C17260" w:rsidRDefault="00DB70FF" w:rsidP="009362D2">
            <w:pPr>
              <w:pStyle w:val="Odsekzoznamu"/>
              <w:ind w:left="319"/>
              <w:jc w:val="center"/>
              <w:rPr>
                <w:rFonts w:asciiTheme="minorHAnsi" w:hAnsiTheme="minorHAnsi" w:cstheme="minorHAnsi"/>
                <w:sz w:val="20"/>
                <w:szCs w:val="20"/>
              </w:rPr>
            </w:pPr>
          </w:p>
          <w:p w14:paraId="7C5F03C8" w14:textId="6884CC0F" w:rsidR="00DB70FF" w:rsidRPr="00C17260" w:rsidRDefault="00DB70FF" w:rsidP="009362D2">
            <w:pPr>
              <w:pStyle w:val="Odsekzoznamu"/>
              <w:ind w:left="319" w:hanging="281"/>
              <w:jc w:val="center"/>
              <w:rPr>
                <w:rFonts w:asciiTheme="minorHAnsi" w:hAnsiTheme="minorHAnsi" w:cstheme="minorHAnsi"/>
                <w:sz w:val="20"/>
                <w:szCs w:val="20"/>
              </w:rPr>
            </w:pPr>
            <w:r w:rsidRPr="00C17260">
              <w:rPr>
                <w:rFonts w:asciiTheme="minorHAnsi" w:hAnsiTheme="minorHAnsi" w:cstheme="minorHAnsi"/>
                <w:sz w:val="20"/>
                <w:szCs w:val="20"/>
              </w:rPr>
              <w:t>2 b</w:t>
            </w:r>
          </w:p>
          <w:p w14:paraId="64210584" w14:textId="77777777" w:rsidR="00DB70FF" w:rsidRPr="00C17260" w:rsidRDefault="00DB70FF" w:rsidP="009362D2">
            <w:pPr>
              <w:ind w:left="-41"/>
              <w:jc w:val="center"/>
              <w:rPr>
                <w:rFonts w:asciiTheme="minorHAnsi" w:hAnsiTheme="minorHAnsi" w:cstheme="minorHAnsi"/>
                <w:sz w:val="20"/>
                <w:szCs w:val="20"/>
              </w:rPr>
            </w:pPr>
          </w:p>
        </w:tc>
        <w:tc>
          <w:tcPr>
            <w:tcW w:w="2972" w:type="dxa"/>
            <w:shd w:val="clear" w:color="auto" w:fill="92D050"/>
          </w:tcPr>
          <w:p w14:paraId="6107A38E"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Zákon č. 336/2015 Z. z. o NRO</w:t>
            </w:r>
          </w:p>
          <w:p w14:paraId="7D1A7AAA"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Zraniteľné oblasti: nariadenie vlády SR č. 174/2017 Z. z.</w:t>
            </w:r>
          </w:p>
          <w:p w14:paraId="7BE0C42A"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Znevýhodnené oblasti: nariadenie vlády SR č. 75/2015 Z. z.</w:t>
            </w:r>
          </w:p>
          <w:p w14:paraId="7AA5F9F4" w14:textId="1F4A4F21" w:rsidR="00DB70FF" w:rsidRPr="009B3247"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Max. 2 b.</w:t>
            </w:r>
          </w:p>
        </w:tc>
      </w:tr>
      <w:tr w:rsidR="00DB70FF" w:rsidRPr="00C17260" w14:paraId="2636FA37" w14:textId="77777777" w:rsidTr="009F03C9">
        <w:trPr>
          <w:trHeight w:val="978"/>
        </w:trPr>
        <w:tc>
          <w:tcPr>
            <w:tcW w:w="597" w:type="dxa"/>
            <w:vAlign w:val="center"/>
          </w:tcPr>
          <w:p w14:paraId="732CE737" w14:textId="77777777" w:rsidR="00DB70FF" w:rsidRPr="00C17260" w:rsidDel="004E1247"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4081" w:type="dxa"/>
            <w:vAlign w:val="center"/>
          </w:tcPr>
          <w:p w14:paraId="78490C56" w14:textId="77777777" w:rsidR="00DD7470" w:rsidRPr="00DD7470"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v roku 2021 hospodári v systéme integrovanej produkcie na min. 30 % obhospodarovanej  plochy ornej pôdy a trvalých kultúr (SAD, VIN, CHM) alebo v systéme ekologickej produkcie na min. 30 % obhospodarovanej plochy</w:t>
            </w:r>
          </w:p>
          <w:p w14:paraId="256B3448" w14:textId="77777777" w:rsidR="00DD7470" w:rsidRPr="00DD7470"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Alebo</w:t>
            </w:r>
          </w:p>
          <w:p w14:paraId="01143172" w14:textId="745E3339" w:rsidR="00DB70FF" w:rsidRPr="002E3D17"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r w:rsidR="00A76AF3">
              <w:rPr>
                <w:rFonts w:asciiTheme="minorHAnsi" w:hAnsiTheme="minorHAnsi" w:cstheme="minorHAnsi"/>
                <w:sz w:val="20"/>
                <w:szCs w:val="20"/>
              </w:rPr>
              <w:t>.</w:t>
            </w:r>
          </w:p>
        </w:tc>
        <w:tc>
          <w:tcPr>
            <w:tcW w:w="1422" w:type="dxa"/>
            <w:vAlign w:val="center"/>
          </w:tcPr>
          <w:p w14:paraId="7EB98926" w14:textId="77777777" w:rsidR="00DB70FF" w:rsidRPr="00C17260" w:rsidDel="004E1247" w:rsidRDefault="00DB70FF" w:rsidP="009362D2">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2972" w:type="dxa"/>
            <w:shd w:val="clear" w:color="auto" w:fill="92D050"/>
          </w:tcPr>
          <w:p w14:paraId="30DA7B02"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PPA overí podľa neprojektových opatrení PRV (integrovaná produkcia) a podľa údajov ÚKSÚP (ekologická produkcia). 30 % z celkovej obhospodarovanej plochy môže byť prípadne aj spočítaním plochy ekologickej a integrovanej produkcie.</w:t>
            </w:r>
          </w:p>
          <w:p w14:paraId="48ADD02C"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Označenie kvality PPA overí cez register MPRV SR, cez medzinárodné registre ku dňu podania žiadosti o NFP.</w:t>
            </w:r>
          </w:p>
          <w:p w14:paraId="4F17F6A9"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w:t>
            </w:r>
          </w:p>
          <w:p w14:paraId="3F331846" w14:textId="42667357" w:rsidR="00DB70FF" w:rsidRPr="009B3247"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lastRenderedPageBreak/>
              <w:t>V prípade splnenia kritéria cez odberateľa poľnohospodárskej komodity žiadateľ predkladá sken zmluvy s odberateľom + 1 bankového výpisu</w:t>
            </w:r>
            <w:r>
              <w:rPr>
                <w:rFonts w:asciiTheme="minorHAnsi" w:hAnsiTheme="minorHAnsi" w:cstheme="minorHAnsi"/>
                <w:sz w:val="18"/>
                <w:szCs w:val="20"/>
              </w:rPr>
              <w:t>.</w:t>
            </w:r>
          </w:p>
        </w:tc>
      </w:tr>
      <w:tr w:rsidR="00DB70FF" w:rsidRPr="00C17260" w14:paraId="3820038E" w14:textId="77777777" w:rsidTr="004775C9">
        <w:trPr>
          <w:trHeight w:val="992"/>
        </w:trPr>
        <w:tc>
          <w:tcPr>
            <w:tcW w:w="597" w:type="dxa"/>
            <w:vAlign w:val="center"/>
          </w:tcPr>
          <w:p w14:paraId="2629E015"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7.</w:t>
            </w:r>
          </w:p>
        </w:tc>
        <w:tc>
          <w:tcPr>
            <w:tcW w:w="4081" w:type="dxa"/>
            <w:vAlign w:val="center"/>
          </w:tcPr>
          <w:p w14:paraId="2F863FC6" w14:textId="77777777" w:rsidR="00DB70FF" w:rsidRPr="00C17260" w:rsidRDefault="00DB70FF" w:rsidP="009F03C9">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p>
          <w:p w14:paraId="4C4966F8" w14:textId="77777777" w:rsidR="00DB70FF" w:rsidRPr="00C17260" w:rsidRDefault="00DB70FF" w:rsidP="009F03C9">
            <w:pPr>
              <w:jc w:val="both"/>
              <w:rPr>
                <w:rFonts w:asciiTheme="minorHAnsi" w:hAnsiTheme="minorHAnsi" w:cstheme="minorHAnsi"/>
                <w:sz w:val="20"/>
                <w:szCs w:val="20"/>
              </w:rPr>
            </w:pPr>
          </w:p>
          <w:p w14:paraId="37002258" w14:textId="62B4D848"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technológie/ stavebné investície priamo súvisiace so skleníkmi/ fóliovníkmi</w:t>
            </w:r>
            <w:r w:rsidR="00A76AF3">
              <w:rPr>
                <w:rFonts w:asciiTheme="minorHAnsi" w:hAnsiTheme="minorHAnsi" w:cstheme="minorHAnsi"/>
                <w:sz w:val="20"/>
                <w:szCs w:val="20"/>
              </w:rPr>
              <w:t>;</w:t>
            </w:r>
          </w:p>
          <w:p w14:paraId="1B32532D" w14:textId="6EAA38E2"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precízne technológie aplikácie hnojív a ostatných substrátov s cieľom zvýšenia úrodnosti pôdy a ochrany pred jej degradáciou, znižovanie emisií amoniaku; precízne technológie na aplikáciu prostriedkov na ochranu rastlín</w:t>
            </w:r>
            <w:r w:rsidR="00A76AF3">
              <w:rPr>
                <w:rFonts w:asciiTheme="minorHAnsi" w:hAnsiTheme="minorHAnsi" w:cstheme="minorHAnsi"/>
                <w:sz w:val="20"/>
                <w:szCs w:val="20"/>
              </w:rPr>
              <w:t>;</w:t>
            </w:r>
            <w:r w:rsidR="00DB70FF" w:rsidRPr="00C17260">
              <w:rPr>
                <w:rFonts w:asciiTheme="minorHAnsi" w:hAnsiTheme="minorHAnsi" w:cstheme="minorHAnsi"/>
                <w:sz w:val="20"/>
                <w:szCs w:val="20"/>
              </w:rPr>
              <w:t> </w:t>
            </w:r>
          </w:p>
          <w:p w14:paraId="74ADAA94" w14:textId="3C1D6FCA"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technológie na udržiavanie pôdy v kultúrnom a </w:t>
            </w:r>
            <w:proofErr w:type="spellStart"/>
            <w:r w:rsidRPr="00DD7470">
              <w:rPr>
                <w:rFonts w:asciiTheme="minorHAnsi" w:hAnsiTheme="minorHAnsi" w:cstheme="minorHAnsi"/>
                <w:sz w:val="20"/>
                <w:szCs w:val="20"/>
              </w:rPr>
              <w:t>bezburinovom</w:t>
            </w:r>
            <w:proofErr w:type="spellEnd"/>
            <w:r w:rsidRPr="00DD7470">
              <w:rPr>
                <w:rFonts w:asciiTheme="minorHAnsi" w:hAnsiTheme="minorHAnsi" w:cstheme="minorHAnsi"/>
                <w:sz w:val="20"/>
                <w:szCs w:val="20"/>
              </w:rPr>
              <w:t xml:space="preserve"> stave a na mechanické ošetrovanie porastov v ŠRV</w:t>
            </w:r>
          </w:p>
          <w:p w14:paraId="4575E9AD" w14:textId="74268CB6"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proofErr w:type="spellStart"/>
            <w:r w:rsidRPr="00DD7470">
              <w:rPr>
                <w:rFonts w:asciiTheme="minorHAnsi" w:hAnsiTheme="minorHAnsi" w:cstheme="minorHAnsi"/>
                <w:sz w:val="20"/>
                <w:szCs w:val="20"/>
              </w:rPr>
              <w:t>protimrazovú</w:t>
            </w:r>
            <w:proofErr w:type="spellEnd"/>
            <w:r w:rsidRPr="00DD7470">
              <w:rPr>
                <w:rFonts w:asciiTheme="minorHAnsi" w:hAnsiTheme="minorHAnsi" w:cstheme="minorHAnsi"/>
                <w:sz w:val="20"/>
                <w:szCs w:val="20"/>
              </w:rPr>
              <w:t xml:space="preserve"> ochranu</w:t>
            </w:r>
            <w:r w:rsidR="00A76AF3">
              <w:rPr>
                <w:rFonts w:asciiTheme="minorHAnsi" w:hAnsiTheme="minorHAnsi" w:cstheme="minorHAnsi"/>
                <w:sz w:val="20"/>
                <w:szCs w:val="20"/>
              </w:rPr>
              <w:t>;</w:t>
            </w:r>
          </w:p>
          <w:p w14:paraId="579259B4" w14:textId="10A9AA98"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r w:rsidRPr="00DD7470">
              <w:rPr>
                <w:rFonts w:asciiTheme="minorHAnsi" w:hAnsiTheme="minorHAnsi" w:cstheme="minorHAnsi"/>
                <w:sz w:val="20"/>
                <w:szCs w:val="20"/>
              </w:rPr>
              <w:t xml:space="preserve"> napojenie na existujúcu infraštruktúru/existujúci zdroj</w:t>
            </w:r>
            <w:r w:rsidR="00A76AF3">
              <w:rPr>
                <w:rFonts w:asciiTheme="minorHAnsi" w:hAnsiTheme="minorHAnsi" w:cstheme="minorHAnsi"/>
                <w:sz w:val="20"/>
                <w:szCs w:val="20"/>
              </w:rPr>
              <w:t>;</w:t>
            </w:r>
          </w:p>
          <w:p w14:paraId="24882FA6" w14:textId="7BA2FA0F"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r w:rsidR="00A76AF3">
              <w:rPr>
                <w:rFonts w:asciiTheme="minorHAnsi" w:hAnsiTheme="minorHAnsi" w:cstheme="minorHAnsi"/>
                <w:sz w:val="20"/>
                <w:szCs w:val="20"/>
              </w:rPr>
              <w:t>;</w:t>
            </w:r>
          </w:p>
          <w:p w14:paraId="1798C44E" w14:textId="5536ACE7"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pozberovú úpravu a/alebo odbyt</w:t>
            </w:r>
            <w:r w:rsidR="00A76AF3">
              <w:rPr>
                <w:rFonts w:asciiTheme="minorHAnsi" w:hAnsiTheme="minorHAnsi" w:cstheme="minorHAnsi"/>
                <w:sz w:val="20"/>
                <w:szCs w:val="20"/>
              </w:rPr>
              <w:t>;</w:t>
            </w:r>
          </w:p>
          <w:p w14:paraId="5AAFA55F" w14:textId="0953E1EC"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1F6820D4" w14:textId="06B36E92"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výsadba nových sadov a/alebo vinohradov</w:t>
            </w:r>
          </w:p>
          <w:p w14:paraId="78C02D65" w14:textId="284A2740" w:rsidR="00DB70FF" w:rsidRDefault="00DD7470" w:rsidP="009F03C9">
            <w:pPr>
              <w:pStyle w:val="Odsekzoznamu"/>
              <w:numPr>
                <w:ilvl w:val="0"/>
                <w:numId w:val="32"/>
              </w:numPr>
              <w:suppressAutoHyphens w:val="0"/>
              <w:ind w:left="325"/>
              <w:contextualSpacing/>
              <w:jc w:val="both"/>
              <w:rPr>
                <w:rFonts w:asciiTheme="minorHAnsi" w:hAnsiTheme="minorHAnsi" w:cstheme="minorHAnsi"/>
                <w:sz w:val="20"/>
                <w:szCs w:val="20"/>
              </w:rPr>
            </w:pPr>
            <w:r w:rsidRPr="00DD7470">
              <w:rPr>
                <w:rFonts w:asciiTheme="minorHAnsi" w:hAnsiTheme="minorHAnsi" w:cstheme="minorHAnsi"/>
                <w:sz w:val="20"/>
                <w:szCs w:val="20"/>
              </w:rPr>
              <w:t xml:space="preserve">stroje a technika využiteľná výhradne len v ŠRV (sejačky, </w:t>
            </w:r>
            <w:proofErr w:type="spellStart"/>
            <w:r w:rsidRPr="00DD7470">
              <w:rPr>
                <w:rFonts w:asciiTheme="minorHAnsi" w:hAnsiTheme="minorHAnsi" w:cstheme="minorHAnsi"/>
                <w:sz w:val="20"/>
                <w:szCs w:val="20"/>
              </w:rPr>
              <w:t>sadzače</w:t>
            </w:r>
            <w:proofErr w:type="spellEnd"/>
            <w:r w:rsidRPr="00DD7470">
              <w:rPr>
                <w:rFonts w:asciiTheme="minorHAnsi" w:hAnsiTheme="minorHAnsi" w:cstheme="minorHAnsi"/>
                <w:sz w:val="20"/>
                <w:szCs w:val="20"/>
              </w:rPr>
              <w:t>, vyorávače na zemiaky a zeleninu a špeciálna manipulačná technika)</w:t>
            </w:r>
            <w:r w:rsidR="00A76AF3">
              <w:rPr>
                <w:rFonts w:asciiTheme="minorHAnsi" w:hAnsiTheme="minorHAnsi" w:cstheme="minorHAnsi"/>
                <w:sz w:val="20"/>
                <w:szCs w:val="20"/>
              </w:rPr>
              <w:t>;</w:t>
            </w:r>
          </w:p>
          <w:p w14:paraId="7F9A675C" w14:textId="6F628643" w:rsidR="00DB70FF" w:rsidRPr="00C17260" w:rsidRDefault="00DD7470" w:rsidP="009F03C9">
            <w:pPr>
              <w:pStyle w:val="Odsekzoznamu"/>
              <w:numPr>
                <w:ilvl w:val="0"/>
                <w:numId w:val="32"/>
              </w:numPr>
              <w:suppressAutoHyphens w:val="0"/>
              <w:ind w:left="325"/>
              <w:contextualSpacing/>
              <w:jc w:val="both"/>
              <w:rPr>
                <w:rFonts w:asciiTheme="minorHAnsi" w:hAnsiTheme="minorHAnsi" w:cstheme="minorHAnsi"/>
                <w:sz w:val="20"/>
                <w:szCs w:val="20"/>
              </w:rPr>
            </w:pPr>
            <w:r w:rsidRPr="00DD7470">
              <w:rPr>
                <w:rFonts w:asciiTheme="minorHAnsi" w:hAnsiTheme="minorHAnsi" w:cstheme="minorHAnsi"/>
                <w:sz w:val="20"/>
                <w:szCs w:val="20"/>
              </w:rPr>
              <w:t>iné investície, ktoré nezaberajú poľnohospodársku pôdu</w:t>
            </w:r>
            <w:r w:rsidR="00A76AF3">
              <w:rPr>
                <w:rFonts w:asciiTheme="minorHAnsi" w:hAnsiTheme="minorHAnsi" w:cstheme="minorHAnsi"/>
                <w:sz w:val="20"/>
                <w:szCs w:val="20"/>
              </w:rPr>
              <w:t>,</w:t>
            </w:r>
          </w:p>
        </w:tc>
        <w:tc>
          <w:tcPr>
            <w:tcW w:w="1422" w:type="dxa"/>
            <w:vAlign w:val="center"/>
          </w:tcPr>
          <w:p w14:paraId="0A0BF053"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070F5FEC"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73DF83F3"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6 b</w:t>
            </w:r>
          </w:p>
          <w:p w14:paraId="60D5E95A"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09660714"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2A2A3487"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302DE39B"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6B816C80"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5 b</w:t>
            </w:r>
          </w:p>
          <w:p w14:paraId="5F2C575F"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4320AE81" w14:textId="77777777" w:rsidR="00DB70FF"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57D36048" w14:textId="2C02E812"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5 b</w:t>
            </w:r>
          </w:p>
        </w:tc>
        <w:tc>
          <w:tcPr>
            <w:tcW w:w="2972" w:type="dxa"/>
            <w:shd w:val="clear" w:color="auto" w:fill="92D050"/>
          </w:tcPr>
          <w:p w14:paraId="04DB1791" w14:textId="09EBE070"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Hlavné zameranie</w:t>
            </w:r>
            <w:r w:rsidR="00EB61E7">
              <w:rPr>
                <w:rStyle w:val="Odkaznapoznmkupodiarou"/>
                <w:rFonts w:asciiTheme="minorHAnsi" w:hAnsiTheme="minorHAnsi" w:cstheme="minorHAnsi"/>
                <w:sz w:val="18"/>
                <w:szCs w:val="20"/>
              </w:rPr>
              <w:footnoteReference w:id="15"/>
            </w:r>
            <w:r w:rsidRPr="00DD7470">
              <w:rPr>
                <w:rFonts w:asciiTheme="minorHAnsi" w:hAnsiTheme="minorHAnsi" w:cstheme="minorHAnsi"/>
                <w:sz w:val="18"/>
                <w:szCs w:val="20"/>
              </w:rPr>
              <w:t xml:space="preserve"> sa určí podľa výšky oprávnených výdavkov, ak je predmetom viac investícií (nespočítavajú sa body za možnosti).</w:t>
            </w:r>
          </w:p>
          <w:p w14:paraId="6423BAC3"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Digitálne technológie – technológie, ktoré využívajú počítačový operačný systém a sú spojené so zameraním  </w:t>
            </w:r>
          </w:p>
          <w:p w14:paraId="49C0C7AC"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na precízne poľnohospodárstvo -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03B8DC7E"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Výsadba sadu musí byť realizovaná za nasledujúcich podmienok: S certifikovaným výsadbovým materiálom a aspoň 2 druhmi technického vybavenia sadu ako ho eviduje Register sadov UKSUP.</w:t>
            </w:r>
          </w:p>
          <w:p w14:paraId="65EF7A6E" w14:textId="24087F85"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Výsadba vinohradu musí byť realizovaná na základe udelených </w:t>
            </w:r>
            <w:r w:rsidR="004775C9" w:rsidRPr="00275BB7">
              <w:rPr>
                <w:rFonts w:asciiTheme="minorHAnsi" w:hAnsiTheme="minorHAnsi" w:cstheme="minorHAnsi"/>
                <w:sz w:val="18"/>
                <w:szCs w:val="20"/>
              </w:rPr>
              <w:t xml:space="preserve">povolení </w:t>
            </w:r>
            <w:r w:rsidRPr="00275BB7">
              <w:rPr>
                <w:rFonts w:asciiTheme="minorHAnsi" w:hAnsiTheme="minorHAnsi" w:cstheme="minorHAnsi"/>
                <w:sz w:val="18"/>
                <w:szCs w:val="20"/>
              </w:rPr>
              <w:t xml:space="preserve">na </w:t>
            </w:r>
            <w:r w:rsidR="004775C9" w:rsidRPr="00275BB7">
              <w:rPr>
                <w:rFonts w:asciiTheme="minorHAnsi" w:hAnsiTheme="minorHAnsi" w:cstheme="minorHAnsi"/>
                <w:sz w:val="18"/>
                <w:szCs w:val="20"/>
              </w:rPr>
              <w:t xml:space="preserve">novú </w:t>
            </w:r>
            <w:r w:rsidRPr="00275BB7">
              <w:rPr>
                <w:rFonts w:asciiTheme="minorHAnsi" w:hAnsiTheme="minorHAnsi" w:cstheme="minorHAnsi"/>
                <w:sz w:val="18"/>
                <w:szCs w:val="20"/>
              </w:rPr>
              <w:t>výsadbu</w:t>
            </w:r>
            <w:r w:rsidR="004775C9" w:rsidRPr="00275BB7">
              <w:rPr>
                <w:rFonts w:asciiTheme="minorHAnsi" w:hAnsiTheme="minorHAnsi" w:cstheme="minorHAnsi"/>
                <w:sz w:val="18"/>
                <w:szCs w:val="20"/>
              </w:rPr>
              <w:t xml:space="preserve"> viniča</w:t>
            </w:r>
            <w:r w:rsidRPr="00DD7470">
              <w:rPr>
                <w:rFonts w:asciiTheme="minorHAnsi" w:hAnsiTheme="minorHAnsi" w:cstheme="minorHAnsi"/>
                <w:sz w:val="18"/>
                <w:szCs w:val="20"/>
              </w:rPr>
              <w:t>. Výsadba sa musí uskutočniť v súlade so Zákonom o vinohradníctve a vinárstve č. 313/2009 Z. z.</w:t>
            </w:r>
          </w:p>
          <w:p w14:paraId="2BBE21B6" w14:textId="62F8EAEF" w:rsidR="00DB70FF" w:rsidRPr="00DB70FF"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Max. 8 b</w:t>
            </w:r>
          </w:p>
        </w:tc>
      </w:tr>
      <w:tr w:rsidR="00DB70FF" w:rsidRPr="00C17260" w14:paraId="6C78F668" w14:textId="77777777" w:rsidTr="00C47CDD">
        <w:trPr>
          <w:trHeight w:val="241"/>
        </w:trPr>
        <w:tc>
          <w:tcPr>
            <w:tcW w:w="597" w:type="dxa"/>
          </w:tcPr>
          <w:p w14:paraId="3F354085" w14:textId="77777777" w:rsidR="00DB70FF" w:rsidRPr="00C17260" w:rsidRDefault="00DB70FF" w:rsidP="00C47CDD">
            <w:pPr>
              <w:rPr>
                <w:rFonts w:asciiTheme="minorHAnsi" w:hAnsiTheme="minorHAnsi" w:cstheme="minorHAnsi"/>
                <w:sz w:val="20"/>
                <w:szCs w:val="20"/>
              </w:rPr>
            </w:pPr>
          </w:p>
        </w:tc>
        <w:tc>
          <w:tcPr>
            <w:tcW w:w="4081" w:type="dxa"/>
          </w:tcPr>
          <w:p w14:paraId="78F8F14D" w14:textId="77777777" w:rsidR="00DB70FF" w:rsidRPr="00C17260" w:rsidRDefault="00DB70FF" w:rsidP="000F7B4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422" w:type="dxa"/>
          </w:tcPr>
          <w:p w14:paraId="014DFFA7" w14:textId="77777777" w:rsidR="00DB70FF" w:rsidRPr="00C17260" w:rsidRDefault="00DB70FF" w:rsidP="00C47CDD">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2972" w:type="dxa"/>
            <w:shd w:val="clear" w:color="auto" w:fill="92D050"/>
          </w:tcPr>
          <w:p w14:paraId="285553B4" w14:textId="77777777" w:rsidR="00DB70FF" w:rsidRPr="00C17260" w:rsidRDefault="00DB70FF" w:rsidP="00C47CDD">
            <w:pPr>
              <w:rPr>
                <w:rFonts w:asciiTheme="minorHAnsi" w:hAnsiTheme="minorHAnsi" w:cstheme="minorHAnsi"/>
                <w:sz w:val="20"/>
                <w:szCs w:val="20"/>
              </w:rPr>
            </w:pPr>
          </w:p>
        </w:tc>
      </w:tr>
    </w:tbl>
    <w:p w14:paraId="71EDFFE3" w14:textId="60DA2D2C" w:rsidR="00DC3355" w:rsidRDefault="00DC3355" w:rsidP="00891611">
      <w:pPr>
        <w:pStyle w:val="Odsekzoznamu"/>
        <w:suppressAutoHyphens w:val="0"/>
        <w:spacing w:after="200" w:line="276" w:lineRule="auto"/>
        <w:ind w:left="0"/>
        <w:contextualSpacing/>
        <w:jc w:val="both"/>
        <w:rPr>
          <w:rFonts w:asciiTheme="minorHAnsi" w:hAnsiTheme="minorHAnsi"/>
          <w:b/>
          <w:sz w:val="22"/>
        </w:rPr>
      </w:pPr>
    </w:p>
    <w:p w14:paraId="44D35C85" w14:textId="2601E2FA" w:rsidR="000F7B4A" w:rsidRPr="000F7B4A" w:rsidRDefault="00CE79EF" w:rsidP="00E165EF">
      <w:pPr>
        <w:pStyle w:val="Nadpis4"/>
        <w:numPr>
          <w:ilvl w:val="0"/>
          <w:numId w:val="0"/>
        </w:numPr>
        <w:spacing w:after="120"/>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0F7B4A" w:rsidRPr="000F7B4A">
        <w:rPr>
          <w:rFonts w:asciiTheme="minorHAnsi" w:hAnsiTheme="minorHAnsi" w:cstheme="minorHAnsi"/>
          <w:b/>
          <w:i w:val="0"/>
          <w:sz w:val="22"/>
          <w:szCs w:val="22"/>
          <w:lang w:val="sk-SK"/>
        </w:rPr>
        <w:t>Ž</w:t>
      </w:r>
      <w:r w:rsidR="000F7B4A">
        <w:rPr>
          <w:rFonts w:asciiTheme="minorHAnsi" w:hAnsiTheme="minorHAnsi" w:cstheme="minorHAnsi"/>
          <w:b/>
          <w:i w:val="0"/>
          <w:sz w:val="22"/>
          <w:szCs w:val="22"/>
          <w:lang w:val="sk-SK"/>
        </w:rPr>
        <w:t>ivočíšna výroba</w:t>
      </w:r>
    </w:p>
    <w:tbl>
      <w:tblPr>
        <w:tblStyle w:val="Mriekatabuky"/>
        <w:tblW w:w="9072" w:type="dxa"/>
        <w:tblInd w:w="-5" w:type="dxa"/>
        <w:tblLayout w:type="fixed"/>
        <w:tblLook w:val="04A0" w:firstRow="1" w:lastRow="0" w:firstColumn="1" w:lastColumn="0" w:noHBand="0" w:noVBand="1"/>
      </w:tblPr>
      <w:tblGrid>
        <w:gridCol w:w="704"/>
        <w:gridCol w:w="3974"/>
        <w:gridCol w:w="1418"/>
        <w:gridCol w:w="2976"/>
      </w:tblGrid>
      <w:tr w:rsidR="000F7B4A" w:rsidRPr="00C17260" w14:paraId="2CDAC791" w14:textId="77777777" w:rsidTr="00C47CDD">
        <w:tc>
          <w:tcPr>
            <w:tcW w:w="704" w:type="dxa"/>
            <w:shd w:val="clear" w:color="auto" w:fill="92D050"/>
          </w:tcPr>
          <w:p w14:paraId="39F4E2DA" w14:textId="77777777" w:rsidR="000F7B4A" w:rsidRPr="00C17260" w:rsidRDefault="000F7B4A"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3974" w:type="dxa"/>
            <w:shd w:val="clear" w:color="auto" w:fill="92D050"/>
          </w:tcPr>
          <w:p w14:paraId="02AF93E0" w14:textId="77777777" w:rsidR="000F7B4A" w:rsidRPr="00C17260" w:rsidRDefault="000F7B4A" w:rsidP="000F7B4A">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418" w:type="dxa"/>
            <w:shd w:val="clear" w:color="auto" w:fill="92D050"/>
          </w:tcPr>
          <w:p w14:paraId="24C8A137" w14:textId="77777777" w:rsidR="000F7B4A" w:rsidRPr="00C17260" w:rsidRDefault="000F7B4A" w:rsidP="00C47CDD">
            <w:pPr>
              <w:jc w:val="center"/>
              <w:rPr>
                <w:rFonts w:asciiTheme="minorHAnsi" w:hAnsiTheme="minorHAnsi" w:cstheme="minorHAnsi"/>
                <w:b/>
                <w:sz w:val="20"/>
                <w:szCs w:val="20"/>
              </w:rPr>
            </w:pPr>
            <w:r w:rsidRPr="00C17260">
              <w:rPr>
                <w:rFonts w:asciiTheme="minorHAnsi" w:hAnsiTheme="minorHAnsi" w:cstheme="minorHAnsi"/>
                <w:b/>
                <w:sz w:val="20"/>
                <w:szCs w:val="20"/>
              </w:rPr>
              <w:t>body</w:t>
            </w:r>
          </w:p>
        </w:tc>
        <w:tc>
          <w:tcPr>
            <w:tcW w:w="2976" w:type="dxa"/>
            <w:shd w:val="clear" w:color="auto" w:fill="92D050"/>
          </w:tcPr>
          <w:p w14:paraId="3FDD6E3C" w14:textId="77777777" w:rsidR="000F7B4A" w:rsidRPr="00C17260" w:rsidRDefault="000F7B4A"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0F7B4A" w:rsidRPr="00C17260" w14:paraId="55B0D71B" w14:textId="77777777" w:rsidTr="00AB69BC">
        <w:tc>
          <w:tcPr>
            <w:tcW w:w="704" w:type="dxa"/>
            <w:vAlign w:val="center"/>
          </w:tcPr>
          <w:p w14:paraId="6026E25C" w14:textId="77777777" w:rsidR="000F7B4A" w:rsidRPr="00C17260" w:rsidRDefault="000F7B4A" w:rsidP="00AB69BC">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3974" w:type="dxa"/>
          </w:tcPr>
          <w:p w14:paraId="4EC6D7B6" w14:textId="4A550CF9" w:rsidR="000F7B4A" w:rsidRPr="00C17260" w:rsidRDefault="00DD7470" w:rsidP="000F7B4A">
            <w:pPr>
              <w:jc w:val="both"/>
              <w:rPr>
                <w:rFonts w:asciiTheme="minorHAnsi" w:hAnsiTheme="minorHAnsi" w:cstheme="minorHAnsi"/>
                <w:sz w:val="20"/>
                <w:szCs w:val="20"/>
              </w:rPr>
            </w:pPr>
            <w:r w:rsidRPr="00DD7470">
              <w:rPr>
                <w:rFonts w:asciiTheme="minorHAnsi" w:hAnsiTheme="minorHAnsi" w:cstheme="minorHAnsi"/>
                <w:sz w:val="20"/>
                <w:szCs w:val="20"/>
              </w:rPr>
              <w:t>Žiadateľ ku dňu podania ŽoNFP chová hospodárske zvieratá v prepočte:</w:t>
            </w:r>
            <w:r w:rsidR="000F7B4A" w:rsidRPr="00C17260">
              <w:rPr>
                <w:rFonts w:asciiTheme="minorHAnsi" w:hAnsiTheme="minorHAnsi" w:cstheme="minorHAnsi"/>
                <w:sz w:val="20"/>
                <w:szCs w:val="20"/>
              </w:rPr>
              <w:t xml:space="preserve"> </w:t>
            </w:r>
          </w:p>
          <w:p w14:paraId="3D4E375C" w14:textId="77777777" w:rsidR="000F7B4A" w:rsidRPr="00C17260" w:rsidRDefault="000F7B4A" w:rsidP="000F7B4A">
            <w:pPr>
              <w:jc w:val="both"/>
              <w:rPr>
                <w:rFonts w:asciiTheme="minorHAnsi" w:hAnsiTheme="minorHAnsi" w:cstheme="minorHAnsi"/>
                <w:sz w:val="20"/>
                <w:szCs w:val="20"/>
              </w:rPr>
            </w:pPr>
          </w:p>
          <w:p w14:paraId="7CAEA0E1" w14:textId="5696CF4B" w:rsidR="000F7B4A" w:rsidRPr="00C17260" w:rsidRDefault="00DD7470" w:rsidP="00CF2B9A">
            <w:pPr>
              <w:pStyle w:val="Odsekzoznamu"/>
              <w:numPr>
                <w:ilvl w:val="0"/>
                <w:numId w:val="42"/>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Od 50 DJ vrátane do 250 vrátane</w:t>
            </w:r>
            <w:r w:rsidR="00A76AF3">
              <w:rPr>
                <w:rFonts w:asciiTheme="minorHAnsi" w:hAnsiTheme="minorHAnsi" w:cstheme="minorHAnsi"/>
                <w:sz w:val="20"/>
                <w:szCs w:val="20"/>
              </w:rPr>
              <w:t>;</w:t>
            </w:r>
          </w:p>
          <w:p w14:paraId="525EDD7C" w14:textId="1174E71C" w:rsidR="000F7B4A" w:rsidRPr="00C17260" w:rsidRDefault="00DD7470" w:rsidP="00CF2B9A">
            <w:pPr>
              <w:pStyle w:val="Odsekzoznamu"/>
              <w:numPr>
                <w:ilvl w:val="0"/>
                <w:numId w:val="42"/>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250 DJ do 500 DJ vrátane</w:t>
            </w:r>
            <w:r w:rsidR="00A76AF3">
              <w:rPr>
                <w:rFonts w:asciiTheme="minorHAnsi" w:hAnsiTheme="minorHAnsi" w:cstheme="minorHAnsi"/>
                <w:sz w:val="20"/>
                <w:szCs w:val="20"/>
              </w:rPr>
              <w:t>;</w:t>
            </w:r>
          </w:p>
          <w:p w14:paraId="1C63C0BB" w14:textId="2E3D1234" w:rsidR="000F7B4A" w:rsidRPr="00C17260" w:rsidRDefault="00DD7470" w:rsidP="00CF2B9A">
            <w:pPr>
              <w:pStyle w:val="Odsekzoznamu"/>
              <w:numPr>
                <w:ilvl w:val="0"/>
                <w:numId w:val="42"/>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500 DJ</w:t>
            </w:r>
            <w:r w:rsidR="00A76AF3">
              <w:rPr>
                <w:rFonts w:asciiTheme="minorHAnsi" w:hAnsiTheme="minorHAnsi" w:cstheme="minorHAnsi"/>
                <w:sz w:val="20"/>
                <w:szCs w:val="20"/>
              </w:rPr>
              <w:t>;</w:t>
            </w:r>
          </w:p>
          <w:p w14:paraId="39E581E0" w14:textId="77777777" w:rsidR="000F7B4A" w:rsidRPr="00C17260" w:rsidRDefault="000F7B4A" w:rsidP="000F7B4A">
            <w:pPr>
              <w:jc w:val="both"/>
              <w:rPr>
                <w:rFonts w:asciiTheme="minorHAnsi" w:hAnsiTheme="minorHAnsi" w:cstheme="minorHAnsi"/>
                <w:sz w:val="20"/>
                <w:szCs w:val="20"/>
              </w:rPr>
            </w:pPr>
          </w:p>
          <w:p w14:paraId="34B45434"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lastRenderedPageBreak/>
              <w:t>alebo má zaťaženie prežúvavcami a/alebo koňmi:</w:t>
            </w:r>
          </w:p>
          <w:p w14:paraId="050F22F7" w14:textId="57844646" w:rsidR="000F7B4A" w:rsidRPr="00C17260" w:rsidRDefault="00DD7470" w:rsidP="00CF2B9A">
            <w:pPr>
              <w:pStyle w:val="Odsekzoznamu"/>
              <w:numPr>
                <w:ilvl w:val="0"/>
                <w:numId w:val="43"/>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Od 0,1 do 0,3 vrátane DJ/ha celkovej obhospodarovanej plochy</w:t>
            </w:r>
            <w:r w:rsidR="00A76AF3">
              <w:rPr>
                <w:rFonts w:asciiTheme="minorHAnsi" w:hAnsiTheme="minorHAnsi" w:cstheme="minorHAnsi"/>
                <w:sz w:val="20"/>
                <w:szCs w:val="20"/>
              </w:rPr>
              <w:t>;</w:t>
            </w:r>
          </w:p>
          <w:p w14:paraId="30BD0991" w14:textId="443CB1F3" w:rsidR="000F7B4A" w:rsidRPr="00C17260" w:rsidRDefault="00DD7470" w:rsidP="00CF2B9A">
            <w:pPr>
              <w:pStyle w:val="Odsekzoznamu"/>
              <w:numPr>
                <w:ilvl w:val="0"/>
                <w:numId w:val="43"/>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0,3 do 0,5 DJ/ha celkovej obhospodarovanej plochy</w:t>
            </w:r>
            <w:r w:rsidR="00A76AF3">
              <w:rPr>
                <w:rFonts w:asciiTheme="minorHAnsi" w:hAnsiTheme="minorHAnsi" w:cstheme="minorHAnsi"/>
                <w:sz w:val="20"/>
                <w:szCs w:val="20"/>
              </w:rPr>
              <w:t>;</w:t>
            </w:r>
          </w:p>
          <w:p w14:paraId="5F24BD1E" w14:textId="390AB2C2" w:rsidR="000F7B4A" w:rsidRPr="00C17260" w:rsidRDefault="00DD7470" w:rsidP="00CF2B9A">
            <w:pPr>
              <w:pStyle w:val="Odsekzoznamu"/>
              <w:numPr>
                <w:ilvl w:val="0"/>
                <w:numId w:val="43"/>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0,5 do 1,9 DJ/ha celkovej obhospodarovanej plochy</w:t>
            </w:r>
            <w:r w:rsidR="00A76AF3">
              <w:rPr>
                <w:rFonts w:asciiTheme="minorHAnsi" w:hAnsiTheme="minorHAnsi" w:cstheme="minorHAnsi"/>
                <w:sz w:val="20"/>
                <w:szCs w:val="20"/>
              </w:rPr>
              <w:t>.</w:t>
            </w:r>
          </w:p>
          <w:p w14:paraId="1F77FFA4" w14:textId="77777777" w:rsidR="000F7B4A" w:rsidRPr="00C17260" w:rsidRDefault="000F7B4A" w:rsidP="000F7B4A">
            <w:pPr>
              <w:jc w:val="both"/>
              <w:rPr>
                <w:rFonts w:asciiTheme="minorHAnsi" w:hAnsiTheme="minorHAnsi" w:cstheme="minorHAnsi"/>
                <w:sz w:val="20"/>
                <w:szCs w:val="20"/>
              </w:rPr>
            </w:pPr>
          </w:p>
          <w:p w14:paraId="599704F4" w14:textId="413209FD" w:rsidR="000F7B4A" w:rsidRPr="00C17260" w:rsidRDefault="00AB69BC" w:rsidP="000F7B4A">
            <w:pPr>
              <w:jc w:val="both"/>
              <w:rPr>
                <w:rFonts w:asciiTheme="minorHAnsi" w:hAnsiTheme="minorHAnsi" w:cstheme="minorHAnsi"/>
                <w:sz w:val="20"/>
                <w:szCs w:val="20"/>
              </w:rPr>
            </w:pPr>
            <w:r w:rsidRPr="00AB69BC">
              <w:rPr>
                <w:rFonts w:asciiTheme="minorHAnsi" w:hAnsiTheme="minorHAnsi" w:cstheme="minorHAnsi"/>
                <w:sz w:val="20"/>
                <w:szCs w:val="20"/>
              </w:rPr>
              <w:t>resp. ak je investícia zameraná na chov včiel, tak žiadateľ má ku dňu podania ŽoNFP:</w:t>
            </w:r>
          </w:p>
          <w:p w14:paraId="11A5DE55" w14:textId="3FD183B3" w:rsidR="000F7B4A" w:rsidRPr="00C17260" w:rsidRDefault="000F7B4A" w:rsidP="00CF2B9A">
            <w:pPr>
              <w:pStyle w:val="Odsekzoznamu"/>
              <w:numPr>
                <w:ilvl w:val="0"/>
                <w:numId w:val="44"/>
              </w:numPr>
              <w:suppressAutoHyphens w:val="0"/>
              <w:ind w:left="469" w:hanging="469"/>
              <w:contextualSpacing/>
              <w:jc w:val="both"/>
              <w:rPr>
                <w:rFonts w:asciiTheme="minorHAnsi" w:hAnsiTheme="minorHAnsi" w:cstheme="minorHAnsi"/>
                <w:sz w:val="20"/>
                <w:szCs w:val="20"/>
              </w:rPr>
            </w:pPr>
            <w:r w:rsidRPr="00C17260">
              <w:rPr>
                <w:rFonts w:asciiTheme="minorHAnsi" w:hAnsiTheme="minorHAnsi" w:cstheme="minorHAnsi"/>
                <w:sz w:val="20"/>
                <w:szCs w:val="20"/>
              </w:rPr>
              <w:t>Od 50 do 150 včelstiev vrátane</w:t>
            </w:r>
            <w:r w:rsidR="00A76AF3">
              <w:rPr>
                <w:rFonts w:asciiTheme="minorHAnsi" w:hAnsiTheme="minorHAnsi" w:cstheme="minorHAnsi"/>
                <w:sz w:val="20"/>
                <w:szCs w:val="20"/>
              </w:rPr>
              <w:t>;</w:t>
            </w:r>
          </w:p>
          <w:p w14:paraId="234F269E" w14:textId="6CBE8CF9" w:rsidR="000F7B4A" w:rsidRPr="00C17260" w:rsidRDefault="000F7B4A" w:rsidP="00CF2B9A">
            <w:pPr>
              <w:pStyle w:val="Odsekzoznamu"/>
              <w:numPr>
                <w:ilvl w:val="0"/>
                <w:numId w:val="44"/>
              </w:numPr>
              <w:suppressAutoHyphens w:val="0"/>
              <w:ind w:left="469" w:hanging="469"/>
              <w:contextualSpacing/>
              <w:jc w:val="both"/>
              <w:rPr>
                <w:rFonts w:asciiTheme="minorHAnsi" w:hAnsiTheme="minorHAnsi" w:cstheme="minorHAnsi"/>
                <w:sz w:val="20"/>
                <w:szCs w:val="20"/>
              </w:rPr>
            </w:pPr>
            <w:r w:rsidRPr="00C17260">
              <w:rPr>
                <w:rFonts w:asciiTheme="minorHAnsi" w:hAnsiTheme="minorHAnsi" w:cstheme="minorHAnsi"/>
                <w:sz w:val="20"/>
                <w:szCs w:val="20"/>
              </w:rPr>
              <w:t>Od 151 do 300 včelstiev vrátane</w:t>
            </w:r>
            <w:r w:rsidR="00A76AF3">
              <w:rPr>
                <w:rFonts w:asciiTheme="minorHAnsi" w:hAnsiTheme="minorHAnsi" w:cstheme="minorHAnsi"/>
                <w:sz w:val="20"/>
                <w:szCs w:val="20"/>
              </w:rPr>
              <w:t>;</w:t>
            </w:r>
          </w:p>
          <w:p w14:paraId="2E8936AB" w14:textId="50F97583" w:rsidR="000F7B4A" w:rsidRPr="00C17260" w:rsidRDefault="000F7B4A" w:rsidP="00CF2B9A">
            <w:pPr>
              <w:pStyle w:val="Odsekzoznamu"/>
              <w:numPr>
                <w:ilvl w:val="0"/>
                <w:numId w:val="44"/>
              </w:numPr>
              <w:suppressAutoHyphens w:val="0"/>
              <w:ind w:left="469" w:hanging="469"/>
              <w:contextualSpacing/>
              <w:jc w:val="both"/>
              <w:rPr>
                <w:rFonts w:asciiTheme="minorHAnsi" w:hAnsiTheme="minorHAnsi" w:cstheme="minorHAnsi"/>
                <w:sz w:val="20"/>
                <w:szCs w:val="20"/>
              </w:rPr>
            </w:pPr>
            <w:r w:rsidRPr="00C17260">
              <w:rPr>
                <w:rFonts w:asciiTheme="minorHAnsi" w:hAnsiTheme="minorHAnsi" w:cstheme="minorHAnsi"/>
                <w:sz w:val="20"/>
                <w:szCs w:val="20"/>
              </w:rPr>
              <w:t>301 a viac včelstiev</w:t>
            </w:r>
            <w:r w:rsidR="00A76AF3">
              <w:rPr>
                <w:rFonts w:asciiTheme="minorHAnsi" w:hAnsiTheme="minorHAnsi" w:cstheme="minorHAnsi"/>
                <w:sz w:val="20"/>
                <w:szCs w:val="20"/>
              </w:rPr>
              <w:t>.</w:t>
            </w:r>
          </w:p>
        </w:tc>
        <w:tc>
          <w:tcPr>
            <w:tcW w:w="1418" w:type="dxa"/>
          </w:tcPr>
          <w:p w14:paraId="61030B98" w14:textId="77777777" w:rsidR="000F7B4A" w:rsidRPr="00C17260" w:rsidRDefault="000F7B4A" w:rsidP="00C47CDD">
            <w:pPr>
              <w:pStyle w:val="Odsekzoznamu"/>
              <w:ind w:left="535"/>
              <w:rPr>
                <w:rFonts w:asciiTheme="minorHAnsi" w:hAnsiTheme="minorHAnsi" w:cstheme="minorHAnsi"/>
                <w:sz w:val="20"/>
                <w:szCs w:val="20"/>
              </w:rPr>
            </w:pPr>
          </w:p>
          <w:p w14:paraId="4CE0BF61" w14:textId="77777777" w:rsidR="000F7B4A" w:rsidRPr="00C17260" w:rsidRDefault="000F7B4A" w:rsidP="00C47CDD">
            <w:pPr>
              <w:pStyle w:val="Odsekzoznamu"/>
              <w:ind w:left="535"/>
              <w:rPr>
                <w:rFonts w:asciiTheme="minorHAnsi" w:hAnsiTheme="minorHAnsi" w:cstheme="minorHAnsi"/>
                <w:sz w:val="20"/>
                <w:szCs w:val="20"/>
              </w:rPr>
            </w:pPr>
          </w:p>
          <w:p w14:paraId="651ABB10" w14:textId="77777777" w:rsidR="000F7B4A" w:rsidRPr="00C17260" w:rsidRDefault="000F7B4A" w:rsidP="00C47CDD">
            <w:pPr>
              <w:pStyle w:val="Odsekzoznamu"/>
              <w:ind w:left="535"/>
              <w:rPr>
                <w:rFonts w:asciiTheme="minorHAnsi" w:hAnsiTheme="minorHAnsi" w:cstheme="minorHAnsi"/>
                <w:sz w:val="20"/>
                <w:szCs w:val="20"/>
              </w:rPr>
            </w:pPr>
          </w:p>
          <w:p w14:paraId="4D8731F3" w14:textId="77777777" w:rsidR="000F7B4A" w:rsidRPr="00C17260" w:rsidRDefault="000F7B4A" w:rsidP="00C47CDD">
            <w:pPr>
              <w:pStyle w:val="Odsekzoznamu"/>
              <w:ind w:left="535"/>
              <w:rPr>
                <w:rFonts w:asciiTheme="minorHAnsi" w:hAnsiTheme="minorHAnsi" w:cstheme="minorHAnsi"/>
                <w:sz w:val="20"/>
                <w:szCs w:val="20"/>
              </w:rPr>
            </w:pPr>
          </w:p>
          <w:p w14:paraId="569408A6" w14:textId="77777777" w:rsidR="000F7B4A" w:rsidRPr="00C17260" w:rsidRDefault="000F7B4A" w:rsidP="00C47CDD">
            <w:pPr>
              <w:pStyle w:val="Odsekzoznamu"/>
              <w:ind w:left="535"/>
              <w:rPr>
                <w:rFonts w:asciiTheme="minorHAnsi" w:hAnsiTheme="minorHAnsi" w:cstheme="minorHAnsi"/>
                <w:sz w:val="20"/>
                <w:szCs w:val="20"/>
              </w:rPr>
            </w:pPr>
          </w:p>
          <w:p w14:paraId="081CAC30" w14:textId="77777777" w:rsidR="000F7B4A" w:rsidRPr="00C17260" w:rsidRDefault="000F7B4A" w:rsidP="00C47CDD">
            <w:pPr>
              <w:pStyle w:val="Odsekzoznamu"/>
              <w:ind w:left="535"/>
              <w:rPr>
                <w:rFonts w:asciiTheme="minorHAnsi" w:hAnsiTheme="minorHAnsi" w:cstheme="minorHAnsi"/>
                <w:sz w:val="20"/>
                <w:szCs w:val="20"/>
              </w:rPr>
            </w:pPr>
          </w:p>
          <w:p w14:paraId="4F0665C8" w14:textId="77777777" w:rsidR="000F7B4A" w:rsidRPr="00C17260" w:rsidRDefault="000F7B4A" w:rsidP="00C47CDD">
            <w:pPr>
              <w:pStyle w:val="Odsekzoznamu"/>
              <w:ind w:left="535"/>
              <w:rPr>
                <w:rFonts w:asciiTheme="minorHAnsi" w:hAnsiTheme="minorHAnsi" w:cstheme="minorHAnsi"/>
                <w:sz w:val="20"/>
                <w:szCs w:val="20"/>
              </w:rPr>
            </w:pPr>
          </w:p>
          <w:p w14:paraId="437B9A46" w14:textId="77777777" w:rsidR="000F7B4A" w:rsidRPr="00C17260" w:rsidRDefault="000F7B4A" w:rsidP="00C47CDD">
            <w:pPr>
              <w:pStyle w:val="Odsekzoznamu"/>
              <w:ind w:left="535"/>
              <w:rPr>
                <w:rFonts w:asciiTheme="minorHAnsi" w:hAnsiTheme="minorHAnsi" w:cstheme="minorHAnsi"/>
                <w:sz w:val="20"/>
                <w:szCs w:val="20"/>
              </w:rPr>
            </w:pPr>
          </w:p>
          <w:p w14:paraId="77DA497E" w14:textId="77777777" w:rsidR="000F7B4A" w:rsidRPr="00C17260" w:rsidRDefault="000F7B4A" w:rsidP="00C47CDD">
            <w:pPr>
              <w:pStyle w:val="Odsekzoznamu"/>
              <w:ind w:left="535"/>
              <w:rPr>
                <w:rFonts w:asciiTheme="minorHAnsi" w:hAnsiTheme="minorHAnsi" w:cstheme="minorHAnsi"/>
                <w:sz w:val="20"/>
                <w:szCs w:val="20"/>
              </w:rPr>
            </w:pPr>
          </w:p>
          <w:p w14:paraId="0C424D5B" w14:textId="77777777" w:rsidR="000F7B4A" w:rsidRPr="00C17260" w:rsidRDefault="000F7B4A" w:rsidP="00C47CDD">
            <w:pPr>
              <w:pStyle w:val="Odsekzoznamu"/>
              <w:ind w:left="535"/>
              <w:rPr>
                <w:rFonts w:asciiTheme="minorHAnsi" w:hAnsiTheme="minorHAnsi" w:cstheme="minorHAnsi"/>
                <w:sz w:val="20"/>
                <w:szCs w:val="20"/>
              </w:rPr>
            </w:pPr>
          </w:p>
          <w:p w14:paraId="669E42CB" w14:textId="77777777" w:rsidR="000F7B4A" w:rsidRPr="00C17260" w:rsidRDefault="000F7B4A" w:rsidP="00CF2B9A">
            <w:pPr>
              <w:pStyle w:val="Odsekzoznamu"/>
              <w:numPr>
                <w:ilvl w:val="0"/>
                <w:numId w:val="45"/>
              </w:numPr>
              <w:suppressAutoHyphens w:val="0"/>
              <w:rPr>
                <w:rFonts w:asciiTheme="minorHAnsi" w:hAnsiTheme="minorHAnsi" w:cstheme="minorHAnsi"/>
                <w:sz w:val="20"/>
                <w:szCs w:val="20"/>
              </w:rPr>
            </w:pPr>
            <w:r w:rsidRPr="00C17260">
              <w:rPr>
                <w:rFonts w:asciiTheme="minorHAnsi" w:hAnsiTheme="minorHAnsi" w:cstheme="minorHAnsi"/>
                <w:sz w:val="20"/>
                <w:szCs w:val="20"/>
              </w:rPr>
              <w:t>2</w:t>
            </w:r>
            <w:r>
              <w:rPr>
                <w:rFonts w:asciiTheme="minorHAnsi" w:hAnsiTheme="minorHAnsi" w:cstheme="minorHAnsi"/>
                <w:sz w:val="20"/>
                <w:szCs w:val="20"/>
              </w:rPr>
              <w:t>0</w:t>
            </w:r>
            <w:r w:rsidRPr="00C17260">
              <w:rPr>
                <w:rFonts w:asciiTheme="minorHAnsi" w:hAnsiTheme="minorHAnsi" w:cstheme="minorHAnsi"/>
                <w:sz w:val="20"/>
                <w:szCs w:val="20"/>
              </w:rPr>
              <w:t xml:space="preserve"> b</w:t>
            </w:r>
          </w:p>
          <w:p w14:paraId="6075626D" w14:textId="77777777" w:rsidR="000F7B4A" w:rsidRPr="00C17260" w:rsidRDefault="000F7B4A" w:rsidP="00CF2B9A">
            <w:pPr>
              <w:pStyle w:val="Odsekzoznamu"/>
              <w:numPr>
                <w:ilvl w:val="0"/>
                <w:numId w:val="45"/>
              </w:numPr>
              <w:suppressAutoHyphens w:val="0"/>
              <w:rPr>
                <w:rFonts w:asciiTheme="minorHAnsi" w:hAnsiTheme="minorHAnsi" w:cstheme="minorHAnsi"/>
                <w:sz w:val="20"/>
                <w:szCs w:val="20"/>
              </w:rPr>
            </w:pPr>
            <w:r w:rsidRPr="00C17260">
              <w:rPr>
                <w:rFonts w:asciiTheme="minorHAnsi" w:hAnsiTheme="minorHAnsi" w:cstheme="minorHAnsi"/>
                <w:sz w:val="20"/>
                <w:szCs w:val="20"/>
              </w:rPr>
              <w:t>2</w:t>
            </w:r>
            <w:r>
              <w:rPr>
                <w:rFonts w:asciiTheme="minorHAnsi" w:hAnsiTheme="minorHAnsi" w:cstheme="minorHAnsi"/>
                <w:sz w:val="20"/>
                <w:szCs w:val="20"/>
              </w:rPr>
              <w:t>2</w:t>
            </w:r>
            <w:r w:rsidRPr="00C17260">
              <w:rPr>
                <w:rFonts w:asciiTheme="minorHAnsi" w:hAnsiTheme="minorHAnsi" w:cstheme="minorHAnsi"/>
                <w:sz w:val="20"/>
                <w:szCs w:val="20"/>
              </w:rPr>
              <w:t xml:space="preserve"> b</w:t>
            </w:r>
          </w:p>
          <w:p w14:paraId="124DD308" w14:textId="77777777" w:rsidR="000F7B4A" w:rsidRPr="00C17260" w:rsidRDefault="000F7B4A" w:rsidP="00CF2B9A">
            <w:pPr>
              <w:pStyle w:val="Odsekzoznamu"/>
              <w:numPr>
                <w:ilvl w:val="0"/>
                <w:numId w:val="45"/>
              </w:numPr>
              <w:suppressAutoHyphens w:val="0"/>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b</w:t>
            </w:r>
          </w:p>
        </w:tc>
        <w:tc>
          <w:tcPr>
            <w:tcW w:w="2976" w:type="dxa"/>
            <w:shd w:val="clear" w:color="auto" w:fill="92D050"/>
          </w:tcPr>
          <w:p w14:paraId="063D40CF"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lastRenderedPageBreak/>
              <w:t>Stav podľa CEHZ. PPA overí podľa IČO žiadateľa.</w:t>
            </w:r>
          </w:p>
          <w:p w14:paraId="76EC082F"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Prepočet DJ v zmysle tabuľky nižšie.</w:t>
            </w:r>
          </w:p>
          <w:p w14:paraId="5802DBBF"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V prípade, ak má žiadateľ aj rastlinnú výrobu, počet bodov závisí od vyššieho skóre buď za počet DJ, alebo za zaťaženie.</w:t>
            </w:r>
          </w:p>
          <w:p w14:paraId="00B52527" w14:textId="584AD2DA"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lastRenderedPageBreak/>
              <w:t>Celková obhospodarovaná plocha: podľa SAPS</w:t>
            </w:r>
            <w:r>
              <w:rPr>
                <w:rFonts w:asciiTheme="minorHAnsi" w:hAnsiTheme="minorHAnsi" w:cstheme="minorHAnsi"/>
                <w:sz w:val="18"/>
                <w:szCs w:val="20"/>
              </w:rPr>
              <w:t>.</w:t>
            </w:r>
          </w:p>
          <w:p w14:paraId="405EF8D3"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 xml:space="preserve"> </w:t>
            </w:r>
          </w:p>
          <w:p w14:paraId="167C7E37"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Nespočítavajú sa body za možnosti.</w:t>
            </w:r>
          </w:p>
          <w:p w14:paraId="4102AE77" w14:textId="5CEF4693"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Max. 25 b</w:t>
            </w:r>
            <w:r>
              <w:rPr>
                <w:rFonts w:asciiTheme="minorHAnsi" w:hAnsiTheme="minorHAnsi" w:cstheme="minorHAnsi"/>
                <w:sz w:val="18"/>
                <w:szCs w:val="20"/>
              </w:rPr>
              <w:t>.</w:t>
            </w:r>
          </w:p>
          <w:p w14:paraId="5952B9DA" w14:textId="5904DE62" w:rsidR="000F7B4A" w:rsidRPr="000F7B4A" w:rsidRDefault="00AB69BC" w:rsidP="000F7B4A">
            <w:pPr>
              <w:jc w:val="both"/>
              <w:rPr>
                <w:rFonts w:asciiTheme="minorHAnsi" w:hAnsiTheme="minorHAnsi" w:cstheme="minorHAnsi"/>
                <w:sz w:val="18"/>
                <w:szCs w:val="20"/>
              </w:rPr>
            </w:pPr>
            <w:r w:rsidRPr="00AB69BC">
              <w:rPr>
                <w:rFonts w:asciiTheme="minorHAnsi" w:hAnsiTheme="minorHAnsi" w:cstheme="minorHAnsi"/>
                <w:sz w:val="18"/>
                <w:szCs w:val="20"/>
              </w:rPr>
              <w:t xml:space="preserve"> </w:t>
            </w:r>
          </w:p>
        </w:tc>
      </w:tr>
      <w:tr w:rsidR="000F7B4A" w:rsidRPr="00C17260" w14:paraId="577E583D" w14:textId="77777777" w:rsidTr="009F03C9">
        <w:tc>
          <w:tcPr>
            <w:tcW w:w="704" w:type="dxa"/>
            <w:vAlign w:val="center"/>
          </w:tcPr>
          <w:p w14:paraId="7C390AC2" w14:textId="77777777" w:rsidR="000F7B4A" w:rsidRPr="00C17260" w:rsidRDefault="000F7B4A" w:rsidP="00AB69BC">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2.</w:t>
            </w:r>
          </w:p>
        </w:tc>
        <w:tc>
          <w:tcPr>
            <w:tcW w:w="3974" w:type="dxa"/>
            <w:vAlign w:val="center"/>
          </w:tcPr>
          <w:p w14:paraId="335EC085" w14:textId="1024EDEF" w:rsidR="000F7B4A" w:rsidRPr="00C17260" w:rsidRDefault="00AB69BC" w:rsidP="009F03C9">
            <w:pPr>
              <w:jc w:val="both"/>
              <w:rPr>
                <w:rFonts w:asciiTheme="minorHAnsi" w:hAnsiTheme="minorHAnsi" w:cstheme="minorHAnsi"/>
                <w:sz w:val="20"/>
                <w:szCs w:val="20"/>
              </w:rPr>
            </w:pPr>
            <w:r w:rsidRPr="00AB69BC">
              <w:rPr>
                <w:rFonts w:asciiTheme="minorHAnsi" w:hAnsiTheme="minorHAnsi" w:cstheme="minorHAnsi"/>
                <w:sz w:val="20"/>
                <w:szCs w:val="20"/>
              </w:rPr>
              <w:t xml:space="preserve">Žiadateľ v roku 2021 </w:t>
            </w:r>
            <w:proofErr w:type="spellStart"/>
            <w:r w:rsidRPr="00AB69BC">
              <w:rPr>
                <w:rFonts w:asciiTheme="minorHAnsi" w:hAnsiTheme="minorHAnsi" w:cstheme="minorHAnsi"/>
                <w:sz w:val="20"/>
                <w:szCs w:val="20"/>
              </w:rPr>
              <w:t>odbytuje</w:t>
            </w:r>
            <w:proofErr w:type="spellEnd"/>
            <w:r w:rsidRPr="00AB69BC">
              <w:rPr>
                <w:rFonts w:asciiTheme="minorHAnsi" w:hAnsiTheme="minorHAnsi" w:cstheme="minorHAnsi"/>
                <w:sz w:val="20"/>
                <w:szCs w:val="20"/>
              </w:rPr>
              <w:t xml:space="preserve"> alebo v roku 2020 alebo v roku 2019 </w:t>
            </w:r>
            <w:proofErr w:type="spellStart"/>
            <w:r w:rsidRPr="00AB69BC">
              <w:rPr>
                <w:rFonts w:asciiTheme="minorHAnsi" w:hAnsiTheme="minorHAnsi" w:cstheme="minorHAnsi"/>
                <w:sz w:val="20"/>
                <w:szCs w:val="20"/>
              </w:rPr>
              <w:t>odbytoval</w:t>
            </w:r>
            <w:proofErr w:type="spellEnd"/>
            <w:r w:rsidRPr="00AB69BC">
              <w:rPr>
                <w:rFonts w:asciiTheme="minorHAnsi" w:hAnsiTheme="minorHAnsi" w:cstheme="minorHAnsi"/>
                <w:sz w:val="20"/>
                <w:szCs w:val="20"/>
              </w:rPr>
              <w:t xml:space="preserve"> aspoň časť svojej produkcie ŽV (aj spracovanej):</w:t>
            </w:r>
          </w:p>
          <w:p w14:paraId="550C7486" w14:textId="5A7EC979"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priamo konečným spotrebiteľom</w:t>
            </w:r>
            <w:r w:rsidR="00A76AF3">
              <w:rPr>
                <w:rFonts w:asciiTheme="minorHAnsi" w:hAnsiTheme="minorHAnsi" w:cstheme="minorHAnsi"/>
                <w:sz w:val="20"/>
                <w:szCs w:val="20"/>
              </w:rPr>
              <w:t>;</w:t>
            </w:r>
            <w:r w:rsidR="000F7B4A" w:rsidRPr="00C17260">
              <w:rPr>
                <w:rFonts w:asciiTheme="minorHAnsi" w:hAnsiTheme="minorHAnsi" w:cstheme="minorHAnsi"/>
                <w:sz w:val="20"/>
                <w:szCs w:val="20"/>
              </w:rPr>
              <w:t xml:space="preserve"> </w:t>
            </w:r>
          </w:p>
          <w:p w14:paraId="59DF1A16" w14:textId="0FFC7376"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 priamo konečným spotrebiteľom</w:t>
            </w:r>
            <w:r w:rsidR="00A76AF3">
              <w:rPr>
                <w:rFonts w:asciiTheme="minorHAnsi" w:hAnsiTheme="minorHAnsi" w:cstheme="minorHAnsi"/>
                <w:sz w:val="20"/>
                <w:szCs w:val="20"/>
              </w:rPr>
              <w:t>;</w:t>
            </w:r>
          </w:p>
          <w:p w14:paraId="5EF89CED" w14:textId="66D8FBF2"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lokálnemu spracovateľovi</w:t>
            </w:r>
            <w:r w:rsidR="00A76AF3">
              <w:rPr>
                <w:rFonts w:asciiTheme="minorHAnsi" w:hAnsiTheme="minorHAnsi" w:cstheme="minorHAnsi"/>
                <w:sz w:val="20"/>
                <w:szCs w:val="20"/>
              </w:rPr>
              <w:t>;</w:t>
            </w:r>
          </w:p>
          <w:p w14:paraId="02A90F43" w14:textId="5CDCDCB2" w:rsidR="000F7B4A"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lokálnym chovateľom</w:t>
            </w:r>
            <w:r w:rsidR="00A76AF3">
              <w:rPr>
                <w:rFonts w:asciiTheme="minorHAnsi" w:hAnsiTheme="minorHAnsi" w:cstheme="minorHAnsi"/>
                <w:sz w:val="20"/>
                <w:szCs w:val="20"/>
              </w:rPr>
              <w:t>;</w:t>
            </w:r>
          </w:p>
          <w:p w14:paraId="2ABB24AE" w14:textId="3629F90F"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cez odbytové združenie</w:t>
            </w:r>
            <w:r w:rsidR="00A76AF3">
              <w:rPr>
                <w:rFonts w:asciiTheme="minorHAnsi" w:hAnsiTheme="minorHAnsi" w:cstheme="minorHAnsi"/>
                <w:sz w:val="20"/>
                <w:szCs w:val="20"/>
              </w:rPr>
              <w:t>.</w:t>
            </w:r>
          </w:p>
        </w:tc>
        <w:tc>
          <w:tcPr>
            <w:tcW w:w="1418" w:type="dxa"/>
          </w:tcPr>
          <w:p w14:paraId="687AE88C" w14:textId="77777777" w:rsidR="000F7B4A" w:rsidRPr="00C17260" w:rsidRDefault="000F7B4A" w:rsidP="00C47CDD">
            <w:pPr>
              <w:jc w:val="center"/>
              <w:rPr>
                <w:rFonts w:asciiTheme="minorHAnsi" w:hAnsiTheme="minorHAnsi" w:cstheme="minorHAnsi"/>
                <w:sz w:val="20"/>
                <w:szCs w:val="20"/>
              </w:rPr>
            </w:pPr>
          </w:p>
          <w:p w14:paraId="4E3842B0" w14:textId="77777777" w:rsidR="000F7B4A" w:rsidRPr="00C17260" w:rsidRDefault="000F7B4A" w:rsidP="00C47CDD">
            <w:pPr>
              <w:jc w:val="center"/>
              <w:rPr>
                <w:rFonts w:asciiTheme="minorHAnsi" w:hAnsiTheme="minorHAnsi" w:cstheme="minorHAnsi"/>
                <w:sz w:val="20"/>
                <w:szCs w:val="20"/>
              </w:rPr>
            </w:pPr>
          </w:p>
          <w:p w14:paraId="5F632F21" w14:textId="474C7235" w:rsidR="000F7B4A" w:rsidRDefault="000F7B4A" w:rsidP="00C47CDD">
            <w:pPr>
              <w:jc w:val="center"/>
              <w:rPr>
                <w:rFonts w:asciiTheme="minorHAnsi" w:hAnsiTheme="minorHAnsi" w:cstheme="minorHAnsi"/>
                <w:sz w:val="20"/>
                <w:szCs w:val="20"/>
              </w:rPr>
            </w:pPr>
          </w:p>
          <w:p w14:paraId="5AC632B2" w14:textId="247F24AD" w:rsidR="00A76AF3" w:rsidRDefault="00A76AF3" w:rsidP="00C47CDD">
            <w:pPr>
              <w:jc w:val="center"/>
              <w:rPr>
                <w:rFonts w:asciiTheme="minorHAnsi" w:hAnsiTheme="minorHAnsi" w:cstheme="minorHAnsi"/>
                <w:sz w:val="20"/>
                <w:szCs w:val="20"/>
              </w:rPr>
            </w:pPr>
          </w:p>
          <w:p w14:paraId="3CAED751" w14:textId="6DE6E79A" w:rsidR="00A76AF3" w:rsidRDefault="00A76AF3" w:rsidP="00C47CDD">
            <w:pPr>
              <w:jc w:val="center"/>
              <w:rPr>
                <w:rFonts w:asciiTheme="minorHAnsi" w:hAnsiTheme="minorHAnsi" w:cstheme="minorHAnsi"/>
                <w:sz w:val="20"/>
                <w:szCs w:val="20"/>
              </w:rPr>
            </w:pPr>
          </w:p>
          <w:p w14:paraId="4E4FDEEE" w14:textId="07F2FAA8" w:rsidR="00A76AF3" w:rsidRDefault="00A76AF3" w:rsidP="00C47CDD">
            <w:pPr>
              <w:jc w:val="center"/>
              <w:rPr>
                <w:rFonts w:asciiTheme="minorHAnsi" w:hAnsiTheme="minorHAnsi" w:cstheme="minorHAnsi"/>
                <w:sz w:val="20"/>
                <w:szCs w:val="20"/>
              </w:rPr>
            </w:pPr>
          </w:p>
          <w:p w14:paraId="0F86A745" w14:textId="35096071" w:rsidR="00A76AF3" w:rsidRDefault="00A76AF3" w:rsidP="00C47CDD">
            <w:pPr>
              <w:jc w:val="center"/>
              <w:rPr>
                <w:rFonts w:asciiTheme="minorHAnsi" w:hAnsiTheme="minorHAnsi" w:cstheme="minorHAnsi"/>
                <w:sz w:val="20"/>
                <w:szCs w:val="20"/>
              </w:rPr>
            </w:pPr>
          </w:p>
          <w:p w14:paraId="43C5B208" w14:textId="2589EE75" w:rsidR="00A76AF3" w:rsidRDefault="00A76AF3" w:rsidP="00C47CDD">
            <w:pPr>
              <w:jc w:val="center"/>
              <w:rPr>
                <w:rFonts w:asciiTheme="minorHAnsi" w:hAnsiTheme="minorHAnsi" w:cstheme="minorHAnsi"/>
                <w:sz w:val="20"/>
                <w:szCs w:val="20"/>
              </w:rPr>
            </w:pPr>
          </w:p>
          <w:p w14:paraId="378DC370" w14:textId="64842343" w:rsidR="00A76AF3" w:rsidRDefault="00A76AF3" w:rsidP="00C47CDD">
            <w:pPr>
              <w:jc w:val="center"/>
              <w:rPr>
                <w:rFonts w:asciiTheme="minorHAnsi" w:hAnsiTheme="minorHAnsi" w:cstheme="minorHAnsi"/>
                <w:sz w:val="20"/>
                <w:szCs w:val="20"/>
              </w:rPr>
            </w:pPr>
          </w:p>
          <w:p w14:paraId="3C49BF38" w14:textId="1BD4A353" w:rsidR="00A76AF3" w:rsidRDefault="00A76AF3" w:rsidP="00C47CDD">
            <w:pPr>
              <w:jc w:val="center"/>
              <w:rPr>
                <w:rFonts w:asciiTheme="minorHAnsi" w:hAnsiTheme="minorHAnsi" w:cstheme="minorHAnsi"/>
                <w:sz w:val="20"/>
                <w:szCs w:val="20"/>
              </w:rPr>
            </w:pPr>
          </w:p>
          <w:p w14:paraId="478A747A" w14:textId="657A67EA" w:rsidR="00A76AF3" w:rsidRDefault="00A76AF3" w:rsidP="00C47CDD">
            <w:pPr>
              <w:jc w:val="center"/>
              <w:rPr>
                <w:rFonts w:asciiTheme="minorHAnsi" w:hAnsiTheme="minorHAnsi" w:cstheme="minorHAnsi"/>
                <w:sz w:val="20"/>
                <w:szCs w:val="20"/>
              </w:rPr>
            </w:pPr>
          </w:p>
          <w:p w14:paraId="23F16B81" w14:textId="77777777" w:rsidR="00A76AF3" w:rsidRPr="00C17260" w:rsidRDefault="00A76AF3" w:rsidP="00C47CDD">
            <w:pPr>
              <w:jc w:val="center"/>
              <w:rPr>
                <w:rFonts w:asciiTheme="minorHAnsi" w:hAnsiTheme="minorHAnsi" w:cstheme="minorHAnsi"/>
                <w:sz w:val="20"/>
                <w:szCs w:val="20"/>
              </w:rPr>
            </w:pPr>
          </w:p>
          <w:p w14:paraId="7B13F2FB" w14:textId="77777777" w:rsidR="000F7B4A" w:rsidRPr="00C17260"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475D79E6" w14:textId="77777777" w:rsidR="000F7B4A" w:rsidRPr="00C17260"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681A49FD" w14:textId="77777777" w:rsidR="000F7B4A" w:rsidRPr="00C17260"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53955C28" w14:textId="77777777" w:rsidR="000F7B4A"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23FD3DEE" w14:textId="2A294C51" w:rsidR="000F7B4A"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15 b</w:t>
            </w:r>
          </w:p>
          <w:p w14:paraId="453D8D4E" w14:textId="666F911C" w:rsidR="000F7B4A" w:rsidRPr="00C17260" w:rsidRDefault="000F7B4A" w:rsidP="00AB69BC">
            <w:pPr>
              <w:pStyle w:val="Odsekzoznamu"/>
              <w:suppressAutoHyphens w:val="0"/>
              <w:ind w:left="395"/>
              <w:contextualSpacing/>
              <w:rPr>
                <w:rFonts w:asciiTheme="minorHAnsi" w:hAnsiTheme="minorHAnsi" w:cstheme="minorHAnsi"/>
                <w:sz w:val="20"/>
                <w:szCs w:val="20"/>
              </w:rPr>
            </w:pPr>
          </w:p>
        </w:tc>
        <w:tc>
          <w:tcPr>
            <w:tcW w:w="2976" w:type="dxa"/>
            <w:shd w:val="clear" w:color="auto" w:fill="92D050"/>
          </w:tcPr>
          <w:p w14:paraId="1CCC5FFB"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w:t>
            </w:r>
            <w:proofErr w:type="spellStart"/>
            <w:r w:rsidRPr="00AB69BC">
              <w:rPr>
                <w:rFonts w:asciiTheme="minorHAnsi" w:hAnsiTheme="minorHAnsi" w:cstheme="minorHAnsi"/>
                <w:sz w:val="18"/>
                <w:szCs w:val="20"/>
              </w:rPr>
              <w:t>shop</w:t>
            </w:r>
            <w:proofErr w:type="spellEnd"/>
            <w:r w:rsidRPr="00AB69BC">
              <w:rPr>
                <w:rFonts w:asciiTheme="minorHAnsi" w:hAnsiTheme="minorHAnsi" w:cstheme="minorHAnsi"/>
                <w:sz w:val="18"/>
                <w:szCs w:val="20"/>
              </w:rPr>
              <w:t xml:space="preserve"> patrí do a). Predaj z dvora patrí do c).</w:t>
            </w:r>
          </w:p>
          <w:p w14:paraId="678AD90D" w14:textId="6AEBE6E3"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sidR="00F10E4F">
              <w:rPr>
                <w:rFonts w:asciiTheme="minorHAnsi" w:hAnsiTheme="minorHAnsi" w:cstheme="minorHAnsi"/>
                <w:sz w:val="18"/>
                <w:szCs w:val="20"/>
              </w:rPr>
              <w:t xml:space="preserve"> </w:t>
            </w:r>
            <w:r w:rsidRPr="00AB69BC">
              <w:rPr>
                <w:rFonts w:asciiTheme="minorHAnsi" w:hAnsiTheme="minorHAnsi" w:cstheme="minorHAnsi"/>
                <w:sz w:val="18"/>
                <w:szCs w:val="20"/>
              </w:rPr>
              <w:t>+</w:t>
            </w:r>
            <w:r w:rsidR="00F10E4F">
              <w:rPr>
                <w:rFonts w:asciiTheme="minorHAnsi" w:hAnsiTheme="minorHAnsi" w:cstheme="minorHAnsi"/>
                <w:sz w:val="18"/>
                <w:szCs w:val="20"/>
              </w:rPr>
              <w:t xml:space="preserve"> </w:t>
            </w:r>
            <w:r w:rsidRPr="00AB69BC">
              <w:rPr>
                <w:rFonts w:asciiTheme="minorHAnsi" w:hAnsiTheme="minorHAnsi" w:cstheme="minorHAnsi"/>
                <w:sz w:val="18"/>
                <w:szCs w:val="20"/>
              </w:rPr>
              <w:t xml:space="preserve">bankový výpis); alebo </w:t>
            </w:r>
            <w:proofErr w:type="spellStart"/>
            <w:r w:rsidRPr="00AB69BC">
              <w:rPr>
                <w:rFonts w:asciiTheme="minorHAnsi" w:hAnsiTheme="minorHAnsi" w:cstheme="minorHAnsi"/>
                <w:sz w:val="18"/>
                <w:szCs w:val="20"/>
              </w:rPr>
              <w:t>skeny</w:t>
            </w:r>
            <w:proofErr w:type="spellEnd"/>
            <w:r w:rsidRPr="00AB69BC">
              <w:rPr>
                <w:rFonts w:asciiTheme="minorHAnsi" w:hAnsiTheme="minorHAnsi" w:cstheme="minorHAnsi"/>
                <w:sz w:val="18"/>
                <w:szCs w:val="20"/>
              </w:rPr>
              <w:t>: min. 1 zmluvy + min. 1 faktúry + bankového výpisu, ktorými sa zdokladuje dodávateľsko-odberateľský vzťah so zariadením verejného stravovania/odbytovým združením /lokálnym spracovateľom/.</w:t>
            </w:r>
          </w:p>
          <w:p w14:paraId="54B5C2C1" w14:textId="76CB273D"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PPA prevádzky overí cez registre organizácií v rezorte MPRV SR ku dňu  dátumu dokladu</w:t>
            </w:r>
            <w:r w:rsidR="00F10E4F">
              <w:rPr>
                <w:rFonts w:asciiTheme="minorHAnsi" w:hAnsiTheme="minorHAnsi" w:cstheme="minorHAnsi"/>
                <w:sz w:val="18"/>
                <w:szCs w:val="20"/>
              </w:rPr>
              <w:t>.</w:t>
            </w:r>
          </w:p>
          <w:p w14:paraId="72418AFF" w14:textId="73E181E6" w:rsidR="000F7B4A" w:rsidRPr="009B3247" w:rsidRDefault="00AB69BC" w:rsidP="000F7B4A">
            <w:pPr>
              <w:jc w:val="both"/>
              <w:rPr>
                <w:rFonts w:asciiTheme="minorHAnsi" w:hAnsiTheme="minorHAnsi" w:cstheme="minorHAnsi"/>
                <w:sz w:val="18"/>
                <w:szCs w:val="20"/>
              </w:rPr>
            </w:pPr>
            <w:r w:rsidRPr="00AB69BC">
              <w:rPr>
                <w:rFonts w:asciiTheme="minorHAnsi" w:hAnsiTheme="minorHAnsi" w:cstheme="minorHAnsi"/>
                <w:sz w:val="18"/>
                <w:szCs w:val="20"/>
              </w:rPr>
              <w:t>Max. 15 b</w:t>
            </w:r>
            <w:r w:rsidR="00A76AF3">
              <w:rPr>
                <w:rFonts w:asciiTheme="minorHAnsi" w:hAnsiTheme="minorHAnsi" w:cstheme="minorHAnsi"/>
                <w:sz w:val="18"/>
                <w:szCs w:val="20"/>
              </w:rPr>
              <w:t>.</w:t>
            </w:r>
          </w:p>
        </w:tc>
      </w:tr>
      <w:tr w:rsidR="000F7B4A" w:rsidRPr="00C17260" w14:paraId="368ADFA7" w14:textId="77777777" w:rsidTr="00F10E4F">
        <w:tc>
          <w:tcPr>
            <w:tcW w:w="704" w:type="dxa"/>
            <w:vAlign w:val="center"/>
          </w:tcPr>
          <w:p w14:paraId="250C02E4" w14:textId="77777777" w:rsidR="000F7B4A" w:rsidRPr="00C17260" w:rsidRDefault="000F7B4A" w:rsidP="00AB69BC">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3974" w:type="dxa"/>
            <w:vAlign w:val="center"/>
          </w:tcPr>
          <w:p w14:paraId="58D7996D" w14:textId="1E66C15D" w:rsidR="000F7B4A" w:rsidRPr="00C17260" w:rsidRDefault="00F10E4F" w:rsidP="00F10E4F">
            <w:pPr>
              <w:jc w:val="both"/>
              <w:rPr>
                <w:rFonts w:asciiTheme="minorHAnsi" w:hAnsiTheme="minorHAnsi" w:cstheme="minorHAnsi"/>
                <w:sz w:val="20"/>
                <w:szCs w:val="20"/>
              </w:rPr>
            </w:pPr>
            <w:r w:rsidRPr="00F10E4F">
              <w:rPr>
                <w:rFonts w:asciiTheme="minorHAnsi" w:hAnsiTheme="minorHAnsi" w:cstheme="minorHAnsi"/>
                <w:sz w:val="20"/>
                <w:szCs w:val="20"/>
              </w:rPr>
              <w:t>Žiadateľ alebo najvyšší predstaviteľ podniku žiadateľa nedosiahol ku dňu podania ŽoNFP vek 41 rokov.</w:t>
            </w:r>
          </w:p>
        </w:tc>
        <w:tc>
          <w:tcPr>
            <w:tcW w:w="1418" w:type="dxa"/>
            <w:vAlign w:val="center"/>
          </w:tcPr>
          <w:p w14:paraId="6225D811" w14:textId="77777777" w:rsidR="000F7B4A" w:rsidRPr="00C17260" w:rsidRDefault="000F7B4A" w:rsidP="009362D2">
            <w:pPr>
              <w:jc w:val="center"/>
              <w:rPr>
                <w:rFonts w:asciiTheme="minorHAnsi" w:hAnsiTheme="minorHAnsi" w:cstheme="minorHAnsi"/>
                <w:sz w:val="20"/>
                <w:szCs w:val="20"/>
              </w:rPr>
            </w:pPr>
          </w:p>
          <w:p w14:paraId="60DEEC79" w14:textId="77777777" w:rsidR="000F7B4A" w:rsidRPr="00C17260" w:rsidRDefault="000F7B4A" w:rsidP="009362D2">
            <w:pPr>
              <w:pStyle w:val="Odsekzoznamu"/>
              <w:ind w:left="405" w:hanging="367"/>
              <w:jc w:val="center"/>
              <w:rPr>
                <w:rFonts w:asciiTheme="minorHAnsi" w:hAnsiTheme="minorHAnsi" w:cstheme="minorHAnsi"/>
                <w:sz w:val="20"/>
                <w:szCs w:val="20"/>
              </w:rPr>
            </w:pPr>
            <w:r w:rsidRPr="00C17260">
              <w:rPr>
                <w:rFonts w:asciiTheme="minorHAnsi" w:hAnsiTheme="minorHAnsi" w:cstheme="minorHAnsi"/>
                <w:sz w:val="20"/>
                <w:szCs w:val="20"/>
              </w:rPr>
              <w:t>5 b</w:t>
            </w:r>
          </w:p>
          <w:p w14:paraId="6322D82A" w14:textId="77777777" w:rsidR="000F7B4A" w:rsidRPr="00C17260" w:rsidRDefault="000F7B4A" w:rsidP="009362D2">
            <w:pPr>
              <w:jc w:val="center"/>
              <w:rPr>
                <w:rFonts w:asciiTheme="minorHAnsi" w:hAnsiTheme="minorHAnsi" w:cstheme="minorHAnsi"/>
                <w:sz w:val="20"/>
                <w:szCs w:val="20"/>
              </w:rPr>
            </w:pPr>
          </w:p>
        </w:tc>
        <w:tc>
          <w:tcPr>
            <w:tcW w:w="2976" w:type="dxa"/>
            <w:shd w:val="clear" w:color="auto" w:fill="92D050"/>
          </w:tcPr>
          <w:p w14:paraId="61F9C7BB"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Pre bodovacie kritérium je smerodajný len vek.</w:t>
            </w:r>
          </w:p>
          <w:p w14:paraId="46703C9B"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035D8A2F" w14:textId="53AB4E7E" w:rsidR="000F7B4A" w:rsidRPr="009B3247"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20"/>
              </w:rPr>
              <w:t xml:space="preserve">. </w:t>
            </w:r>
          </w:p>
        </w:tc>
      </w:tr>
      <w:tr w:rsidR="000F7B4A" w:rsidRPr="00C17260" w14:paraId="04C5E841" w14:textId="77777777" w:rsidTr="009F03C9">
        <w:tc>
          <w:tcPr>
            <w:tcW w:w="704" w:type="dxa"/>
            <w:vAlign w:val="center"/>
          </w:tcPr>
          <w:p w14:paraId="08B2EB72"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3974" w:type="dxa"/>
            <w:vAlign w:val="center"/>
          </w:tcPr>
          <w:p w14:paraId="52FF1A2D" w14:textId="6492D46D" w:rsidR="000F7B4A" w:rsidRPr="00C17260"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Žiadateľ realizuje ŽV v najmenej rozvinutých okresoch</w:t>
            </w:r>
            <w:r w:rsidRPr="00C17260">
              <w:rPr>
                <w:rStyle w:val="Odkaznapoznmkupodiarou"/>
                <w:rFonts w:asciiTheme="minorHAnsi" w:eastAsiaTheme="majorEastAsia" w:hAnsiTheme="minorHAnsi" w:cstheme="minorHAnsi"/>
                <w:sz w:val="20"/>
                <w:szCs w:val="20"/>
              </w:rPr>
              <w:footnoteReference w:id="16"/>
            </w:r>
            <w:r w:rsidRPr="00F10E4F">
              <w:rPr>
                <w:rFonts w:asciiTheme="minorHAnsi" w:hAnsiTheme="minorHAnsi" w:cstheme="minorHAnsi"/>
                <w:sz w:val="20"/>
                <w:szCs w:val="20"/>
              </w:rPr>
              <w:t xml:space="preserve"> ku dňu vyhlásenia výzvy a/alebo </w:t>
            </w:r>
            <w:r w:rsidRPr="00F10E4F">
              <w:rPr>
                <w:rFonts w:asciiTheme="minorHAnsi" w:hAnsiTheme="minorHAnsi" w:cstheme="minorHAnsi"/>
                <w:sz w:val="20"/>
                <w:szCs w:val="20"/>
              </w:rPr>
              <w:lastRenderedPageBreak/>
              <w:t>má registrovaný chov v znevýhodnených oblastiach a/alebo v zraniteľných oblastiach</w:t>
            </w:r>
            <w:r w:rsidR="00A76AF3">
              <w:rPr>
                <w:rFonts w:asciiTheme="minorHAnsi" w:hAnsiTheme="minorHAnsi" w:cstheme="minorHAnsi"/>
                <w:sz w:val="20"/>
                <w:szCs w:val="20"/>
              </w:rPr>
              <w:t>.</w:t>
            </w:r>
          </w:p>
        </w:tc>
        <w:tc>
          <w:tcPr>
            <w:tcW w:w="1418" w:type="dxa"/>
            <w:vAlign w:val="center"/>
          </w:tcPr>
          <w:p w14:paraId="1F9C1F2B" w14:textId="77777777" w:rsidR="000F7B4A" w:rsidRPr="00C17260" w:rsidRDefault="000F7B4A" w:rsidP="00DD7342">
            <w:pPr>
              <w:jc w:val="center"/>
              <w:rPr>
                <w:rFonts w:asciiTheme="minorHAnsi" w:hAnsiTheme="minorHAnsi" w:cstheme="minorHAnsi"/>
                <w:sz w:val="20"/>
                <w:szCs w:val="20"/>
              </w:rPr>
            </w:pPr>
            <w:r w:rsidRPr="00C65514">
              <w:rPr>
                <w:rFonts w:asciiTheme="minorHAnsi" w:hAnsiTheme="minorHAnsi" w:cstheme="minorHAnsi"/>
                <w:sz w:val="20"/>
                <w:szCs w:val="20"/>
              </w:rPr>
              <w:lastRenderedPageBreak/>
              <w:t>2 b</w:t>
            </w:r>
          </w:p>
        </w:tc>
        <w:tc>
          <w:tcPr>
            <w:tcW w:w="2976" w:type="dxa"/>
            <w:shd w:val="clear" w:color="auto" w:fill="92D050"/>
          </w:tcPr>
          <w:p w14:paraId="70712A70"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Zákon č. 336/2015 Z. z. o NRO.</w:t>
            </w:r>
          </w:p>
          <w:p w14:paraId="40760F16"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PPA overí podľa adresy registrovaného chovu v CEHZ.</w:t>
            </w:r>
          </w:p>
          <w:p w14:paraId="0C2D9756"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lastRenderedPageBreak/>
              <w:t xml:space="preserve">Zraniteľné oblasti: nariadenie vlády SR </w:t>
            </w:r>
          </w:p>
          <w:p w14:paraId="4C1377A3"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č. 174/2017 Z. z.</w:t>
            </w:r>
          </w:p>
          <w:p w14:paraId="54BD7F35" w14:textId="2183C25C" w:rsidR="000F7B4A" w:rsidRPr="009B3247"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Znevýhodnené oblasti: nariadenie vlády SR č. 75/2015 Z. z.</w:t>
            </w:r>
          </w:p>
        </w:tc>
      </w:tr>
      <w:tr w:rsidR="000F7B4A" w:rsidRPr="00C17260" w14:paraId="25A08C30" w14:textId="77777777" w:rsidTr="009F03C9">
        <w:tc>
          <w:tcPr>
            <w:tcW w:w="704" w:type="dxa"/>
            <w:vAlign w:val="center"/>
          </w:tcPr>
          <w:p w14:paraId="376BAA7B"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5.</w:t>
            </w:r>
          </w:p>
        </w:tc>
        <w:tc>
          <w:tcPr>
            <w:tcW w:w="3974" w:type="dxa"/>
            <w:vAlign w:val="center"/>
          </w:tcPr>
          <w:p w14:paraId="3088EEC0" w14:textId="77777777" w:rsidR="00F10E4F" w:rsidRPr="00F10E4F"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 xml:space="preserve">Žiadateľ  je v roku 2021 zapojený do opatrenia dobré životné podmienky zvierat a/alebo je zapojený do </w:t>
            </w:r>
            <w:proofErr w:type="spellStart"/>
            <w:r w:rsidRPr="00F10E4F">
              <w:rPr>
                <w:rFonts w:asciiTheme="minorHAnsi" w:hAnsiTheme="minorHAnsi" w:cstheme="minorHAnsi"/>
                <w:sz w:val="20"/>
                <w:szCs w:val="20"/>
              </w:rPr>
              <w:t>Agroenvironmentálne</w:t>
            </w:r>
            <w:proofErr w:type="spellEnd"/>
            <w:r w:rsidRPr="00F10E4F">
              <w:rPr>
                <w:rFonts w:asciiTheme="minorHAnsi" w:hAnsiTheme="minorHAnsi" w:cstheme="minorHAnsi"/>
                <w:sz w:val="20"/>
                <w:szCs w:val="20"/>
              </w:rPr>
              <w:t xml:space="preserve"> klimatické opatrenie– ohrozené druhy zvierat a/alebo má ekologickú produkciu v ŽV alebo na TTP a táto tvorí min. 30 % z obhospodarovanej plochy</w:t>
            </w:r>
          </w:p>
          <w:p w14:paraId="6ACD6245" w14:textId="77777777" w:rsidR="00F10E4F" w:rsidRPr="00F10E4F"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alebo</w:t>
            </w:r>
          </w:p>
          <w:p w14:paraId="32B5B983" w14:textId="5EF8A37A" w:rsidR="000F7B4A" w:rsidRPr="002E3D17"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418" w:type="dxa"/>
            <w:vAlign w:val="center"/>
          </w:tcPr>
          <w:p w14:paraId="009A9E9A" w14:textId="77882026" w:rsidR="000F7B4A" w:rsidRPr="00C17260" w:rsidRDefault="000F7B4A" w:rsidP="009362D2">
            <w:pPr>
              <w:pStyle w:val="Odsekzoznamu"/>
              <w:ind w:left="316" w:hanging="278"/>
              <w:jc w:val="center"/>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tc>
        <w:tc>
          <w:tcPr>
            <w:tcW w:w="2976" w:type="dxa"/>
            <w:shd w:val="clear" w:color="auto" w:fill="92D050"/>
          </w:tcPr>
          <w:p w14:paraId="1D556552"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Dobré životné podmienky zvierat; ohrozené druhy zvierat: neprojektové opatrenie PRV</w:t>
            </w:r>
          </w:p>
          <w:p w14:paraId="701CC7BD"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Ekologická produkcia – PPA overí podľa údajov ÚKSÚP ku dňu podania žiadosti.</w:t>
            </w:r>
          </w:p>
          <w:p w14:paraId="5742373D" w14:textId="566E6791"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Označenie kvality PPA overí cez register MPRV SR, cez medzinárodné registre ku dňu podania žiadosti o NFP.</w:t>
            </w:r>
          </w:p>
          <w:p w14:paraId="46BEED40" w14:textId="1D47E312" w:rsidR="000F7B4A" w:rsidRPr="009B3247"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V prípade splnenia kritéria cez odberateľa poľnohospodárskej komodity žiadateľ predkladá sken zmluvy s odberateľom + 1 bankový výpis</w:t>
            </w:r>
            <w:r>
              <w:rPr>
                <w:rFonts w:asciiTheme="minorHAnsi" w:hAnsiTheme="minorHAnsi" w:cstheme="minorHAnsi"/>
                <w:sz w:val="18"/>
                <w:szCs w:val="20"/>
              </w:rPr>
              <w:t xml:space="preserve">. </w:t>
            </w:r>
          </w:p>
        </w:tc>
      </w:tr>
      <w:tr w:rsidR="000F7B4A" w:rsidRPr="00C17260" w14:paraId="4B77003B" w14:textId="77777777" w:rsidTr="00E35710">
        <w:tc>
          <w:tcPr>
            <w:tcW w:w="704" w:type="dxa"/>
            <w:vAlign w:val="center"/>
          </w:tcPr>
          <w:p w14:paraId="1B2EE269"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3974" w:type="dxa"/>
          </w:tcPr>
          <w:p w14:paraId="70B088DE"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3F7FABBA"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1FEBDACF" w14:textId="77305DFC" w:rsidR="000F7B4A" w:rsidRPr="00C17260" w:rsidRDefault="000F7B4A" w:rsidP="00CF2B9A">
            <w:pPr>
              <w:pStyle w:val="Odsekzoznamu"/>
              <w:numPr>
                <w:ilvl w:val="0"/>
                <w:numId w:val="46"/>
              </w:numPr>
              <w:suppressAutoHyphens w:val="0"/>
              <w:ind w:left="327" w:hanging="327"/>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r w:rsidR="00A76AF3">
              <w:rPr>
                <w:rFonts w:asciiTheme="minorHAnsi" w:hAnsiTheme="minorHAnsi" w:cstheme="minorHAnsi"/>
                <w:sz w:val="20"/>
                <w:szCs w:val="20"/>
              </w:rPr>
              <w:t>;</w:t>
            </w:r>
          </w:p>
          <w:p w14:paraId="363601AE" w14:textId="105CD1D1" w:rsidR="000F7B4A" w:rsidRPr="00C17260" w:rsidRDefault="000F7B4A" w:rsidP="00CF2B9A">
            <w:pPr>
              <w:pStyle w:val="Odsekzoznamu"/>
              <w:numPr>
                <w:ilvl w:val="0"/>
                <w:numId w:val="46"/>
              </w:numPr>
              <w:suppressAutoHyphens w:val="0"/>
              <w:ind w:left="327" w:hanging="327"/>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r w:rsidR="00A76AF3">
              <w:rPr>
                <w:rFonts w:asciiTheme="minorHAnsi" w:hAnsiTheme="minorHAnsi" w:cstheme="minorHAnsi"/>
                <w:sz w:val="20"/>
                <w:szCs w:val="20"/>
              </w:rPr>
              <w:t>;</w:t>
            </w:r>
          </w:p>
          <w:p w14:paraId="50EB38D1" w14:textId="77777777" w:rsidR="000F7B4A" w:rsidRPr="00C17260" w:rsidRDefault="000F7B4A" w:rsidP="000F7B4A">
            <w:pPr>
              <w:jc w:val="both"/>
              <w:rPr>
                <w:rFonts w:asciiTheme="minorHAnsi" w:hAnsiTheme="minorHAnsi" w:cstheme="minorHAnsi"/>
                <w:sz w:val="20"/>
                <w:szCs w:val="20"/>
              </w:rPr>
            </w:pPr>
          </w:p>
          <w:p w14:paraId="6AEF8423"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01AD273C" w14:textId="0628422A" w:rsidR="000F7B4A" w:rsidRPr="00C17260" w:rsidRDefault="000F7B4A" w:rsidP="00CF2B9A">
            <w:pPr>
              <w:pStyle w:val="Odsekzoznamu"/>
              <w:numPr>
                <w:ilvl w:val="0"/>
                <w:numId w:val="46"/>
              </w:numPr>
              <w:suppressAutoHyphens w:val="0"/>
              <w:ind w:left="327"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r w:rsidR="00A76AF3">
              <w:rPr>
                <w:rFonts w:asciiTheme="minorHAnsi" w:hAnsiTheme="minorHAnsi" w:cstheme="minorHAnsi"/>
                <w:sz w:val="20"/>
                <w:szCs w:val="20"/>
              </w:rPr>
              <w:t>;</w:t>
            </w:r>
          </w:p>
          <w:p w14:paraId="6AC6C74A" w14:textId="61522584" w:rsidR="000F7B4A" w:rsidRPr="00C17260" w:rsidRDefault="000F7B4A" w:rsidP="00CF2B9A">
            <w:pPr>
              <w:pStyle w:val="Odsekzoznamu"/>
              <w:numPr>
                <w:ilvl w:val="0"/>
                <w:numId w:val="46"/>
              </w:numPr>
              <w:suppressAutoHyphens w:val="0"/>
              <w:ind w:left="327"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w:t>
            </w:r>
            <w:r w:rsidR="00A76AF3">
              <w:rPr>
                <w:rFonts w:asciiTheme="minorHAnsi" w:hAnsiTheme="minorHAnsi" w:cstheme="minorHAnsi"/>
                <w:sz w:val="20"/>
                <w:szCs w:val="20"/>
              </w:rPr>
              <w:t> </w:t>
            </w:r>
            <w:r>
              <w:rPr>
                <w:rFonts w:asciiTheme="minorHAnsi" w:hAnsiTheme="minorHAnsi" w:cstheme="minorHAnsi"/>
                <w:sz w:val="20"/>
                <w:szCs w:val="20"/>
              </w:rPr>
              <w:t>v</w:t>
            </w:r>
            <w:r w:rsidRPr="00C17260">
              <w:rPr>
                <w:rFonts w:asciiTheme="minorHAnsi" w:hAnsiTheme="minorHAnsi" w:cstheme="minorHAnsi"/>
                <w:sz w:val="20"/>
                <w:szCs w:val="20"/>
              </w:rPr>
              <w:t>iac</w:t>
            </w:r>
            <w:r w:rsidR="00A76AF3">
              <w:rPr>
                <w:rFonts w:asciiTheme="minorHAnsi" w:hAnsiTheme="minorHAnsi" w:cstheme="minorHAnsi"/>
                <w:sz w:val="20"/>
                <w:szCs w:val="20"/>
              </w:rPr>
              <w:t>;</w:t>
            </w:r>
          </w:p>
          <w:p w14:paraId="66D85F50" w14:textId="77777777" w:rsidR="000F7B4A" w:rsidRPr="00C17260" w:rsidRDefault="000F7B4A" w:rsidP="000F7B4A">
            <w:pPr>
              <w:jc w:val="both"/>
              <w:rPr>
                <w:rFonts w:asciiTheme="minorHAnsi" w:hAnsiTheme="minorHAnsi" w:cstheme="minorHAnsi"/>
                <w:sz w:val="20"/>
                <w:szCs w:val="20"/>
              </w:rPr>
            </w:pPr>
          </w:p>
          <w:p w14:paraId="15CD7388"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05D5D85D" w14:textId="77777777" w:rsidR="000F7B4A" w:rsidRDefault="000F7B4A" w:rsidP="000F7B4A">
            <w:pPr>
              <w:jc w:val="both"/>
              <w:rPr>
                <w:rFonts w:asciiTheme="minorHAnsi" w:hAnsiTheme="minorHAnsi" w:cstheme="minorHAnsi"/>
                <w:sz w:val="20"/>
                <w:szCs w:val="20"/>
              </w:rPr>
            </w:pPr>
            <w:r w:rsidRPr="00AA4C31">
              <w:rPr>
                <w:rFonts w:asciiTheme="minorHAnsi" w:hAnsiTheme="minorHAnsi" w:cstheme="minorHAnsi"/>
                <w:sz w:val="20"/>
                <w:szCs w:val="20"/>
              </w:rPr>
              <w:t>Maximálna výška projektu je 100 00</w:t>
            </w:r>
            <w:r>
              <w:rPr>
                <w:rFonts w:asciiTheme="minorHAnsi" w:hAnsiTheme="minorHAnsi" w:cstheme="minorHAnsi"/>
                <w:sz w:val="20"/>
                <w:szCs w:val="20"/>
              </w:rPr>
              <w:t>0</w:t>
            </w:r>
            <w:r w:rsidRPr="00AA4C31">
              <w:rPr>
                <w:rFonts w:asciiTheme="minorHAnsi" w:hAnsiTheme="minorHAnsi" w:cstheme="minorHAnsi"/>
                <w:sz w:val="20"/>
                <w:szCs w:val="20"/>
              </w:rPr>
              <w:t xml:space="preserve"> Eur oprávnených výdavkov</w:t>
            </w:r>
            <w:r>
              <w:rPr>
                <w:rFonts w:asciiTheme="minorHAnsi" w:hAnsiTheme="minorHAnsi" w:cstheme="minorHAnsi"/>
                <w:sz w:val="20"/>
                <w:szCs w:val="20"/>
              </w:rPr>
              <w:t>:</w:t>
            </w:r>
          </w:p>
          <w:p w14:paraId="77DA24D9" w14:textId="421069CC" w:rsidR="000F7B4A" w:rsidRPr="00FF521D" w:rsidRDefault="000F7B4A" w:rsidP="00CF2B9A">
            <w:pPr>
              <w:pStyle w:val="Odsekzoznamu"/>
              <w:numPr>
                <w:ilvl w:val="0"/>
                <w:numId w:val="46"/>
              </w:numPr>
              <w:suppressAutoHyphens w:val="0"/>
              <w:ind w:left="327" w:hanging="327"/>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r w:rsidR="00A76AF3">
              <w:rPr>
                <w:rFonts w:asciiTheme="minorHAnsi" w:hAnsiTheme="minorHAnsi" w:cstheme="minorHAnsi"/>
                <w:sz w:val="20"/>
                <w:szCs w:val="20"/>
              </w:rPr>
              <w:t>;</w:t>
            </w:r>
          </w:p>
          <w:p w14:paraId="3F665DA2" w14:textId="15D444CC" w:rsidR="000F7B4A" w:rsidRPr="000F7B4A" w:rsidRDefault="000F7B4A" w:rsidP="00CF2B9A">
            <w:pPr>
              <w:pStyle w:val="Odsekzoznamu"/>
              <w:numPr>
                <w:ilvl w:val="0"/>
                <w:numId w:val="46"/>
              </w:numPr>
              <w:suppressAutoHyphens w:val="0"/>
              <w:ind w:left="327" w:hanging="327"/>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r w:rsidR="00A76AF3">
              <w:rPr>
                <w:rFonts w:asciiTheme="minorHAnsi" w:hAnsiTheme="minorHAnsi"/>
                <w:sz w:val="20"/>
                <w:szCs w:val="20"/>
              </w:rPr>
              <w:t>.</w:t>
            </w:r>
          </w:p>
        </w:tc>
        <w:tc>
          <w:tcPr>
            <w:tcW w:w="1418" w:type="dxa"/>
            <w:vAlign w:val="center"/>
          </w:tcPr>
          <w:p w14:paraId="5522F59A" w14:textId="77777777" w:rsidR="000F7B4A" w:rsidRPr="00C17260" w:rsidRDefault="000F7B4A" w:rsidP="00715124">
            <w:pPr>
              <w:pStyle w:val="Odsekzoznamu"/>
              <w:ind w:left="441" w:hanging="265"/>
              <w:rPr>
                <w:rFonts w:asciiTheme="minorHAnsi" w:hAnsiTheme="minorHAnsi" w:cstheme="minorHAnsi"/>
                <w:sz w:val="20"/>
                <w:szCs w:val="20"/>
              </w:rPr>
            </w:pPr>
          </w:p>
          <w:p w14:paraId="39350869" w14:textId="77777777" w:rsidR="000F7B4A" w:rsidRPr="00C17260" w:rsidRDefault="000F7B4A" w:rsidP="00715124">
            <w:pPr>
              <w:pStyle w:val="Odsekzoznamu"/>
              <w:ind w:left="441" w:hanging="265"/>
              <w:rPr>
                <w:rFonts w:asciiTheme="minorHAnsi" w:hAnsiTheme="minorHAnsi" w:cstheme="minorHAnsi"/>
                <w:sz w:val="20"/>
                <w:szCs w:val="20"/>
              </w:rPr>
            </w:pPr>
          </w:p>
          <w:p w14:paraId="42907A76" w14:textId="77777777" w:rsidR="000F7B4A" w:rsidRPr="00C17260" w:rsidRDefault="000F7B4A" w:rsidP="00715124">
            <w:pPr>
              <w:pStyle w:val="Odsekzoznamu"/>
              <w:ind w:left="441" w:hanging="265"/>
              <w:rPr>
                <w:rFonts w:asciiTheme="minorHAnsi" w:hAnsiTheme="minorHAnsi" w:cstheme="minorHAnsi"/>
                <w:sz w:val="20"/>
                <w:szCs w:val="20"/>
              </w:rPr>
            </w:pPr>
          </w:p>
          <w:p w14:paraId="3BB6E44C"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26112DF"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111DD7FF"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40F4032A"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6C2A3E91" w14:textId="77777777" w:rsidR="000F7B4A"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2BAF387D"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Pr>
                <w:rFonts w:asciiTheme="minorHAnsi" w:hAnsiTheme="minorHAnsi" w:cstheme="minorHAnsi"/>
                <w:sz w:val="20"/>
                <w:szCs w:val="20"/>
              </w:rPr>
              <w:t>20 b</w:t>
            </w:r>
          </w:p>
          <w:p w14:paraId="7C16D7F7" w14:textId="77777777" w:rsidR="000F7B4A" w:rsidRPr="00C17260" w:rsidRDefault="000F7B4A" w:rsidP="00715124">
            <w:pPr>
              <w:pStyle w:val="Odsekzoznamu"/>
              <w:ind w:left="441" w:hanging="265"/>
              <w:rPr>
                <w:rFonts w:asciiTheme="minorHAnsi" w:hAnsiTheme="minorHAnsi" w:cstheme="minorHAnsi"/>
                <w:sz w:val="20"/>
                <w:szCs w:val="20"/>
              </w:rPr>
            </w:pPr>
          </w:p>
        </w:tc>
        <w:tc>
          <w:tcPr>
            <w:tcW w:w="2976" w:type="dxa"/>
            <w:shd w:val="clear" w:color="auto" w:fill="92D050"/>
          </w:tcPr>
          <w:p w14:paraId="60B38551" w14:textId="2040205F"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xml:space="preserve">Ukazovatele sa vypočítajú za jedno z ukončených účtovných období </w:t>
            </w:r>
            <w:r w:rsidR="00E72316" w:rsidRPr="00F10E4F">
              <w:rPr>
                <w:rFonts w:asciiTheme="minorHAnsi" w:hAnsiTheme="minorHAnsi" w:cstheme="minorHAnsi"/>
                <w:sz w:val="18"/>
                <w:szCs w:val="20"/>
              </w:rPr>
              <w:t>20</w:t>
            </w:r>
            <w:r w:rsidR="00E72316">
              <w:rPr>
                <w:rFonts w:asciiTheme="minorHAnsi" w:hAnsiTheme="minorHAnsi" w:cstheme="minorHAnsi"/>
                <w:sz w:val="18"/>
                <w:szCs w:val="20"/>
              </w:rPr>
              <w:t>20</w:t>
            </w:r>
            <w:r w:rsidR="00E72316" w:rsidRPr="00F10E4F">
              <w:rPr>
                <w:rFonts w:asciiTheme="minorHAnsi" w:hAnsiTheme="minorHAnsi" w:cstheme="minorHAnsi"/>
                <w:sz w:val="18"/>
                <w:szCs w:val="20"/>
              </w:rPr>
              <w:t xml:space="preserve"> </w:t>
            </w:r>
            <w:r w:rsidRPr="00F10E4F">
              <w:rPr>
                <w:rFonts w:asciiTheme="minorHAnsi" w:hAnsiTheme="minorHAnsi" w:cstheme="minorHAnsi"/>
                <w:sz w:val="18"/>
                <w:szCs w:val="20"/>
              </w:rPr>
              <w:t xml:space="preserve">alebo </w:t>
            </w:r>
            <w:r w:rsidR="00E72316" w:rsidRPr="00F10E4F">
              <w:rPr>
                <w:rFonts w:asciiTheme="minorHAnsi" w:hAnsiTheme="minorHAnsi" w:cstheme="minorHAnsi"/>
                <w:sz w:val="18"/>
                <w:szCs w:val="20"/>
              </w:rPr>
              <w:t>202</w:t>
            </w:r>
            <w:r w:rsidR="00E72316">
              <w:rPr>
                <w:rFonts w:asciiTheme="minorHAnsi" w:hAnsiTheme="minorHAnsi" w:cstheme="minorHAnsi"/>
                <w:sz w:val="18"/>
                <w:szCs w:val="20"/>
              </w:rPr>
              <w:t>1</w:t>
            </w:r>
            <w:r w:rsidRPr="00F10E4F">
              <w:rPr>
                <w:rFonts w:asciiTheme="minorHAnsi" w:hAnsiTheme="minorHAnsi" w:cstheme="minorHAnsi"/>
                <w:sz w:val="18"/>
                <w:szCs w:val="20"/>
              </w:rPr>
              <w:t>, ktoré nie je účtovným obdobím kratším ako 12 mesiacov</w:t>
            </w:r>
            <w:r>
              <w:rPr>
                <w:rFonts w:asciiTheme="minorHAnsi" w:hAnsiTheme="minorHAnsi" w:cstheme="minorHAnsi"/>
                <w:sz w:val="18"/>
                <w:szCs w:val="20"/>
              </w:rPr>
              <w:t xml:space="preserve"> </w:t>
            </w:r>
            <w:r>
              <w:rPr>
                <w:rFonts w:asciiTheme="minorHAnsi" w:hAnsiTheme="minorHAnsi" w:cstheme="minorHAnsi"/>
                <w:sz w:val="18"/>
                <w:szCs w:val="18"/>
              </w:rPr>
              <w:t>v rámci prílohy k ŽoNFP č. 3</w:t>
            </w:r>
            <w:r w:rsidRPr="00F10E4F">
              <w:rPr>
                <w:rFonts w:asciiTheme="minorHAnsi" w:hAnsiTheme="minorHAnsi" w:cstheme="minorHAnsi"/>
                <w:sz w:val="18"/>
                <w:szCs w:val="20"/>
              </w:rPr>
              <w:t>.</w:t>
            </w:r>
          </w:p>
          <w:p w14:paraId="620E71A1"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w:t>
            </w:r>
          </w:p>
          <w:p w14:paraId="5F2A1B55"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Body za možnosti a, b, c, d sa spočítavajú.</w:t>
            </w:r>
          </w:p>
          <w:p w14:paraId="6D6770A8"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w:t>
            </w:r>
          </w:p>
          <w:p w14:paraId="0F16A402" w14:textId="6D655C8C" w:rsidR="000F7B4A" w:rsidRPr="000F7B4A"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Max. 20 b.</w:t>
            </w:r>
          </w:p>
          <w:p w14:paraId="729EA6EE" w14:textId="77777777" w:rsidR="000F7B4A" w:rsidRPr="000F7B4A" w:rsidRDefault="000F7B4A" w:rsidP="000F7B4A">
            <w:pPr>
              <w:jc w:val="both"/>
              <w:rPr>
                <w:rFonts w:asciiTheme="minorHAnsi" w:hAnsiTheme="minorHAnsi" w:cstheme="minorHAnsi"/>
                <w:sz w:val="18"/>
                <w:szCs w:val="20"/>
              </w:rPr>
            </w:pPr>
          </w:p>
        </w:tc>
      </w:tr>
      <w:tr w:rsidR="000F7B4A" w:rsidRPr="00C17260" w14:paraId="06A26C63" w14:textId="77777777" w:rsidTr="00E35710">
        <w:tc>
          <w:tcPr>
            <w:tcW w:w="704" w:type="dxa"/>
            <w:vAlign w:val="center"/>
          </w:tcPr>
          <w:p w14:paraId="2F50B65E"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3974" w:type="dxa"/>
          </w:tcPr>
          <w:p w14:paraId="4671134F" w14:textId="77777777" w:rsidR="000F7B4A" w:rsidRPr="00C17260" w:rsidRDefault="000F7B4A" w:rsidP="00EE051C">
            <w:pPr>
              <w:pStyle w:val="Odsekzoznamu"/>
              <w:suppressAutoHyphens w:val="0"/>
              <w:ind w:left="357"/>
              <w:jc w:val="both"/>
              <w:rPr>
                <w:rFonts w:asciiTheme="minorHAnsi" w:hAnsiTheme="minorHAnsi" w:cstheme="minorHAnsi"/>
                <w:sz w:val="20"/>
                <w:szCs w:val="20"/>
              </w:rPr>
            </w:pPr>
            <w:r w:rsidRPr="00C17260">
              <w:rPr>
                <w:rFonts w:asciiTheme="minorHAnsi" w:hAnsiTheme="minorHAnsi" w:cstheme="minorHAnsi"/>
                <w:sz w:val="20"/>
                <w:szCs w:val="20"/>
              </w:rPr>
              <w:t>Projekt je prioritne zameraný na:</w:t>
            </w:r>
          </w:p>
          <w:p w14:paraId="7AFE8B66" w14:textId="75C63DC0"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technológie znižovania emisií skleníkových plynov v chovoch zvierat</w:t>
            </w:r>
            <w:r w:rsidR="00A76AF3">
              <w:rPr>
                <w:rFonts w:asciiTheme="minorHAnsi" w:hAnsiTheme="minorHAnsi" w:cstheme="minorHAnsi"/>
                <w:sz w:val="20"/>
                <w:szCs w:val="20"/>
              </w:rPr>
              <w:t>;</w:t>
            </w:r>
            <w:r w:rsidR="000F7B4A" w:rsidRPr="00C17260">
              <w:rPr>
                <w:rFonts w:asciiTheme="minorHAnsi" w:hAnsiTheme="minorHAnsi" w:cstheme="minorHAnsi"/>
                <w:sz w:val="20"/>
                <w:szCs w:val="20"/>
              </w:rPr>
              <w:t xml:space="preserve"> </w:t>
            </w:r>
          </w:p>
          <w:p w14:paraId="1236AFC2" w14:textId="6477CD9D"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570167F0" w14:textId="6DDB8EBF"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skladovacie kapacity živočíšnych hnojív v zraniteľných oblastiach</w:t>
            </w:r>
            <w:r w:rsidR="00A76AF3">
              <w:rPr>
                <w:rFonts w:asciiTheme="minorHAnsi" w:hAnsiTheme="minorHAnsi" w:cstheme="minorHAnsi"/>
                <w:sz w:val="20"/>
                <w:szCs w:val="20"/>
              </w:rPr>
              <w:t>;</w:t>
            </w:r>
          </w:p>
          <w:p w14:paraId="6BFD4072" w14:textId="64E62EFD"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proofErr w:type="spellStart"/>
            <w:r w:rsidRPr="00F10E4F">
              <w:rPr>
                <w:rFonts w:asciiTheme="minorHAnsi" w:hAnsiTheme="minorHAnsi" w:cstheme="minorHAnsi"/>
                <w:sz w:val="20"/>
                <w:szCs w:val="20"/>
              </w:rPr>
              <w:t>nízkoemisné</w:t>
            </w:r>
            <w:proofErr w:type="spellEnd"/>
            <w:r w:rsidRPr="00F10E4F">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r w:rsidR="00A76AF3">
              <w:rPr>
                <w:rFonts w:asciiTheme="minorHAnsi" w:hAnsiTheme="minorHAnsi" w:cstheme="minorHAnsi"/>
                <w:sz w:val="20"/>
                <w:szCs w:val="20"/>
              </w:rPr>
              <w:t>;</w:t>
            </w:r>
          </w:p>
          <w:p w14:paraId="6D9E4295" w14:textId="7980D46C"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zlepšenie životných podmienok ustajnených zvierat</w:t>
            </w:r>
            <w:r w:rsidR="00A76AF3">
              <w:rPr>
                <w:rFonts w:asciiTheme="minorHAnsi" w:hAnsiTheme="minorHAnsi" w:cstheme="minorHAnsi"/>
                <w:sz w:val="20"/>
                <w:szCs w:val="20"/>
              </w:rPr>
              <w:t>;</w:t>
            </w:r>
          </w:p>
          <w:p w14:paraId="6B6D40FE" w14:textId="43D10ABF" w:rsidR="000F7B4A"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ochranu pred predátormi alebo chorobami</w:t>
            </w:r>
            <w:r w:rsidR="00A76AF3">
              <w:rPr>
                <w:rFonts w:asciiTheme="minorHAnsi" w:hAnsiTheme="minorHAnsi" w:cstheme="minorHAnsi"/>
                <w:sz w:val="20"/>
                <w:szCs w:val="20"/>
              </w:rPr>
              <w:t>;</w:t>
            </w:r>
          </w:p>
          <w:p w14:paraId="7DF3F3D2" w14:textId="0358952C" w:rsidR="00313043"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lastRenderedPageBreak/>
              <w:t>iné investície ktoré nezaberajú  poľnohospodársku plochu</w:t>
            </w:r>
            <w:r w:rsidR="00A76AF3">
              <w:rPr>
                <w:rFonts w:asciiTheme="minorHAnsi" w:hAnsiTheme="minorHAnsi" w:cstheme="minorHAnsi"/>
                <w:sz w:val="20"/>
                <w:szCs w:val="20"/>
              </w:rPr>
              <w:t>;</w:t>
            </w:r>
          </w:p>
          <w:p w14:paraId="11946872" w14:textId="10667056" w:rsidR="000F7B4A"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rekonštrukciu nevyužívanej hospodárskej stavby  na budovu využívanú v ŽV alebo zbúranie takejto stavby a vybudovanie novej na jej mieste pre využitie v</w:t>
            </w:r>
            <w:r w:rsidR="00A76AF3">
              <w:rPr>
                <w:rFonts w:asciiTheme="minorHAnsi" w:hAnsiTheme="minorHAnsi" w:cstheme="minorHAnsi"/>
                <w:sz w:val="20"/>
                <w:szCs w:val="20"/>
              </w:rPr>
              <w:t> </w:t>
            </w:r>
            <w:r w:rsidRPr="00F10E4F">
              <w:rPr>
                <w:rFonts w:asciiTheme="minorHAnsi" w:hAnsiTheme="minorHAnsi" w:cstheme="minorHAnsi"/>
                <w:sz w:val="20"/>
                <w:szCs w:val="20"/>
              </w:rPr>
              <w:t>ŽV</w:t>
            </w:r>
            <w:r w:rsidR="00A76AF3">
              <w:rPr>
                <w:rFonts w:asciiTheme="minorHAnsi" w:hAnsiTheme="minorHAnsi" w:cstheme="minorHAnsi"/>
                <w:sz w:val="20"/>
                <w:szCs w:val="20"/>
              </w:rPr>
              <w:t>;</w:t>
            </w:r>
          </w:p>
          <w:p w14:paraId="4EF40E05" w14:textId="1397EF6E" w:rsidR="00F10E4F"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skladovanie a/alebo odbyt časti svojej produkcie ŽV</w:t>
            </w:r>
            <w:r w:rsidR="00A76AF3">
              <w:rPr>
                <w:rFonts w:asciiTheme="minorHAnsi" w:hAnsiTheme="minorHAnsi" w:cstheme="minorHAnsi"/>
                <w:sz w:val="20"/>
                <w:szCs w:val="20"/>
              </w:rPr>
              <w:t>.</w:t>
            </w:r>
          </w:p>
        </w:tc>
        <w:tc>
          <w:tcPr>
            <w:tcW w:w="1418" w:type="dxa"/>
            <w:vAlign w:val="center"/>
          </w:tcPr>
          <w:p w14:paraId="03CAB0EF" w14:textId="77777777" w:rsidR="000F7B4A" w:rsidRPr="00C17260" w:rsidRDefault="000F7B4A" w:rsidP="00F10E4F">
            <w:pPr>
              <w:jc w:val="center"/>
              <w:rPr>
                <w:rFonts w:asciiTheme="minorHAnsi" w:hAnsiTheme="minorHAnsi" w:cstheme="minorHAnsi"/>
                <w:sz w:val="20"/>
                <w:szCs w:val="20"/>
              </w:rPr>
            </w:pPr>
          </w:p>
          <w:p w14:paraId="10EAF467" w14:textId="5C1728B2"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23 b</w:t>
            </w:r>
          </w:p>
          <w:p w14:paraId="6F2A6D2B" w14:textId="148962E0"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23 b</w:t>
            </w:r>
          </w:p>
          <w:p w14:paraId="49AAF17F" w14:textId="05C1D20F"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0D95E45F" w14:textId="72E4A037"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60F2158D" w14:textId="76EC167A"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23 b</w:t>
            </w:r>
          </w:p>
          <w:p w14:paraId="0481E062" w14:textId="2CE695BD"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13694CC8" w14:textId="3D6C9BE3"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5 b</w:t>
            </w:r>
          </w:p>
          <w:p w14:paraId="005B7593" w14:textId="7F2F2AD7"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38A320E0" w14:textId="3259379F"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15 b</w:t>
            </w:r>
          </w:p>
          <w:p w14:paraId="19E80FCC" w14:textId="77777777" w:rsidR="000F7B4A" w:rsidRDefault="000F7B4A" w:rsidP="00F10E4F">
            <w:pPr>
              <w:jc w:val="center"/>
              <w:rPr>
                <w:rFonts w:asciiTheme="minorHAnsi" w:hAnsiTheme="minorHAnsi" w:cstheme="minorHAnsi"/>
                <w:sz w:val="20"/>
                <w:szCs w:val="20"/>
              </w:rPr>
            </w:pPr>
          </w:p>
          <w:p w14:paraId="76B2BDFA" w14:textId="77777777" w:rsidR="000F7B4A" w:rsidRPr="00C17260" w:rsidRDefault="000F7B4A" w:rsidP="00F10E4F">
            <w:pPr>
              <w:jc w:val="center"/>
              <w:rPr>
                <w:rFonts w:asciiTheme="minorHAnsi" w:hAnsiTheme="minorHAnsi" w:cstheme="minorHAnsi"/>
                <w:sz w:val="20"/>
                <w:szCs w:val="20"/>
              </w:rPr>
            </w:pPr>
          </w:p>
          <w:p w14:paraId="422F1ADA" w14:textId="77777777" w:rsidR="000F7B4A" w:rsidRPr="00C17260" w:rsidRDefault="000F7B4A" w:rsidP="00F10E4F">
            <w:pPr>
              <w:jc w:val="center"/>
              <w:rPr>
                <w:rFonts w:asciiTheme="minorHAnsi" w:hAnsiTheme="minorHAnsi" w:cstheme="minorHAnsi"/>
                <w:sz w:val="20"/>
                <w:szCs w:val="20"/>
              </w:rPr>
            </w:pPr>
          </w:p>
        </w:tc>
        <w:tc>
          <w:tcPr>
            <w:tcW w:w="2976" w:type="dxa"/>
            <w:shd w:val="clear" w:color="auto" w:fill="92D050"/>
          </w:tcPr>
          <w:p w14:paraId="6158FADA" w14:textId="4BF86B9B"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Hlavné zameranie</w:t>
            </w:r>
            <w:r w:rsidR="00EB61E7">
              <w:rPr>
                <w:rStyle w:val="Odkaznapoznmkupodiarou"/>
                <w:rFonts w:asciiTheme="minorHAnsi" w:hAnsiTheme="minorHAnsi" w:cstheme="minorHAnsi"/>
                <w:sz w:val="18"/>
                <w:szCs w:val="20"/>
              </w:rPr>
              <w:footnoteReference w:id="17"/>
            </w:r>
            <w:r w:rsidRPr="00AD533E">
              <w:rPr>
                <w:rFonts w:asciiTheme="minorHAnsi" w:hAnsiTheme="minorHAnsi" w:cstheme="minorHAnsi"/>
                <w:sz w:val="18"/>
                <w:szCs w:val="20"/>
              </w:rPr>
              <w:t xml:space="preserve"> sa určí podľa výšky oprávnených výdavkov ak je predmetom viac investícií (nespočítavajú sa body za možnosti).</w:t>
            </w:r>
          </w:p>
          <w:p w14:paraId="2D9C71B6"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Digitálne technológie - technológie využívajú počítačový operačný systém. </w:t>
            </w:r>
          </w:p>
          <w:p w14:paraId="65C317E6"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0878C905"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PPA overí, či investície do nových stavieb sa plánujú realizovať na poľnohospodárskej pôde podľa druhu pozemku na LV resp. IACS.</w:t>
            </w:r>
          </w:p>
          <w:p w14:paraId="1CC47EF7" w14:textId="11EA58D3"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Max. 23 b</w:t>
            </w:r>
            <w:r>
              <w:rPr>
                <w:rFonts w:asciiTheme="minorHAnsi" w:hAnsiTheme="minorHAnsi" w:cstheme="minorHAnsi"/>
                <w:sz w:val="18"/>
                <w:szCs w:val="20"/>
              </w:rPr>
              <w:t>.</w:t>
            </w:r>
          </w:p>
          <w:p w14:paraId="1246A8C2" w14:textId="4E56E806" w:rsidR="000F7B4A" w:rsidRPr="000F7B4A" w:rsidRDefault="000F7B4A" w:rsidP="000F7B4A">
            <w:pPr>
              <w:jc w:val="both"/>
              <w:rPr>
                <w:rFonts w:asciiTheme="minorHAnsi" w:hAnsiTheme="minorHAnsi" w:cstheme="minorHAnsi"/>
                <w:sz w:val="18"/>
                <w:szCs w:val="20"/>
              </w:rPr>
            </w:pPr>
          </w:p>
          <w:p w14:paraId="3BC4C410" w14:textId="77777777" w:rsidR="000F7B4A" w:rsidRPr="000F7B4A" w:rsidRDefault="000F7B4A" w:rsidP="000F7B4A">
            <w:pPr>
              <w:jc w:val="both"/>
              <w:rPr>
                <w:rFonts w:asciiTheme="minorHAnsi" w:hAnsiTheme="minorHAnsi" w:cstheme="minorHAnsi"/>
                <w:sz w:val="18"/>
                <w:szCs w:val="20"/>
              </w:rPr>
            </w:pPr>
          </w:p>
        </w:tc>
      </w:tr>
      <w:tr w:rsidR="000F7B4A" w:rsidRPr="00C17260" w14:paraId="627250AF" w14:textId="77777777" w:rsidTr="00C47CDD">
        <w:tc>
          <w:tcPr>
            <w:tcW w:w="704" w:type="dxa"/>
          </w:tcPr>
          <w:p w14:paraId="2024CBE3" w14:textId="77777777" w:rsidR="000F7B4A" w:rsidRPr="00C17260" w:rsidRDefault="000F7B4A" w:rsidP="00C47CDD">
            <w:pPr>
              <w:rPr>
                <w:rFonts w:asciiTheme="minorHAnsi" w:hAnsiTheme="minorHAnsi" w:cstheme="minorHAnsi"/>
                <w:sz w:val="20"/>
                <w:szCs w:val="20"/>
              </w:rPr>
            </w:pPr>
          </w:p>
        </w:tc>
        <w:tc>
          <w:tcPr>
            <w:tcW w:w="3974" w:type="dxa"/>
          </w:tcPr>
          <w:p w14:paraId="3EAE869A"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418" w:type="dxa"/>
          </w:tcPr>
          <w:p w14:paraId="486E9231" w14:textId="77777777" w:rsidR="000F7B4A" w:rsidRPr="00C17260" w:rsidRDefault="000F7B4A" w:rsidP="00C47CDD">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2976" w:type="dxa"/>
            <w:shd w:val="clear" w:color="auto" w:fill="92D050"/>
          </w:tcPr>
          <w:p w14:paraId="54EB503E" w14:textId="77777777" w:rsidR="000F7B4A" w:rsidRPr="00C17260" w:rsidRDefault="000F7B4A" w:rsidP="00C47CDD">
            <w:pPr>
              <w:rPr>
                <w:rFonts w:asciiTheme="minorHAnsi" w:hAnsiTheme="minorHAnsi" w:cstheme="minorHAnsi"/>
                <w:sz w:val="20"/>
                <w:szCs w:val="20"/>
              </w:rPr>
            </w:pPr>
          </w:p>
        </w:tc>
      </w:tr>
    </w:tbl>
    <w:p w14:paraId="1D48B778" w14:textId="77777777" w:rsidR="009B3247" w:rsidRPr="009B3247" w:rsidRDefault="009B3247" w:rsidP="009B3247"/>
    <w:p w14:paraId="2D03E995" w14:textId="18B61B79" w:rsidR="00DC3355" w:rsidRPr="002C617A" w:rsidRDefault="00CE79EF" w:rsidP="00E165EF">
      <w:pPr>
        <w:pStyle w:val="Nadpis4"/>
        <w:numPr>
          <w:ilvl w:val="0"/>
          <w:numId w:val="0"/>
        </w:numPr>
        <w:spacing w:after="120"/>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284463" w:rsidRPr="002C617A">
        <w:rPr>
          <w:rFonts w:asciiTheme="minorHAnsi" w:hAnsiTheme="minorHAnsi" w:cstheme="minorHAnsi"/>
          <w:b/>
          <w:i w:val="0"/>
          <w:sz w:val="22"/>
          <w:szCs w:val="22"/>
          <w:lang w:val="sk-SK"/>
        </w:rPr>
        <w:t>ŽV p</w:t>
      </w:r>
      <w:r w:rsidR="000F7B4A" w:rsidRPr="002C617A">
        <w:rPr>
          <w:rFonts w:asciiTheme="minorHAnsi" w:hAnsiTheme="minorHAnsi" w:cstheme="minorHAnsi"/>
          <w:b/>
          <w:i w:val="0"/>
          <w:sz w:val="22"/>
          <w:szCs w:val="22"/>
          <w:lang w:val="sk-SK"/>
        </w:rPr>
        <w:t>re malých poľnohospodárov</w:t>
      </w:r>
    </w:p>
    <w:tbl>
      <w:tblPr>
        <w:tblStyle w:val="Mriekatabuky"/>
        <w:tblW w:w="9072" w:type="dxa"/>
        <w:tblInd w:w="-5" w:type="dxa"/>
        <w:tblLayout w:type="fixed"/>
        <w:tblLook w:val="04A0" w:firstRow="1" w:lastRow="0" w:firstColumn="1" w:lastColumn="0" w:noHBand="0" w:noVBand="1"/>
      </w:tblPr>
      <w:tblGrid>
        <w:gridCol w:w="670"/>
        <w:gridCol w:w="4008"/>
        <w:gridCol w:w="1418"/>
        <w:gridCol w:w="2976"/>
      </w:tblGrid>
      <w:tr w:rsidR="00284463" w:rsidRPr="00C17260" w14:paraId="4B6349E2" w14:textId="77777777" w:rsidTr="00C47CDD">
        <w:trPr>
          <w:trHeight w:val="217"/>
        </w:trPr>
        <w:tc>
          <w:tcPr>
            <w:tcW w:w="670" w:type="dxa"/>
            <w:shd w:val="clear" w:color="auto" w:fill="92D050"/>
          </w:tcPr>
          <w:p w14:paraId="43991DD4"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4008" w:type="dxa"/>
            <w:shd w:val="clear" w:color="auto" w:fill="92D050"/>
          </w:tcPr>
          <w:p w14:paraId="641A2D66"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418" w:type="dxa"/>
            <w:shd w:val="clear" w:color="auto" w:fill="92D050"/>
          </w:tcPr>
          <w:p w14:paraId="5B4C84A9"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body</w:t>
            </w:r>
          </w:p>
        </w:tc>
        <w:tc>
          <w:tcPr>
            <w:tcW w:w="2976" w:type="dxa"/>
            <w:shd w:val="clear" w:color="auto" w:fill="92D050"/>
          </w:tcPr>
          <w:p w14:paraId="218A22BC"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284463" w:rsidRPr="00C17260" w14:paraId="5F1C0A58" w14:textId="77777777" w:rsidTr="00A1733B">
        <w:trPr>
          <w:trHeight w:val="662"/>
        </w:trPr>
        <w:tc>
          <w:tcPr>
            <w:tcW w:w="670" w:type="dxa"/>
            <w:vAlign w:val="center"/>
          </w:tcPr>
          <w:p w14:paraId="3B1636CC" w14:textId="3390BDAF"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08" w:type="dxa"/>
            <w:vAlign w:val="center"/>
          </w:tcPr>
          <w:p w14:paraId="5E4105D3" w14:textId="083193B8" w:rsidR="00284463" w:rsidRPr="00C17260" w:rsidRDefault="00AD533E" w:rsidP="00E72316">
            <w:pPr>
              <w:rPr>
                <w:rFonts w:asciiTheme="minorHAnsi" w:hAnsiTheme="minorHAnsi"/>
                <w:sz w:val="20"/>
                <w:szCs w:val="20"/>
              </w:rPr>
            </w:pPr>
            <w:r w:rsidRPr="00AD533E">
              <w:rPr>
                <w:rFonts w:asciiTheme="minorHAnsi" w:hAnsiTheme="minorHAnsi"/>
                <w:sz w:val="20"/>
                <w:szCs w:val="20"/>
              </w:rPr>
              <w:t xml:space="preserve">Žiadateľ nechoval v roku </w:t>
            </w:r>
            <w:r w:rsidR="00E72316" w:rsidRPr="00AD533E">
              <w:rPr>
                <w:rFonts w:asciiTheme="minorHAnsi" w:hAnsiTheme="minorHAnsi"/>
                <w:sz w:val="20"/>
                <w:szCs w:val="20"/>
              </w:rPr>
              <w:t>202</w:t>
            </w:r>
            <w:r w:rsidR="00E72316">
              <w:rPr>
                <w:rFonts w:asciiTheme="minorHAnsi" w:hAnsiTheme="minorHAnsi"/>
                <w:sz w:val="20"/>
                <w:szCs w:val="20"/>
              </w:rPr>
              <w:t>1</w:t>
            </w:r>
            <w:r w:rsidR="00E72316" w:rsidRPr="00AD533E">
              <w:rPr>
                <w:rFonts w:asciiTheme="minorHAnsi" w:hAnsiTheme="minorHAnsi"/>
                <w:sz w:val="20"/>
                <w:szCs w:val="20"/>
              </w:rPr>
              <w:t xml:space="preserve"> </w:t>
            </w:r>
            <w:r w:rsidRPr="00AD533E">
              <w:rPr>
                <w:rFonts w:asciiTheme="minorHAnsi" w:hAnsiTheme="minorHAnsi"/>
                <w:sz w:val="20"/>
                <w:szCs w:val="20"/>
              </w:rPr>
              <w:t>viac ako 70 DJ</w:t>
            </w:r>
            <w:r w:rsidRPr="00AD533E" w:rsidDel="00AD533E">
              <w:rPr>
                <w:rFonts w:asciiTheme="minorHAnsi" w:hAnsiTheme="minorHAnsi"/>
                <w:sz w:val="20"/>
                <w:szCs w:val="20"/>
              </w:rPr>
              <w:t xml:space="preserve"> </w:t>
            </w:r>
            <w:r w:rsidR="00284463" w:rsidRPr="00C17260">
              <w:rPr>
                <w:rStyle w:val="Odkaznapoznmkupodiarou"/>
                <w:rFonts w:asciiTheme="minorHAnsi" w:eastAsiaTheme="majorEastAsia" w:hAnsiTheme="minorHAnsi" w:cstheme="minorHAnsi"/>
                <w:sz w:val="20"/>
                <w:szCs w:val="20"/>
              </w:rPr>
              <w:footnoteReference w:id="18"/>
            </w:r>
            <w:r w:rsidR="00A76AF3">
              <w:rPr>
                <w:rFonts w:asciiTheme="minorHAnsi" w:hAnsiTheme="minorHAnsi"/>
                <w:sz w:val="20"/>
                <w:szCs w:val="20"/>
              </w:rPr>
              <w:t>.</w:t>
            </w:r>
          </w:p>
        </w:tc>
        <w:tc>
          <w:tcPr>
            <w:tcW w:w="1418" w:type="dxa"/>
            <w:vAlign w:val="center"/>
          </w:tcPr>
          <w:p w14:paraId="7F89680F" w14:textId="77777777" w:rsidR="00284463" w:rsidRPr="00C17260" w:rsidRDefault="00284463" w:rsidP="009362D2">
            <w:pPr>
              <w:jc w:val="center"/>
              <w:rPr>
                <w:rFonts w:asciiTheme="minorHAnsi" w:hAnsiTheme="minorHAnsi"/>
                <w:sz w:val="20"/>
                <w:szCs w:val="20"/>
              </w:rPr>
            </w:pPr>
            <w:r w:rsidRPr="00C17260">
              <w:rPr>
                <w:rFonts w:asciiTheme="minorHAnsi" w:hAnsiTheme="minorHAnsi"/>
                <w:sz w:val="20"/>
                <w:szCs w:val="20"/>
              </w:rPr>
              <w:t>30 b</w:t>
            </w:r>
          </w:p>
        </w:tc>
        <w:tc>
          <w:tcPr>
            <w:tcW w:w="2976" w:type="dxa"/>
            <w:shd w:val="clear" w:color="auto" w:fill="92D050"/>
          </w:tcPr>
          <w:p w14:paraId="556A03AE" w14:textId="104D3CA6" w:rsidR="00284463" w:rsidRPr="00284463" w:rsidRDefault="00AD533E" w:rsidP="00284463">
            <w:pPr>
              <w:jc w:val="both"/>
              <w:rPr>
                <w:rFonts w:asciiTheme="minorHAnsi" w:hAnsiTheme="minorHAnsi" w:cstheme="minorHAnsi"/>
                <w:sz w:val="18"/>
                <w:szCs w:val="20"/>
              </w:rPr>
            </w:pPr>
            <w:r w:rsidRPr="00AD533E">
              <w:rPr>
                <w:rFonts w:asciiTheme="minorHAnsi" w:hAnsiTheme="minorHAnsi" w:cstheme="minorHAnsi"/>
                <w:sz w:val="18"/>
                <w:szCs w:val="20"/>
              </w:rPr>
              <w:t>PPA overí najvyšší stav v CEHZ. (choval 0 - 70 DJ vrátane, alebo nebol evidovaný v CEHZ) podľa IČO žiadateľa. Ak žiadateľ v r. 202</w:t>
            </w:r>
            <w:r w:rsidR="00E72316">
              <w:rPr>
                <w:rFonts w:asciiTheme="minorHAnsi" w:hAnsiTheme="minorHAnsi" w:cstheme="minorHAnsi"/>
                <w:sz w:val="18"/>
                <w:szCs w:val="20"/>
              </w:rPr>
              <w:t>1</w:t>
            </w:r>
            <w:r w:rsidRPr="00AD533E">
              <w:rPr>
                <w:rFonts w:asciiTheme="minorHAnsi" w:hAnsiTheme="minorHAnsi" w:cstheme="minorHAnsi"/>
                <w:sz w:val="18"/>
                <w:szCs w:val="20"/>
              </w:rPr>
              <w:t xml:space="preserve"> nevykonával poľnohospodársku činnosť, tak sa body pridelia, len ak je žiadateľ SHR.</w:t>
            </w:r>
          </w:p>
        </w:tc>
      </w:tr>
      <w:tr w:rsidR="00284463" w:rsidRPr="002E3D17" w14:paraId="530E9F97" w14:textId="77777777" w:rsidTr="009964B7">
        <w:trPr>
          <w:trHeight w:val="217"/>
        </w:trPr>
        <w:tc>
          <w:tcPr>
            <w:tcW w:w="670" w:type="dxa"/>
            <w:vAlign w:val="center"/>
          </w:tcPr>
          <w:p w14:paraId="51C5AD88"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08" w:type="dxa"/>
            <w:vAlign w:val="center"/>
          </w:tcPr>
          <w:p w14:paraId="279F12E6" w14:textId="6172CDA6" w:rsidR="00284463" w:rsidRPr="00AD533E" w:rsidRDefault="00AD533E" w:rsidP="00E165EF">
            <w:pPr>
              <w:pStyle w:val="Odsekzoznamu"/>
              <w:numPr>
                <w:ilvl w:val="1"/>
                <w:numId w:val="82"/>
              </w:numPr>
              <w:ind w:left="350" w:hanging="350"/>
              <w:jc w:val="both"/>
              <w:rPr>
                <w:rFonts w:asciiTheme="minorHAnsi" w:hAnsiTheme="minorHAnsi" w:cstheme="minorHAnsi"/>
                <w:sz w:val="20"/>
                <w:szCs w:val="20"/>
              </w:rPr>
            </w:pPr>
            <w:r w:rsidRPr="00AD533E">
              <w:rPr>
                <w:rFonts w:asciiTheme="minorHAnsi" w:hAnsiTheme="minorHAnsi" w:cstheme="minorHAnsi"/>
                <w:sz w:val="20"/>
                <w:szCs w:val="20"/>
              </w:rPr>
              <w:t>žiadateľ je SHR ku dňu podania ŽoNFP</w:t>
            </w:r>
            <w:r w:rsidR="00A76AF3">
              <w:rPr>
                <w:rFonts w:asciiTheme="minorHAnsi" w:hAnsiTheme="minorHAnsi" w:cstheme="minorHAnsi"/>
                <w:sz w:val="20"/>
                <w:szCs w:val="20"/>
              </w:rPr>
              <w:t>;</w:t>
            </w:r>
          </w:p>
          <w:p w14:paraId="1CA4C8E4" w14:textId="77777777" w:rsidR="00284463" w:rsidRPr="002E3D17" w:rsidRDefault="00284463" w:rsidP="00AD533E">
            <w:pPr>
              <w:jc w:val="both"/>
              <w:rPr>
                <w:rFonts w:asciiTheme="minorHAnsi" w:hAnsiTheme="minorHAnsi" w:cstheme="minorHAnsi"/>
                <w:sz w:val="20"/>
                <w:szCs w:val="20"/>
              </w:rPr>
            </w:pPr>
          </w:p>
          <w:p w14:paraId="78BB834E" w14:textId="7F26E2FD" w:rsidR="00284463" w:rsidRPr="002E3D17" w:rsidRDefault="00AD533E" w:rsidP="00E165EF">
            <w:pPr>
              <w:pStyle w:val="Odsekzoznamu"/>
              <w:numPr>
                <w:ilvl w:val="1"/>
                <w:numId w:val="82"/>
              </w:numPr>
              <w:ind w:left="350" w:hanging="350"/>
              <w:jc w:val="both"/>
              <w:rPr>
                <w:rFonts w:asciiTheme="minorHAnsi" w:hAnsiTheme="minorHAnsi" w:cstheme="minorHAnsi"/>
                <w:sz w:val="20"/>
                <w:szCs w:val="20"/>
              </w:rPr>
            </w:pPr>
            <w:r w:rsidRPr="00AD533E">
              <w:rPr>
                <w:rFonts w:asciiTheme="minorHAnsi" w:hAnsiTheme="minorHAnsi" w:cstheme="minorHAnsi"/>
                <w:sz w:val="20"/>
                <w:szCs w:val="20"/>
              </w:rPr>
              <w:t>žiadateľ alebo najvyšší predstaviteľ podniku žiadateľa nedosiahol ku dňu podania ŽoNFP vek 41 rokov</w:t>
            </w:r>
            <w:r w:rsidR="00A76AF3">
              <w:rPr>
                <w:rFonts w:asciiTheme="minorHAnsi" w:hAnsiTheme="minorHAnsi" w:cstheme="minorHAnsi"/>
                <w:sz w:val="20"/>
                <w:szCs w:val="20"/>
              </w:rPr>
              <w:t>.</w:t>
            </w:r>
          </w:p>
          <w:p w14:paraId="4CA9352E" w14:textId="77777777" w:rsidR="00284463" w:rsidRPr="002E3D17" w:rsidRDefault="00284463" w:rsidP="00AD533E">
            <w:pPr>
              <w:jc w:val="both"/>
              <w:rPr>
                <w:rFonts w:asciiTheme="minorHAnsi" w:hAnsiTheme="minorHAnsi" w:cstheme="minorHAnsi"/>
                <w:sz w:val="20"/>
                <w:szCs w:val="20"/>
              </w:rPr>
            </w:pPr>
          </w:p>
        </w:tc>
        <w:tc>
          <w:tcPr>
            <w:tcW w:w="1418" w:type="dxa"/>
            <w:vAlign w:val="center"/>
          </w:tcPr>
          <w:p w14:paraId="126A0AA4" w14:textId="47964239" w:rsidR="00284463" w:rsidRPr="00AD533E" w:rsidRDefault="00284463" w:rsidP="00CF2B9A">
            <w:pPr>
              <w:pStyle w:val="Odsekzoznamu"/>
              <w:numPr>
                <w:ilvl w:val="1"/>
                <w:numId w:val="83"/>
              </w:numPr>
              <w:ind w:left="414" w:hanging="357"/>
              <w:jc w:val="center"/>
              <w:rPr>
                <w:rFonts w:asciiTheme="minorHAnsi" w:hAnsiTheme="minorHAnsi" w:cstheme="minorHAnsi"/>
                <w:sz w:val="20"/>
                <w:szCs w:val="20"/>
              </w:rPr>
            </w:pPr>
            <w:r w:rsidRPr="00AD533E">
              <w:rPr>
                <w:rFonts w:asciiTheme="minorHAnsi" w:hAnsiTheme="minorHAnsi" w:cstheme="minorHAnsi"/>
                <w:sz w:val="20"/>
                <w:szCs w:val="20"/>
              </w:rPr>
              <w:t>5 b</w:t>
            </w:r>
          </w:p>
          <w:p w14:paraId="092702C2" w14:textId="7518532D" w:rsidR="00284463" w:rsidRPr="002E3D17" w:rsidRDefault="00284463" w:rsidP="00CF2B9A">
            <w:pPr>
              <w:pStyle w:val="Odsekzoznamu"/>
              <w:numPr>
                <w:ilvl w:val="1"/>
                <w:numId w:val="83"/>
              </w:numPr>
              <w:ind w:left="414" w:hanging="357"/>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2976" w:type="dxa"/>
            <w:shd w:val="clear" w:color="auto" w:fill="92D050"/>
          </w:tcPr>
          <w:p w14:paraId="2E24D52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Pre bodovacie kritérium b) je smerodajný len vek.</w:t>
            </w:r>
          </w:p>
          <w:p w14:paraId="252FBF63"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33CDF9EE" w14:textId="49C4DCEC"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20"/>
              </w:rPr>
              <w:t>.</w:t>
            </w:r>
          </w:p>
          <w:p w14:paraId="600FA3E0" w14:textId="60A11B5F" w:rsidR="00284463" w:rsidRPr="00284463" w:rsidRDefault="00AD533E" w:rsidP="00284463">
            <w:pPr>
              <w:jc w:val="both"/>
              <w:rPr>
                <w:rFonts w:asciiTheme="minorHAnsi" w:hAnsiTheme="minorHAnsi" w:cstheme="minorHAnsi"/>
                <w:sz w:val="18"/>
                <w:szCs w:val="20"/>
              </w:rPr>
            </w:pPr>
            <w:r w:rsidRPr="00AD533E">
              <w:rPr>
                <w:rFonts w:asciiTheme="minorHAnsi" w:hAnsiTheme="minorHAnsi" w:cstheme="minorHAnsi"/>
                <w:sz w:val="18"/>
                <w:szCs w:val="20"/>
              </w:rPr>
              <w:t>Body sa spočítavajú. Max. 10 b</w:t>
            </w:r>
            <w:r>
              <w:rPr>
                <w:rFonts w:asciiTheme="minorHAnsi" w:hAnsiTheme="minorHAnsi" w:cstheme="minorHAnsi"/>
                <w:sz w:val="18"/>
                <w:szCs w:val="20"/>
              </w:rPr>
              <w:t>.</w:t>
            </w:r>
          </w:p>
        </w:tc>
      </w:tr>
      <w:tr w:rsidR="00284463" w:rsidRPr="00C17260" w14:paraId="2E504B2F" w14:textId="77777777" w:rsidTr="009F03C9">
        <w:trPr>
          <w:trHeight w:val="1814"/>
        </w:trPr>
        <w:tc>
          <w:tcPr>
            <w:tcW w:w="670" w:type="dxa"/>
            <w:vAlign w:val="center"/>
          </w:tcPr>
          <w:p w14:paraId="730D4E2D"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08" w:type="dxa"/>
            <w:vAlign w:val="center"/>
          </w:tcPr>
          <w:p w14:paraId="607D0AE2" w14:textId="1FA3FB75" w:rsidR="00284463" w:rsidRPr="00C17260" w:rsidRDefault="00AD533E" w:rsidP="009F03C9">
            <w:pPr>
              <w:jc w:val="both"/>
              <w:rPr>
                <w:rFonts w:asciiTheme="minorHAnsi" w:hAnsiTheme="minorHAnsi" w:cstheme="minorHAnsi"/>
                <w:sz w:val="20"/>
                <w:szCs w:val="20"/>
              </w:rPr>
            </w:pPr>
            <w:r w:rsidRPr="00AD533E">
              <w:rPr>
                <w:rFonts w:asciiTheme="minorHAnsi" w:hAnsiTheme="minorHAnsi" w:cstheme="minorHAnsi"/>
                <w:sz w:val="20"/>
                <w:szCs w:val="20"/>
              </w:rPr>
              <w:t>Žiadateľ rozšíri existujúci chov hospodárskych zvierat (možné  aj o ďalšie druhy, či kategórie HZ):</w:t>
            </w:r>
          </w:p>
          <w:p w14:paraId="381767BA" w14:textId="1B7BFD0D" w:rsidR="00284463" w:rsidRPr="00C17260" w:rsidRDefault="00AD533E" w:rsidP="009F03C9">
            <w:pPr>
              <w:pStyle w:val="Odsekzoznamu"/>
              <w:numPr>
                <w:ilvl w:val="0"/>
                <w:numId w:val="52"/>
              </w:numPr>
              <w:suppressAutoHyphens w:val="0"/>
              <w:ind w:left="350" w:hanging="350"/>
              <w:contextualSpacing/>
              <w:jc w:val="both"/>
              <w:rPr>
                <w:rFonts w:asciiTheme="minorHAnsi" w:hAnsiTheme="minorHAnsi" w:cstheme="minorHAnsi"/>
                <w:sz w:val="20"/>
                <w:szCs w:val="20"/>
              </w:rPr>
            </w:pPr>
            <w:r w:rsidRPr="00AD533E">
              <w:rPr>
                <w:rFonts w:asciiTheme="minorHAnsi" w:hAnsiTheme="minorHAnsi" w:cstheme="minorHAnsi"/>
                <w:sz w:val="20"/>
                <w:szCs w:val="20"/>
              </w:rPr>
              <w:t>min. o 10% počtu  DJ alebo 20 včelstiev</w:t>
            </w:r>
            <w:r w:rsidR="00A76AF3">
              <w:rPr>
                <w:rFonts w:asciiTheme="minorHAnsi" w:hAnsiTheme="minorHAnsi" w:cstheme="minorHAnsi"/>
                <w:sz w:val="20"/>
                <w:szCs w:val="20"/>
              </w:rPr>
              <w:t>;</w:t>
            </w:r>
          </w:p>
          <w:p w14:paraId="7962EAB0" w14:textId="524A2908" w:rsidR="00284463" w:rsidRPr="00284463" w:rsidRDefault="00AD533E" w:rsidP="009F03C9">
            <w:pPr>
              <w:pStyle w:val="Odsekzoznamu"/>
              <w:numPr>
                <w:ilvl w:val="0"/>
                <w:numId w:val="52"/>
              </w:numPr>
              <w:suppressAutoHyphens w:val="0"/>
              <w:ind w:left="350" w:hanging="350"/>
              <w:contextualSpacing/>
              <w:jc w:val="both"/>
              <w:rPr>
                <w:rFonts w:asciiTheme="minorHAnsi" w:hAnsiTheme="minorHAnsi" w:cstheme="minorHAnsi"/>
                <w:sz w:val="20"/>
                <w:szCs w:val="20"/>
              </w:rPr>
            </w:pPr>
            <w:r w:rsidRPr="00AD533E">
              <w:rPr>
                <w:rFonts w:asciiTheme="minorHAnsi" w:hAnsiTheme="minorHAnsi" w:cstheme="minorHAnsi"/>
                <w:sz w:val="20"/>
                <w:szCs w:val="20"/>
              </w:rPr>
              <w:t>min. o 20% počtu  DJ alebo 40 včelstiev</w:t>
            </w:r>
            <w:r w:rsidR="00A76AF3">
              <w:rPr>
                <w:rFonts w:asciiTheme="minorHAnsi" w:hAnsiTheme="minorHAnsi" w:cstheme="minorHAnsi"/>
                <w:sz w:val="20"/>
                <w:szCs w:val="20"/>
              </w:rPr>
              <w:t>.</w:t>
            </w:r>
          </w:p>
        </w:tc>
        <w:tc>
          <w:tcPr>
            <w:tcW w:w="1418" w:type="dxa"/>
            <w:vAlign w:val="center"/>
          </w:tcPr>
          <w:p w14:paraId="2B170EFC" w14:textId="77777777" w:rsidR="00284463" w:rsidRPr="00C17260" w:rsidRDefault="00284463" w:rsidP="00CF2B9A">
            <w:pPr>
              <w:pStyle w:val="Odsekzoznamu"/>
              <w:numPr>
                <w:ilvl w:val="0"/>
                <w:numId w:val="84"/>
              </w:numPr>
              <w:ind w:left="317" w:firstLine="0"/>
              <w:outlineLvl w:val="1"/>
              <w:rPr>
                <w:rFonts w:asciiTheme="minorHAnsi" w:hAnsiTheme="minorHAnsi" w:cstheme="minorHAnsi"/>
                <w:sz w:val="20"/>
                <w:szCs w:val="20"/>
              </w:rPr>
            </w:pPr>
            <w:r w:rsidRPr="00C17260">
              <w:rPr>
                <w:rFonts w:asciiTheme="minorHAnsi" w:hAnsiTheme="minorHAnsi" w:cstheme="minorHAnsi"/>
                <w:sz w:val="20"/>
                <w:szCs w:val="20"/>
              </w:rPr>
              <w:t>5 b</w:t>
            </w:r>
          </w:p>
          <w:p w14:paraId="4817FE5C" w14:textId="3AFF9795" w:rsidR="00284463" w:rsidRPr="00AD533E" w:rsidRDefault="00284463" w:rsidP="00CF2B9A">
            <w:pPr>
              <w:pStyle w:val="Odsekzoznamu"/>
              <w:numPr>
                <w:ilvl w:val="0"/>
                <w:numId w:val="84"/>
              </w:numPr>
              <w:ind w:left="317" w:firstLine="0"/>
              <w:rPr>
                <w:rFonts w:asciiTheme="minorHAnsi" w:hAnsiTheme="minorHAnsi" w:cstheme="minorHAnsi"/>
                <w:sz w:val="20"/>
                <w:szCs w:val="20"/>
              </w:rPr>
            </w:pPr>
            <w:r w:rsidRPr="00C17260">
              <w:rPr>
                <w:rFonts w:asciiTheme="minorHAnsi" w:hAnsiTheme="minorHAnsi" w:cstheme="minorHAnsi"/>
                <w:sz w:val="20"/>
                <w:szCs w:val="20"/>
              </w:rPr>
              <w:t>10 b</w:t>
            </w:r>
          </w:p>
        </w:tc>
        <w:tc>
          <w:tcPr>
            <w:tcW w:w="2976" w:type="dxa"/>
            <w:shd w:val="clear" w:color="auto" w:fill="92D050"/>
          </w:tcPr>
          <w:p w14:paraId="6D568A32"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V prípade uplatnenia bodov sa žiadateľ zaviaže v zmluve o NFP že do podania poslednej ŽoP zaeviduje príslušný počet HZ v CEHZ.</w:t>
            </w:r>
          </w:p>
          <w:p w14:paraId="2C0087C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PPA porovná stav ku dňu podania ŽoNFP a stav ku podania poslednej ŽoP.</w:t>
            </w:r>
          </w:p>
          <w:p w14:paraId="20A3285D" w14:textId="7ABD14E8" w:rsidR="00284463" w:rsidRPr="00284463" w:rsidRDefault="00AD533E" w:rsidP="00284463">
            <w:pPr>
              <w:jc w:val="both"/>
              <w:rPr>
                <w:rFonts w:asciiTheme="minorHAnsi" w:hAnsiTheme="minorHAnsi" w:cstheme="minorHAnsi"/>
                <w:sz w:val="18"/>
                <w:szCs w:val="20"/>
              </w:rPr>
            </w:pPr>
            <w:r w:rsidRPr="00AD533E">
              <w:rPr>
                <w:rFonts w:asciiTheme="minorHAnsi" w:hAnsiTheme="minorHAnsi" w:cstheme="minorHAnsi"/>
                <w:sz w:val="18"/>
                <w:szCs w:val="20"/>
              </w:rPr>
              <w:t>Max. 10b.</w:t>
            </w:r>
            <w:r w:rsidR="00284463" w:rsidRPr="00284463">
              <w:rPr>
                <w:rFonts w:asciiTheme="minorHAnsi" w:hAnsiTheme="minorHAnsi" w:cstheme="minorHAnsi"/>
                <w:sz w:val="18"/>
                <w:szCs w:val="20"/>
              </w:rPr>
              <w:t xml:space="preserve"> </w:t>
            </w:r>
          </w:p>
        </w:tc>
      </w:tr>
      <w:tr w:rsidR="00284463" w:rsidRPr="00C17260" w14:paraId="5EEA2239" w14:textId="77777777" w:rsidTr="009964B7">
        <w:trPr>
          <w:trHeight w:val="1087"/>
        </w:trPr>
        <w:tc>
          <w:tcPr>
            <w:tcW w:w="670" w:type="dxa"/>
            <w:vAlign w:val="center"/>
          </w:tcPr>
          <w:p w14:paraId="596103EB"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08" w:type="dxa"/>
          </w:tcPr>
          <w:p w14:paraId="79E030E6" w14:textId="731B2231" w:rsidR="00284463" w:rsidRPr="00C17260" w:rsidRDefault="00AD533E" w:rsidP="00C47CDD">
            <w:pPr>
              <w:jc w:val="both"/>
              <w:rPr>
                <w:rFonts w:asciiTheme="minorHAnsi" w:hAnsiTheme="minorHAnsi" w:cstheme="minorHAnsi"/>
                <w:sz w:val="20"/>
                <w:szCs w:val="20"/>
              </w:rPr>
            </w:pPr>
            <w:r w:rsidRPr="00AD533E">
              <w:rPr>
                <w:rFonts w:asciiTheme="minorHAnsi" w:hAnsiTheme="minorHAnsi" w:cstheme="minorHAnsi"/>
                <w:sz w:val="20"/>
                <w:szCs w:val="20"/>
              </w:rPr>
              <w:t>Žiadateľ chová hospodárske zvieratá v prepočte:</w:t>
            </w:r>
          </w:p>
          <w:p w14:paraId="28C0E24A" w14:textId="61D27EFC"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od 1 DJ do70 DJ vrátane</w:t>
            </w:r>
            <w:r w:rsidR="00A76AF3">
              <w:rPr>
                <w:rFonts w:asciiTheme="minorHAnsi" w:hAnsiTheme="minorHAnsi" w:cstheme="minorHAnsi"/>
                <w:sz w:val="20"/>
                <w:szCs w:val="20"/>
              </w:rPr>
              <w:t>;</w:t>
            </w:r>
          </w:p>
          <w:p w14:paraId="0AB5F8BE" w14:textId="77777777" w:rsidR="00284463" w:rsidRPr="00C17260" w:rsidRDefault="00284463" w:rsidP="00C47CDD">
            <w:pPr>
              <w:pStyle w:val="Odsekzoznamu"/>
              <w:jc w:val="both"/>
              <w:rPr>
                <w:rFonts w:asciiTheme="minorHAnsi" w:hAnsiTheme="minorHAnsi" w:cstheme="minorHAnsi"/>
                <w:sz w:val="20"/>
                <w:szCs w:val="20"/>
              </w:rPr>
            </w:pPr>
          </w:p>
          <w:p w14:paraId="02144BEC" w14:textId="72FB9680" w:rsidR="00284463" w:rsidRPr="00C17260" w:rsidRDefault="00AD533E" w:rsidP="00C47CDD">
            <w:pPr>
              <w:jc w:val="both"/>
              <w:rPr>
                <w:rFonts w:asciiTheme="minorHAnsi" w:hAnsiTheme="minorHAnsi" w:cstheme="minorHAnsi"/>
                <w:sz w:val="20"/>
                <w:szCs w:val="20"/>
              </w:rPr>
            </w:pPr>
            <w:r w:rsidRPr="00AD533E">
              <w:rPr>
                <w:rFonts w:asciiTheme="minorHAnsi" w:hAnsiTheme="minorHAnsi" w:cstheme="minorHAnsi"/>
                <w:sz w:val="20"/>
                <w:szCs w:val="20"/>
              </w:rPr>
              <w:t>alebo má zaťaženie prežúvavcami a/alebo koňmi:</w:t>
            </w:r>
            <w:r w:rsidR="00284463" w:rsidRPr="00C17260">
              <w:rPr>
                <w:rFonts w:asciiTheme="minorHAnsi" w:hAnsiTheme="minorHAnsi" w:cstheme="minorHAnsi"/>
                <w:sz w:val="20"/>
                <w:szCs w:val="20"/>
              </w:rPr>
              <w:t xml:space="preserve"> </w:t>
            </w:r>
          </w:p>
          <w:p w14:paraId="5FB1475E" w14:textId="7590107C"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od 0,1 do 1,9 vrátane DJ/ ha celkovej obhospodarovanej plochy</w:t>
            </w:r>
            <w:r w:rsidR="00A76AF3">
              <w:rPr>
                <w:rFonts w:asciiTheme="minorHAnsi" w:hAnsiTheme="minorHAnsi" w:cstheme="minorHAnsi"/>
                <w:sz w:val="20"/>
                <w:szCs w:val="20"/>
              </w:rPr>
              <w:t>;</w:t>
            </w:r>
          </w:p>
          <w:p w14:paraId="2F0BC88E" w14:textId="77777777" w:rsidR="00284463" w:rsidRPr="00C17260" w:rsidRDefault="00284463" w:rsidP="00C47CDD">
            <w:pPr>
              <w:rPr>
                <w:rFonts w:asciiTheme="minorHAnsi" w:hAnsiTheme="minorHAnsi" w:cstheme="minorHAnsi"/>
                <w:sz w:val="20"/>
                <w:szCs w:val="20"/>
              </w:rPr>
            </w:pPr>
          </w:p>
          <w:p w14:paraId="7219AD2D" w14:textId="38C9B180" w:rsidR="00284463" w:rsidRPr="00C17260" w:rsidRDefault="00AD533E" w:rsidP="00C47CDD">
            <w:pPr>
              <w:spacing w:before="120" w:after="120"/>
              <w:jc w:val="both"/>
              <w:rPr>
                <w:rFonts w:asciiTheme="minorHAnsi" w:hAnsiTheme="minorHAnsi" w:cstheme="minorHAnsi"/>
                <w:sz w:val="20"/>
                <w:szCs w:val="20"/>
              </w:rPr>
            </w:pPr>
            <w:r w:rsidRPr="00AD533E">
              <w:rPr>
                <w:rFonts w:asciiTheme="minorHAnsi" w:hAnsiTheme="minorHAnsi" w:cstheme="minorHAnsi"/>
                <w:sz w:val="20"/>
                <w:szCs w:val="20"/>
              </w:rPr>
              <w:t>alebo ak je investícia zameraná na chov včiel, tak žiadateľ má:</w:t>
            </w:r>
            <w:r w:rsidR="00284463" w:rsidRPr="00C17260">
              <w:rPr>
                <w:rFonts w:asciiTheme="minorHAnsi" w:hAnsiTheme="minorHAnsi" w:cstheme="minorHAnsi"/>
                <w:sz w:val="20"/>
                <w:szCs w:val="20"/>
              </w:rPr>
              <w:t xml:space="preserve">    </w:t>
            </w:r>
          </w:p>
          <w:p w14:paraId="5E157D06" w14:textId="27C546E1" w:rsidR="00284463" w:rsidRPr="00C17260" w:rsidRDefault="00284463" w:rsidP="00CF2B9A">
            <w:pPr>
              <w:pStyle w:val="Odsekzoznamu"/>
              <w:numPr>
                <w:ilvl w:val="0"/>
                <w:numId w:val="50"/>
              </w:numPr>
              <w:suppressAutoHyphens w:val="0"/>
              <w:spacing w:before="120" w:after="12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viac ako 10 včelstiev</w:t>
            </w:r>
            <w:r w:rsidR="00A76AF3">
              <w:rPr>
                <w:rFonts w:asciiTheme="minorHAnsi" w:hAnsiTheme="minorHAnsi" w:cstheme="minorHAnsi"/>
                <w:sz w:val="20"/>
                <w:szCs w:val="20"/>
              </w:rPr>
              <w:t>;</w:t>
            </w:r>
          </w:p>
          <w:p w14:paraId="796A3BBF" w14:textId="2CAB3EDD" w:rsidR="00284463" w:rsidRPr="00C17260" w:rsidRDefault="00AD533E" w:rsidP="00C47CDD">
            <w:pPr>
              <w:jc w:val="both"/>
              <w:rPr>
                <w:rFonts w:asciiTheme="minorHAnsi" w:hAnsiTheme="minorHAnsi" w:cstheme="minorHAnsi"/>
                <w:sz w:val="20"/>
                <w:szCs w:val="20"/>
              </w:rPr>
            </w:pPr>
            <w:r w:rsidRPr="00AD533E">
              <w:rPr>
                <w:rFonts w:asciiTheme="minorHAnsi" w:hAnsiTheme="minorHAnsi" w:cstheme="minorHAnsi"/>
                <w:sz w:val="20"/>
                <w:szCs w:val="20"/>
              </w:rPr>
              <w:t>alebo začína s chovom HZ</w:t>
            </w:r>
          </w:p>
          <w:p w14:paraId="7B831627" w14:textId="05EE38C6"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lastRenderedPageBreak/>
              <w:t>do 70 DJ vrátane alebo viac ako 10 včelstiev a zároveň má RV</w:t>
            </w:r>
            <w:r w:rsidR="00A76AF3">
              <w:rPr>
                <w:rFonts w:asciiTheme="minorHAnsi" w:hAnsiTheme="minorHAnsi" w:cstheme="minorHAnsi"/>
                <w:sz w:val="20"/>
                <w:szCs w:val="20"/>
              </w:rPr>
              <w:t>;</w:t>
            </w:r>
          </w:p>
          <w:p w14:paraId="6EF5DB76" w14:textId="77777777" w:rsidR="00284463" w:rsidRPr="00C17260" w:rsidRDefault="00284463" w:rsidP="00C47CDD">
            <w:pPr>
              <w:jc w:val="both"/>
              <w:rPr>
                <w:rFonts w:asciiTheme="minorHAnsi" w:hAnsiTheme="minorHAnsi" w:cstheme="minorHAnsi"/>
                <w:sz w:val="20"/>
                <w:szCs w:val="20"/>
              </w:rPr>
            </w:pPr>
          </w:p>
          <w:p w14:paraId="68F14376" w14:textId="77777777" w:rsidR="00284463" w:rsidRPr="00C17260" w:rsidRDefault="00284463" w:rsidP="00C47CDD">
            <w:pPr>
              <w:jc w:val="both"/>
              <w:rPr>
                <w:rFonts w:asciiTheme="minorHAnsi" w:hAnsiTheme="minorHAnsi" w:cstheme="minorHAnsi"/>
                <w:sz w:val="20"/>
                <w:szCs w:val="20"/>
              </w:rPr>
            </w:pPr>
            <w:r w:rsidRPr="00C17260">
              <w:rPr>
                <w:rFonts w:asciiTheme="minorHAnsi" w:hAnsiTheme="minorHAnsi" w:cstheme="minorHAnsi"/>
                <w:sz w:val="20"/>
                <w:szCs w:val="20"/>
              </w:rPr>
              <w:t>alebo žiadateľ  je:</w:t>
            </w:r>
          </w:p>
          <w:p w14:paraId="0AB600FA" w14:textId="1E47748F"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 registrovaný podľa nariadenia vlády SR č. 3</w:t>
            </w:r>
            <w:r>
              <w:rPr>
                <w:rFonts w:asciiTheme="minorHAnsi" w:hAnsiTheme="minorHAnsi" w:cstheme="minorHAnsi"/>
                <w:sz w:val="20"/>
                <w:szCs w:val="20"/>
              </w:rPr>
              <w:t>59</w:t>
            </w:r>
            <w:r w:rsidRPr="00C17260">
              <w:rPr>
                <w:rFonts w:asciiTheme="minorHAnsi" w:hAnsiTheme="minorHAnsi" w:cstheme="minorHAnsi"/>
                <w:sz w:val="20"/>
                <w:szCs w:val="20"/>
              </w:rPr>
              <w:t>/2011 pre králiky alebo hydinu</w:t>
            </w:r>
            <w:r w:rsidR="00A76AF3">
              <w:rPr>
                <w:rFonts w:asciiTheme="minorHAnsi" w:hAnsiTheme="minorHAnsi" w:cstheme="minorHAnsi"/>
                <w:sz w:val="20"/>
                <w:szCs w:val="20"/>
              </w:rPr>
              <w:t>.</w:t>
            </w:r>
          </w:p>
          <w:p w14:paraId="03503B02" w14:textId="77777777" w:rsidR="00284463" w:rsidRPr="00C17260" w:rsidRDefault="00284463" w:rsidP="00C47CDD">
            <w:pPr>
              <w:pStyle w:val="Odsekzoznamu"/>
              <w:ind w:left="318"/>
              <w:jc w:val="both"/>
              <w:rPr>
                <w:rFonts w:asciiTheme="minorHAnsi" w:hAnsiTheme="minorHAnsi" w:cstheme="minorHAnsi"/>
                <w:sz w:val="20"/>
                <w:szCs w:val="20"/>
              </w:rPr>
            </w:pPr>
          </w:p>
        </w:tc>
        <w:tc>
          <w:tcPr>
            <w:tcW w:w="1418" w:type="dxa"/>
          </w:tcPr>
          <w:p w14:paraId="37F47A71" w14:textId="77777777" w:rsidR="00284463" w:rsidRPr="00C17260" w:rsidRDefault="00284463" w:rsidP="00C47CDD">
            <w:pPr>
              <w:pStyle w:val="Odsekzoznamu"/>
              <w:ind w:left="373"/>
              <w:rPr>
                <w:rFonts w:asciiTheme="minorHAnsi" w:hAnsiTheme="minorHAnsi" w:cstheme="minorHAnsi"/>
                <w:sz w:val="20"/>
                <w:szCs w:val="20"/>
              </w:rPr>
            </w:pPr>
          </w:p>
          <w:p w14:paraId="390A1C2B" w14:textId="77777777" w:rsidR="00284463" w:rsidRPr="00C17260" w:rsidRDefault="00284463" w:rsidP="00C47CDD">
            <w:pPr>
              <w:pStyle w:val="Odsekzoznamu"/>
              <w:ind w:left="373"/>
              <w:rPr>
                <w:rFonts w:asciiTheme="minorHAnsi" w:hAnsiTheme="minorHAnsi" w:cstheme="minorHAnsi"/>
                <w:sz w:val="20"/>
                <w:szCs w:val="20"/>
              </w:rPr>
            </w:pPr>
          </w:p>
          <w:p w14:paraId="53E7634E" w14:textId="77777777" w:rsidR="00284463" w:rsidRPr="00C17260" w:rsidRDefault="00284463" w:rsidP="00C47CDD">
            <w:pPr>
              <w:pStyle w:val="Odsekzoznamu"/>
              <w:ind w:left="373"/>
              <w:rPr>
                <w:rFonts w:asciiTheme="minorHAnsi" w:hAnsiTheme="minorHAnsi" w:cstheme="minorHAnsi"/>
                <w:sz w:val="20"/>
                <w:szCs w:val="20"/>
              </w:rPr>
            </w:pPr>
          </w:p>
          <w:p w14:paraId="6ED97E53" w14:textId="77777777" w:rsidR="00284463" w:rsidRPr="00C17260" w:rsidRDefault="00284463" w:rsidP="00C47CDD">
            <w:pPr>
              <w:pStyle w:val="Odsekzoznamu"/>
              <w:ind w:left="373"/>
              <w:rPr>
                <w:rFonts w:asciiTheme="minorHAnsi" w:hAnsiTheme="minorHAnsi" w:cstheme="minorHAnsi"/>
                <w:sz w:val="20"/>
                <w:szCs w:val="20"/>
              </w:rPr>
            </w:pPr>
          </w:p>
          <w:p w14:paraId="28D031F0" w14:textId="77777777" w:rsidR="00284463" w:rsidRPr="00C17260" w:rsidRDefault="00284463" w:rsidP="00C47CDD">
            <w:pPr>
              <w:pStyle w:val="Odsekzoznamu"/>
              <w:ind w:left="373"/>
              <w:rPr>
                <w:rFonts w:asciiTheme="minorHAnsi" w:hAnsiTheme="minorHAnsi" w:cstheme="minorHAnsi"/>
                <w:sz w:val="20"/>
                <w:szCs w:val="20"/>
              </w:rPr>
            </w:pPr>
          </w:p>
          <w:p w14:paraId="56187A5C" w14:textId="77777777" w:rsidR="00284463" w:rsidRPr="00C17260" w:rsidRDefault="00284463" w:rsidP="00C47CDD">
            <w:pPr>
              <w:pStyle w:val="Odsekzoznamu"/>
              <w:ind w:left="373"/>
              <w:rPr>
                <w:rFonts w:asciiTheme="minorHAnsi" w:hAnsiTheme="minorHAnsi" w:cstheme="minorHAnsi"/>
                <w:sz w:val="20"/>
                <w:szCs w:val="20"/>
              </w:rPr>
            </w:pPr>
          </w:p>
          <w:p w14:paraId="041B01C7" w14:textId="77777777" w:rsidR="00284463" w:rsidRPr="00C17260" w:rsidRDefault="00284463" w:rsidP="00C47CDD">
            <w:pPr>
              <w:pStyle w:val="Odsekzoznamu"/>
              <w:ind w:left="373"/>
              <w:rPr>
                <w:rFonts w:asciiTheme="minorHAnsi" w:hAnsiTheme="minorHAnsi" w:cstheme="minorHAnsi"/>
                <w:sz w:val="20"/>
                <w:szCs w:val="20"/>
              </w:rPr>
            </w:pPr>
          </w:p>
          <w:p w14:paraId="1B1FE76B" w14:textId="77777777" w:rsidR="00284463" w:rsidRPr="00C17260" w:rsidRDefault="00284463" w:rsidP="00C47CDD">
            <w:pPr>
              <w:pStyle w:val="Odsekzoznamu"/>
              <w:ind w:left="373"/>
              <w:rPr>
                <w:rFonts w:asciiTheme="minorHAnsi" w:hAnsiTheme="minorHAnsi" w:cstheme="minorHAnsi"/>
                <w:sz w:val="20"/>
                <w:szCs w:val="20"/>
              </w:rPr>
            </w:pPr>
          </w:p>
          <w:p w14:paraId="31FDA939" w14:textId="77777777" w:rsidR="00284463" w:rsidRPr="00C17260" w:rsidRDefault="00284463" w:rsidP="00C47CDD">
            <w:pPr>
              <w:pStyle w:val="Odsekzoznamu"/>
              <w:ind w:left="373"/>
              <w:rPr>
                <w:rFonts w:asciiTheme="minorHAnsi" w:hAnsiTheme="minorHAnsi" w:cstheme="minorHAnsi"/>
                <w:sz w:val="20"/>
                <w:szCs w:val="20"/>
              </w:rPr>
            </w:pPr>
          </w:p>
          <w:p w14:paraId="6B51AFC5" w14:textId="77777777" w:rsidR="00284463" w:rsidRPr="00C17260" w:rsidRDefault="00284463" w:rsidP="00C47CDD">
            <w:pPr>
              <w:pStyle w:val="Odsekzoznamu"/>
              <w:ind w:left="373"/>
              <w:rPr>
                <w:rFonts w:asciiTheme="minorHAnsi" w:hAnsiTheme="minorHAnsi" w:cstheme="minorHAnsi"/>
                <w:sz w:val="20"/>
                <w:szCs w:val="20"/>
              </w:rPr>
            </w:pPr>
          </w:p>
          <w:p w14:paraId="37D0FE05" w14:textId="77777777" w:rsidR="00284463" w:rsidRPr="00C17260" w:rsidRDefault="00284463" w:rsidP="00C47CDD">
            <w:pPr>
              <w:pStyle w:val="Odsekzoznamu"/>
              <w:ind w:left="373"/>
              <w:rPr>
                <w:rFonts w:asciiTheme="minorHAnsi" w:hAnsiTheme="minorHAnsi" w:cstheme="minorHAnsi"/>
                <w:sz w:val="20"/>
                <w:szCs w:val="20"/>
              </w:rPr>
            </w:pPr>
          </w:p>
          <w:p w14:paraId="67ADDD8E"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25 b</w:t>
            </w:r>
          </w:p>
          <w:p w14:paraId="14198554"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25 b</w:t>
            </w:r>
          </w:p>
          <w:p w14:paraId="321C9AD8"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 xml:space="preserve">25 b </w:t>
            </w:r>
          </w:p>
          <w:p w14:paraId="0E6D1435"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lastRenderedPageBreak/>
              <w:t>15 b</w:t>
            </w:r>
          </w:p>
          <w:p w14:paraId="09ACF087"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Pr>
                <w:rFonts w:asciiTheme="minorHAnsi" w:hAnsiTheme="minorHAnsi" w:cstheme="minorHAnsi"/>
                <w:sz w:val="20"/>
                <w:szCs w:val="20"/>
              </w:rPr>
              <w:t>2</w:t>
            </w:r>
            <w:r w:rsidRPr="00C17260">
              <w:rPr>
                <w:rFonts w:asciiTheme="minorHAnsi" w:hAnsiTheme="minorHAnsi" w:cstheme="minorHAnsi"/>
                <w:sz w:val="20"/>
                <w:szCs w:val="20"/>
              </w:rPr>
              <w:t>5 b</w:t>
            </w:r>
          </w:p>
          <w:p w14:paraId="4A941228" w14:textId="77777777" w:rsidR="00284463" w:rsidRPr="00C17260" w:rsidRDefault="00284463" w:rsidP="00C47CDD">
            <w:pPr>
              <w:pStyle w:val="Odsekzoznamu"/>
              <w:ind w:left="373"/>
              <w:rPr>
                <w:rFonts w:asciiTheme="minorHAnsi" w:hAnsiTheme="minorHAnsi" w:cstheme="minorHAnsi"/>
                <w:sz w:val="20"/>
                <w:szCs w:val="20"/>
              </w:rPr>
            </w:pPr>
          </w:p>
        </w:tc>
        <w:tc>
          <w:tcPr>
            <w:tcW w:w="2976" w:type="dxa"/>
            <w:shd w:val="clear" w:color="auto" w:fill="92D050"/>
          </w:tcPr>
          <w:p w14:paraId="496CC5A0"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lastRenderedPageBreak/>
              <w:t>Stav zvierat evidovaný v CEHZ podľa IČO žiadateľa. PPA overí stav ku podaniu ŽoNFP. Resp. PPA overí cez ŠVPS.</w:t>
            </w:r>
          </w:p>
          <w:p w14:paraId="6CE66928"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5E5D2229"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Prepočet DJ v zmysle tabuľky nižšie.</w:t>
            </w:r>
          </w:p>
          <w:p w14:paraId="35F457D6"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79DA7784"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V prípade, ak má žiadateľ aj rastlinnú výrobu, počet bodov závisí od vyššieho skóre buď za počet DJ, alebo za zaťaženie.</w:t>
            </w:r>
          </w:p>
          <w:p w14:paraId="4D280DC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Celková obhospodarovaná plocha: podľa SAPS za rok 2021. PPA overí podľa IČO žiadateľa resp. podľa rodného čísla za FO- nepodnikateľa ak </w:t>
            </w:r>
            <w:r w:rsidRPr="00AD533E">
              <w:rPr>
                <w:rFonts w:asciiTheme="minorHAnsi" w:hAnsiTheme="minorHAnsi" w:cstheme="minorHAnsi"/>
                <w:sz w:val="18"/>
                <w:szCs w:val="20"/>
              </w:rPr>
              <w:lastRenderedPageBreak/>
              <w:t>sa žiadateľ stal SHR najneskôr ku dňu podania ŽoNFP.</w:t>
            </w:r>
          </w:p>
          <w:p w14:paraId="14A614E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427D2BA0"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Max. 25 b; nespočítavajú sa body za jednotlivé možnosti</w:t>
            </w:r>
          </w:p>
          <w:p w14:paraId="56FF7210"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Body sa pridelia, len ak žiadateľ získal body za kritérium č. 1.</w:t>
            </w:r>
          </w:p>
          <w:p w14:paraId="7A3BB05F" w14:textId="19A88272" w:rsidR="00284463" w:rsidRPr="00284463" w:rsidRDefault="00AD533E" w:rsidP="00C47CDD">
            <w:pPr>
              <w:jc w:val="both"/>
              <w:rPr>
                <w:rFonts w:asciiTheme="minorHAnsi" w:hAnsiTheme="minorHAnsi" w:cstheme="minorHAnsi"/>
                <w:sz w:val="18"/>
                <w:szCs w:val="20"/>
              </w:rPr>
            </w:pPr>
            <w:r w:rsidRPr="00AD533E">
              <w:rPr>
                <w:rFonts w:asciiTheme="minorHAnsi" w:hAnsiTheme="minorHAnsi" w:cstheme="minorHAnsi"/>
                <w:sz w:val="18"/>
                <w:szCs w:val="20"/>
              </w:rPr>
              <w:t>V prípade ak začína s chovom HZ žiadateľ sa v zmluve o NFP zaviaže že do podania poslednej ŽoP bude mať zaevidované HZ v CEHZ.</w:t>
            </w:r>
          </w:p>
        </w:tc>
      </w:tr>
      <w:tr w:rsidR="00284463" w:rsidRPr="00C17260" w14:paraId="0182E0AF" w14:textId="77777777" w:rsidTr="004775C9">
        <w:trPr>
          <w:trHeight w:val="566"/>
        </w:trPr>
        <w:tc>
          <w:tcPr>
            <w:tcW w:w="670" w:type="dxa"/>
            <w:vAlign w:val="center"/>
          </w:tcPr>
          <w:p w14:paraId="572FCC55"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5.</w:t>
            </w:r>
          </w:p>
        </w:tc>
        <w:tc>
          <w:tcPr>
            <w:tcW w:w="4008" w:type="dxa"/>
            <w:vAlign w:val="center"/>
          </w:tcPr>
          <w:p w14:paraId="5FBEBABC" w14:textId="4AC5986B" w:rsidR="00284463" w:rsidRPr="00C17260" w:rsidRDefault="00AD533E" w:rsidP="009F03C9">
            <w:pPr>
              <w:jc w:val="both"/>
              <w:rPr>
                <w:rFonts w:asciiTheme="minorHAnsi" w:hAnsiTheme="minorHAnsi" w:cstheme="minorHAnsi"/>
                <w:sz w:val="20"/>
                <w:szCs w:val="20"/>
              </w:rPr>
            </w:pPr>
            <w:r w:rsidRPr="00AD533E">
              <w:rPr>
                <w:rFonts w:asciiTheme="minorHAnsi" w:hAnsiTheme="minorHAnsi" w:cstheme="minorHAnsi"/>
                <w:sz w:val="20"/>
                <w:szCs w:val="20"/>
              </w:rPr>
              <w:t xml:space="preserve">Žiadateľ  v roku 2021 </w:t>
            </w:r>
            <w:proofErr w:type="spellStart"/>
            <w:r w:rsidRPr="00AD533E">
              <w:rPr>
                <w:rFonts w:asciiTheme="minorHAnsi" w:hAnsiTheme="minorHAnsi" w:cstheme="minorHAnsi"/>
                <w:sz w:val="20"/>
                <w:szCs w:val="20"/>
              </w:rPr>
              <w:t>odbytuje</w:t>
            </w:r>
            <w:proofErr w:type="spellEnd"/>
            <w:r w:rsidRPr="00AD533E">
              <w:rPr>
                <w:rFonts w:asciiTheme="minorHAnsi" w:hAnsiTheme="minorHAnsi" w:cstheme="minorHAnsi"/>
                <w:sz w:val="20"/>
                <w:szCs w:val="20"/>
              </w:rPr>
              <w:t xml:space="preserve">  alebo v roku 2020 alebo v roku 2019 </w:t>
            </w:r>
            <w:proofErr w:type="spellStart"/>
            <w:r w:rsidRPr="00AD533E">
              <w:rPr>
                <w:rFonts w:asciiTheme="minorHAnsi" w:hAnsiTheme="minorHAnsi" w:cstheme="minorHAnsi"/>
                <w:sz w:val="20"/>
                <w:szCs w:val="20"/>
              </w:rPr>
              <w:t>odbytoval</w:t>
            </w:r>
            <w:proofErr w:type="spellEnd"/>
            <w:r w:rsidRPr="00AD533E">
              <w:rPr>
                <w:rFonts w:asciiTheme="minorHAnsi" w:hAnsiTheme="minorHAnsi" w:cstheme="minorHAnsi"/>
                <w:sz w:val="20"/>
                <w:szCs w:val="20"/>
              </w:rPr>
              <w:t xml:space="preserve"> aspoň časť svojej produkcie ŽV (aj spracovanej):</w:t>
            </w:r>
          </w:p>
          <w:p w14:paraId="330EA0AE" w14:textId="31FAD823"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priamo konečným spotrebiteľom</w:t>
            </w:r>
            <w:r w:rsidR="00A76AF3">
              <w:rPr>
                <w:rFonts w:asciiTheme="minorHAnsi" w:hAnsiTheme="minorHAnsi" w:cstheme="minorHAnsi"/>
                <w:sz w:val="20"/>
                <w:szCs w:val="20"/>
              </w:rPr>
              <w:t>;</w:t>
            </w:r>
          </w:p>
          <w:p w14:paraId="5336F9A5" w14:textId="39950C42"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 priamo konečným</w:t>
            </w:r>
            <w:r>
              <w:rPr>
                <w:rFonts w:asciiTheme="minorHAnsi" w:hAnsiTheme="minorHAnsi" w:cstheme="minorHAnsi"/>
                <w:sz w:val="20"/>
                <w:szCs w:val="20"/>
              </w:rPr>
              <w:t xml:space="preserve"> </w:t>
            </w:r>
            <w:r w:rsidRPr="009964B7">
              <w:rPr>
                <w:rFonts w:asciiTheme="minorHAnsi" w:hAnsiTheme="minorHAnsi" w:cstheme="minorHAnsi"/>
                <w:sz w:val="20"/>
                <w:szCs w:val="20"/>
              </w:rPr>
              <w:t>spotrebiteľom</w:t>
            </w:r>
            <w:r w:rsidR="00A76AF3">
              <w:rPr>
                <w:rFonts w:asciiTheme="minorHAnsi" w:hAnsiTheme="minorHAnsi" w:cstheme="minorHAnsi"/>
                <w:sz w:val="20"/>
                <w:szCs w:val="20"/>
              </w:rPr>
              <w:t>;</w:t>
            </w:r>
          </w:p>
          <w:p w14:paraId="7F13FEE3" w14:textId="7C8BAE03"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lokálnemu spracovateľovi</w:t>
            </w:r>
            <w:r w:rsidR="00A76AF3">
              <w:rPr>
                <w:rFonts w:asciiTheme="minorHAnsi" w:hAnsiTheme="minorHAnsi" w:cstheme="minorHAnsi"/>
                <w:sz w:val="20"/>
                <w:szCs w:val="20"/>
              </w:rPr>
              <w:t>;</w:t>
            </w:r>
          </w:p>
          <w:p w14:paraId="3D264366" w14:textId="5166651A" w:rsidR="00284463"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lokálnym chovateľom</w:t>
            </w:r>
            <w:r w:rsidR="00A76AF3">
              <w:rPr>
                <w:rFonts w:asciiTheme="minorHAnsi" w:hAnsiTheme="minorHAnsi" w:cstheme="minorHAnsi"/>
                <w:sz w:val="20"/>
                <w:szCs w:val="20"/>
              </w:rPr>
              <w:t>;</w:t>
            </w:r>
          </w:p>
          <w:p w14:paraId="7FF4807C" w14:textId="175B9341"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cez odbytové združenie</w:t>
            </w:r>
            <w:r w:rsidR="00A76AF3">
              <w:rPr>
                <w:rFonts w:asciiTheme="minorHAnsi" w:hAnsiTheme="minorHAnsi" w:cstheme="minorHAnsi"/>
                <w:sz w:val="20"/>
                <w:szCs w:val="20"/>
              </w:rPr>
              <w:t>.</w:t>
            </w:r>
          </w:p>
        </w:tc>
        <w:tc>
          <w:tcPr>
            <w:tcW w:w="1418" w:type="dxa"/>
          </w:tcPr>
          <w:p w14:paraId="61F20C7B" w14:textId="77777777" w:rsidR="00284463" w:rsidRPr="00C17260" w:rsidRDefault="00284463" w:rsidP="00C47CDD">
            <w:pPr>
              <w:jc w:val="center"/>
              <w:rPr>
                <w:rFonts w:asciiTheme="minorHAnsi" w:hAnsiTheme="minorHAnsi" w:cstheme="minorHAnsi"/>
                <w:sz w:val="20"/>
                <w:szCs w:val="20"/>
              </w:rPr>
            </w:pPr>
          </w:p>
          <w:p w14:paraId="1DD5B935" w14:textId="77777777" w:rsidR="00284463" w:rsidRPr="00C17260" w:rsidRDefault="00284463" w:rsidP="00C47CDD">
            <w:pPr>
              <w:jc w:val="center"/>
              <w:rPr>
                <w:rFonts w:asciiTheme="minorHAnsi" w:hAnsiTheme="minorHAnsi" w:cstheme="minorHAnsi"/>
                <w:sz w:val="20"/>
                <w:szCs w:val="20"/>
              </w:rPr>
            </w:pPr>
          </w:p>
          <w:p w14:paraId="2B2ED6A9" w14:textId="77777777" w:rsidR="00284463" w:rsidRPr="00C17260" w:rsidRDefault="00284463" w:rsidP="00C47CDD">
            <w:pPr>
              <w:jc w:val="center"/>
              <w:rPr>
                <w:rFonts w:asciiTheme="minorHAnsi" w:hAnsiTheme="minorHAnsi" w:cstheme="minorHAnsi"/>
                <w:sz w:val="20"/>
                <w:szCs w:val="20"/>
              </w:rPr>
            </w:pPr>
          </w:p>
          <w:p w14:paraId="3EEDD1E8" w14:textId="77777777" w:rsidR="00284463" w:rsidRPr="00C17260" w:rsidRDefault="00284463" w:rsidP="00C47CDD">
            <w:pPr>
              <w:pStyle w:val="Odsekzoznamu"/>
              <w:ind w:left="373"/>
              <w:rPr>
                <w:rFonts w:asciiTheme="minorHAnsi" w:hAnsiTheme="minorHAnsi" w:cstheme="minorHAnsi"/>
                <w:sz w:val="20"/>
                <w:szCs w:val="20"/>
              </w:rPr>
            </w:pPr>
          </w:p>
          <w:p w14:paraId="449A9A2E" w14:textId="77777777" w:rsidR="00284463" w:rsidRPr="00C17260" w:rsidRDefault="00284463" w:rsidP="00C47CDD">
            <w:pPr>
              <w:pStyle w:val="Odsekzoznamu"/>
              <w:ind w:left="395"/>
              <w:rPr>
                <w:rFonts w:asciiTheme="minorHAnsi" w:hAnsiTheme="minorHAnsi" w:cstheme="minorHAnsi"/>
                <w:sz w:val="20"/>
                <w:szCs w:val="20"/>
              </w:rPr>
            </w:pPr>
            <w:r w:rsidRPr="00C17260">
              <w:rPr>
                <w:rFonts w:asciiTheme="minorHAnsi" w:hAnsiTheme="minorHAnsi" w:cstheme="minorHAnsi"/>
                <w:sz w:val="20"/>
                <w:szCs w:val="20"/>
              </w:rPr>
              <w:t>10 b</w:t>
            </w:r>
          </w:p>
        </w:tc>
        <w:tc>
          <w:tcPr>
            <w:tcW w:w="2976" w:type="dxa"/>
            <w:shd w:val="clear" w:color="auto" w:fill="92D050"/>
          </w:tcPr>
          <w:p w14:paraId="7C483626" w14:textId="77777777"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w:t>
            </w:r>
            <w:proofErr w:type="spellStart"/>
            <w:r w:rsidRPr="009964B7">
              <w:rPr>
                <w:rFonts w:asciiTheme="minorHAnsi" w:hAnsiTheme="minorHAnsi" w:cstheme="minorHAnsi"/>
                <w:sz w:val="18"/>
                <w:szCs w:val="20"/>
              </w:rPr>
              <w:t>shop</w:t>
            </w:r>
            <w:proofErr w:type="spellEnd"/>
            <w:r w:rsidRPr="009964B7">
              <w:rPr>
                <w:rFonts w:asciiTheme="minorHAnsi" w:hAnsiTheme="minorHAnsi" w:cstheme="minorHAnsi"/>
                <w:sz w:val="18"/>
                <w:szCs w:val="20"/>
              </w:rPr>
              <w:t xml:space="preserve"> patrí do a). Predaj z dvora patrí do c).</w:t>
            </w:r>
          </w:p>
          <w:p w14:paraId="7952527A" w14:textId="77777777"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w:t>
            </w:r>
          </w:p>
          <w:p w14:paraId="66330A21" w14:textId="7B7DFF1B"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9964B7">
              <w:rPr>
                <w:rFonts w:asciiTheme="minorHAnsi" w:hAnsiTheme="minorHAnsi" w:cstheme="minorHAnsi"/>
                <w:sz w:val="18"/>
                <w:szCs w:val="20"/>
              </w:rPr>
              <w:t>+</w:t>
            </w:r>
            <w:r>
              <w:rPr>
                <w:rFonts w:asciiTheme="minorHAnsi" w:hAnsiTheme="minorHAnsi" w:cstheme="minorHAnsi"/>
                <w:sz w:val="18"/>
                <w:szCs w:val="20"/>
              </w:rPr>
              <w:t xml:space="preserve"> </w:t>
            </w:r>
            <w:r w:rsidRPr="009964B7">
              <w:rPr>
                <w:rFonts w:asciiTheme="minorHAnsi" w:hAnsiTheme="minorHAnsi" w:cstheme="minorHAnsi"/>
                <w:sz w:val="18"/>
                <w:szCs w:val="20"/>
              </w:rPr>
              <w:t xml:space="preserve">bankový výpis); alebo </w:t>
            </w:r>
            <w:proofErr w:type="spellStart"/>
            <w:r w:rsidRPr="009964B7">
              <w:rPr>
                <w:rFonts w:asciiTheme="minorHAnsi" w:hAnsiTheme="minorHAnsi" w:cstheme="minorHAnsi"/>
                <w:sz w:val="18"/>
                <w:szCs w:val="20"/>
              </w:rPr>
              <w:t>skeny</w:t>
            </w:r>
            <w:proofErr w:type="spellEnd"/>
            <w:r w:rsidRPr="009964B7">
              <w:rPr>
                <w:rFonts w:asciiTheme="minorHAnsi" w:hAnsiTheme="minorHAnsi" w:cstheme="minorHAnsi"/>
                <w:sz w:val="18"/>
                <w:szCs w:val="20"/>
              </w:rPr>
              <w:t>: min. 1 zmluvy + min. 1 faktúry +bankového výpisu, ktorými sa zdokladuje dodávateľsko-odberateľský vzťah so zariadením verejného stravovania/odbytovým združením /lokálnym spracovateľom.</w:t>
            </w:r>
          </w:p>
          <w:p w14:paraId="4F187EE9" w14:textId="46693CC1"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PPA prevádzky overí cez registre organizácií v rezorte MPRV SR ku dňu  dátumu dokladu</w:t>
            </w:r>
            <w:r w:rsidR="00A76AF3">
              <w:rPr>
                <w:rFonts w:asciiTheme="minorHAnsi" w:hAnsiTheme="minorHAnsi" w:cstheme="minorHAnsi"/>
                <w:sz w:val="18"/>
                <w:szCs w:val="20"/>
              </w:rPr>
              <w:t>.</w:t>
            </w:r>
          </w:p>
          <w:p w14:paraId="602834EA" w14:textId="7C6E2887" w:rsidR="00284463" w:rsidRPr="009B3247" w:rsidRDefault="009964B7" w:rsidP="00C47CDD">
            <w:pPr>
              <w:rPr>
                <w:rFonts w:asciiTheme="minorHAnsi" w:hAnsiTheme="minorHAnsi" w:cstheme="minorHAnsi"/>
                <w:sz w:val="18"/>
                <w:szCs w:val="20"/>
              </w:rPr>
            </w:pPr>
            <w:r w:rsidRPr="009964B7">
              <w:rPr>
                <w:rFonts w:asciiTheme="minorHAnsi" w:hAnsiTheme="minorHAnsi" w:cstheme="minorHAnsi"/>
                <w:sz w:val="18"/>
                <w:szCs w:val="20"/>
              </w:rPr>
              <w:t>Max. 10 b</w:t>
            </w:r>
          </w:p>
        </w:tc>
      </w:tr>
      <w:tr w:rsidR="00284463" w:rsidRPr="00C17260" w14:paraId="23F4B743" w14:textId="77777777" w:rsidTr="009F03C9">
        <w:trPr>
          <w:trHeight w:val="435"/>
        </w:trPr>
        <w:tc>
          <w:tcPr>
            <w:tcW w:w="670" w:type="dxa"/>
            <w:vAlign w:val="center"/>
          </w:tcPr>
          <w:p w14:paraId="14F24DBA"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4008" w:type="dxa"/>
            <w:vAlign w:val="center"/>
          </w:tcPr>
          <w:p w14:paraId="2E9C9C3C" w14:textId="0C0160BA" w:rsidR="00284463" w:rsidRPr="00C17260" w:rsidRDefault="009964B7" w:rsidP="009F03C9">
            <w:pPr>
              <w:jc w:val="both"/>
              <w:rPr>
                <w:rFonts w:asciiTheme="minorHAnsi" w:hAnsiTheme="minorHAnsi" w:cstheme="minorHAnsi"/>
                <w:sz w:val="20"/>
                <w:szCs w:val="20"/>
              </w:rPr>
            </w:pPr>
            <w:r w:rsidRPr="009964B7">
              <w:rPr>
                <w:rFonts w:asciiTheme="minorHAnsi" w:hAnsiTheme="minorHAnsi" w:cstheme="minorHAnsi"/>
                <w:sz w:val="20"/>
                <w:szCs w:val="20"/>
              </w:rPr>
              <w:t>Žiadateľ realizuje ŽV v najmenej rozvinutých okresoch</w:t>
            </w:r>
            <w:r w:rsidRPr="00C17260">
              <w:rPr>
                <w:rStyle w:val="Odkaznapoznmkupodiarou"/>
                <w:rFonts w:asciiTheme="minorHAnsi" w:eastAsiaTheme="majorEastAsia" w:hAnsiTheme="minorHAnsi" w:cstheme="minorHAnsi"/>
                <w:sz w:val="20"/>
                <w:szCs w:val="20"/>
              </w:rPr>
              <w:footnoteReference w:id="19"/>
            </w:r>
            <w:r w:rsidRPr="009964B7">
              <w:rPr>
                <w:rFonts w:asciiTheme="minorHAnsi" w:hAnsiTheme="minorHAnsi" w:cstheme="minorHAnsi"/>
                <w:sz w:val="20"/>
                <w:szCs w:val="20"/>
              </w:rPr>
              <w:t xml:space="preserve"> alebo žiadateľ má ku dňu podania ŽoNFP registrovaný chov v znevýhodnených oblastiach a/alebo v zraniteľných oblastiach</w:t>
            </w:r>
            <w:r w:rsidR="00A76AF3">
              <w:rPr>
                <w:rFonts w:asciiTheme="minorHAnsi" w:hAnsiTheme="minorHAnsi" w:cstheme="minorHAnsi"/>
                <w:sz w:val="20"/>
                <w:szCs w:val="20"/>
              </w:rPr>
              <w:t>.</w:t>
            </w:r>
            <w:r>
              <w:rPr>
                <w:rFonts w:asciiTheme="minorHAnsi" w:hAnsiTheme="minorHAnsi" w:cstheme="minorHAnsi"/>
                <w:sz w:val="20"/>
                <w:szCs w:val="20"/>
              </w:rPr>
              <w:t xml:space="preserve"> </w:t>
            </w:r>
          </w:p>
        </w:tc>
        <w:tc>
          <w:tcPr>
            <w:tcW w:w="1418" w:type="dxa"/>
            <w:vAlign w:val="center"/>
          </w:tcPr>
          <w:p w14:paraId="49226999" w14:textId="77777777" w:rsidR="00284463" w:rsidRPr="00C17260" w:rsidRDefault="00284463" w:rsidP="009362D2">
            <w:pPr>
              <w:jc w:val="center"/>
              <w:rPr>
                <w:rFonts w:asciiTheme="minorHAnsi" w:hAnsiTheme="minorHAnsi" w:cstheme="minorHAnsi"/>
                <w:sz w:val="20"/>
                <w:szCs w:val="20"/>
              </w:rPr>
            </w:pPr>
            <w:r w:rsidRPr="00C17260">
              <w:rPr>
                <w:rFonts w:asciiTheme="minorHAnsi" w:hAnsiTheme="minorHAnsi" w:cstheme="minorHAnsi"/>
                <w:sz w:val="20"/>
                <w:szCs w:val="20"/>
              </w:rPr>
              <w:t>2 b</w:t>
            </w:r>
          </w:p>
        </w:tc>
        <w:tc>
          <w:tcPr>
            <w:tcW w:w="2976" w:type="dxa"/>
            <w:shd w:val="clear" w:color="auto" w:fill="92D050"/>
          </w:tcPr>
          <w:p w14:paraId="4CBA6D8C" w14:textId="7B5D94F6"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Zákon č. 336/2015 Z. z. o NRO PPA overí podľa adresy registrovaného chovu v CEHZ, resp. adresy registrovanej prevádzkarne chovu králikov/hydiny. Zraniteľné oblasti: nariadenie vlády SR č. 174/2017 Z. z.</w:t>
            </w:r>
          </w:p>
          <w:p w14:paraId="722581E2" w14:textId="169AFEFF" w:rsidR="00284463" w:rsidRPr="009B3247" w:rsidRDefault="009964B7" w:rsidP="009362D2">
            <w:pPr>
              <w:jc w:val="both"/>
              <w:rPr>
                <w:rFonts w:asciiTheme="minorHAnsi" w:hAnsiTheme="minorHAnsi" w:cstheme="minorHAnsi"/>
                <w:sz w:val="18"/>
                <w:szCs w:val="18"/>
              </w:rPr>
            </w:pPr>
            <w:r w:rsidRPr="009964B7">
              <w:rPr>
                <w:rFonts w:asciiTheme="minorHAnsi" w:hAnsiTheme="minorHAnsi" w:cstheme="minorHAnsi"/>
                <w:sz w:val="18"/>
                <w:szCs w:val="18"/>
              </w:rPr>
              <w:t>Znevýhodnené oblasti: nariadenie vlády SR č. 75/2015 Z. z.</w:t>
            </w:r>
          </w:p>
        </w:tc>
      </w:tr>
      <w:tr w:rsidR="00284463" w:rsidRPr="00C17260" w14:paraId="0F859B75" w14:textId="77777777" w:rsidTr="00E35710">
        <w:trPr>
          <w:trHeight w:val="3231"/>
        </w:trPr>
        <w:tc>
          <w:tcPr>
            <w:tcW w:w="670" w:type="dxa"/>
            <w:vAlign w:val="center"/>
          </w:tcPr>
          <w:p w14:paraId="7E273810" w14:textId="77777777" w:rsidR="00284463" w:rsidRPr="00C17260" w:rsidRDefault="00284463" w:rsidP="00E3571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7.</w:t>
            </w:r>
          </w:p>
        </w:tc>
        <w:tc>
          <w:tcPr>
            <w:tcW w:w="4008" w:type="dxa"/>
          </w:tcPr>
          <w:p w14:paraId="007F4A23" w14:textId="0396196F" w:rsidR="009964B7" w:rsidRPr="009964B7" w:rsidRDefault="009964B7" w:rsidP="009964B7">
            <w:pPr>
              <w:jc w:val="both"/>
              <w:rPr>
                <w:rFonts w:asciiTheme="minorHAnsi" w:hAnsiTheme="minorHAnsi" w:cstheme="minorHAnsi"/>
                <w:sz w:val="20"/>
                <w:szCs w:val="20"/>
              </w:rPr>
            </w:pPr>
            <w:r w:rsidRPr="009964B7">
              <w:rPr>
                <w:rFonts w:asciiTheme="minorHAnsi" w:hAnsiTheme="minorHAnsi" w:cstheme="minorHAnsi"/>
                <w:sz w:val="20"/>
                <w:szCs w:val="20"/>
              </w:rPr>
              <w:t xml:space="preserve">Žiadateľ  ku dňu podania ŽoNFP je zapojený do opatrenia dobré životné podmienky zvierat a/alebo je zapojený do </w:t>
            </w:r>
            <w:proofErr w:type="spellStart"/>
            <w:r w:rsidRPr="009964B7">
              <w:rPr>
                <w:rFonts w:asciiTheme="minorHAnsi" w:hAnsiTheme="minorHAnsi" w:cstheme="minorHAnsi"/>
                <w:sz w:val="20"/>
                <w:szCs w:val="20"/>
              </w:rPr>
              <w:t>Agroenvironmentálne</w:t>
            </w:r>
            <w:proofErr w:type="spellEnd"/>
            <w:r w:rsidRPr="009964B7">
              <w:rPr>
                <w:rFonts w:asciiTheme="minorHAnsi" w:hAnsiTheme="minorHAnsi" w:cstheme="minorHAnsi"/>
                <w:sz w:val="20"/>
                <w:szCs w:val="20"/>
              </w:rPr>
              <w:t xml:space="preserve"> klimatické opatrenia– ohrozené druhy zvierat a/alebo má ekologickú produkciu v ŽV alebo na TTP a táto tvorí min. 30 % z obhospodarovanej plochy</w:t>
            </w:r>
            <w:r w:rsidR="00A76AF3">
              <w:rPr>
                <w:rFonts w:asciiTheme="minorHAnsi" w:hAnsiTheme="minorHAnsi" w:cstheme="minorHAnsi"/>
                <w:sz w:val="20"/>
                <w:szCs w:val="20"/>
              </w:rPr>
              <w:t>;</w:t>
            </w:r>
          </w:p>
          <w:p w14:paraId="2E4BD64A" w14:textId="77777777" w:rsidR="009964B7" w:rsidRPr="009964B7" w:rsidRDefault="009964B7" w:rsidP="009964B7">
            <w:pPr>
              <w:jc w:val="both"/>
              <w:rPr>
                <w:rFonts w:asciiTheme="minorHAnsi" w:hAnsiTheme="minorHAnsi" w:cstheme="minorHAnsi"/>
                <w:sz w:val="20"/>
                <w:szCs w:val="20"/>
              </w:rPr>
            </w:pPr>
            <w:r w:rsidRPr="009964B7">
              <w:rPr>
                <w:rFonts w:asciiTheme="minorHAnsi" w:hAnsiTheme="minorHAnsi" w:cstheme="minorHAnsi"/>
                <w:sz w:val="20"/>
                <w:szCs w:val="20"/>
              </w:rPr>
              <w:t xml:space="preserve">alebo </w:t>
            </w:r>
          </w:p>
          <w:p w14:paraId="709C7DA7" w14:textId="2D2847AB" w:rsidR="00284463" w:rsidRPr="00C17260" w:rsidRDefault="009964B7" w:rsidP="00C47CDD">
            <w:pPr>
              <w:jc w:val="both"/>
              <w:rPr>
                <w:rFonts w:asciiTheme="minorHAnsi" w:hAnsiTheme="minorHAnsi" w:cstheme="minorHAnsi"/>
                <w:sz w:val="20"/>
                <w:szCs w:val="20"/>
              </w:rPr>
            </w:pPr>
            <w:r w:rsidRPr="009964B7">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418" w:type="dxa"/>
            <w:vAlign w:val="center"/>
          </w:tcPr>
          <w:p w14:paraId="3E8D5EA4" w14:textId="36F16E25" w:rsidR="00284463" w:rsidRPr="00C17260" w:rsidRDefault="00284463" w:rsidP="009362D2">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2976" w:type="dxa"/>
            <w:shd w:val="clear" w:color="auto" w:fill="92D050"/>
          </w:tcPr>
          <w:p w14:paraId="34A64AB9" w14:textId="77777777"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Dobré životné podmienky zvierat; ohrozené druhy zvierat: neprojektové opatrenie PRV</w:t>
            </w:r>
          </w:p>
          <w:p w14:paraId="6A8D59EB" w14:textId="77777777"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Ekologická produkcia – PPA overí podľa údajov ÚKSÚP.</w:t>
            </w:r>
          </w:p>
          <w:p w14:paraId="4BBF8DD9" w14:textId="77777777"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Označenie kvality PPA overí cez register MPRV SR, cez medzinárodné registre ku dňu podania žiadosti o NFP.</w:t>
            </w:r>
          </w:p>
          <w:p w14:paraId="4D5C7B6F" w14:textId="24EDADD0"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V prípade splnenia kritéria cez odberateľa poľnohospodárskej komodity žiadateľ predkladá sken zmluvy s odberateľom + 1 bankový výpis</w:t>
            </w:r>
            <w:r w:rsidR="00A76AF3">
              <w:rPr>
                <w:rFonts w:asciiTheme="minorHAnsi" w:hAnsiTheme="minorHAnsi" w:cstheme="minorHAnsi"/>
                <w:sz w:val="18"/>
                <w:szCs w:val="18"/>
              </w:rPr>
              <w:t>.</w:t>
            </w:r>
          </w:p>
          <w:p w14:paraId="71601EAC" w14:textId="3CEC52BC" w:rsidR="00284463" w:rsidRPr="009B3247" w:rsidRDefault="009964B7" w:rsidP="00C47CDD">
            <w:pPr>
              <w:jc w:val="both"/>
              <w:rPr>
                <w:rFonts w:asciiTheme="minorHAnsi" w:hAnsiTheme="minorHAnsi" w:cstheme="minorHAnsi"/>
                <w:sz w:val="18"/>
                <w:szCs w:val="18"/>
              </w:rPr>
            </w:pPr>
            <w:r w:rsidRPr="009964B7">
              <w:rPr>
                <w:rFonts w:asciiTheme="minorHAnsi" w:hAnsiTheme="minorHAnsi" w:cstheme="minorHAnsi"/>
                <w:sz w:val="18"/>
                <w:szCs w:val="18"/>
              </w:rPr>
              <w:t>Max. 5 b.</w:t>
            </w:r>
          </w:p>
        </w:tc>
      </w:tr>
      <w:tr w:rsidR="00284463" w:rsidRPr="00C17260" w14:paraId="5D0577F2" w14:textId="77777777" w:rsidTr="009F03C9">
        <w:trPr>
          <w:trHeight w:val="2041"/>
        </w:trPr>
        <w:tc>
          <w:tcPr>
            <w:tcW w:w="670" w:type="dxa"/>
            <w:vAlign w:val="center"/>
          </w:tcPr>
          <w:p w14:paraId="13A98B6F" w14:textId="77777777" w:rsidR="00284463" w:rsidRPr="00C17260" w:rsidRDefault="00284463" w:rsidP="00E35710">
            <w:pPr>
              <w:jc w:val="center"/>
              <w:rPr>
                <w:rFonts w:asciiTheme="minorHAnsi" w:hAnsiTheme="minorHAnsi" w:cstheme="minorHAnsi"/>
                <w:sz w:val="20"/>
                <w:szCs w:val="20"/>
              </w:rPr>
            </w:pPr>
            <w:r w:rsidRPr="00C17260">
              <w:rPr>
                <w:rFonts w:asciiTheme="minorHAnsi" w:hAnsiTheme="minorHAnsi" w:cstheme="minorHAnsi"/>
                <w:sz w:val="20"/>
                <w:szCs w:val="20"/>
              </w:rPr>
              <w:t>8.</w:t>
            </w:r>
          </w:p>
        </w:tc>
        <w:tc>
          <w:tcPr>
            <w:tcW w:w="4008" w:type="dxa"/>
          </w:tcPr>
          <w:p w14:paraId="6A56D014" w14:textId="77777777" w:rsidR="00284463" w:rsidRPr="00C17260" w:rsidRDefault="00284463" w:rsidP="00C47CDD">
            <w:pPr>
              <w:rPr>
                <w:rFonts w:asciiTheme="minorHAnsi" w:hAnsiTheme="minorHAnsi" w:cstheme="minorHAnsi"/>
                <w:sz w:val="20"/>
                <w:szCs w:val="20"/>
              </w:rPr>
            </w:pPr>
            <w:r w:rsidRPr="00C17260">
              <w:rPr>
                <w:rFonts w:asciiTheme="minorHAnsi" w:hAnsiTheme="minorHAnsi" w:cstheme="minorHAnsi"/>
                <w:sz w:val="20"/>
                <w:szCs w:val="20"/>
              </w:rPr>
              <w:t>Projekt je prioritne zameraný na:</w:t>
            </w:r>
          </w:p>
          <w:p w14:paraId="1F79764B" w14:textId="44325D8D" w:rsidR="00284463" w:rsidRPr="00C17260" w:rsidRDefault="009964B7" w:rsidP="00CF2B9A">
            <w:pPr>
              <w:pStyle w:val="Odsekzoznamu"/>
              <w:numPr>
                <w:ilvl w:val="0"/>
                <w:numId w:val="48"/>
              </w:numPr>
              <w:suppressAutoHyphens w:val="0"/>
              <w:ind w:left="359" w:hanging="359"/>
              <w:jc w:val="both"/>
              <w:rPr>
                <w:rFonts w:asciiTheme="minorHAnsi" w:hAnsiTheme="minorHAnsi" w:cstheme="minorHAnsi"/>
                <w:sz w:val="20"/>
                <w:szCs w:val="20"/>
              </w:rPr>
            </w:pPr>
            <w:r w:rsidRPr="009964B7">
              <w:rPr>
                <w:rFonts w:asciiTheme="minorHAnsi" w:hAnsiTheme="minorHAnsi" w:cstheme="minorHAnsi"/>
                <w:sz w:val="20"/>
                <w:szCs w:val="20"/>
              </w:rPr>
              <w:t>technológie znižovania emisií skleníkových plynov v chovoch zvierat</w:t>
            </w:r>
            <w:r w:rsidR="00A76AF3">
              <w:rPr>
                <w:rFonts w:asciiTheme="minorHAnsi" w:hAnsiTheme="minorHAnsi" w:cstheme="minorHAnsi"/>
                <w:sz w:val="20"/>
                <w:szCs w:val="20"/>
              </w:rPr>
              <w:t>;</w:t>
            </w:r>
          </w:p>
          <w:p w14:paraId="11BBEBB9" w14:textId="26A744F0" w:rsidR="00284463" w:rsidRPr="00C17260" w:rsidRDefault="00284463" w:rsidP="00CF2B9A">
            <w:pPr>
              <w:pStyle w:val="Odsekzoznamu"/>
              <w:numPr>
                <w:ilvl w:val="0"/>
                <w:numId w:val="48"/>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714ECED4" w14:textId="26982A94" w:rsidR="00284463" w:rsidRPr="00C17260" w:rsidRDefault="009964B7" w:rsidP="00CF2B9A">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skladovacie kapacity živočíšnych hnojív v zraniteľných oblastiach</w:t>
            </w:r>
            <w:r w:rsidR="00A76AF3">
              <w:rPr>
                <w:rFonts w:asciiTheme="minorHAnsi" w:hAnsiTheme="minorHAnsi" w:cstheme="minorHAnsi"/>
                <w:sz w:val="20"/>
                <w:szCs w:val="20"/>
              </w:rPr>
              <w:t>;</w:t>
            </w:r>
          </w:p>
          <w:p w14:paraId="776184D0" w14:textId="7A908B10" w:rsidR="00284463" w:rsidRPr="00C17260" w:rsidRDefault="009964B7" w:rsidP="00CF2B9A">
            <w:pPr>
              <w:pStyle w:val="Odsekzoznamu"/>
              <w:numPr>
                <w:ilvl w:val="0"/>
                <w:numId w:val="48"/>
              </w:numPr>
              <w:suppressAutoHyphens w:val="0"/>
              <w:ind w:left="325"/>
              <w:jc w:val="both"/>
              <w:rPr>
                <w:rFonts w:asciiTheme="minorHAnsi" w:hAnsiTheme="minorHAnsi" w:cstheme="minorHAnsi"/>
                <w:sz w:val="20"/>
                <w:szCs w:val="20"/>
              </w:rPr>
            </w:pPr>
            <w:proofErr w:type="spellStart"/>
            <w:r w:rsidRPr="009964B7">
              <w:rPr>
                <w:rFonts w:asciiTheme="minorHAnsi" w:hAnsiTheme="minorHAnsi" w:cstheme="minorHAnsi"/>
                <w:sz w:val="20"/>
                <w:szCs w:val="20"/>
              </w:rPr>
              <w:t>nízkoemisné</w:t>
            </w:r>
            <w:proofErr w:type="spellEnd"/>
            <w:r w:rsidRPr="009964B7">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r w:rsidR="00A76AF3">
              <w:rPr>
                <w:rFonts w:asciiTheme="minorHAnsi" w:hAnsiTheme="minorHAnsi" w:cstheme="minorHAnsi"/>
                <w:sz w:val="20"/>
                <w:szCs w:val="20"/>
              </w:rPr>
              <w:t>;</w:t>
            </w:r>
          </w:p>
          <w:p w14:paraId="73310BAE" w14:textId="3D47EF6C" w:rsidR="00284463" w:rsidRPr="00C17260" w:rsidRDefault="00284463" w:rsidP="00CF2B9A">
            <w:pPr>
              <w:pStyle w:val="Odsekzoznamu"/>
              <w:numPr>
                <w:ilvl w:val="0"/>
                <w:numId w:val="48"/>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zlepšenie životných podmienok ustajnených zvierat</w:t>
            </w:r>
            <w:r w:rsidR="00A76AF3">
              <w:rPr>
                <w:rFonts w:asciiTheme="minorHAnsi" w:hAnsiTheme="minorHAnsi" w:cstheme="minorHAnsi"/>
                <w:sz w:val="20"/>
                <w:szCs w:val="20"/>
              </w:rPr>
              <w:t>;</w:t>
            </w:r>
          </w:p>
          <w:p w14:paraId="3C2CD731" w14:textId="3F6C29E3" w:rsidR="00284463" w:rsidRDefault="00284463" w:rsidP="00CF2B9A">
            <w:pPr>
              <w:pStyle w:val="Odsekzoznamu"/>
              <w:numPr>
                <w:ilvl w:val="0"/>
                <w:numId w:val="48"/>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 xml:space="preserve">investície na ochranu </w:t>
            </w:r>
            <w:r w:rsidR="00A76AF3">
              <w:rPr>
                <w:rFonts w:asciiTheme="minorHAnsi" w:hAnsiTheme="minorHAnsi" w:cstheme="minorHAnsi"/>
                <w:sz w:val="20"/>
                <w:szCs w:val="20"/>
              </w:rPr>
              <w:t>pred predátormi alebo chorobami;</w:t>
            </w:r>
          </w:p>
          <w:p w14:paraId="0187B605" w14:textId="34A6ADA5" w:rsidR="009964B7" w:rsidRDefault="009964B7" w:rsidP="00CF2B9A">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iné investície ktoré nezaberajú  poľnohospodársku plochu</w:t>
            </w:r>
            <w:r w:rsidR="00A76AF3">
              <w:rPr>
                <w:rFonts w:asciiTheme="minorHAnsi" w:hAnsiTheme="minorHAnsi" w:cstheme="minorHAnsi"/>
                <w:sz w:val="20"/>
                <w:szCs w:val="20"/>
              </w:rPr>
              <w:t>;</w:t>
            </w:r>
          </w:p>
          <w:p w14:paraId="1C00B0F0" w14:textId="577CDFEE" w:rsidR="009964B7" w:rsidRDefault="009964B7" w:rsidP="00EE051C">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rekonštrukciu nevyužívanej hospodárskej stavby  na budovu využívanú v ŽV alebo zbúranie takejto stavby a vybudovanie novej na jej mieste pre využitie v</w:t>
            </w:r>
            <w:r w:rsidR="00A76AF3">
              <w:rPr>
                <w:rFonts w:asciiTheme="minorHAnsi" w:hAnsiTheme="minorHAnsi" w:cstheme="minorHAnsi"/>
                <w:sz w:val="20"/>
                <w:szCs w:val="20"/>
              </w:rPr>
              <w:t> </w:t>
            </w:r>
            <w:r w:rsidRPr="009964B7">
              <w:rPr>
                <w:rFonts w:asciiTheme="minorHAnsi" w:hAnsiTheme="minorHAnsi" w:cstheme="minorHAnsi"/>
                <w:sz w:val="20"/>
                <w:szCs w:val="20"/>
              </w:rPr>
              <w:t>ŽV</w:t>
            </w:r>
            <w:r w:rsidR="00A76AF3">
              <w:rPr>
                <w:rFonts w:asciiTheme="minorHAnsi" w:hAnsiTheme="minorHAnsi" w:cstheme="minorHAnsi"/>
                <w:sz w:val="20"/>
                <w:szCs w:val="20"/>
              </w:rPr>
              <w:t>;</w:t>
            </w:r>
          </w:p>
          <w:p w14:paraId="3B9A169C" w14:textId="2A2FFCAE" w:rsidR="009964B7" w:rsidRPr="00C17260" w:rsidRDefault="009964B7" w:rsidP="00EE051C">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skladovanie a/alebo odbyt časti svojej produkcie ŽV</w:t>
            </w:r>
            <w:r w:rsidR="00A76AF3">
              <w:rPr>
                <w:rFonts w:asciiTheme="minorHAnsi" w:hAnsiTheme="minorHAnsi" w:cstheme="minorHAnsi"/>
                <w:sz w:val="20"/>
                <w:szCs w:val="20"/>
              </w:rPr>
              <w:t>.</w:t>
            </w:r>
          </w:p>
        </w:tc>
        <w:tc>
          <w:tcPr>
            <w:tcW w:w="1418" w:type="dxa"/>
            <w:vAlign w:val="center"/>
          </w:tcPr>
          <w:p w14:paraId="71C023A0" w14:textId="6EFEBD4A"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8b</w:t>
            </w:r>
          </w:p>
          <w:p w14:paraId="38A4D44D" w14:textId="27ED3AF2"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5b</w:t>
            </w:r>
          </w:p>
          <w:p w14:paraId="26716604" w14:textId="52FB0DBC"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7b</w:t>
            </w:r>
          </w:p>
          <w:p w14:paraId="6C19B1CF" w14:textId="446DBE0C"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7b</w:t>
            </w:r>
          </w:p>
          <w:p w14:paraId="365D27DA" w14:textId="1EFF00BE"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5b</w:t>
            </w:r>
          </w:p>
          <w:p w14:paraId="498F0317" w14:textId="319FBBF9"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7b</w:t>
            </w:r>
          </w:p>
          <w:p w14:paraId="0E7659D5" w14:textId="57FAFC26"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5 b</w:t>
            </w:r>
          </w:p>
          <w:p w14:paraId="6D60F700" w14:textId="52A81C97"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 b</w:t>
            </w:r>
          </w:p>
          <w:p w14:paraId="79E19E1A" w14:textId="20145AFF" w:rsidR="00284463"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 b</w:t>
            </w:r>
          </w:p>
        </w:tc>
        <w:tc>
          <w:tcPr>
            <w:tcW w:w="2976" w:type="dxa"/>
            <w:shd w:val="clear" w:color="auto" w:fill="92D050"/>
          </w:tcPr>
          <w:p w14:paraId="7DB1CAA2" w14:textId="2432B140" w:rsidR="004B0C56" w:rsidRPr="004B0C56" w:rsidRDefault="004B0C56" w:rsidP="004B0C56">
            <w:pPr>
              <w:jc w:val="both"/>
              <w:rPr>
                <w:rFonts w:asciiTheme="minorHAnsi" w:hAnsiTheme="minorHAnsi" w:cstheme="minorHAnsi"/>
                <w:sz w:val="18"/>
                <w:szCs w:val="18"/>
              </w:rPr>
            </w:pPr>
            <w:r w:rsidRPr="004B0C56">
              <w:rPr>
                <w:rFonts w:asciiTheme="minorHAnsi" w:hAnsiTheme="minorHAnsi" w:cstheme="minorHAnsi"/>
                <w:sz w:val="18"/>
                <w:szCs w:val="18"/>
              </w:rPr>
              <w:t>Hlavné zameranie</w:t>
            </w:r>
            <w:r w:rsidR="00EB61E7">
              <w:rPr>
                <w:rStyle w:val="Odkaznapoznmkupodiarou"/>
                <w:rFonts w:asciiTheme="minorHAnsi" w:hAnsiTheme="minorHAnsi" w:cstheme="minorHAnsi"/>
                <w:sz w:val="18"/>
                <w:szCs w:val="18"/>
              </w:rPr>
              <w:footnoteReference w:id="20"/>
            </w:r>
            <w:r w:rsidRPr="004B0C56">
              <w:rPr>
                <w:rFonts w:asciiTheme="minorHAnsi" w:hAnsiTheme="minorHAnsi" w:cstheme="minorHAnsi"/>
                <w:sz w:val="18"/>
                <w:szCs w:val="18"/>
              </w:rPr>
              <w:t xml:space="preserve"> sa určí podľa výšky oprávnených výdavkov ak je predmetom viac investícií (nespočítavajú sa body za možnosti).</w:t>
            </w:r>
          </w:p>
          <w:p w14:paraId="1551B0D0" w14:textId="28B8D565" w:rsidR="00284463" w:rsidRPr="009362D2" w:rsidRDefault="004B0C56" w:rsidP="00C47CDD">
            <w:pPr>
              <w:jc w:val="both"/>
              <w:rPr>
                <w:rFonts w:asciiTheme="minorHAnsi" w:hAnsiTheme="minorHAnsi" w:cstheme="minorHAnsi"/>
                <w:sz w:val="18"/>
                <w:szCs w:val="18"/>
              </w:rPr>
            </w:pPr>
            <w:r w:rsidRPr="004B0C56">
              <w:rPr>
                <w:rFonts w:asciiTheme="minorHAnsi" w:hAnsiTheme="minorHAnsi" w:cstheme="minorHAnsi"/>
                <w:sz w:val="18"/>
                <w:szCs w:val="18"/>
              </w:rPr>
              <w:t>Digitálne technológie - technológie využívajú počítačový operačný systém. Max. 8 b</w:t>
            </w:r>
            <w:r>
              <w:rPr>
                <w:rFonts w:asciiTheme="minorHAnsi" w:hAnsiTheme="minorHAnsi" w:cstheme="minorHAnsi"/>
                <w:sz w:val="18"/>
                <w:szCs w:val="18"/>
              </w:rPr>
              <w:t>.</w:t>
            </w:r>
          </w:p>
          <w:p w14:paraId="79F8E8BC" w14:textId="77777777" w:rsidR="00284463" w:rsidRPr="009362D2" w:rsidRDefault="00284463" w:rsidP="00C47CDD">
            <w:pPr>
              <w:jc w:val="both"/>
              <w:rPr>
                <w:rFonts w:asciiTheme="minorHAnsi" w:hAnsiTheme="minorHAnsi" w:cstheme="minorHAnsi"/>
                <w:sz w:val="18"/>
                <w:szCs w:val="18"/>
              </w:rPr>
            </w:pPr>
          </w:p>
        </w:tc>
      </w:tr>
      <w:tr w:rsidR="00284463" w:rsidRPr="00C17260" w14:paraId="34F7ACB9" w14:textId="77777777" w:rsidTr="00C47CDD">
        <w:trPr>
          <w:trHeight w:val="217"/>
        </w:trPr>
        <w:tc>
          <w:tcPr>
            <w:tcW w:w="670" w:type="dxa"/>
          </w:tcPr>
          <w:p w14:paraId="35D75E4C" w14:textId="77777777" w:rsidR="00284463" w:rsidRPr="00C17260" w:rsidRDefault="00284463" w:rsidP="00C47CDD">
            <w:pPr>
              <w:rPr>
                <w:rFonts w:asciiTheme="minorHAnsi" w:hAnsiTheme="minorHAnsi" w:cstheme="minorHAnsi"/>
                <w:sz w:val="20"/>
                <w:szCs w:val="20"/>
              </w:rPr>
            </w:pPr>
          </w:p>
        </w:tc>
        <w:tc>
          <w:tcPr>
            <w:tcW w:w="4008" w:type="dxa"/>
          </w:tcPr>
          <w:p w14:paraId="22496C38" w14:textId="77777777" w:rsidR="00284463" w:rsidRPr="00C17260" w:rsidRDefault="00284463" w:rsidP="00C47CDD">
            <w:pPr>
              <w:rPr>
                <w:rFonts w:asciiTheme="minorHAnsi" w:hAnsiTheme="minorHAnsi" w:cstheme="minorHAnsi"/>
                <w:sz w:val="20"/>
                <w:szCs w:val="20"/>
              </w:rPr>
            </w:pPr>
            <w:r w:rsidRPr="00C17260">
              <w:rPr>
                <w:rFonts w:asciiTheme="minorHAnsi" w:hAnsiTheme="minorHAnsi" w:cstheme="minorHAnsi"/>
                <w:sz w:val="20"/>
                <w:szCs w:val="20"/>
              </w:rPr>
              <w:t>Spolu</w:t>
            </w:r>
          </w:p>
        </w:tc>
        <w:tc>
          <w:tcPr>
            <w:tcW w:w="1418" w:type="dxa"/>
          </w:tcPr>
          <w:p w14:paraId="75C95551" w14:textId="77777777" w:rsidR="00284463" w:rsidRPr="00C17260" w:rsidRDefault="00284463" w:rsidP="00C47CDD">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2976" w:type="dxa"/>
            <w:shd w:val="clear" w:color="auto" w:fill="92D050"/>
          </w:tcPr>
          <w:p w14:paraId="47DAEE60" w14:textId="77777777" w:rsidR="00284463" w:rsidRPr="00C17260" w:rsidRDefault="00284463" w:rsidP="00C47CDD">
            <w:pPr>
              <w:rPr>
                <w:rFonts w:asciiTheme="minorHAnsi" w:hAnsiTheme="minorHAnsi" w:cstheme="minorHAnsi"/>
                <w:sz w:val="20"/>
                <w:szCs w:val="20"/>
              </w:rPr>
            </w:pPr>
          </w:p>
        </w:tc>
      </w:tr>
    </w:tbl>
    <w:p w14:paraId="74F09E00" w14:textId="508FC717" w:rsidR="00DC3355" w:rsidRDefault="00DC3355" w:rsidP="00891611">
      <w:pPr>
        <w:pStyle w:val="Odsekzoznamu"/>
        <w:suppressAutoHyphens w:val="0"/>
        <w:spacing w:after="200" w:line="276" w:lineRule="auto"/>
        <w:ind w:left="0"/>
        <w:contextualSpacing/>
        <w:jc w:val="both"/>
        <w:rPr>
          <w:rFonts w:asciiTheme="minorHAnsi" w:hAnsiTheme="minorHAnsi"/>
          <w:b/>
          <w:sz w:val="22"/>
        </w:rPr>
      </w:pPr>
    </w:p>
    <w:p w14:paraId="36D58F67" w14:textId="3FE03A95" w:rsidR="00A30372" w:rsidRDefault="00A30372" w:rsidP="00891611">
      <w:pPr>
        <w:pStyle w:val="Odsekzoznamu"/>
        <w:suppressAutoHyphens w:val="0"/>
        <w:spacing w:after="200" w:line="276" w:lineRule="auto"/>
        <w:ind w:left="0"/>
        <w:contextualSpacing/>
        <w:jc w:val="both"/>
        <w:rPr>
          <w:rFonts w:asciiTheme="minorHAnsi" w:hAnsiTheme="minorHAnsi"/>
          <w:b/>
          <w:sz w:val="22"/>
        </w:rPr>
      </w:pPr>
    </w:p>
    <w:p w14:paraId="6F527FA7" w14:textId="34474C60" w:rsidR="00A30372" w:rsidRPr="00A30372" w:rsidRDefault="00CE79EF" w:rsidP="00E165EF">
      <w:pPr>
        <w:pStyle w:val="Nadpis4"/>
        <w:numPr>
          <w:ilvl w:val="0"/>
          <w:numId w:val="0"/>
        </w:numPr>
        <w:spacing w:after="120"/>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A30372" w:rsidRPr="00A30372">
        <w:rPr>
          <w:rFonts w:asciiTheme="minorHAnsi" w:hAnsiTheme="minorHAnsi" w:cstheme="minorHAnsi"/>
          <w:b/>
          <w:i w:val="0"/>
          <w:sz w:val="22"/>
          <w:szCs w:val="22"/>
          <w:lang w:val="sk-SK"/>
        </w:rPr>
        <w:t xml:space="preserve">Skladovacie kapacity pre produkciu ŠRV </w:t>
      </w:r>
      <w:r w:rsidR="00E165EF" w:rsidRPr="00E165EF">
        <w:rPr>
          <w:rFonts w:asciiTheme="minorHAnsi" w:hAnsiTheme="minorHAnsi" w:cstheme="minorHAnsi"/>
          <w:b/>
          <w:i w:val="0"/>
          <w:sz w:val="22"/>
          <w:szCs w:val="22"/>
          <w:lang w:val="sk-SK"/>
        </w:rPr>
        <w:t>(plodiny podľa zoznamu prílohy č. 4 tejto výzvy)</w:t>
      </w:r>
    </w:p>
    <w:tbl>
      <w:tblPr>
        <w:tblW w:w="9072" w:type="dxa"/>
        <w:tblInd w:w="-5" w:type="dxa"/>
        <w:tblLook w:val="04A0" w:firstRow="1" w:lastRow="0" w:firstColumn="1" w:lastColumn="0" w:noHBand="0" w:noVBand="1"/>
      </w:tblPr>
      <w:tblGrid>
        <w:gridCol w:w="709"/>
        <w:gridCol w:w="3969"/>
        <w:gridCol w:w="1418"/>
        <w:gridCol w:w="2976"/>
      </w:tblGrid>
      <w:tr w:rsidR="00A30372" w:rsidRPr="00C17260" w14:paraId="154F1138" w14:textId="77777777" w:rsidTr="00C47CDD">
        <w:trPr>
          <w:trHeight w:val="227"/>
        </w:trPr>
        <w:tc>
          <w:tcPr>
            <w:tcW w:w="70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5B2574F2"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P. č.</w:t>
            </w:r>
          </w:p>
        </w:tc>
        <w:tc>
          <w:tcPr>
            <w:tcW w:w="396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47043DA2"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Kritérium</w:t>
            </w:r>
          </w:p>
        </w:tc>
        <w:tc>
          <w:tcPr>
            <w:tcW w:w="14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08BD41E7"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Body</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5F95EA6C"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Poznámka</w:t>
            </w:r>
          </w:p>
        </w:tc>
      </w:tr>
      <w:tr w:rsidR="00A30372" w:rsidRPr="00C17260" w14:paraId="2F7F5C18" w14:textId="77777777" w:rsidTr="009F03C9">
        <w:trPr>
          <w:trHeight w:val="1701"/>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15545EF9" w14:textId="77777777" w:rsidR="00A30372" w:rsidRPr="00C17260" w:rsidRDefault="00A30372" w:rsidP="00E35710">
            <w:pPr>
              <w:spacing w:line="276" w:lineRule="auto"/>
              <w:jc w:val="center"/>
              <w:rPr>
                <w:rFonts w:asciiTheme="minorHAnsi" w:hAnsiTheme="minorHAnsi"/>
                <w:sz w:val="20"/>
                <w:szCs w:val="20"/>
              </w:rPr>
            </w:pPr>
            <w:r w:rsidRPr="00C17260">
              <w:rPr>
                <w:rFonts w:asciiTheme="minorHAnsi" w:hAnsiTheme="minorHAnsi" w:cs="Calibri"/>
                <w:sz w:val="20"/>
                <w:szCs w:val="20"/>
              </w:rPr>
              <w:t>1.</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0CC30D3" w14:textId="77777777" w:rsidR="00A30372" w:rsidRPr="00C17260" w:rsidRDefault="00A30372" w:rsidP="009F03C9">
            <w:pPr>
              <w:jc w:val="both"/>
              <w:rPr>
                <w:rFonts w:asciiTheme="minorHAnsi" w:hAnsiTheme="minorHAnsi"/>
                <w:sz w:val="20"/>
                <w:szCs w:val="20"/>
              </w:rPr>
            </w:pPr>
            <w:r w:rsidRPr="00C17260">
              <w:rPr>
                <w:rFonts w:asciiTheme="minorHAnsi" w:hAnsiTheme="minorHAnsi" w:cs="Calibri"/>
                <w:sz w:val="20"/>
                <w:szCs w:val="20"/>
              </w:rPr>
              <w:t>Žiadateľ:</w:t>
            </w:r>
          </w:p>
          <w:p w14:paraId="1479FB9A" w14:textId="243623DC" w:rsidR="00A30372" w:rsidRPr="00C17260" w:rsidRDefault="004B0C56" w:rsidP="009F03C9">
            <w:pPr>
              <w:numPr>
                <w:ilvl w:val="0"/>
                <w:numId w:val="53"/>
              </w:numPr>
              <w:suppressAutoHyphens w:val="0"/>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je uznanou odbytovou organizáciou výrobcov podľa legislatívy EÚ a</w:t>
            </w:r>
            <w:r w:rsidR="00A76AF3">
              <w:rPr>
                <w:rFonts w:asciiTheme="minorHAnsi" w:hAnsiTheme="minorHAnsi" w:cs="Calibri"/>
                <w:sz w:val="20"/>
                <w:szCs w:val="20"/>
              </w:rPr>
              <w:t> </w:t>
            </w:r>
            <w:r w:rsidRPr="004B0C56">
              <w:rPr>
                <w:rFonts w:asciiTheme="minorHAnsi" w:hAnsiTheme="minorHAnsi" w:cs="Calibri"/>
                <w:sz w:val="20"/>
                <w:szCs w:val="20"/>
              </w:rPr>
              <w:t>SR</w:t>
            </w:r>
            <w:r w:rsidR="00A76AF3">
              <w:rPr>
                <w:rFonts w:asciiTheme="minorHAnsi" w:hAnsiTheme="minorHAnsi" w:cs="Calibri"/>
                <w:sz w:val="20"/>
                <w:szCs w:val="20"/>
              </w:rPr>
              <w:t>;</w:t>
            </w:r>
          </w:p>
          <w:p w14:paraId="26B5FA78" w14:textId="4F545D94" w:rsidR="00A30372" w:rsidRPr="00C17260" w:rsidRDefault="004B0C56" w:rsidP="009F03C9">
            <w:pPr>
              <w:numPr>
                <w:ilvl w:val="0"/>
                <w:numId w:val="53"/>
              </w:numPr>
              <w:suppressAutoHyphens w:val="0"/>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žiadateľ pestuje v roku 2021 plodiny zo zoznamu minimálne na 5 ha</w:t>
            </w:r>
            <w:r w:rsidR="00A76AF3">
              <w:rPr>
                <w:rFonts w:asciiTheme="minorHAnsi" w:hAnsiTheme="minorHAnsi" w:cs="Calibri"/>
                <w:sz w:val="20"/>
                <w:szCs w:val="20"/>
              </w:rPr>
              <w:t>;</w:t>
            </w:r>
          </w:p>
          <w:p w14:paraId="4B0F19C4" w14:textId="1F048458" w:rsidR="00A30372" w:rsidRPr="009F03C9" w:rsidRDefault="004B0C56" w:rsidP="009F03C9">
            <w:pPr>
              <w:numPr>
                <w:ilvl w:val="0"/>
                <w:numId w:val="53"/>
              </w:numPr>
              <w:suppressAutoHyphens w:val="0"/>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je v roku 2021 pestovateľom ovocia, zeleniny, alebo zemiakov</w:t>
            </w:r>
            <w:r w:rsidR="00A76AF3">
              <w:rPr>
                <w:rFonts w:asciiTheme="minorHAnsi" w:hAnsiTheme="minorHAnsi" w:cs="Calibr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A755ECB" w14:textId="77777777" w:rsidR="00A30372" w:rsidRPr="00C17260" w:rsidRDefault="00A30372" w:rsidP="009F03C9">
            <w:pPr>
              <w:pStyle w:val="Odsekzoznamu"/>
              <w:numPr>
                <w:ilvl w:val="0"/>
                <w:numId w:val="56"/>
              </w:numPr>
              <w:suppressAutoHyphens w:val="0"/>
              <w:spacing w:line="276" w:lineRule="auto"/>
              <w:ind w:left="454"/>
              <w:contextualSpacing/>
              <w:jc w:val="center"/>
              <w:rPr>
                <w:rFonts w:asciiTheme="minorHAnsi" w:hAnsiTheme="minorHAnsi"/>
                <w:sz w:val="20"/>
                <w:szCs w:val="20"/>
              </w:rPr>
            </w:pPr>
            <w:r>
              <w:rPr>
                <w:rFonts w:asciiTheme="minorHAnsi" w:hAnsiTheme="minorHAnsi"/>
                <w:sz w:val="20"/>
                <w:szCs w:val="20"/>
              </w:rPr>
              <w:t>35</w:t>
            </w:r>
            <w:r w:rsidRPr="00C17260">
              <w:rPr>
                <w:rFonts w:asciiTheme="minorHAnsi" w:hAnsiTheme="minorHAnsi"/>
                <w:sz w:val="20"/>
                <w:szCs w:val="20"/>
              </w:rPr>
              <w:t xml:space="preserve"> b</w:t>
            </w:r>
          </w:p>
          <w:p w14:paraId="03C283F1" w14:textId="77777777" w:rsidR="00A30372" w:rsidRPr="00C17260" w:rsidRDefault="00A30372" w:rsidP="009F03C9">
            <w:pPr>
              <w:pStyle w:val="Odsekzoznamu"/>
              <w:numPr>
                <w:ilvl w:val="0"/>
                <w:numId w:val="56"/>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p w14:paraId="584C6122" w14:textId="77777777" w:rsidR="00A30372" w:rsidRPr="00C17260" w:rsidRDefault="00A30372" w:rsidP="009F03C9">
            <w:pPr>
              <w:pStyle w:val="Odsekzoznamu"/>
              <w:numPr>
                <w:ilvl w:val="0"/>
                <w:numId w:val="56"/>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23B84B37" w14:textId="77777777" w:rsidR="004B0C56" w:rsidRPr="004B0C56" w:rsidRDefault="004B0C56" w:rsidP="004B0C56">
            <w:pPr>
              <w:spacing w:line="276" w:lineRule="auto"/>
              <w:jc w:val="both"/>
              <w:rPr>
                <w:rFonts w:asciiTheme="minorHAnsi" w:hAnsiTheme="minorHAnsi" w:cs="Calibri"/>
                <w:sz w:val="18"/>
                <w:szCs w:val="18"/>
              </w:rPr>
            </w:pPr>
            <w:r w:rsidRPr="004B0C56">
              <w:rPr>
                <w:rFonts w:asciiTheme="minorHAnsi" w:hAnsiTheme="minorHAnsi" w:cs="Calibri"/>
                <w:sz w:val="18"/>
                <w:szCs w:val="18"/>
              </w:rPr>
              <w:t>K bodu a) nariadenie vlády 273/2017 Z. z. a nariadenie (EÚ) č. 1308/2013.</w:t>
            </w:r>
          </w:p>
          <w:p w14:paraId="702A3E8A" w14:textId="77777777" w:rsidR="004B0C56" w:rsidRPr="004B0C56" w:rsidRDefault="004B0C56" w:rsidP="004B0C56">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K bodu b) a c) PPA overí podľa SAPS a podľa IČO žiadateľa. </w:t>
            </w:r>
          </w:p>
          <w:p w14:paraId="1FAE31DD" w14:textId="77777777" w:rsidR="004B0C56" w:rsidRPr="004B0C56" w:rsidRDefault="004B0C56" w:rsidP="004B0C56">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 </w:t>
            </w:r>
          </w:p>
          <w:p w14:paraId="3F22A777" w14:textId="1F12C91F" w:rsidR="00A30372" w:rsidRPr="009362D2" w:rsidRDefault="004B0C56" w:rsidP="00C47CDD">
            <w:pPr>
              <w:spacing w:line="276" w:lineRule="auto"/>
              <w:jc w:val="both"/>
              <w:rPr>
                <w:rFonts w:asciiTheme="minorHAnsi" w:hAnsiTheme="minorHAnsi"/>
                <w:sz w:val="18"/>
                <w:szCs w:val="18"/>
              </w:rPr>
            </w:pPr>
            <w:r w:rsidRPr="004B0C56">
              <w:rPr>
                <w:rFonts w:asciiTheme="minorHAnsi" w:hAnsiTheme="minorHAnsi" w:cs="Calibri"/>
                <w:sz w:val="18"/>
                <w:szCs w:val="18"/>
              </w:rPr>
              <w:t xml:space="preserve">Max. 35. Body sa môžu spočítať len za b) a c). </w:t>
            </w:r>
            <w:r w:rsidR="00A30372" w:rsidRPr="009362D2">
              <w:rPr>
                <w:rFonts w:asciiTheme="minorHAnsi" w:hAnsiTheme="minorHAnsi" w:cs="Calibri"/>
                <w:bCs/>
                <w:sz w:val="18"/>
                <w:szCs w:val="18"/>
              </w:rPr>
              <w:t xml:space="preserve"> </w:t>
            </w:r>
          </w:p>
        </w:tc>
      </w:tr>
      <w:tr w:rsidR="00A30372" w:rsidRPr="00C17260" w14:paraId="66FBB82C" w14:textId="77777777" w:rsidTr="009F03C9">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3FCD2B8" w14:textId="77777777" w:rsidR="00A30372" w:rsidRPr="00C17260" w:rsidRDefault="00A30372" w:rsidP="00E35710">
            <w:pPr>
              <w:spacing w:line="276" w:lineRule="auto"/>
              <w:jc w:val="center"/>
              <w:rPr>
                <w:rFonts w:asciiTheme="minorHAnsi" w:hAnsiTheme="minorHAnsi"/>
                <w:sz w:val="20"/>
                <w:szCs w:val="20"/>
              </w:rPr>
            </w:pPr>
            <w:r w:rsidRPr="00C17260">
              <w:rPr>
                <w:rFonts w:asciiTheme="minorHAnsi" w:hAnsiTheme="minorHAnsi" w:cs="Calibri"/>
                <w:sz w:val="20"/>
                <w:szCs w:val="20"/>
              </w:rPr>
              <w:lastRenderedPageBreak/>
              <w:t>2.</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C78A518" w14:textId="7895FBAE" w:rsidR="00037F66" w:rsidRDefault="00037F66" w:rsidP="009F03C9">
            <w:pPr>
              <w:spacing w:line="276" w:lineRule="auto"/>
              <w:jc w:val="both"/>
              <w:rPr>
                <w:rFonts w:asciiTheme="minorHAnsi" w:hAnsiTheme="minorHAnsi" w:cs="Calibri"/>
                <w:sz w:val="20"/>
                <w:szCs w:val="20"/>
              </w:rPr>
            </w:pPr>
            <w:r w:rsidRPr="00037F66">
              <w:rPr>
                <w:rFonts w:asciiTheme="minorHAnsi" w:hAnsiTheme="minorHAnsi" w:cs="Calibri"/>
                <w:sz w:val="20"/>
                <w:szCs w:val="20"/>
              </w:rPr>
              <w:t>Predmetom projektu sú výlučne sklady</w:t>
            </w:r>
            <w:r>
              <w:rPr>
                <w:rStyle w:val="Odkaznapoznmkupodiarou"/>
                <w:rFonts w:asciiTheme="minorHAnsi" w:hAnsiTheme="minorHAnsi" w:cs="Calibri"/>
                <w:sz w:val="20"/>
                <w:szCs w:val="20"/>
              </w:rPr>
              <w:footnoteReference w:id="21"/>
            </w:r>
            <w:r w:rsidRPr="00037F66">
              <w:rPr>
                <w:rFonts w:asciiTheme="minorHAnsi" w:hAnsiTheme="minorHAnsi" w:cs="Calibri"/>
                <w:sz w:val="20"/>
                <w:szCs w:val="20"/>
              </w:rPr>
              <w:t xml:space="preserve"> pre celoročné skladovanie produkcie ovocia, zeleniny a</w:t>
            </w:r>
            <w:r w:rsidR="00A76AF3">
              <w:rPr>
                <w:rFonts w:asciiTheme="minorHAnsi" w:hAnsiTheme="minorHAnsi" w:cs="Calibri"/>
                <w:sz w:val="20"/>
                <w:szCs w:val="20"/>
              </w:rPr>
              <w:t> </w:t>
            </w:r>
            <w:r w:rsidRPr="00037F66">
              <w:rPr>
                <w:rFonts w:asciiTheme="minorHAnsi" w:hAnsiTheme="minorHAnsi" w:cs="Calibri"/>
                <w:sz w:val="20"/>
                <w:szCs w:val="20"/>
              </w:rPr>
              <w:t>zemiakov</w:t>
            </w:r>
            <w:r w:rsidR="00A76AF3">
              <w:rPr>
                <w:rFonts w:asciiTheme="minorHAnsi" w:hAnsiTheme="minorHAnsi" w:cs="Calibri"/>
                <w:sz w:val="20"/>
                <w:szCs w:val="20"/>
              </w:rPr>
              <w:t>.</w:t>
            </w:r>
          </w:p>
          <w:p w14:paraId="552CBA0E" w14:textId="538C460F" w:rsidR="00A30372" w:rsidRPr="00C17260" w:rsidRDefault="00A30372" w:rsidP="009F03C9">
            <w:pPr>
              <w:spacing w:line="276" w:lineRule="auto"/>
              <w:jc w:val="both"/>
              <w:rPr>
                <w:rFonts w:asciiTheme="minorHAnsi" w:hAnsiTheme="minorHAnsi"/>
                <w:sz w:val="20"/>
                <w:szCs w:val="20"/>
              </w:rPr>
            </w:pP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FEA836D" w14:textId="77777777" w:rsidR="00A30372" w:rsidRPr="00C17260" w:rsidRDefault="00A30372" w:rsidP="00773576">
            <w:pPr>
              <w:spacing w:line="276" w:lineRule="auto"/>
              <w:jc w:val="center"/>
              <w:rPr>
                <w:rFonts w:asciiTheme="minorHAnsi" w:hAnsiTheme="minorHAnsi"/>
                <w:sz w:val="20"/>
                <w:szCs w:val="20"/>
              </w:rPr>
            </w:pPr>
            <w:r>
              <w:rPr>
                <w:rFonts w:asciiTheme="minorHAnsi" w:hAnsiTheme="minorHAnsi" w:cs="Calibri"/>
                <w:sz w:val="20"/>
                <w:szCs w:val="20"/>
              </w:rPr>
              <w:t>20</w:t>
            </w:r>
            <w:r w:rsidRPr="00C17260">
              <w:rPr>
                <w:rFonts w:asciiTheme="minorHAnsi" w:hAnsiTheme="minorHAnsi" w:cs="Calibri"/>
                <w:sz w:val="20"/>
                <w:szCs w:val="20"/>
              </w:rPr>
              <w:t xml:space="preserve">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2C073044" w14:textId="77777777" w:rsidR="00037F66" w:rsidRPr="00037F66" w:rsidRDefault="00037F66" w:rsidP="00037F66">
            <w:pPr>
              <w:spacing w:line="276" w:lineRule="auto"/>
              <w:jc w:val="both"/>
              <w:rPr>
                <w:rFonts w:asciiTheme="minorHAnsi" w:hAnsiTheme="minorHAnsi" w:cs="Calibri"/>
                <w:sz w:val="18"/>
                <w:szCs w:val="18"/>
              </w:rPr>
            </w:pPr>
            <w:r w:rsidRPr="00037F66">
              <w:rPr>
                <w:rFonts w:asciiTheme="minorHAnsi" w:hAnsiTheme="minorHAnsi" w:cs="Calibri"/>
                <w:sz w:val="18"/>
                <w:szCs w:val="18"/>
              </w:rPr>
              <w:t xml:space="preserve">Rozumie sa sklad umožňujúci celoročné skladovanie ovocia, zeleniny alebo zemiakov t. j. sklady s riadenou atmosférou. </w:t>
            </w:r>
          </w:p>
          <w:p w14:paraId="496C9E24" w14:textId="423DDDAB" w:rsidR="00A30372" w:rsidRPr="009B3247" w:rsidRDefault="00037F66" w:rsidP="0035730B">
            <w:pPr>
              <w:spacing w:line="276" w:lineRule="auto"/>
              <w:jc w:val="both"/>
              <w:rPr>
                <w:rFonts w:asciiTheme="minorHAnsi" w:hAnsiTheme="minorHAnsi"/>
                <w:sz w:val="18"/>
                <w:szCs w:val="18"/>
              </w:rPr>
            </w:pPr>
            <w:r w:rsidRPr="00037F66">
              <w:rPr>
                <w:rFonts w:asciiTheme="minorHAnsi" w:hAnsiTheme="minorHAnsi" w:cs="Calibri"/>
                <w:sz w:val="18"/>
                <w:szCs w:val="18"/>
              </w:rPr>
              <w:t>Súčasťou výstavby skladu môže byť výstavba bezprostredných vonkajších plôch, oplotenia a príjazdových komunikácii týkajúcich sa skladu, ktorý je predmetom projektu (vonkajšie plochy, oplotenie a príjazdové komunikácie) tvoria maximálne do výšky 10% celkových oprávnených výdavkov. Súčasťou investície do skladu môže byť aj prípadné riešenie energetického hospodárstva bezprostredne súvisiaceho s prevádzkou skladu, preukazuje sa pri záverečnej ŽoP energetickým auditom a projektovou dokumentáciou.</w:t>
            </w:r>
          </w:p>
        </w:tc>
      </w:tr>
      <w:tr w:rsidR="00A30372" w:rsidRPr="00C17260" w14:paraId="67E44179" w14:textId="77777777" w:rsidTr="00E35710">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1D55BCE" w14:textId="77777777" w:rsidR="00A30372" w:rsidRPr="00C17260" w:rsidRDefault="00A30372" w:rsidP="00E35710">
            <w:pPr>
              <w:spacing w:line="276" w:lineRule="auto"/>
              <w:jc w:val="center"/>
              <w:rPr>
                <w:rFonts w:asciiTheme="minorHAnsi" w:hAnsiTheme="minorHAnsi"/>
                <w:sz w:val="20"/>
                <w:szCs w:val="20"/>
              </w:rPr>
            </w:pPr>
            <w:r w:rsidRPr="00C17260">
              <w:rPr>
                <w:rFonts w:asciiTheme="minorHAnsi" w:hAnsiTheme="minorHAnsi" w:cs="Calibri"/>
                <w:sz w:val="20"/>
                <w:szCs w:val="20"/>
              </w:rPr>
              <w:t>3.</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2FD649" w14:textId="3EA6B702" w:rsidR="00A30372" w:rsidRPr="00C17260" w:rsidRDefault="00037F66" w:rsidP="00C47CDD">
            <w:pPr>
              <w:jc w:val="both"/>
              <w:rPr>
                <w:rFonts w:asciiTheme="minorHAnsi" w:hAnsiTheme="minorHAnsi" w:cstheme="minorHAnsi"/>
                <w:sz w:val="20"/>
                <w:szCs w:val="20"/>
              </w:rPr>
            </w:pPr>
            <w:r w:rsidRPr="00037F66">
              <w:rPr>
                <w:rFonts w:asciiTheme="minorHAnsi" w:hAnsiTheme="minorHAnsi" w:cstheme="minorHAnsi"/>
                <w:sz w:val="20"/>
                <w:szCs w:val="20"/>
              </w:rPr>
              <w:t xml:space="preserve">Žiadateľ  v roku 2021 </w:t>
            </w:r>
            <w:proofErr w:type="spellStart"/>
            <w:r w:rsidRPr="00037F66">
              <w:rPr>
                <w:rFonts w:asciiTheme="minorHAnsi" w:hAnsiTheme="minorHAnsi" w:cstheme="minorHAnsi"/>
                <w:sz w:val="20"/>
                <w:szCs w:val="20"/>
              </w:rPr>
              <w:t>odbytuje</w:t>
            </w:r>
            <w:proofErr w:type="spellEnd"/>
            <w:r w:rsidRPr="00037F66">
              <w:rPr>
                <w:rFonts w:asciiTheme="minorHAnsi" w:hAnsiTheme="minorHAnsi" w:cstheme="minorHAnsi"/>
                <w:sz w:val="20"/>
                <w:szCs w:val="20"/>
              </w:rPr>
              <w:t xml:space="preserve">  alebo v roku 2019 alebo v roku 2020 </w:t>
            </w:r>
            <w:proofErr w:type="spellStart"/>
            <w:r w:rsidRPr="00037F66">
              <w:rPr>
                <w:rFonts w:asciiTheme="minorHAnsi" w:hAnsiTheme="minorHAnsi" w:cstheme="minorHAnsi"/>
                <w:sz w:val="20"/>
                <w:szCs w:val="20"/>
              </w:rPr>
              <w:t>odbytoval</w:t>
            </w:r>
            <w:proofErr w:type="spellEnd"/>
            <w:r w:rsidRPr="00037F66">
              <w:rPr>
                <w:rFonts w:asciiTheme="minorHAnsi" w:hAnsiTheme="minorHAnsi" w:cstheme="minorHAnsi"/>
                <w:sz w:val="20"/>
                <w:szCs w:val="20"/>
              </w:rPr>
              <w:t xml:space="preserve"> aspoň časť svojej produkcie (aj spracovanej):</w:t>
            </w:r>
          </w:p>
          <w:p w14:paraId="333C904D" w14:textId="53898BAD" w:rsidR="00A30372" w:rsidRPr="00C17260" w:rsidRDefault="00A30372" w:rsidP="00CF2B9A">
            <w:pPr>
              <w:pStyle w:val="Odsekzoznamu"/>
              <w:numPr>
                <w:ilvl w:val="0"/>
                <w:numId w:val="55"/>
              </w:numPr>
              <w:suppressAutoHyphens w:val="0"/>
              <w:ind w:left="492" w:hanging="425"/>
              <w:contextualSpacing/>
              <w:jc w:val="both"/>
              <w:rPr>
                <w:rFonts w:asciiTheme="minorHAnsi" w:hAnsiTheme="minorHAnsi" w:cstheme="minorHAnsi"/>
                <w:sz w:val="20"/>
                <w:szCs w:val="20"/>
              </w:rPr>
            </w:pPr>
            <w:r w:rsidRPr="00C17260">
              <w:rPr>
                <w:rFonts w:asciiTheme="minorHAnsi" w:hAnsiTheme="minorHAnsi" w:cstheme="minorHAnsi"/>
                <w:sz w:val="20"/>
                <w:szCs w:val="20"/>
              </w:rPr>
              <w:t>cez organizáciu výrobcov</w:t>
            </w:r>
            <w:r w:rsidR="00A76AF3">
              <w:rPr>
                <w:rFonts w:asciiTheme="minorHAnsi" w:hAnsiTheme="minorHAnsi" w:cstheme="minorHAnsi"/>
                <w:sz w:val="20"/>
                <w:szCs w:val="20"/>
              </w:rPr>
              <w:t>;</w:t>
            </w:r>
          </w:p>
          <w:p w14:paraId="3578B563" w14:textId="6D0914D7" w:rsidR="00A30372" w:rsidRDefault="00A30372" w:rsidP="00CF2B9A">
            <w:pPr>
              <w:pStyle w:val="Odsekzoznamu"/>
              <w:numPr>
                <w:ilvl w:val="0"/>
                <w:numId w:val="55"/>
              </w:numPr>
              <w:suppressAutoHyphens w:val="0"/>
              <w:ind w:left="492" w:hanging="425"/>
              <w:contextualSpacing/>
              <w:jc w:val="both"/>
              <w:rPr>
                <w:rFonts w:asciiTheme="minorHAnsi" w:hAnsiTheme="minorHAnsi" w:cstheme="minorHAnsi"/>
                <w:sz w:val="20"/>
                <w:szCs w:val="20"/>
              </w:rPr>
            </w:pPr>
            <w:r w:rsidRPr="00C17260">
              <w:rPr>
                <w:rFonts w:asciiTheme="minorHAnsi" w:hAnsiTheme="minorHAnsi" w:cstheme="minorHAnsi"/>
                <w:sz w:val="20"/>
                <w:szCs w:val="20"/>
              </w:rPr>
              <w:t>do maloobchodnej siete</w:t>
            </w:r>
            <w:r w:rsidR="00A76AF3">
              <w:rPr>
                <w:rFonts w:asciiTheme="minorHAnsi" w:hAnsiTheme="minorHAnsi" w:cstheme="minorHAnsi"/>
                <w:sz w:val="20"/>
                <w:szCs w:val="20"/>
              </w:rPr>
              <w:t>;</w:t>
            </w:r>
          </w:p>
          <w:p w14:paraId="72D36184" w14:textId="0C66E8AE" w:rsidR="00A30372" w:rsidRPr="00C17260" w:rsidRDefault="00A30372" w:rsidP="00CF2B9A">
            <w:pPr>
              <w:pStyle w:val="Odsekzoznamu"/>
              <w:numPr>
                <w:ilvl w:val="0"/>
                <w:numId w:val="55"/>
              </w:numPr>
              <w:suppressAutoHyphens w:val="0"/>
              <w:ind w:left="492" w:hanging="425"/>
              <w:contextualSpacing/>
              <w:jc w:val="both"/>
              <w:rPr>
                <w:rFonts w:asciiTheme="minorHAnsi" w:hAnsiTheme="minorHAnsi" w:cstheme="minorHAnsi"/>
                <w:sz w:val="20"/>
                <w:szCs w:val="20"/>
              </w:rPr>
            </w:pPr>
            <w:r w:rsidRPr="00BD097E">
              <w:rPr>
                <w:rFonts w:asciiTheme="minorHAnsi" w:hAnsiTheme="minorHAnsi" w:cstheme="minorHAnsi"/>
                <w:sz w:val="20"/>
                <w:szCs w:val="20"/>
              </w:rPr>
              <w:t>spracovateľovi alebo konečnému spotrebiteľovi</w:t>
            </w:r>
            <w:r w:rsidR="00A76AF3">
              <w:rPr>
                <w:rFonts w:asciiTheme="minorHAnsi" w:hAnsiTheme="minorHAnsi" w:cstheme="minorHAnsi"/>
                <w:sz w:val="20"/>
                <w:szCs w:val="20"/>
              </w:rPr>
              <w:t>.</w:t>
            </w:r>
          </w:p>
          <w:p w14:paraId="3250FAE4" w14:textId="77777777" w:rsidR="00A30372" w:rsidRPr="00C17260" w:rsidRDefault="00A30372" w:rsidP="00C47CDD">
            <w:pPr>
              <w:pStyle w:val="Odsekzoznamu"/>
              <w:ind w:left="218"/>
              <w:rPr>
                <w:rFonts w:asciiTheme="minorHAnsi" w:hAnsiTheme="minorHAnsi"/>
                <w:sz w:val="20"/>
                <w:szCs w:val="20"/>
              </w:rPr>
            </w:pP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7B5D312" w14:textId="77777777" w:rsidR="00A30372" w:rsidRPr="00C17260" w:rsidRDefault="00A30372" w:rsidP="00C47CDD">
            <w:pPr>
              <w:jc w:val="center"/>
              <w:rPr>
                <w:rFonts w:asciiTheme="minorHAnsi" w:hAnsiTheme="minorHAnsi" w:cstheme="minorHAnsi"/>
                <w:sz w:val="20"/>
                <w:szCs w:val="20"/>
              </w:rPr>
            </w:pPr>
          </w:p>
          <w:p w14:paraId="456F3600" w14:textId="77777777" w:rsidR="00A30372" w:rsidRPr="00C17260" w:rsidRDefault="00A30372" w:rsidP="00C47CDD">
            <w:pPr>
              <w:jc w:val="center"/>
              <w:rPr>
                <w:rFonts w:asciiTheme="minorHAnsi" w:hAnsiTheme="minorHAnsi" w:cstheme="minorHAnsi"/>
                <w:sz w:val="20"/>
                <w:szCs w:val="20"/>
              </w:rPr>
            </w:pPr>
          </w:p>
          <w:p w14:paraId="56777D62" w14:textId="77777777" w:rsidR="00A30372" w:rsidRPr="00C17260" w:rsidRDefault="00A30372" w:rsidP="00C47CDD">
            <w:pPr>
              <w:jc w:val="center"/>
              <w:rPr>
                <w:rFonts w:asciiTheme="minorHAnsi" w:hAnsiTheme="minorHAnsi" w:cstheme="minorHAnsi"/>
                <w:sz w:val="20"/>
                <w:szCs w:val="20"/>
              </w:rPr>
            </w:pPr>
          </w:p>
          <w:p w14:paraId="4111FB35" w14:textId="77777777" w:rsidR="00A30372" w:rsidRPr="00C17260" w:rsidRDefault="00A30372" w:rsidP="00CF2B9A">
            <w:pPr>
              <w:pStyle w:val="Odsekzoznamu"/>
              <w:numPr>
                <w:ilvl w:val="0"/>
                <w:numId w:val="54"/>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69DEFB97" w14:textId="77777777" w:rsidR="00A30372" w:rsidRDefault="00A30372" w:rsidP="00CF2B9A">
            <w:pPr>
              <w:pStyle w:val="Odsekzoznamu"/>
              <w:numPr>
                <w:ilvl w:val="0"/>
                <w:numId w:val="54"/>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2A66B9CE" w14:textId="77777777" w:rsidR="00A30372" w:rsidRPr="00C17260" w:rsidRDefault="00A30372" w:rsidP="00CF2B9A">
            <w:pPr>
              <w:pStyle w:val="Odsekzoznamu"/>
              <w:numPr>
                <w:ilvl w:val="0"/>
                <w:numId w:val="54"/>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 b</w:t>
            </w:r>
          </w:p>
          <w:p w14:paraId="41F2E788" w14:textId="77777777" w:rsidR="00A30372" w:rsidRPr="00C17260" w:rsidRDefault="00A30372" w:rsidP="00C47CDD">
            <w:pPr>
              <w:ind w:left="111"/>
              <w:rPr>
                <w:rFonts w:asciiTheme="minorHAnsi" w:hAnsiTheme="minorHAnsi" w:cstheme="minorHAnsi"/>
                <w:sz w:val="20"/>
                <w:szCs w:val="20"/>
              </w:rPr>
            </w:pPr>
          </w:p>
          <w:p w14:paraId="1EA92220" w14:textId="77777777" w:rsidR="00A30372" w:rsidRPr="00C17260" w:rsidRDefault="00A30372" w:rsidP="00C47CDD">
            <w:pPr>
              <w:spacing w:line="276" w:lineRule="auto"/>
              <w:jc w:val="center"/>
              <w:rPr>
                <w:rFonts w:asciiTheme="minorHAnsi" w:hAnsiTheme="minorHAnsi"/>
                <w:sz w:val="20"/>
                <w:szCs w:val="20"/>
              </w:rPr>
            </w:pP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696C377D"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Bod a) neplatí pre odbytové organizácie výrobcov.</w:t>
            </w:r>
          </w:p>
          <w:p w14:paraId="7799A527"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Konečný spotrebiteľ  – verejnosť alebo zariadenia verejného stravovania (napr. reštaurácie, školy).</w:t>
            </w:r>
          </w:p>
          <w:p w14:paraId="5C61B4D7"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037F66">
              <w:rPr>
                <w:rFonts w:asciiTheme="minorHAnsi" w:hAnsiTheme="minorHAnsi" w:cstheme="minorHAnsi"/>
                <w:sz w:val="18"/>
                <w:szCs w:val="18"/>
              </w:rPr>
              <w:t>skeny</w:t>
            </w:r>
            <w:proofErr w:type="spellEnd"/>
            <w:r w:rsidRPr="00037F66">
              <w:rPr>
                <w:rFonts w:asciiTheme="minorHAnsi" w:hAnsiTheme="minorHAnsi" w:cstheme="minorHAnsi"/>
                <w:sz w:val="18"/>
                <w:szCs w:val="18"/>
              </w:rPr>
              <w:t>: min. 1 zmluvy + min. 1 faktúry + bankového výpisu, ktorými sa zdokladuje dodávateľsko-odberateľský vzťah so zariadením verejného stravovania /maloobchodnou prevádzkou/ spracovateľom/.</w:t>
            </w:r>
          </w:p>
          <w:p w14:paraId="2B6376B2" w14:textId="45BE9FCA"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PPA prevádzky overí cez registre organizácií v rezorte MPRV SR ku dňu  dátumu dokladu</w:t>
            </w:r>
            <w:r>
              <w:rPr>
                <w:rFonts w:asciiTheme="minorHAnsi" w:hAnsiTheme="minorHAnsi" w:cstheme="minorHAnsi"/>
                <w:sz w:val="18"/>
                <w:szCs w:val="18"/>
              </w:rPr>
              <w:t>.</w:t>
            </w:r>
          </w:p>
          <w:p w14:paraId="19A19BD7" w14:textId="13FFE197" w:rsidR="00A30372" w:rsidRPr="009B3247" w:rsidRDefault="00037F66" w:rsidP="00C47CDD">
            <w:pPr>
              <w:spacing w:line="276" w:lineRule="auto"/>
              <w:rPr>
                <w:rFonts w:asciiTheme="minorHAnsi" w:hAnsiTheme="minorHAnsi" w:cstheme="minorHAnsi"/>
                <w:sz w:val="18"/>
                <w:szCs w:val="18"/>
              </w:rPr>
            </w:pPr>
            <w:r w:rsidRPr="00037F66">
              <w:rPr>
                <w:rFonts w:asciiTheme="minorHAnsi" w:hAnsiTheme="minorHAnsi" w:cstheme="minorHAnsi"/>
                <w:sz w:val="18"/>
                <w:szCs w:val="18"/>
              </w:rPr>
              <w:t>Max. 10 b</w:t>
            </w:r>
            <w:r>
              <w:rPr>
                <w:rFonts w:asciiTheme="minorHAnsi" w:hAnsiTheme="minorHAnsi" w:cstheme="minorHAnsi"/>
                <w:sz w:val="18"/>
                <w:szCs w:val="18"/>
              </w:rPr>
              <w:t>.</w:t>
            </w:r>
          </w:p>
        </w:tc>
      </w:tr>
      <w:tr w:rsidR="00A30372" w:rsidRPr="00C17260" w14:paraId="51B1A856" w14:textId="77777777" w:rsidTr="00037F66">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AB0ABE7" w14:textId="77777777" w:rsidR="00A30372" w:rsidRPr="00C17260" w:rsidRDefault="00A30372" w:rsidP="00037F66">
            <w:pPr>
              <w:spacing w:line="276" w:lineRule="auto"/>
              <w:jc w:val="center"/>
              <w:rPr>
                <w:rFonts w:asciiTheme="minorHAnsi" w:hAnsiTheme="minorHAnsi" w:cs="Calibri"/>
                <w:sz w:val="20"/>
                <w:szCs w:val="20"/>
              </w:rPr>
            </w:pPr>
            <w:r w:rsidRPr="00C17260">
              <w:rPr>
                <w:rFonts w:asciiTheme="minorHAnsi" w:hAnsiTheme="minorHAnsi" w:cs="Calibri"/>
                <w:sz w:val="20"/>
                <w:szCs w:val="20"/>
              </w:rPr>
              <w:t>4.</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6BF9ACE" w14:textId="00B4C145" w:rsidR="00A30372" w:rsidRPr="00C17260" w:rsidRDefault="00037F66" w:rsidP="00C47CDD">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v roku 2021 hospodárili v systéme integrovanej alebo ekologickej produkcie na minimálne 10% svojej plochy ornej pôdy a trvalých kultúr</w:t>
            </w:r>
            <w:r w:rsidR="00A76AF3">
              <w:rPr>
                <w:rFonts w:asciiTheme="minorHAnsi" w:hAnsiTheme="minorHAnsi" w:cstheme="minorHAns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FA29B2B" w14:textId="77777777" w:rsidR="00A30372" w:rsidRPr="00C17260" w:rsidRDefault="00A30372" w:rsidP="00773576">
            <w:pPr>
              <w:jc w:val="center"/>
              <w:rPr>
                <w:rFonts w:asciiTheme="minorHAnsi" w:hAnsiTheme="minorHAnsi" w:cstheme="minorHAnsi"/>
                <w:sz w:val="20"/>
                <w:szCs w:val="20"/>
              </w:rPr>
            </w:pPr>
            <w:r w:rsidRPr="00C17260">
              <w:rPr>
                <w:rFonts w:asciiTheme="minorHAnsi" w:hAnsiTheme="minorHAnsi" w:cstheme="minorHAnsi"/>
                <w:sz w:val="20"/>
                <w:szCs w:val="20"/>
              </w:rPr>
              <w:t>10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3C277B4A" w14:textId="361E3713" w:rsidR="00A30372" w:rsidRPr="009362D2" w:rsidRDefault="00037F66" w:rsidP="00C47CDD">
            <w:pPr>
              <w:jc w:val="both"/>
              <w:rPr>
                <w:rFonts w:asciiTheme="minorHAnsi" w:hAnsiTheme="minorHAnsi" w:cstheme="minorHAnsi"/>
                <w:sz w:val="18"/>
                <w:szCs w:val="18"/>
              </w:rPr>
            </w:pPr>
            <w:r w:rsidRPr="00037F66">
              <w:rPr>
                <w:rFonts w:asciiTheme="minorHAnsi" w:hAnsiTheme="minorHAnsi" w:cstheme="minorHAnsi"/>
                <w:sz w:val="18"/>
                <w:szCs w:val="18"/>
              </w:rPr>
              <w:t>PPA overí podľa neprojektových opatrení PRV (integrovaná produkcia) a podľa údajov ÚKSÚP (ekologická produkcia). Celková plocha ornej pôdy a trvalých kultúr podľa SAPS a podľa IČO.</w:t>
            </w:r>
          </w:p>
        </w:tc>
      </w:tr>
      <w:tr w:rsidR="00A30372" w:rsidRPr="00C17260" w14:paraId="7EC99D62" w14:textId="77777777" w:rsidTr="00037F66">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793DF02" w14:textId="77777777" w:rsidR="00A30372" w:rsidRPr="00C17260" w:rsidRDefault="00A30372" w:rsidP="00037F66">
            <w:pPr>
              <w:spacing w:line="276" w:lineRule="auto"/>
              <w:jc w:val="center"/>
              <w:rPr>
                <w:rFonts w:asciiTheme="minorHAnsi" w:hAnsiTheme="minorHAnsi" w:cs="Calibri"/>
                <w:sz w:val="20"/>
                <w:szCs w:val="20"/>
              </w:rPr>
            </w:pPr>
            <w:r w:rsidRPr="00C17260">
              <w:rPr>
                <w:rFonts w:asciiTheme="minorHAnsi" w:hAnsiTheme="minorHAnsi" w:cs="Calibri"/>
                <w:sz w:val="20"/>
                <w:szCs w:val="20"/>
              </w:rPr>
              <w:t>5.</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DF1B8D" w14:textId="308D59C3" w:rsidR="00A30372" w:rsidRPr="00C17260" w:rsidRDefault="00037F66" w:rsidP="00037F66">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realizujú ŠRV alebo skladujú produkciu členov v najmenej rozvinutých okresoch</w:t>
            </w:r>
            <w:r w:rsidRPr="00C17260">
              <w:rPr>
                <w:rStyle w:val="Odkaznapoznmkupodiarou"/>
                <w:rFonts w:asciiTheme="minorHAnsi" w:eastAsiaTheme="majorEastAsia" w:hAnsiTheme="minorHAnsi" w:cstheme="minorHAnsi"/>
                <w:sz w:val="20"/>
                <w:szCs w:val="20"/>
              </w:rPr>
              <w:footnoteReference w:id="22"/>
            </w:r>
            <w:r w:rsidRPr="00037F66">
              <w:rPr>
                <w:rFonts w:asciiTheme="minorHAnsi" w:hAnsiTheme="minorHAnsi" w:cstheme="minorHAnsi"/>
                <w:sz w:val="20"/>
                <w:szCs w:val="20"/>
              </w:rPr>
              <w:t xml:space="preserve"> ku dňu vyhlásenia výzvy</w:t>
            </w:r>
            <w:r w:rsidR="00A76AF3">
              <w:rPr>
                <w:rFonts w:asciiTheme="minorHAnsi" w:hAnsiTheme="minorHAnsi" w:cstheme="minorHAns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030E989" w14:textId="77777777" w:rsidR="00A30372" w:rsidRPr="00C17260" w:rsidRDefault="00A30372" w:rsidP="00773576">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6F7BE33D" w14:textId="4221A8BD" w:rsidR="00A30372" w:rsidRPr="009362D2" w:rsidRDefault="00A30372" w:rsidP="00C47CDD">
            <w:pPr>
              <w:jc w:val="both"/>
              <w:rPr>
                <w:rFonts w:asciiTheme="minorHAnsi" w:hAnsiTheme="minorHAnsi" w:cstheme="minorHAnsi"/>
                <w:sz w:val="18"/>
                <w:szCs w:val="18"/>
              </w:rPr>
            </w:pPr>
            <w:r w:rsidRPr="009362D2">
              <w:rPr>
                <w:rFonts w:asciiTheme="minorHAnsi" w:hAnsiTheme="minorHAnsi" w:cstheme="minorHAnsi"/>
                <w:sz w:val="18"/>
                <w:szCs w:val="18"/>
              </w:rPr>
              <w:t>Zákon č. 336/2015 Z. z. o</w:t>
            </w:r>
            <w:r w:rsidR="00A76AF3">
              <w:rPr>
                <w:rFonts w:asciiTheme="minorHAnsi" w:hAnsiTheme="minorHAnsi" w:cstheme="minorHAnsi"/>
                <w:sz w:val="18"/>
                <w:szCs w:val="18"/>
              </w:rPr>
              <w:t> </w:t>
            </w:r>
            <w:r w:rsidRPr="009362D2">
              <w:rPr>
                <w:rFonts w:asciiTheme="minorHAnsi" w:hAnsiTheme="minorHAnsi" w:cstheme="minorHAnsi"/>
                <w:sz w:val="18"/>
                <w:szCs w:val="18"/>
              </w:rPr>
              <w:t>NRO</w:t>
            </w:r>
            <w:r w:rsidR="00A76AF3">
              <w:rPr>
                <w:rFonts w:asciiTheme="minorHAnsi" w:hAnsiTheme="minorHAnsi" w:cstheme="minorHAnsi"/>
                <w:sz w:val="18"/>
                <w:szCs w:val="18"/>
              </w:rPr>
              <w:t>.</w:t>
            </w:r>
          </w:p>
        </w:tc>
      </w:tr>
      <w:tr w:rsidR="00A30372" w:rsidRPr="00C17260" w14:paraId="73F66A2C" w14:textId="77777777" w:rsidTr="00037F66">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7A7BB5B" w14:textId="77777777" w:rsidR="00A30372" w:rsidRPr="00C17260" w:rsidRDefault="00A30372" w:rsidP="00037F66">
            <w:pPr>
              <w:spacing w:line="276" w:lineRule="auto"/>
              <w:jc w:val="center"/>
              <w:rPr>
                <w:rFonts w:asciiTheme="minorHAnsi" w:hAnsiTheme="minorHAnsi" w:cs="Calibri"/>
                <w:sz w:val="20"/>
                <w:szCs w:val="20"/>
              </w:rPr>
            </w:pPr>
            <w:r w:rsidRPr="00C17260">
              <w:rPr>
                <w:rFonts w:asciiTheme="minorHAnsi" w:hAnsiTheme="minorHAnsi" w:cs="Calibri"/>
                <w:sz w:val="20"/>
                <w:szCs w:val="20"/>
              </w:rPr>
              <w:lastRenderedPageBreak/>
              <w:t>6.</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8CB4430"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Podnik žiadateľa</w:t>
            </w:r>
            <w:r>
              <w:rPr>
                <w:rFonts w:asciiTheme="minorHAnsi" w:hAnsiTheme="minorHAnsi" w:cstheme="minorHAnsi"/>
                <w:sz w:val="20"/>
                <w:szCs w:val="20"/>
              </w:rPr>
              <w:t xml:space="preserve"> </w:t>
            </w:r>
            <w:r w:rsidRPr="00C17260">
              <w:rPr>
                <w:rFonts w:asciiTheme="minorHAnsi" w:hAnsiTheme="minorHAnsi" w:cstheme="minorHAnsi"/>
                <w:sz w:val="20"/>
                <w:szCs w:val="20"/>
              </w:rPr>
              <w:t xml:space="preserve"> </w:t>
            </w:r>
            <w:r>
              <w:rPr>
                <w:rFonts w:asciiTheme="minorHAnsi" w:hAnsiTheme="minorHAnsi" w:cstheme="minorHAnsi"/>
                <w:sz w:val="20"/>
                <w:szCs w:val="20"/>
              </w:rPr>
              <w:t xml:space="preserve">(v prípade organizácie výrobcov možno posúdiť za 3 členov s najvyšším obratom) </w:t>
            </w:r>
            <w:r w:rsidRPr="00C17260">
              <w:rPr>
                <w:rFonts w:asciiTheme="minorHAnsi" w:hAnsiTheme="minorHAnsi" w:cstheme="minorHAnsi"/>
                <w:sz w:val="20"/>
                <w:szCs w:val="20"/>
              </w:rPr>
              <w:t>je aktívny a nachádza sa v priaznivej finančnej situácii: (posudzuje sa pri žiadateľoch s projektom  nad 100 000 Eur oprávnených výdavkov):</w:t>
            </w:r>
          </w:p>
          <w:p w14:paraId="4903ACC5"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2D07D869" w14:textId="266204C6"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0,10 </w:t>
            </w:r>
            <w:r>
              <w:rPr>
                <w:rFonts w:asciiTheme="minorHAnsi" w:hAnsiTheme="minorHAnsi" w:cstheme="minorHAnsi"/>
                <w:sz w:val="20"/>
                <w:szCs w:val="20"/>
              </w:rPr>
              <w:t>(</w:t>
            </w:r>
            <w:r w:rsidRPr="00C17260">
              <w:rPr>
                <w:rFonts w:asciiTheme="minorHAnsi" w:hAnsiTheme="minorHAnsi" w:cstheme="minorHAnsi"/>
                <w:sz w:val="20"/>
                <w:szCs w:val="20"/>
              </w:rPr>
              <w:t>do 0,20 vrátane</w:t>
            </w:r>
            <w:r>
              <w:rPr>
                <w:rFonts w:asciiTheme="minorHAnsi" w:hAnsiTheme="minorHAnsi" w:cstheme="minorHAnsi"/>
                <w:sz w:val="20"/>
                <w:szCs w:val="20"/>
              </w:rPr>
              <w:t>)</w:t>
            </w:r>
            <w:r w:rsidR="00A76AF3">
              <w:rPr>
                <w:rFonts w:asciiTheme="minorHAnsi" w:hAnsiTheme="minorHAnsi" w:cstheme="minorHAnsi"/>
                <w:sz w:val="20"/>
                <w:szCs w:val="20"/>
              </w:rPr>
              <w:t>;</w:t>
            </w:r>
          </w:p>
          <w:p w14:paraId="2105FBA1" w14:textId="639BF1E8"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r w:rsidR="00A76AF3">
              <w:rPr>
                <w:rFonts w:asciiTheme="minorHAnsi" w:hAnsiTheme="minorHAnsi" w:cstheme="minorHAnsi"/>
                <w:sz w:val="20"/>
                <w:szCs w:val="20"/>
              </w:rPr>
              <w:t>;</w:t>
            </w:r>
          </w:p>
          <w:p w14:paraId="7D930DE6" w14:textId="77777777" w:rsidR="00A30372" w:rsidRPr="00C17260" w:rsidRDefault="00A30372" w:rsidP="00C47CDD">
            <w:pPr>
              <w:jc w:val="both"/>
              <w:rPr>
                <w:rFonts w:asciiTheme="minorHAnsi" w:hAnsiTheme="minorHAnsi" w:cstheme="minorHAnsi"/>
                <w:sz w:val="20"/>
                <w:szCs w:val="20"/>
              </w:rPr>
            </w:pPr>
          </w:p>
          <w:p w14:paraId="0D893C86"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64E39FD8" w14:textId="2CE59152"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w:t>
            </w:r>
            <w:r>
              <w:rPr>
                <w:rFonts w:asciiTheme="minorHAnsi" w:hAnsiTheme="minorHAnsi" w:cstheme="minorHAnsi"/>
                <w:sz w:val="20"/>
                <w:szCs w:val="20"/>
              </w:rPr>
              <w:t>)</w:t>
            </w:r>
            <w:r w:rsidRPr="00C17260">
              <w:rPr>
                <w:rFonts w:asciiTheme="minorHAnsi" w:hAnsiTheme="minorHAnsi" w:cstheme="minorHAnsi"/>
                <w:sz w:val="20"/>
                <w:szCs w:val="20"/>
              </w:rPr>
              <w:t xml:space="preserve"> </w:t>
            </w:r>
            <w:r w:rsidR="00A76AF3">
              <w:rPr>
                <w:rFonts w:asciiTheme="minorHAnsi" w:hAnsiTheme="minorHAnsi" w:cstheme="minorHAnsi"/>
                <w:sz w:val="20"/>
                <w:szCs w:val="20"/>
              </w:rPr>
              <w:t>;</w:t>
            </w:r>
          </w:p>
          <w:p w14:paraId="0B780008" w14:textId="5BF7A894"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w:t>
            </w:r>
            <w:r w:rsidR="00A76AF3">
              <w:rPr>
                <w:rFonts w:asciiTheme="minorHAnsi" w:hAnsiTheme="minorHAnsi" w:cstheme="minorHAnsi"/>
                <w:sz w:val="20"/>
                <w:szCs w:val="20"/>
              </w:rPr>
              <w:t> </w:t>
            </w:r>
            <w:r>
              <w:rPr>
                <w:rFonts w:asciiTheme="minorHAnsi" w:hAnsiTheme="minorHAnsi" w:cstheme="minorHAnsi"/>
                <w:sz w:val="20"/>
                <w:szCs w:val="20"/>
              </w:rPr>
              <w:t>v</w:t>
            </w:r>
            <w:r w:rsidRPr="00C17260">
              <w:rPr>
                <w:rFonts w:asciiTheme="minorHAnsi" w:hAnsiTheme="minorHAnsi" w:cstheme="minorHAnsi"/>
                <w:sz w:val="20"/>
                <w:szCs w:val="20"/>
              </w:rPr>
              <w:t>iac</w:t>
            </w:r>
            <w:r w:rsidR="00A76AF3">
              <w:rPr>
                <w:rFonts w:asciiTheme="minorHAnsi" w:hAnsiTheme="minorHAnsi" w:cstheme="minorHAnsi"/>
                <w:sz w:val="20"/>
                <w:szCs w:val="20"/>
              </w:rPr>
              <w:t>;</w:t>
            </w:r>
          </w:p>
          <w:p w14:paraId="15A5EF3A" w14:textId="77777777" w:rsidR="00A30372" w:rsidRPr="00C17260" w:rsidRDefault="00A30372" w:rsidP="00C47CDD">
            <w:pPr>
              <w:jc w:val="both"/>
              <w:rPr>
                <w:rFonts w:asciiTheme="minorHAnsi" w:hAnsiTheme="minorHAnsi" w:cstheme="minorHAnsi"/>
                <w:sz w:val="20"/>
                <w:szCs w:val="20"/>
              </w:rPr>
            </w:pPr>
          </w:p>
          <w:p w14:paraId="19D74004"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71BF98EA" w14:textId="77777777" w:rsidR="00A30372" w:rsidRDefault="00A30372" w:rsidP="00C47CDD">
            <w:pPr>
              <w:jc w:val="both"/>
              <w:rPr>
                <w:rFonts w:asciiTheme="minorHAnsi" w:hAnsiTheme="minorHAnsi" w:cstheme="minorHAnsi"/>
                <w:sz w:val="20"/>
                <w:szCs w:val="20"/>
              </w:rPr>
            </w:pPr>
            <w:r w:rsidRPr="003446A3">
              <w:rPr>
                <w:rFonts w:asciiTheme="minorHAnsi" w:hAnsiTheme="minorHAnsi" w:cstheme="minorHAnsi"/>
                <w:sz w:val="20"/>
                <w:szCs w:val="20"/>
              </w:rPr>
              <w:t>Maximálna výška oprávnených výdavkov projektu je 100 00</w:t>
            </w:r>
            <w:r>
              <w:rPr>
                <w:rFonts w:asciiTheme="minorHAnsi" w:hAnsiTheme="minorHAnsi" w:cstheme="minorHAnsi"/>
                <w:sz w:val="20"/>
                <w:szCs w:val="20"/>
              </w:rPr>
              <w:t>0</w:t>
            </w:r>
            <w:r w:rsidRPr="003446A3">
              <w:rPr>
                <w:rFonts w:asciiTheme="minorHAnsi" w:hAnsiTheme="minorHAnsi" w:cstheme="minorHAnsi"/>
                <w:sz w:val="20"/>
                <w:szCs w:val="20"/>
              </w:rPr>
              <w:t xml:space="preserve"> Eur</w:t>
            </w:r>
            <w:r>
              <w:rPr>
                <w:rFonts w:asciiTheme="minorHAnsi" w:hAnsiTheme="minorHAnsi" w:cstheme="minorHAnsi"/>
                <w:sz w:val="20"/>
                <w:szCs w:val="20"/>
              </w:rPr>
              <w:t>:</w:t>
            </w:r>
          </w:p>
          <w:p w14:paraId="5E5A4370" w14:textId="1C1A7403" w:rsidR="00A30372" w:rsidRPr="00FF521D"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r w:rsidR="00A76AF3">
              <w:rPr>
                <w:rFonts w:asciiTheme="minorHAnsi" w:hAnsiTheme="minorHAnsi" w:cstheme="minorHAnsi"/>
                <w:sz w:val="20"/>
                <w:szCs w:val="20"/>
              </w:rPr>
              <w:t>;</w:t>
            </w:r>
          </w:p>
          <w:p w14:paraId="14E6CC6F" w14:textId="12725920" w:rsidR="00A30372" w:rsidRPr="00A30372" w:rsidRDefault="00A30372" w:rsidP="00CF2B9A">
            <w:pPr>
              <w:pStyle w:val="Odsekzoznamu"/>
              <w:numPr>
                <w:ilvl w:val="0"/>
                <w:numId w:val="57"/>
              </w:numPr>
              <w:suppressAutoHyphens w:val="0"/>
              <w:ind w:left="350" w:hanging="283"/>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r w:rsidR="00A76AF3">
              <w:rPr>
                <w:rFonts w:asciiTheme="minorHAnsi" w:hAnsiTheme="minorHAns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27F6776"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CB106BC"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2E5C5794"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27989738"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23EDF9A4" w14:textId="77777777" w:rsidR="00A30372" w:rsidRDefault="00A30372" w:rsidP="00CF2B9A">
            <w:pPr>
              <w:pStyle w:val="Odsekzoznamu"/>
              <w:numPr>
                <w:ilvl w:val="0"/>
                <w:numId w:val="75"/>
              </w:numPr>
              <w:suppressAutoHyphens w:val="0"/>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7B8EC830"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Pr>
                <w:rFonts w:asciiTheme="minorHAnsi" w:hAnsiTheme="minorHAnsi" w:cstheme="minorHAnsi"/>
                <w:sz w:val="20"/>
                <w:szCs w:val="20"/>
              </w:rPr>
              <w:t>20 b</w:t>
            </w:r>
          </w:p>
          <w:p w14:paraId="2FA2E1CF" w14:textId="77777777" w:rsidR="00A30372" w:rsidRPr="00C17260" w:rsidRDefault="00A30372" w:rsidP="00145BB0">
            <w:pPr>
              <w:jc w:val="center"/>
              <w:rPr>
                <w:rFonts w:asciiTheme="minorHAnsi" w:hAnsiTheme="minorHAnsi" w:cstheme="minorHAnsi"/>
                <w:sz w:val="20"/>
                <w:szCs w:val="20"/>
              </w:rPr>
            </w:pP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0E11B9BC" w14:textId="150E7AF3"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 xml:space="preserve">Ukazovatele sa vypočítajú za jedno z ukončených účtovných období </w:t>
            </w:r>
            <w:r w:rsidR="00E72316" w:rsidRPr="00037F66">
              <w:rPr>
                <w:rFonts w:asciiTheme="minorHAnsi" w:hAnsiTheme="minorHAnsi" w:cstheme="minorHAnsi"/>
                <w:sz w:val="18"/>
                <w:szCs w:val="18"/>
              </w:rPr>
              <w:t>20</w:t>
            </w:r>
            <w:r w:rsidR="00E72316">
              <w:rPr>
                <w:rFonts w:asciiTheme="minorHAnsi" w:hAnsiTheme="minorHAnsi" w:cstheme="minorHAnsi"/>
                <w:sz w:val="18"/>
                <w:szCs w:val="18"/>
              </w:rPr>
              <w:t>20</w:t>
            </w:r>
            <w:r w:rsidR="00E72316" w:rsidRPr="00037F66">
              <w:rPr>
                <w:rFonts w:asciiTheme="minorHAnsi" w:hAnsiTheme="minorHAnsi" w:cstheme="minorHAnsi"/>
                <w:sz w:val="18"/>
                <w:szCs w:val="18"/>
              </w:rPr>
              <w:t xml:space="preserve"> </w:t>
            </w:r>
            <w:r w:rsidRPr="00037F66">
              <w:rPr>
                <w:rFonts w:asciiTheme="minorHAnsi" w:hAnsiTheme="minorHAnsi" w:cstheme="minorHAnsi"/>
                <w:sz w:val="18"/>
                <w:szCs w:val="18"/>
              </w:rPr>
              <w:t xml:space="preserve">alebo </w:t>
            </w:r>
            <w:r w:rsidR="00E72316" w:rsidRPr="00037F66">
              <w:rPr>
                <w:rFonts w:asciiTheme="minorHAnsi" w:hAnsiTheme="minorHAnsi" w:cstheme="minorHAnsi"/>
                <w:sz w:val="18"/>
                <w:szCs w:val="18"/>
              </w:rPr>
              <w:t>20</w:t>
            </w:r>
            <w:r w:rsidR="00E72316">
              <w:rPr>
                <w:rFonts w:asciiTheme="minorHAnsi" w:hAnsiTheme="minorHAnsi" w:cstheme="minorHAnsi"/>
                <w:sz w:val="18"/>
                <w:szCs w:val="18"/>
              </w:rPr>
              <w:t>21</w:t>
            </w:r>
            <w:r w:rsidRPr="00037F66">
              <w:rPr>
                <w:rFonts w:asciiTheme="minorHAnsi" w:hAnsiTheme="minorHAnsi" w:cstheme="minorHAnsi"/>
                <w:sz w:val="18"/>
                <w:szCs w:val="18"/>
              </w:rPr>
              <w:t>, ktoré nie je účtovným obdobím kratším ako 12 mesiacov</w:t>
            </w:r>
            <w:r>
              <w:rPr>
                <w:rFonts w:asciiTheme="minorHAnsi" w:hAnsiTheme="minorHAnsi" w:cstheme="minorHAnsi"/>
                <w:sz w:val="18"/>
                <w:szCs w:val="18"/>
              </w:rPr>
              <w:t xml:space="preserve"> v rámci prílohy k ŽoNFP č. 3</w:t>
            </w:r>
            <w:r w:rsidRPr="00037F66">
              <w:rPr>
                <w:rFonts w:asciiTheme="minorHAnsi" w:hAnsiTheme="minorHAnsi" w:cstheme="minorHAnsi"/>
                <w:sz w:val="18"/>
                <w:szCs w:val="18"/>
              </w:rPr>
              <w:t>.</w:t>
            </w:r>
          </w:p>
          <w:p w14:paraId="590F1958"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V prípade organizácie výrobcov si žiadateľ vyberie, či sa posúdia finančné ukazovatele organizácie výrobcov, alebo finančné ukazovatele 3 členov s najvyšším obratom. V Podnikateľskom pláne k podopatreniu 4.1 – Podpora na investície do poľnohospodárskych podnikov (</w:t>
            </w:r>
            <w:r w:rsidRPr="00037F66">
              <w:rPr>
                <w:rFonts w:asciiTheme="minorHAnsi" w:hAnsiTheme="minorHAnsi" w:cstheme="minorHAnsi"/>
                <w:b/>
                <w:bCs/>
                <w:sz w:val="18"/>
                <w:szCs w:val="18"/>
              </w:rPr>
              <w:t>Príloha č. 4</w:t>
            </w:r>
            <w:r w:rsidRPr="00037F66">
              <w:rPr>
                <w:rFonts w:asciiTheme="minorHAnsi" w:hAnsiTheme="minorHAnsi" w:cstheme="minorHAnsi"/>
                <w:sz w:val="18"/>
                <w:szCs w:val="18"/>
              </w:rPr>
              <w:t xml:space="preserve"> ŽoNFP) sa v tom prípade uvedie údaj o obrate členov organizácie výrobcov za ten rok, za ktorý sa posudzujú finančné ukazovatele. Body za možnosti a, b, c, d sa spočítavajú.</w:t>
            </w:r>
          </w:p>
          <w:p w14:paraId="334C19B7"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 </w:t>
            </w:r>
          </w:p>
          <w:p w14:paraId="42D4ACCF" w14:textId="44608DD2" w:rsidR="00A30372" w:rsidRPr="009362D2" w:rsidRDefault="00037F66" w:rsidP="00C47CDD">
            <w:pPr>
              <w:jc w:val="both"/>
              <w:rPr>
                <w:rFonts w:asciiTheme="minorHAnsi" w:hAnsiTheme="minorHAnsi" w:cstheme="minorHAnsi"/>
                <w:sz w:val="18"/>
                <w:szCs w:val="18"/>
              </w:rPr>
            </w:pPr>
            <w:r w:rsidRPr="00037F66">
              <w:rPr>
                <w:rFonts w:asciiTheme="minorHAnsi" w:hAnsiTheme="minorHAnsi" w:cstheme="minorHAnsi"/>
                <w:sz w:val="18"/>
                <w:szCs w:val="18"/>
              </w:rPr>
              <w:t>Body za možnosti sa spočítavajú. Max. 20 b.</w:t>
            </w:r>
          </w:p>
        </w:tc>
      </w:tr>
      <w:tr w:rsidR="00A30372" w:rsidRPr="00C17260" w14:paraId="2EC6605D" w14:textId="77777777" w:rsidTr="00C9651C">
        <w:trPr>
          <w:trHeight w:val="227"/>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F54062E" w14:textId="77777777" w:rsidR="00A30372" w:rsidRPr="00C17260" w:rsidRDefault="00A30372" w:rsidP="00C47CDD">
            <w:pPr>
              <w:spacing w:line="276" w:lineRule="auto"/>
              <w:jc w:val="center"/>
              <w:rPr>
                <w:rFonts w:asciiTheme="minorHAnsi" w:hAnsiTheme="minorHAnsi" w:cs="Calibri"/>
                <w:sz w:val="20"/>
                <w:szCs w:val="20"/>
              </w:rPr>
            </w:pP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57DF7A3"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Calibri"/>
                <w:sz w:val="20"/>
                <w:szCs w:val="20"/>
              </w:rPr>
              <w:t>Spolu</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C921BC1"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Calibri"/>
                <w:sz w:val="20"/>
                <w:szCs w:val="20"/>
              </w:rPr>
              <w:t>Max. 100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7C3F9865" w14:textId="77777777" w:rsidR="00A30372" w:rsidRPr="00C17260" w:rsidRDefault="00A30372" w:rsidP="00C47CDD">
            <w:pPr>
              <w:jc w:val="both"/>
              <w:rPr>
                <w:rFonts w:asciiTheme="minorHAnsi" w:hAnsiTheme="minorHAnsi" w:cstheme="minorHAnsi"/>
                <w:sz w:val="20"/>
                <w:szCs w:val="20"/>
              </w:rPr>
            </w:pPr>
          </w:p>
        </w:tc>
      </w:tr>
    </w:tbl>
    <w:p w14:paraId="2C76EAD2" w14:textId="35D3368B" w:rsidR="00A30372" w:rsidRDefault="00A30372" w:rsidP="00891611">
      <w:pPr>
        <w:pStyle w:val="Odsekzoznamu"/>
        <w:suppressAutoHyphens w:val="0"/>
        <w:spacing w:after="200" w:line="276" w:lineRule="auto"/>
        <w:ind w:left="0"/>
        <w:contextualSpacing/>
        <w:jc w:val="both"/>
        <w:rPr>
          <w:rFonts w:asciiTheme="minorHAnsi" w:hAnsiTheme="minorHAnsi"/>
          <w:b/>
          <w:sz w:val="22"/>
        </w:rPr>
      </w:pPr>
    </w:p>
    <w:p w14:paraId="02E03B1B" w14:textId="53B1BED7" w:rsidR="009B7A9C" w:rsidRDefault="009B7A9C" w:rsidP="00891611">
      <w:pPr>
        <w:pStyle w:val="Odsekzoznamu"/>
        <w:suppressAutoHyphens w:val="0"/>
        <w:spacing w:after="200" w:line="276" w:lineRule="auto"/>
        <w:ind w:left="0"/>
        <w:contextualSpacing/>
        <w:jc w:val="both"/>
        <w:rPr>
          <w:rFonts w:asciiTheme="minorHAnsi" w:hAnsiTheme="minorHAnsi"/>
          <w:b/>
          <w:sz w:val="22"/>
        </w:rPr>
      </w:pPr>
    </w:p>
    <w:p w14:paraId="0CF4644F" w14:textId="5A83E417" w:rsidR="009B7A9C" w:rsidRPr="009B7A9C" w:rsidRDefault="00043F07" w:rsidP="00D2460A">
      <w:pPr>
        <w:pStyle w:val="Nadpis4"/>
        <w:numPr>
          <w:ilvl w:val="0"/>
          <w:numId w:val="0"/>
        </w:numPr>
        <w:spacing w:after="120"/>
        <w:jc w:val="both"/>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9B7A9C" w:rsidRPr="009B7A9C">
        <w:rPr>
          <w:rFonts w:asciiTheme="minorHAnsi" w:hAnsiTheme="minorHAnsi" w:cstheme="minorHAnsi"/>
          <w:b/>
          <w:i w:val="0"/>
          <w:sz w:val="22"/>
          <w:szCs w:val="22"/>
          <w:lang w:val="sk-SK"/>
        </w:rPr>
        <w:t>Špeciálna rastlinná výroba –</w:t>
      </w:r>
      <w:r w:rsidR="00B036A5">
        <w:rPr>
          <w:rFonts w:asciiTheme="minorHAnsi" w:hAnsiTheme="minorHAnsi" w:cstheme="minorHAnsi"/>
          <w:b/>
          <w:i w:val="0"/>
          <w:sz w:val="22"/>
          <w:szCs w:val="22"/>
          <w:lang w:val="sk-SK"/>
        </w:rPr>
        <w:t xml:space="preserve"> </w:t>
      </w:r>
      <w:r w:rsidR="009B7A9C" w:rsidRPr="009B7A9C">
        <w:rPr>
          <w:rFonts w:asciiTheme="minorHAnsi" w:hAnsiTheme="minorHAnsi" w:cstheme="minorHAnsi"/>
          <w:b/>
          <w:i w:val="0"/>
          <w:sz w:val="22"/>
          <w:szCs w:val="22"/>
          <w:lang w:val="sk-SK"/>
        </w:rPr>
        <w:t xml:space="preserve">projekty do </w:t>
      </w:r>
      <w:r w:rsidR="00363530">
        <w:rPr>
          <w:rFonts w:asciiTheme="minorHAnsi" w:hAnsiTheme="minorHAnsi" w:cstheme="minorHAnsi"/>
          <w:b/>
          <w:i w:val="0"/>
          <w:sz w:val="22"/>
          <w:szCs w:val="22"/>
          <w:lang w:val="sk-SK"/>
        </w:rPr>
        <w:t>80</w:t>
      </w:r>
      <w:r w:rsidR="009B7A9C" w:rsidRPr="009B7A9C">
        <w:rPr>
          <w:rFonts w:asciiTheme="minorHAnsi" w:hAnsiTheme="minorHAnsi" w:cstheme="minorHAnsi"/>
          <w:b/>
          <w:i w:val="0"/>
          <w:sz w:val="22"/>
          <w:szCs w:val="22"/>
          <w:lang w:val="sk-SK"/>
        </w:rPr>
        <w:t> 000 Eur</w:t>
      </w:r>
      <w:r w:rsidR="00E165EF">
        <w:rPr>
          <w:rFonts w:asciiTheme="minorHAnsi" w:hAnsiTheme="minorHAnsi" w:cstheme="minorHAnsi"/>
          <w:b/>
          <w:i w:val="0"/>
          <w:sz w:val="22"/>
          <w:szCs w:val="22"/>
          <w:lang w:val="sk-SK"/>
        </w:rPr>
        <w:t xml:space="preserve"> </w:t>
      </w:r>
      <w:r w:rsidR="00E165EF" w:rsidRPr="00E165EF">
        <w:rPr>
          <w:rFonts w:asciiTheme="minorHAnsi" w:hAnsiTheme="minorHAnsi" w:cstheme="minorHAnsi"/>
          <w:b/>
          <w:i w:val="0"/>
          <w:sz w:val="22"/>
          <w:szCs w:val="22"/>
          <w:lang w:val="sk-SK"/>
        </w:rPr>
        <w:t>(plodiny podľa zoznamu prílohy č. 4 tejto výzvy)</w:t>
      </w:r>
    </w:p>
    <w:tbl>
      <w:tblPr>
        <w:tblStyle w:val="Mriekatabuky"/>
        <w:tblW w:w="9067" w:type="dxa"/>
        <w:tblLayout w:type="fixed"/>
        <w:tblLook w:val="04A0" w:firstRow="1" w:lastRow="0" w:firstColumn="1" w:lastColumn="0" w:noHBand="0" w:noVBand="1"/>
      </w:tblPr>
      <w:tblGrid>
        <w:gridCol w:w="704"/>
        <w:gridCol w:w="3964"/>
        <w:gridCol w:w="1309"/>
        <w:gridCol w:w="3090"/>
      </w:tblGrid>
      <w:tr w:rsidR="009B7A9C" w:rsidRPr="00D17757" w14:paraId="6105E14C" w14:textId="77777777" w:rsidTr="0054223B">
        <w:tc>
          <w:tcPr>
            <w:tcW w:w="704" w:type="dxa"/>
            <w:shd w:val="clear" w:color="auto" w:fill="92D050"/>
          </w:tcPr>
          <w:p w14:paraId="6C100059" w14:textId="77777777" w:rsidR="009B7A9C" w:rsidRPr="00A1733B" w:rsidRDefault="009B7A9C" w:rsidP="0054223B">
            <w:pPr>
              <w:jc w:val="center"/>
              <w:rPr>
                <w:rFonts w:asciiTheme="minorHAnsi" w:hAnsiTheme="minorHAnsi" w:cstheme="minorHAnsi"/>
                <w:b/>
                <w:sz w:val="20"/>
                <w:szCs w:val="20"/>
              </w:rPr>
            </w:pPr>
            <w:proofErr w:type="spellStart"/>
            <w:r w:rsidRPr="00A1733B">
              <w:rPr>
                <w:rFonts w:asciiTheme="minorHAnsi" w:hAnsiTheme="minorHAnsi" w:cstheme="minorHAnsi"/>
                <w:b/>
                <w:sz w:val="20"/>
                <w:szCs w:val="20"/>
              </w:rPr>
              <w:t>P.č</w:t>
            </w:r>
            <w:proofErr w:type="spellEnd"/>
            <w:r w:rsidRPr="00A1733B">
              <w:rPr>
                <w:rFonts w:asciiTheme="minorHAnsi" w:hAnsiTheme="minorHAnsi" w:cstheme="minorHAnsi"/>
                <w:b/>
                <w:sz w:val="20"/>
                <w:szCs w:val="20"/>
              </w:rPr>
              <w:t>.</w:t>
            </w:r>
          </w:p>
        </w:tc>
        <w:tc>
          <w:tcPr>
            <w:tcW w:w="3964" w:type="dxa"/>
            <w:shd w:val="clear" w:color="auto" w:fill="92D050"/>
          </w:tcPr>
          <w:p w14:paraId="3CEA3438"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Kritérium</w:t>
            </w:r>
          </w:p>
        </w:tc>
        <w:tc>
          <w:tcPr>
            <w:tcW w:w="1309" w:type="dxa"/>
            <w:shd w:val="clear" w:color="auto" w:fill="92D050"/>
          </w:tcPr>
          <w:p w14:paraId="7FE212BE"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Počet bodov</w:t>
            </w:r>
          </w:p>
        </w:tc>
        <w:tc>
          <w:tcPr>
            <w:tcW w:w="3090" w:type="dxa"/>
            <w:shd w:val="clear" w:color="auto" w:fill="92D050"/>
          </w:tcPr>
          <w:p w14:paraId="1EF61164"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Poznámka</w:t>
            </w:r>
          </w:p>
        </w:tc>
      </w:tr>
      <w:tr w:rsidR="009B7A9C" w:rsidRPr="00D17757" w14:paraId="1B3B63B1" w14:textId="77777777" w:rsidTr="0054223B">
        <w:tc>
          <w:tcPr>
            <w:tcW w:w="704" w:type="dxa"/>
            <w:vAlign w:val="center"/>
          </w:tcPr>
          <w:p w14:paraId="39A114C0"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1.</w:t>
            </w:r>
          </w:p>
        </w:tc>
        <w:tc>
          <w:tcPr>
            <w:tcW w:w="3964" w:type="dxa"/>
            <w:vAlign w:val="center"/>
          </w:tcPr>
          <w:p w14:paraId="73A5D20E" w14:textId="0431975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pestuje ku dňu podania ŽoNFP plodiny špeciálnej rastlinnej výroby alebo citlivé plodiny na ploche min. 0,3 ha</w:t>
            </w:r>
            <w:r w:rsidR="00A76AF3">
              <w:rPr>
                <w:rFonts w:asciiTheme="minorHAnsi" w:hAnsiTheme="minorHAnsi" w:cstheme="minorHAnsi"/>
                <w:sz w:val="20"/>
                <w:szCs w:val="20"/>
              </w:rPr>
              <w:t>.</w:t>
            </w:r>
          </w:p>
        </w:tc>
        <w:tc>
          <w:tcPr>
            <w:tcW w:w="1309" w:type="dxa"/>
            <w:vAlign w:val="center"/>
          </w:tcPr>
          <w:p w14:paraId="3B7847CA"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15 b</w:t>
            </w:r>
          </w:p>
        </w:tc>
        <w:tc>
          <w:tcPr>
            <w:tcW w:w="3090" w:type="dxa"/>
            <w:shd w:val="clear" w:color="auto" w:fill="92D050"/>
            <w:vAlign w:val="center"/>
          </w:tcPr>
          <w:p w14:paraId="1066EF05" w14:textId="77777777" w:rsidR="009B7A9C" w:rsidRPr="00A1733B" w:rsidRDefault="009B7A9C" w:rsidP="009B7A9C">
            <w:pPr>
              <w:jc w:val="both"/>
              <w:rPr>
                <w:rFonts w:asciiTheme="minorHAnsi" w:hAnsiTheme="minorHAnsi" w:cstheme="minorHAnsi"/>
                <w:sz w:val="18"/>
                <w:szCs w:val="20"/>
              </w:rPr>
            </w:pPr>
            <w:r w:rsidRPr="00A1733B">
              <w:rPr>
                <w:rFonts w:asciiTheme="minorHAnsi" w:hAnsiTheme="minorHAnsi" w:cstheme="minorHAnsi"/>
                <w:sz w:val="18"/>
                <w:szCs w:val="20"/>
              </w:rPr>
              <w:t>Zoznam plodín s kódmi podľa SAPS je v prílohe výzvy</w:t>
            </w:r>
            <w:r w:rsidRPr="00A1733B">
              <w:rPr>
                <w:rStyle w:val="Odkaznapoznmkupodiarou"/>
                <w:rFonts w:asciiTheme="minorHAnsi" w:eastAsiaTheme="majorEastAsia" w:hAnsiTheme="minorHAnsi" w:cstheme="minorHAnsi"/>
                <w:sz w:val="18"/>
                <w:szCs w:val="20"/>
              </w:rPr>
              <w:footnoteReference w:id="23"/>
            </w:r>
            <w:r w:rsidRPr="00A1733B">
              <w:rPr>
                <w:rFonts w:asciiTheme="minorHAnsi" w:hAnsiTheme="minorHAnsi" w:cstheme="minorHAnsi"/>
                <w:sz w:val="18"/>
                <w:szCs w:val="20"/>
              </w:rPr>
              <w:t>.</w:t>
            </w:r>
          </w:p>
          <w:p w14:paraId="57EC561A" w14:textId="77777777" w:rsidR="009B7A9C" w:rsidRPr="00A1733B" w:rsidRDefault="009B7A9C" w:rsidP="009B7A9C">
            <w:pPr>
              <w:jc w:val="both"/>
              <w:rPr>
                <w:rFonts w:asciiTheme="minorHAnsi" w:hAnsiTheme="minorHAnsi" w:cstheme="minorHAnsi"/>
                <w:sz w:val="18"/>
                <w:szCs w:val="20"/>
              </w:rPr>
            </w:pPr>
            <w:r w:rsidRPr="00A1733B">
              <w:rPr>
                <w:rFonts w:asciiTheme="minorHAnsi" w:hAnsiTheme="minorHAnsi" w:cstheme="minorHAnsi"/>
                <w:sz w:val="18"/>
                <w:szCs w:val="20"/>
              </w:rPr>
              <w:t>PPA overí podľa poslednej SAPS k podaniu ŽoNFP.</w:t>
            </w:r>
          </w:p>
          <w:p w14:paraId="20B001A2" w14:textId="4FB749A0" w:rsidR="009B7A9C" w:rsidRPr="00A1733B" w:rsidRDefault="009B7A9C" w:rsidP="009B7A9C">
            <w:pPr>
              <w:jc w:val="both"/>
              <w:rPr>
                <w:rFonts w:asciiTheme="minorHAnsi" w:hAnsiTheme="minorHAnsi" w:cstheme="minorHAnsi"/>
                <w:sz w:val="18"/>
                <w:szCs w:val="20"/>
              </w:rPr>
            </w:pPr>
            <w:r w:rsidRPr="00A1733B">
              <w:rPr>
                <w:rFonts w:asciiTheme="minorHAnsi" w:hAnsiTheme="minorHAnsi" w:cstheme="minorHAnsi"/>
                <w:sz w:val="18"/>
                <w:szCs w:val="20"/>
              </w:rPr>
              <w:t>Ak žiadateľom je organizácia výrobcov uznaná v zmysle Nariadenia EP a Rady EÚ č.1308/2013, tak sa zohľadňujú údaje jej členov</w:t>
            </w:r>
            <w:r w:rsidR="00A76AF3">
              <w:rPr>
                <w:rFonts w:asciiTheme="minorHAnsi" w:hAnsiTheme="minorHAnsi" w:cstheme="minorHAnsi"/>
                <w:sz w:val="18"/>
                <w:szCs w:val="20"/>
              </w:rPr>
              <w:t>.</w:t>
            </w:r>
          </w:p>
        </w:tc>
      </w:tr>
      <w:tr w:rsidR="009B7A9C" w:rsidRPr="00D17757" w14:paraId="00EEB870" w14:textId="77777777" w:rsidTr="00A1733B">
        <w:tc>
          <w:tcPr>
            <w:tcW w:w="704" w:type="dxa"/>
            <w:vAlign w:val="center"/>
          </w:tcPr>
          <w:p w14:paraId="506C4DD9"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2.</w:t>
            </w:r>
          </w:p>
        </w:tc>
        <w:tc>
          <w:tcPr>
            <w:tcW w:w="3964" w:type="dxa"/>
            <w:vAlign w:val="center"/>
          </w:tcPr>
          <w:p w14:paraId="44FB41B2" w14:textId="63A60B63" w:rsidR="009B7A9C" w:rsidRPr="00A1733B" w:rsidRDefault="009B7A9C" w:rsidP="009B7A9C">
            <w:pPr>
              <w:pStyle w:val="Odsekzoznamu"/>
              <w:numPr>
                <w:ilvl w:val="2"/>
                <w:numId w:val="89"/>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za rok 2021  min. 10 % výmery ornej pôdy a trvalých kultúr (SAD,VIN,CHM) žiadateľa tvorila špeciálna rastlinná výroba alebo citlivé plodiny</w:t>
            </w:r>
            <w:r w:rsidR="00A76AF3">
              <w:rPr>
                <w:rFonts w:asciiTheme="minorHAnsi" w:hAnsiTheme="minorHAnsi" w:cstheme="minorHAnsi"/>
                <w:sz w:val="20"/>
                <w:szCs w:val="20"/>
              </w:rPr>
              <w:t>;</w:t>
            </w:r>
            <w:r w:rsidRPr="00A1733B">
              <w:rPr>
                <w:rFonts w:asciiTheme="minorHAnsi" w:hAnsiTheme="minorHAnsi" w:cstheme="minorHAnsi"/>
                <w:sz w:val="20"/>
                <w:szCs w:val="20"/>
              </w:rPr>
              <w:t xml:space="preserve">  </w:t>
            </w:r>
          </w:p>
          <w:p w14:paraId="76143628" w14:textId="419B2588" w:rsidR="009B7A9C" w:rsidRPr="00A1733B" w:rsidRDefault="009B7A9C" w:rsidP="009B7A9C">
            <w:pPr>
              <w:pStyle w:val="Odsekzoznamu"/>
              <w:numPr>
                <w:ilvl w:val="2"/>
                <w:numId w:val="89"/>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za rok 2018, 2019, 2020 a 2021 ( v každom roku) min. 10 % výmery ornej pôdy a trvalých kultúr (SAD,VIN,CHM) žiadateľa tvorila špeciálna rastlinná výroba alebo citlivé plodiny</w:t>
            </w:r>
            <w:r w:rsidR="00A76AF3">
              <w:rPr>
                <w:rFonts w:asciiTheme="minorHAnsi" w:hAnsiTheme="minorHAnsi" w:cstheme="minorHAnsi"/>
                <w:sz w:val="20"/>
                <w:szCs w:val="20"/>
              </w:rPr>
              <w:t>;</w:t>
            </w:r>
          </w:p>
          <w:p w14:paraId="2E96A903" w14:textId="029D50A8" w:rsidR="009B7A9C" w:rsidRPr="00A1733B" w:rsidRDefault="009B7A9C" w:rsidP="0054223B">
            <w:pPr>
              <w:pStyle w:val="Odsekzoznamu"/>
              <w:numPr>
                <w:ilvl w:val="2"/>
                <w:numId w:val="89"/>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za rok 2021 min. 5 % výmery ornej pôdy a trvalých kultúr (SAD,VIN,CHM) žiadateľa tvorila špeciálna rastlinná výroba alebo citlivé plodiny</w:t>
            </w:r>
            <w:r w:rsidR="00A76AF3">
              <w:rPr>
                <w:rFonts w:asciiTheme="minorHAnsi" w:hAnsiTheme="minorHAnsi" w:cstheme="minorHAnsi"/>
                <w:sz w:val="20"/>
                <w:szCs w:val="20"/>
              </w:rPr>
              <w:t>.</w:t>
            </w:r>
          </w:p>
        </w:tc>
        <w:tc>
          <w:tcPr>
            <w:tcW w:w="1309" w:type="dxa"/>
            <w:vAlign w:val="center"/>
          </w:tcPr>
          <w:p w14:paraId="2BB1FBD3" w14:textId="77777777" w:rsidR="009B7A9C" w:rsidRPr="00A1733B" w:rsidRDefault="009B7A9C" w:rsidP="00A1733B">
            <w:pPr>
              <w:pStyle w:val="Odsekzoznamu"/>
              <w:numPr>
                <w:ilvl w:val="0"/>
                <w:numId w:val="90"/>
              </w:numPr>
              <w:suppressAutoHyphens w:val="0"/>
              <w:ind w:left="463" w:hanging="283"/>
              <w:contextualSpacing/>
              <w:jc w:val="center"/>
              <w:rPr>
                <w:rFonts w:asciiTheme="minorHAnsi" w:hAnsiTheme="minorHAnsi" w:cstheme="minorHAnsi"/>
                <w:sz w:val="20"/>
                <w:szCs w:val="20"/>
              </w:rPr>
            </w:pPr>
            <w:r w:rsidRPr="00A1733B">
              <w:rPr>
                <w:rFonts w:asciiTheme="minorHAnsi" w:hAnsiTheme="minorHAnsi" w:cstheme="minorHAnsi"/>
                <w:color w:val="000000" w:themeColor="text1"/>
                <w:sz w:val="20"/>
                <w:szCs w:val="20"/>
              </w:rPr>
              <w:t>20</w:t>
            </w:r>
            <w:r w:rsidRPr="00A1733B">
              <w:rPr>
                <w:rFonts w:asciiTheme="minorHAnsi" w:hAnsiTheme="minorHAnsi" w:cstheme="minorHAnsi"/>
                <w:sz w:val="20"/>
                <w:szCs w:val="20"/>
              </w:rPr>
              <w:t xml:space="preserve"> b</w:t>
            </w:r>
          </w:p>
          <w:p w14:paraId="6616A6D1" w14:textId="77777777" w:rsidR="009B7A9C" w:rsidRPr="00A1733B" w:rsidRDefault="009B7A9C" w:rsidP="00A1733B">
            <w:pPr>
              <w:pStyle w:val="Odsekzoznamu"/>
              <w:numPr>
                <w:ilvl w:val="0"/>
                <w:numId w:val="90"/>
              </w:numPr>
              <w:suppressAutoHyphens w:val="0"/>
              <w:ind w:left="460" w:hanging="281"/>
              <w:contextualSpacing/>
              <w:jc w:val="center"/>
              <w:rPr>
                <w:rFonts w:asciiTheme="minorHAnsi" w:hAnsiTheme="minorHAnsi" w:cstheme="minorHAnsi"/>
                <w:sz w:val="20"/>
                <w:szCs w:val="20"/>
              </w:rPr>
            </w:pPr>
            <w:r w:rsidRPr="00A1733B">
              <w:rPr>
                <w:rFonts w:asciiTheme="minorHAnsi" w:hAnsiTheme="minorHAnsi" w:cstheme="minorHAnsi"/>
                <w:sz w:val="20"/>
                <w:szCs w:val="20"/>
              </w:rPr>
              <w:t>25 b</w:t>
            </w:r>
          </w:p>
          <w:p w14:paraId="0E0A7F9D" w14:textId="35644C27" w:rsidR="009B7A9C" w:rsidRPr="00A1733B" w:rsidRDefault="009B7A9C" w:rsidP="00A1733B">
            <w:pPr>
              <w:pStyle w:val="Odsekzoznamu"/>
              <w:numPr>
                <w:ilvl w:val="0"/>
                <w:numId w:val="90"/>
              </w:numPr>
              <w:suppressAutoHyphens w:val="0"/>
              <w:ind w:left="460" w:hanging="281"/>
              <w:contextualSpacing/>
              <w:jc w:val="center"/>
              <w:rPr>
                <w:rFonts w:asciiTheme="minorHAnsi" w:hAnsiTheme="minorHAnsi" w:cstheme="minorHAnsi"/>
                <w:sz w:val="20"/>
                <w:szCs w:val="20"/>
              </w:rPr>
            </w:pPr>
            <w:r w:rsidRPr="00A1733B">
              <w:rPr>
                <w:rFonts w:asciiTheme="minorHAnsi" w:hAnsiTheme="minorHAnsi" w:cstheme="minorHAnsi"/>
                <w:sz w:val="20"/>
                <w:szCs w:val="20"/>
              </w:rPr>
              <w:t>15 b</w:t>
            </w:r>
          </w:p>
        </w:tc>
        <w:tc>
          <w:tcPr>
            <w:tcW w:w="3090" w:type="dxa"/>
            <w:shd w:val="clear" w:color="auto" w:fill="92D050"/>
            <w:vAlign w:val="center"/>
          </w:tcPr>
          <w:p w14:paraId="43CE5BCA"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overí podľa SAPS výpočtom:</w:t>
            </w:r>
          </w:p>
          <w:p w14:paraId="5EA41F3C" w14:textId="5B216494"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výmera plodín podľa prílohy/ celková výmera ornej pôdy a trvalých kultúr ≥ 0,1, resp. ≥ 0,05</w:t>
            </w:r>
            <w:r w:rsidR="00A76AF3">
              <w:rPr>
                <w:rFonts w:asciiTheme="minorHAnsi" w:hAnsiTheme="minorHAnsi" w:cstheme="minorHAnsi"/>
                <w:sz w:val="18"/>
                <w:szCs w:val="20"/>
              </w:rPr>
              <w:t>.</w:t>
            </w:r>
          </w:p>
          <w:p w14:paraId="594F2C3E"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Max. 25 b; nespočítavajú sa body </w:t>
            </w:r>
            <w:r w:rsidRPr="00A1733B">
              <w:rPr>
                <w:rFonts w:asciiTheme="minorHAnsi" w:hAnsiTheme="minorHAnsi" w:cstheme="minorHAnsi"/>
                <w:sz w:val="18"/>
                <w:szCs w:val="20"/>
              </w:rPr>
              <w:br/>
              <w:t>za možnosti.</w:t>
            </w:r>
          </w:p>
          <w:p w14:paraId="4D61327F" w14:textId="77777777" w:rsidR="009B7A9C" w:rsidRPr="00A1733B" w:rsidRDefault="009B7A9C" w:rsidP="0054223B">
            <w:pPr>
              <w:jc w:val="both"/>
              <w:rPr>
                <w:rFonts w:asciiTheme="minorHAnsi" w:hAnsiTheme="minorHAnsi" w:cstheme="minorHAnsi"/>
                <w:sz w:val="18"/>
                <w:szCs w:val="20"/>
              </w:rPr>
            </w:pPr>
          </w:p>
          <w:p w14:paraId="24DB022A" w14:textId="10800880"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Ak žiadateľom je organizácia výrobcov uznaná v zmysle Nariadenia EP a Rady EÚ č.1308/2013, tak sa zohľadňujú údaje jej všetkých členov o celkovom počte ha</w:t>
            </w:r>
            <w:r w:rsidR="00A76AF3">
              <w:rPr>
                <w:rFonts w:asciiTheme="minorHAnsi" w:hAnsiTheme="minorHAnsi" w:cstheme="minorHAnsi"/>
                <w:sz w:val="18"/>
                <w:szCs w:val="20"/>
              </w:rPr>
              <w:t>.</w:t>
            </w:r>
          </w:p>
        </w:tc>
      </w:tr>
      <w:tr w:rsidR="009B7A9C" w:rsidRPr="00D17757" w14:paraId="56B93791" w14:textId="77777777" w:rsidTr="0054223B">
        <w:tc>
          <w:tcPr>
            <w:tcW w:w="704" w:type="dxa"/>
            <w:vAlign w:val="center"/>
          </w:tcPr>
          <w:p w14:paraId="6126567C"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3.</w:t>
            </w:r>
          </w:p>
        </w:tc>
        <w:tc>
          <w:tcPr>
            <w:tcW w:w="3964" w:type="dxa"/>
          </w:tcPr>
          <w:p w14:paraId="16D0BCED" w14:textId="7777777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 xml:space="preserve">Žiadateľ pestoval plodiny špeciálnej rastlinnej výroby alebo citlivé plodiny na ploche min. 0,3 ha v roku: </w:t>
            </w:r>
          </w:p>
          <w:p w14:paraId="60EC81EC" w14:textId="26F1D166" w:rsidR="009B7A9C" w:rsidRPr="00A1733B" w:rsidRDefault="009B7A9C" w:rsidP="009B7A9C">
            <w:pPr>
              <w:pStyle w:val="Odsekzoznamu"/>
              <w:numPr>
                <w:ilvl w:val="0"/>
                <w:numId w:val="87"/>
              </w:numPr>
              <w:suppressAutoHyphens w:val="0"/>
              <w:ind w:hanging="405"/>
              <w:contextualSpacing/>
              <w:rPr>
                <w:rFonts w:asciiTheme="minorHAnsi" w:hAnsiTheme="minorHAnsi" w:cstheme="minorHAnsi"/>
                <w:sz w:val="20"/>
                <w:szCs w:val="20"/>
              </w:rPr>
            </w:pPr>
            <w:r w:rsidRPr="00A1733B">
              <w:rPr>
                <w:rFonts w:asciiTheme="minorHAnsi" w:hAnsiTheme="minorHAnsi" w:cstheme="minorHAnsi"/>
                <w:sz w:val="20"/>
                <w:szCs w:val="20"/>
              </w:rPr>
              <w:t>202</w:t>
            </w:r>
            <w:r w:rsidR="00E72316">
              <w:rPr>
                <w:rFonts w:asciiTheme="minorHAnsi" w:hAnsiTheme="minorHAnsi" w:cstheme="minorHAnsi"/>
                <w:sz w:val="20"/>
                <w:szCs w:val="20"/>
              </w:rPr>
              <w:t>1</w:t>
            </w:r>
            <w:r w:rsidR="00A76AF3">
              <w:rPr>
                <w:rFonts w:asciiTheme="minorHAnsi" w:hAnsiTheme="minorHAnsi" w:cstheme="minorHAnsi"/>
                <w:sz w:val="20"/>
                <w:szCs w:val="20"/>
              </w:rPr>
              <w:t>;</w:t>
            </w:r>
          </w:p>
          <w:p w14:paraId="6C4132EB" w14:textId="0C3F61DA" w:rsidR="009B7A9C" w:rsidRPr="00A1733B" w:rsidRDefault="009B7A9C" w:rsidP="009B7A9C">
            <w:pPr>
              <w:pStyle w:val="Odsekzoznamu"/>
              <w:numPr>
                <w:ilvl w:val="0"/>
                <w:numId w:val="87"/>
              </w:numPr>
              <w:suppressAutoHyphens w:val="0"/>
              <w:ind w:hanging="405"/>
              <w:contextualSpacing/>
              <w:rPr>
                <w:rFonts w:asciiTheme="minorHAnsi" w:hAnsiTheme="minorHAnsi" w:cstheme="minorHAnsi"/>
                <w:sz w:val="20"/>
                <w:szCs w:val="20"/>
              </w:rPr>
            </w:pPr>
            <w:r w:rsidRPr="00A1733B">
              <w:rPr>
                <w:rFonts w:asciiTheme="minorHAnsi" w:hAnsiTheme="minorHAnsi" w:cstheme="minorHAnsi"/>
                <w:sz w:val="20"/>
                <w:szCs w:val="20"/>
              </w:rPr>
              <w:t>20</w:t>
            </w:r>
            <w:r w:rsidR="00E72316">
              <w:rPr>
                <w:rFonts w:asciiTheme="minorHAnsi" w:hAnsiTheme="minorHAnsi" w:cstheme="minorHAnsi"/>
                <w:sz w:val="20"/>
                <w:szCs w:val="20"/>
              </w:rPr>
              <w:t>20</w:t>
            </w:r>
            <w:r w:rsidRPr="00A1733B">
              <w:rPr>
                <w:rFonts w:asciiTheme="minorHAnsi" w:hAnsiTheme="minorHAnsi" w:cstheme="minorHAnsi"/>
                <w:sz w:val="20"/>
                <w:szCs w:val="20"/>
              </w:rPr>
              <w:t xml:space="preserve"> a</w:t>
            </w:r>
            <w:r w:rsidR="00A76AF3">
              <w:rPr>
                <w:rFonts w:asciiTheme="minorHAnsi" w:hAnsiTheme="minorHAnsi" w:cstheme="minorHAnsi"/>
                <w:sz w:val="20"/>
                <w:szCs w:val="20"/>
              </w:rPr>
              <w:t> </w:t>
            </w:r>
            <w:r w:rsidRPr="00A1733B">
              <w:rPr>
                <w:rFonts w:asciiTheme="minorHAnsi" w:hAnsiTheme="minorHAnsi" w:cstheme="minorHAnsi"/>
                <w:sz w:val="20"/>
                <w:szCs w:val="20"/>
              </w:rPr>
              <w:t>202</w:t>
            </w:r>
            <w:r w:rsidR="00E72316">
              <w:rPr>
                <w:rFonts w:asciiTheme="minorHAnsi" w:hAnsiTheme="minorHAnsi" w:cstheme="minorHAnsi"/>
                <w:sz w:val="20"/>
                <w:szCs w:val="20"/>
              </w:rPr>
              <w:t>1</w:t>
            </w:r>
            <w:r w:rsidR="00A76AF3">
              <w:rPr>
                <w:rFonts w:asciiTheme="minorHAnsi" w:hAnsiTheme="minorHAnsi" w:cstheme="minorHAnsi"/>
                <w:sz w:val="20"/>
                <w:szCs w:val="20"/>
              </w:rPr>
              <w:t>;</w:t>
            </w:r>
          </w:p>
          <w:p w14:paraId="1C4B48B3" w14:textId="08D7A905" w:rsidR="009B7A9C" w:rsidRPr="00A1733B" w:rsidRDefault="009B7A9C" w:rsidP="00E72316">
            <w:pPr>
              <w:pStyle w:val="Odsekzoznamu"/>
              <w:numPr>
                <w:ilvl w:val="0"/>
                <w:numId w:val="87"/>
              </w:numPr>
              <w:suppressAutoHyphens w:val="0"/>
              <w:ind w:hanging="405"/>
              <w:contextualSpacing/>
              <w:rPr>
                <w:rFonts w:asciiTheme="minorHAnsi" w:hAnsiTheme="minorHAnsi" w:cstheme="minorHAnsi"/>
                <w:sz w:val="20"/>
                <w:szCs w:val="20"/>
              </w:rPr>
            </w:pPr>
            <w:r w:rsidRPr="00A1733B">
              <w:rPr>
                <w:rFonts w:asciiTheme="minorHAnsi" w:hAnsiTheme="minorHAnsi" w:cstheme="minorHAnsi"/>
                <w:sz w:val="20"/>
                <w:szCs w:val="20"/>
              </w:rPr>
              <w:lastRenderedPageBreak/>
              <w:t>201</w:t>
            </w:r>
            <w:r w:rsidR="00E72316">
              <w:rPr>
                <w:rFonts w:asciiTheme="minorHAnsi" w:hAnsiTheme="minorHAnsi" w:cstheme="minorHAnsi"/>
                <w:sz w:val="20"/>
                <w:szCs w:val="20"/>
              </w:rPr>
              <w:t>9</w:t>
            </w:r>
            <w:r w:rsidRPr="00A1733B">
              <w:rPr>
                <w:rFonts w:asciiTheme="minorHAnsi" w:hAnsiTheme="minorHAnsi" w:cstheme="minorHAnsi"/>
                <w:sz w:val="20"/>
                <w:szCs w:val="20"/>
              </w:rPr>
              <w:t>, 20</w:t>
            </w:r>
            <w:r w:rsidR="00E72316">
              <w:rPr>
                <w:rFonts w:asciiTheme="minorHAnsi" w:hAnsiTheme="minorHAnsi" w:cstheme="minorHAnsi"/>
                <w:sz w:val="20"/>
                <w:szCs w:val="20"/>
              </w:rPr>
              <w:t>20 a</w:t>
            </w:r>
            <w:r w:rsidR="00A76AF3">
              <w:rPr>
                <w:rFonts w:asciiTheme="minorHAnsi" w:hAnsiTheme="minorHAnsi" w:cstheme="minorHAnsi"/>
                <w:sz w:val="20"/>
                <w:szCs w:val="20"/>
              </w:rPr>
              <w:t> </w:t>
            </w:r>
            <w:r w:rsidR="00E72316">
              <w:rPr>
                <w:rFonts w:asciiTheme="minorHAnsi" w:hAnsiTheme="minorHAnsi" w:cstheme="minorHAnsi"/>
                <w:sz w:val="20"/>
                <w:szCs w:val="20"/>
              </w:rPr>
              <w:t>2021</w:t>
            </w:r>
            <w:r w:rsidR="00A76AF3">
              <w:rPr>
                <w:rFonts w:asciiTheme="minorHAnsi" w:hAnsiTheme="minorHAnsi" w:cstheme="minorHAnsi"/>
                <w:sz w:val="20"/>
                <w:szCs w:val="20"/>
              </w:rPr>
              <w:t>.</w:t>
            </w:r>
          </w:p>
        </w:tc>
        <w:tc>
          <w:tcPr>
            <w:tcW w:w="1309" w:type="dxa"/>
          </w:tcPr>
          <w:p w14:paraId="0F30C117" w14:textId="77777777" w:rsidR="009B7A9C" w:rsidRPr="00A1733B" w:rsidRDefault="009B7A9C" w:rsidP="0054223B">
            <w:pPr>
              <w:rPr>
                <w:rFonts w:asciiTheme="minorHAnsi" w:hAnsiTheme="minorHAnsi" w:cstheme="minorHAnsi"/>
                <w:color w:val="000000" w:themeColor="text1"/>
                <w:sz w:val="20"/>
                <w:szCs w:val="20"/>
              </w:rPr>
            </w:pPr>
          </w:p>
          <w:p w14:paraId="5C6C3C76" w14:textId="77777777" w:rsidR="009B7A9C" w:rsidRPr="00A1733B" w:rsidRDefault="009B7A9C" w:rsidP="0054223B">
            <w:pPr>
              <w:rPr>
                <w:rFonts w:asciiTheme="minorHAnsi" w:hAnsiTheme="minorHAnsi" w:cstheme="minorHAnsi"/>
                <w:color w:val="000000" w:themeColor="text1"/>
                <w:sz w:val="20"/>
                <w:szCs w:val="20"/>
              </w:rPr>
            </w:pPr>
          </w:p>
          <w:p w14:paraId="3F58620B" w14:textId="77777777" w:rsidR="009B7A9C" w:rsidRPr="00A1733B" w:rsidRDefault="009B7A9C" w:rsidP="009B7A9C">
            <w:pPr>
              <w:pStyle w:val="Odsekzoznamu"/>
              <w:numPr>
                <w:ilvl w:val="0"/>
                <w:numId w:val="88"/>
              </w:numPr>
              <w:suppressAutoHyphens w:val="0"/>
              <w:ind w:hanging="226"/>
              <w:contextualSpacing/>
              <w:rPr>
                <w:rFonts w:asciiTheme="minorHAnsi" w:hAnsiTheme="minorHAnsi" w:cstheme="minorHAnsi"/>
                <w:color w:val="000000" w:themeColor="text1"/>
                <w:sz w:val="20"/>
                <w:szCs w:val="20"/>
              </w:rPr>
            </w:pPr>
            <w:r w:rsidRPr="00A1733B">
              <w:rPr>
                <w:rFonts w:asciiTheme="minorHAnsi" w:hAnsiTheme="minorHAnsi" w:cstheme="minorHAnsi"/>
                <w:color w:val="000000" w:themeColor="text1"/>
                <w:sz w:val="20"/>
                <w:szCs w:val="20"/>
              </w:rPr>
              <w:t>10 b</w:t>
            </w:r>
          </w:p>
          <w:p w14:paraId="3CB61E68" w14:textId="77777777" w:rsidR="009B7A9C" w:rsidRPr="00A1733B" w:rsidRDefault="009B7A9C" w:rsidP="009B7A9C">
            <w:pPr>
              <w:pStyle w:val="Odsekzoznamu"/>
              <w:numPr>
                <w:ilvl w:val="0"/>
                <w:numId w:val="88"/>
              </w:numPr>
              <w:suppressAutoHyphens w:val="0"/>
              <w:ind w:hanging="226"/>
              <w:contextualSpacing/>
              <w:rPr>
                <w:rFonts w:asciiTheme="minorHAnsi" w:hAnsiTheme="minorHAnsi" w:cstheme="minorHAnsi"/>
                <w:color w:val="000000" w:themeColor="text1"/>
                <w:sz w:val="20"/>
                <w:szCs w:val="20"/>
              </w:rPr>
            </w:pPr>
            <w:r w:rsidRPr="00A1733B">
              <w:rPr>
                <w:rFonts w:asciiTheme="minorHAnsi" w:hAnsiTheme="minorHAnsi" w:cstheme="minorHAnsi"/>
                <w:color w:val="000000" w:themeColor="text1"/>
                <w:sz w:val="20"/>
                <w:szCs w:val="20"/>
              </w:rPr>
              <w:t>15 b</w:t>
            </w:r>
          </w:p>
          <w:p w14:paraId="31B95087" w14:textId="77777777" w:rsidR="009B7A9C" w:rsidRPr="00A1733B" w:rsidRDefault="009B7A9C" w:rsidP="009B7A9C">
            <w:pPr>
              <w:pStyle w:val="Odsekzoznamu"/>
              <w:numPr>
                <w:ilvl w:val="0"/>
                <w:numId w:val="88"/>
              </w:numPr>
              <w:suppressAutoHyphens w:val="0"/>
              <w:ind w:hanging="226"/>
              <w:contextualSpacing/>
              <w:rPr>
                <w:rFonts w:asciiTheme="minorHAnsi" w:hAnsiTheme="minorHAnsi" w:cstheme="minorHAnsi"/>
                <w:color w:val="FF0000"/>
                <w:sz w:val="20"/>
                <w:szCs w:val="20"/>
              </w:rPr>
            </w:pPr>
            <w:r w:rsidRPr="00A1733B">
              <w:rPr>
                <w:rFonts w:asciiTheme="minorHAnsi" w:hAnsiTheme="minorHAnsi" w:cstheme="minorHAnsi"/>
                <w:color w:val="000000" w:themeColor="text1"/>
                <w:sz w:val="20"/>
                <w:szCs w:val="20"/>
              </w:rPr>
              <w:t>20 b</w:t>
            </w:r>
          </w:p>
        </w:tc>
        <w:tc>
          <w:tcPr>
            <w:tcW w:w="3090" w:type="dxa"/>
            <w:shd w:val="clear" w:color="auto" w:fill="92D050"/>
            <w:vAlign w:val="center"/>
          </w:tcPr>
          <w:p w14:paraId="2D530F3B" w14:textId="1B2AB88C"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overí podľa SAPS</w:t>
            </w:r>
            <w:r w:rsidR="00A76AF3">
              <w:rPr>
                <w:rFonts w:asciiTheme="minorHAnsi" w:hAnsiTheme="minorHAnsi" w:cstheme="minorHAnsi"/>
                <w:sz w:val="18"/>
                <w:szCs w:val="20"/>
              </w:rPr>
              <w:t>.</w:t>
            </w:r>
          </w:p>
          <w:p w14:paraId="667C0926" w14:textId="2B48B973"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Max. 20 b</w:t>
            </w:r>
            <w:r w:rsidR="00A76AF3">
              <w:rPr>
                <w:rFonts w:asciiTheme="minorHAnsi" w:hAnsiTheme="minorHAnsi" w:cstheme="minorHAnsi"/>
                <w:sz w:val="18"/>
                <w:szCs w:val="20"/>
              </w:rPr>
              <w:t>.</w:t>
            </w:r>
          </w:p>
          <w:p w14:paraId="3F77D1EB" w14:textId="77777777" w:rsidR="009B7A9C" w:rsidRPr="00A1733B" w:rsidRDefault="009B7A9C" w:rsidP="0054223B">
            <w:pPr>
              <w:jc w:val="both"/>
              <w:rPr>
                <w:rFonts w:asciiTheme="minorHAnsi" w:hAnsiTheme="minorHAnsi" w:cstheme="minorHAnsi"/>
                <w:sz w:val="18"/>
                <w:szCs w:val="20"/>
              </w:rPr>
            </w:pPr>
          </w:p>
          <w:p w14:paraId="72BCF969" w14:textId="0FB2FEC4"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Ak žiadateľom je organizácia výrobcov uznaná v zmysle Nariadenia EP a Rady </w:t>
            </w:r>
            <w:r w:rsidRPr="00A1733B">
              <w:rPr>
                <w:rFonts w:asciiTheme="minorHAnsi" w:hAnsiTheme="minorHAnsi" w:cstheme="minorHAnsi"/>
                <w:sz w:val="18"/>
                <w:szCs w:val="20"/>
              </w:rPr>
              <w:lastRenderedPageBreak/>
              <w:t>EÚ č.1308/2013, tak sa zohľadňujú údaje všetkých jej členov</w:t>
            </w:r>
            <w:r w:rsidR="00A76AF3">
              <w:rPr>
                <w:rFonts w:asciiTheme="minorHAnsi" w:hAnsiTheme="minorHAnsi" w:cstheme="minorHAnsi"/>
                <w:sz w:val="18"/>
                <w:szCs w:val="20"/>
              </w:rPr>
              <w:t>.</w:t>
            </w:r>
          </w:p>
        </w:tc>
      </w:tr>
      <w:tr w:rsidR="009B7A9C" w:rsidRPr="00D17757" w14:paraId="1B097CDC" w14:textId="77777777" w:rsidTr="0054223B">
        <w:tc>
          <w:tcPr>
            <w:tcW w:w="704" w:type="dxa"/>
            <w:vAlign w:val="center"/>
          </w:tcPr>
          <w:p w14:paraId="1A958A6C"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lastRenderedPageBreak/>
              <w:t>4.</w:t>
            </w:r>
          </w:p>
        </w:tc>
        <w:tc>
          <w:tcPr>
            <w:tcW w:w="3964" w:type="dxa"/>
            <w:vAlign w:val="center"/>
          </w:tcPr>
          <w:p w14:paraId="75EC156B" w14:textId="7777777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 xml:space="preserve">Žiadateľ v roku 2019, 2020 alebo 2021 </w:t>
            </w:r>
            <w:proofErr w:type="spellStart"/>
            <w:r w:rsidRPr="00A1733B">
              <w:rPr>
                <w:rFonts w:asciiTheme="minorHAnsi" w:hAnsiTheme="minorHAnsi" w:cstheme="minorHAnsi"/>
                <w:sz w:val="20"/>
                <w:szCs w:val="20"/>
              </w:rPr>
              <w:t>odbytoval</w:t>
            </w:r>
            <w:proofErr w:type="spellEnd"/>
            <w:r w:rsidRPr="00A1733B">
              <w:rPr>
                <w:rFonts w:asciiTheme="minorHAnsi" w:hAnsiTheme="minorHAnsi" w:cstheme="minorHAnsi"/>
                <w:sz w:val="20"/>
                <w:szCs w:val="20"/>
              </w:rPr>
              <w:t xml:space="preserve"> aspoň časť svojej produkcie špeciálnej rastlinnej výroby (aj spracovanej) alebo produkcie citlivých plodín</w:t>
            </w:r>
          </w:p>
          <w:p w14:paraId="7CFE8EF2" w14:textId="31022E82" w:rsidR="009B7A9C" w:rsidRPr="00A1733B" w:rsidRDefault="008A55D3"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Pr>
                <w:rFonts w:asciiTheme="minorHAnsi" w:hAnsiTheme="minorHAnsi" w:cstheme="minorHAnsi"/>
                <w:sz w:val="20"/>
                <w:szCs w:val="20"/>
              </w:rPr>
              <w:t>priamo konečným spotrebiteľom;</w:t>
            </w:r>
          </w:p>
          <w:p w14:paraId="4CBEDB77" w14:textId="05667025" w:rsidR="009B7A9C" w:rsidRPr="00A1733B" w:rsidRDefault="009B7A9C"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sidRPr="00A1733B">
              <w:rPr>
                <w:rFonts w:asciiTheme="minorHAnsi" w:hAnsiTheme="minorHAnsi" w:cstheme="minorHAnsi"/>
                <w:sz w:val="20"/>
                <w:szCs w:val="20"/>
              </w:rPr>
              <w:t>cez organizáciu výrobcov</w:t>
            </w:r>
            <w:r w:rsidR="008A55D3">
              <w:rPr>
                <w:rFonts w:asciiTheme="minorHAnsi" w:hAnsiTheme="minorHAnsi" w:cstheme="minorHAnsi"/>
                <w:sz w:val="20"/>
                <w:szCs w:val="20"/>
              </w:rPr>
              <w:t>;</w:t>
            </w:r>
          </w:p>
          <w:p w14:paraId="50F64051" w14:textId="2462EB95" w:rsidR="009B7A9C" w:rsidRPr="00A1733B" w:rsidRDefault="009B7A9C"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sidRPr="00A1733B">
              <w:rPr>
                <w:rFonts w:asciiTheme="minorHAnsi" w:hAnsiTheme="minorHAnsi" w:cstheme="minorHAnsi"/>
                <w:sz w:val="20"/>
                <w:szCs w:val="20"/>
              </w:rPr>
              <w:t>lokáln</w:t>
            </w:r>
            <w:r w:rsidR="008A55D3">
              <w:rPr>
                <w:rFonts w:asciiTheme="minorHAnsi" w:hAnsiTheme="minorHAnsi" w:cstheme="minorHAnsi"/>
                <w:sz w:val="20"/>
                <w:szCs w:val="20"/>
              </w:rPr>
              <w:t>e priamo konečným spotrebiteľom;</w:t>
            </w:r>
          </w:p>
          <w:p w14:paraId="120E4656" w14:textId="31A02353" w:rsidR="009B7A9C" w:rsidRPr="00A1733B" w:rsidRDefault="009B7A9C"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sidRPr="00A1733B">
              <w:rPr>
                <w:rFonts w:asciiTheme="minorHAnsi" w:hAnsiTheme="minorHAnsi" w:cstheme="minorHAnsi"/>
                <w:sz w:val="20"/>
                <w:szCs w:val="20"/>
              </w:rPr>
              <w:t>lokálnemu spracovateľovi</w:t>
            </w:r>
            <w:r w:rsidR="008A55D3">
              <w:rPr>
                <w:rFonts w:asciiTheme="minorHAnsi" w:hAnsiTheme="minorHAnsi" w:cstheme="minorHAnsi"/>
                <w:sz w:val="20"/>
                <w:szCs w:val="20"/>
              </w:rPr>
              <w:t>.</w:t>
            </w:r>
          </w:p>
        </w:tc>
        <w:tc>
          <w:tcPr>
            <w:tcW w:w="1309" w:type="dxa"/>
            <w:vAlign w:val="center"/>
          </w:tcPr>
          <w:p w14:paraId="36A9F664" w14:textId="483E807E" w:rsidR="00A76AF3" w:rsidRDefault="00A76AF3" w:rsidP="00A76AF3">
            <w:pPr>
              <w:pStyle w:val="Odsekzoznamu"/>
              <w:suppressAutoHyphens w:val="0"/>
              <w:ind w:left="405"/>
              <w:contextualSpacing/>
              <w:rPr>
                <w:rFonts w:asciiTheme="minorHAnsi" w:hAnsiTheme="minorHAnsi" w:cstheme="minorHAnsi"/>
                <w:sz w:val="20"/>
                <w:szCs w:val="20"/>
              </w:rPr>
            </w:pPr>
          </w:p>
          <w:p w14:paraId="20D437DE" w14:textId="77777777" w:rsidR="008A55D3" w:rsidRDefault="008A55D3" w:rsidP="00A76AF3">
            <w:pPr>
              <w:pStyle w:val="Odsekzoznamu"/>
              <w:suppressAutoHyphens w:val="0"/>
              <w:ind w:left="405"/>
              <w:contextualSpacing/>
              <w:rPr>
                <w:rFonts w:asciiTheme="minorHAnsi" w:hAnsiTheme="minorHAnsi" w:cstheme="minorHAnsi"/>
                <w:sz w:val="20"/>
                <w:szCs w:val="20"/>
              </w:rPr>
            </w:pPr>
          </w:p>
          <w:p w14:paraId="566296EC" w14:textId="77777777" w:rsidR="00A76AF3" w:rsidRDefault="00A76AF3" w:rsidP="00A76AF3">
            <w:pPr>
              <w:pStyle w:val="Odsekzoznamu"/>
              <w:suppressAutoHyphens w:val="0"/>
              <w:ind w:left="405"/>
              <w:contextualSpacing/>
              <w:rPr>
                <w:rFonts w:asciiTheme="minorHAnsi" w:hAnsiTheme="minorHAnsi" w:cstheme="minorHAnsi"/>
                <w:sz w:val="20"/>
                <w:szCs w:val="20"/>
              </w:rPr>
            </w:pPr>
          </w:p>
          <w:p w14:paraId="65207ADC" w14:textId="29EF24C6" w:rsidR="009B7A9C" w:rsidRPr="00A1733B" w:rsidRDefault="009B7A9C" w:rsidP="00B936CF">
            <w:pPr>
              <w:pStyle w:val="Odsekzoznamu"/>
              <w:numPr>
                <w:ilvl w:val="0"/>
                <w:numId w:val="92"/>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p w14:paraId="2A163CA4" w14:textId="77777777" w:rsidR="009B7A9C" w:rsidRPr="00A1733B" w:rsidRDefault="009B7A9C" w:rsidP="00B936CF">
            <w:pPr>
              <w:pStyle w:val="Odsekzoznamu"/>
              <w:numPr>
                <w:ilvl w:val="0"/>
                <w:numId w:val="92"/>
              </w:numPr>
              <w:suppressAutoHyphens w:val="0"/>
              <w:ind w:hanging="226"/>
              <w:contextualSpacing/>
              <w:rPr>
                <w:rFonts w:asciiTheme="minorHAnsi" w:hAnsiTheme="minorHAnsi" w:cstheme="minorHAnsi"/>
                <w:sz w:val="20"/>
                <w:szCs w:val="20"/>
              </w:rPr>
            </w:pPr>
            <w:r w:rsidRPr="00A1733B">
              <w:rPr>
                <w:rFonts w:asciiTheme="minorHAnsi" w:hAnsiTheme="minorHAnsi" w:cstheme="minorHAnsi"/>
                <w:sz w:val="20"/>
                <w:szCs w:val="20"/>
              </w:rPr>
              <w:t>10 b</w:t>
            </w:r>
          </w:p>
          <w:p w14:paraId="32211694" w14:textId="77777777" w:rsidR="009B7A9C" w:rsidRPr="00A1733B" w:rsidRDefault="009B7A9C" w:rsidP="00B936CF">
            <w:pPr>
              <w:pStyle w:val="Odsekzoznamu"/>
              <w:numPr>
                <w:ilvl w:val="0"/>
                <w:numId w:val="92"/>
              </w:numPr>
              <w:suppressAutoHyphens w:val="0"/>
              <w:ind w:hanging="226"/>
              <w:contextualSpacing/>
              <w:rPr>
                <w:rFonts w:asciiTheme="minorHAnsi" w:hAnsiTheme="minorHAnsi" w:cstheme="minorHAnsi"/>
                <w:sz w:val="20"/>
                <w:szCs w:val="20"/>
              </w:rPr>
            </w:pPr>
            <w:r w:rsidRPr="00A1733B">
              <w:rPr>
                <w:rFonts w:asciiTheme="minorHAnsi" w:hAnsiTheme="minorHAnsi" w:cstheme="minorHAnsi"/>
                <w:sz w:val="20"/>
                <w:szCs w:val="20"/>
              </w:rPr>
              <w:t>10 b</w:t>
            </w:r>
          </w:p>
          <w:p w14:paraId="3A6BEBAE" w14:textId="77777777" w:rsidR="009B7A9C" w:rsidRPr="00A1733B" w:rsidRDefault="009B7A9C" w:rsidP="00B936CF">
            <w:pPr>
              <w:pStyle w:val="Odsekzoznamu"/>
              <w:numPr>
                <w:ilvl w:val="0"/>
                <w:numId w:val="92"/>
              </w:numPr>
              <w:suppressAutoHyphens w:val="0"/>
              <w:ind w:hanging="226"/>
              <w:contextualSpacing/>
              <w:rPr>
                <w:rFonts w:asciiTheme="minorHAnsi" w:hAnsiTheme="minorHAnsi" w:cstheme="minorHAnsi"/>
                <w:sz w:val="20"/>
                <w:szCs w:val="20"/>
              </w:rPr>
            </w:pPr>
            <w:r w:rsidRPr="00A1733B">
              <w:rPr>
                <w:rFonts w:asciiTheme="minorHAnsi" w:hAnsiTheme="minorHAnsi" w:cstheme="minorHAnsi"/>
                <w:sz w:val="20"/>
                <w:szCs w:val="20"/>
              </w:rPr>
              <w:t>10 b</w:t>
            </w:r>
          </w:p>
        </w:tc>
        <w:tc>
          <w:tcPr>
            <w:tcW w:w="3090" w:type="dxa"/>
            <w:shd w:val="clear" w:color="auto" w:fill="92D050"/>
          </w:tcPr>
          <w:p w14:paraId="1F424468"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Predaj cez e-</w:t>
            </w:r>
            <w:proofErr w:type="spellStart"/>
            <w:r w:rsidRPr="00A1733B">
              <w:rPr>
                <w:rFonts w:asciiTheme="minorHAnsi" w:hAnsiTheme="minorHAnsi" w:cstheme="minorHAnsi"/>
                <w:sz w:val="18"/>
                <w:szCs w:val="20"/>
              </w:rPr>
              <w:t>shop</w:t>
            </w:r>
            <w:proofErr w:type="spellEnd"/>
            <w:r w:rsidRPr="00A1733B">
              <w:rPr>
                <w:rFonts w:asciiTheme="minorHAnsi" w:hAnsiTheme="minorHAnsi" w:cstheme="minorHAnsi"/>
                <w:sz w:val="18"/>
                <w:szCs w:val="20"/>
              </w:rPr>
              <w:t xml:space="preserve"> patrí </w:t>
            </w:r>
          </w:p>
          <w:p w14:paraId="4C470978"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do a).  a napr. predaj z dvora, </w:t>
            </w:r>
            <w:proofErr w:type="spellStart"/>
            <w:r w:rsidRPr="00A1733B">
              <w:rPr>
                <w:rFonts w:asciiTheme="minorHAnsi" w:hAnsiTheme="minorHAnsi" w:cstheme="minorHAnsi"/>
                <w:sz w:val="18"/>
                <w:szCs w:val="20"/>
              </w:rPr>
              <w:t>samozber</w:t>
            </w:r>
            <w:proofErr w:type="spellEnd"/>
            <w:r w:rsidRPr="00A1733B">
              <w:rPr>
                <w:rFonts w:asciiTheme="minorHAnsi" w:hAnsiTheme="minorHAnsi" w:cstheme="minorHAnsi"/>
                <w:sz w:val="18"/>
                <w:szCs w:val="20"/>
              </w:rPr>
              <w:t xml:space="preserve"> patria do c).</w:t>
            </w:r>
          </w:p>
          <w:p w14:paraId="179E8BE0"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A1733B">
              <w:rPr>
                <w:rFonts w:asciiTheme="minorHAnsi" w:hAnsiTheme="minorHAnsi" w:cstheme="minorHAnsi"/>
                <w:sz w:val="18"/>
                <w:szCs w:val="20"/>
              </w:rPr>
              <w:t>skeny</w:t>
            </w:r>
            <w:proofErr w:type="spellEnd"/>
            <w:r w:rsidRPr="00A1733B">
              <w:rPr>
                <w:rFonts w:asciiTheme="minorHAnsi" w:hAnsiTheme="minorHAnsi" w:cstheme="minorHAnsi"/>
                <w:sz w:val="18"/>
                <w:szCs w:val="20"/>
              </w:rPr>
              <w:t>: min. 1 zmluvy + min. 1 faktúry + bankového výpisu, ktorými sa zdokladuje dodávateľsko-odberateľský vzťah so zariadením verejného stravovania/organizáciou výrobcov/lokálnym spracovateľom/nákupcom/ maloobchodnou prevádzku.</w:t>
            </w:r>
          </w:p>
          <w:p w14:paraId="3868CEF1" w14:textId="1BCAC62A"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prevádzky overí cez registre organizácií v rezorte MPRV SR ku dňu  dátumu dokladu</w:t>
            </w:r>
            <w:r w:rsidR="008A55D3">
              <w:rPr>
                <w:rFonts w:asciiTheme="minorHAnsi" w:hAnsiTheme="minorHAnsi" w:cstheme="minorHAnsi"/>
                <w:sz w:val="18"/>
                <w:szCs w:val="20"/>
              </w:rPr>
              <w:t>.</w:t>
            </w:r>
          </w:p>
          <w:p w14:paraId="27D7C0BB" w14:textId="5489F7FB" w:rsidR="009B7A9C" w:rsidRPr="00A1733B" w:rsidRDefault="009B7A9C" w:rsidP="0054223B">
            <w:pPr>
              <w:rPr>
                <w:rFonts w:asciiTheme="minorHAnsi" w:hAnsiTheme="minorHAnsi" w:cstheme="minorHAnsi"/>
                <w:sz w:val="18"/>
                <w:szCs w:val="20"/>
              </w:rPr>
            </w:pPr>
            <w:r w:rsidRPr="00A1733B">
              <w:rPr>
                <w:rFonts w:asciiTheme="minorHAnsi" w:hAnsiTheme="minorHAnsi" w:cstheme="minorHAnsi"/>
                <w:sz w:val="18"/>
                <w:szCs w:val="20"/>
              </w:rPr>
              <w:t>Max. 10 b</w:t>
            </w:r>
            <w:r w:rsidR="008A55D3">
              <w:rPr>
                <w:rFonts w:asciiTheme="minorHAnsi" w:hAnsiTheme="minorHAnsi" w:cstheme="minorHAnsi"/>
                <w:sz w:val="18"/>
                <w:szCs w:val="20"/>
              </w:rPr>
              <w:t>.</w:t>
            </w:r>
          </w:p>
        </w:tc>
      </w:tr>
      <w:tr w:rsidR="009B7A9C" w:rsidRPr="00D17757" w14:paraId="0B0893EA" w14:textId="77777777" w:rsidTr="0054223B">
        <w:tc>
          <w:tcPr>
            <w:tcW w:w="704" w:type="dxa"/>
            <w:vAlign w:val="center"/>
          </w:tcPr>
          <w:p w14:paraId="5607BCDE"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w:t>
            </w:r>
          </w:p>
        </w:tc>
        <w:tc>
          <w:tcPr>
            <w:tcW w:w="3964" w:type="dxa"/>
            <w:vAlign w:val="center"/>
          </w:tcPr>
          <w:p w14:paraId="01E56C4A" w14:textId="3931874D"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má sídlo alebo realizuje projekt</w:t>
            </w:r>
            <w:r w:rsidRPr="00A1733B">
              <w:rPr>
                <w:rFonts w:asciiTheme="minorHAnsi" w:hAnsiTheme="minorHAnsi" w:cstheme="minorHAnsi"/>
                <w:color w:val="FF0000"/>
                <w:sz w:val="20"/>
                <w:szCs w:val="20"/>
              </w:rPr>
              <w:t xml:space="preserve"> </w:t>
            </w:r>
            <w:r w:rsidRPr="00A1733B">
              <w:rPr>
                <w:rFonts w:asciiTheme="minorHAnsi" w:hAnsiTheme="minorHAnsi" w:cstheme="minorHAnsi"/>
                <w:sz w:val="20"/>
                <w:szCs w:val="20"/>
              </w:rPr>
              <w:t>v najmenej rozvinutých okresoch</w:t>
            </w:r>
            <w:r w:rsidRPr="00A1733B">
              <w:rPr>
                <w:rStyle w:val="Odkaznapoznmkupodiarou"/>
                <w:rFonts w:asciiTheme="minorHAnsi" w:eastAsiaTheme="majorEastAsia" w:hAnsiTheme="minorHAnsi" w:cstheme="minorHAnsi"/>
                <w:sz w:val="20"/>
                <w:szCs w:val="20"/>
              </w:rPr>
              <w:footnoteReference w:id="24"/>
            </w:r>
            <w:r w:rsidR="008A55D3">
              <w:rPr>
                <w:rFonts w:asciiTheme="minorHAnsi" w:hAnsiTheme="minorHAnsi" w:cstheme="minorHAnsi"/>
                <w:sz w:val="20"/>
                <w:szCs w:val="20"/>
              </w:rPr>
              <w:t>.</w:t>
            </w:r>
          </w:p>
        </w:tc>
        <w:tc>
          <w:tcPr>
            <w:tcW w:w="1309" w:type="dxa"/>
            <w:vAlign w:val="center"/>
          </w:tcPr>
          <w:p w14:paraId="59780BFA"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vAlign w:val="center"/>
          </w:tcPr>
          <w:p w14:paraId="6D705F65" w14:textId="3C36D57D" w:rsidR="009B7A9C" w:rsidRPr="00A1733B" w:rsidRDefault="009B7A9C" w:rsidP="0054223B">
            <w:pPr>
              <w:rPr>
                <w:rFonts w:asciiTheme="minorHAnsi" w:hAnsiTheme="minorHAnsi" w:cstheme="minorHAnsi"/>
                <w:sz w:val="18"/>
                <w:szCs w:val="20"/>
              </w:rPr>
            </w:pPr>
            <w:r w:rsidRPr="00A1733B">
              <w:rPr>
                <w:rFonts w:asciiTheme="minorHAnsi" w:hAnsiTheme="minorHAnsi" w:cstheme="minorHAnsi"/>
                <w:sz w:val="18"/>
                <w:szCs w:val="20"/>
              </w:rPr>
              <w:t>Zákon č. 336/2015 Z. z. o</w:t>
            </w:r>
            <w:r w:rsidR="008A55D3">
              <w:rPr>
                <w:rFonts w:asciiTheme="minorHAnsi" w:hAnsiTheme="minorHAnsi" w:cstheme="minorHAnsi"/>
                <w:sz w:val="18"/>
                <w:szCs w:val="20"/>
              </w:rPr>
              <w:t> </w:t>
            </w:r>
            <w:r w:rsidRPr="00A1733B">
              <w:rPr>
                <w:rFonts w:asciiTheme="minorHAnsi" w:hAnsiTheme="minorHAnsi" w:cstheme="minorHAnsi"/>
                <w:sz w:val="18"/>
                <w:szCs w:val="20"/>
              </w:rPr>
              <w:t>NRO</w:t>
            </w:r>
            <w:r w:rsidR="008A55D3">
              <w:rPr>
                <w:rFonts w:asciiTheme="minorHAnsi" w:hAnsiTheme="minorHAnsi" w:cstheme="minorHAnsi"/>
                <w:sz w:val="18"/>
                <w:szCs w:val="20"/>
              </w:rPr>
              <w:t>.</w:t>
            </w:r>
          </w:p>
        </w:tc>
      </w:tr>
      <w:tr w:rsidR="009B7A9C" w:rsidRPr="00D17757" w14:paraId="57606972" w14:textId="77777777" w:rsidTr="0054223B">
        <w:tc>
          <w:tcPr>
            <w:tcW w:w="704" w:type="dxa"/>
            <w:vAlign w:val="center"/>
          </w:tcPr>
          <w:p w14:paraId="631F32F9" w14:textId="77777777" w:rsidR="009B7A9C" w:rsidRPr="00A1733B" w:rsidDel="004E1247"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6.</w:t>
            </w:r>
          </w:p>
        </w:tc>
        <w:tc>
          <w:tcPr>
            <w:tcW w:w="3964" w:type="dxa"/>
            <w:vAlign w:val="center"/>
          </w:tcPr>
          <w:p w14:paraId="3EF378C9" w14:textId="7777777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ku dňu podania ŽoNFP hospodáril v systéme integrovanej/ ekologickej produkcie, alebo hospodári v zraniteľných oblastiach.</w:t>
            </w:r>
          </w:p>
        </w:tc>
        <w:tc>
          <w:tcPr>
            <w:tcW w:w="1309" w:type="dxa"/>
            <w:vAlign w:val="center"/>
          </w:tcPr>
          <w:p w14:paraId="1D6D9A4D" w14:textId="77777777" w:rsidR="009B7A9C" w:rsidRPr="00A1733B" w:rsidDel="004E1247"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tcPr>
          <w:p w14:paraId="10C5494D"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overí podľa neprojektových opatrení PRV (integrovaná produkcia) a podľa údajov ÚKSÚP (ekologická produkcia). Zraniteľné oblasti: nariadenie vlády SR č. 174/2017 Z. z.</w:t>
            </w:r>
          </w:p>
          <w:p w14:paraId="7B99D3D4"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Ak žiadateľom je organizácia výrobcov uznaná v zmysle Nariadenia EP a Rady EÚ č.1308/2013, tak sa zohľadňujú údaje jej všetkých členov.</w:t>
            </w:r>
          </w:p>
        </w:tc>
      </w:tr>
      <w:tr w:rsidR="009B7A9C" w:rsidRPr="00D17757" w14:paraId="26030D86" w14:textId="77777777" w:rsidTr="00A1733B">
        <w:tc>
          <w:tcPr>
            <w:tcW w:w="704" w:type="dxa"/>
            <w:vAlign w:val="center"/>
          </w:tcPr>
          <w:p w14:paraId="28BA16F4"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7.</w:t>
            </w:r>
          </w:p>
        </w:tc>
        <w:tc>
          <w:tcPr>
            <w:tcW w:w="3964" w:type="dxa"/>
          </w:tcPr>
          <w:p w14:paraId="060F4EA2" w14:textId="77777777" w:rsidR="009B7A9C" w:rsidRPr="00A1733B" w:rsidRDefault="009B7A9C" w:rsidP="0054223B">
            <w:pPr>
              <w:rPr>
                <w:rFonts w:asciiTheme="minorHAnsi" w:hAnsiTheme="minorHAnsi" w:cstheme="minorHAnsi"/>
                <w:sz w:val="20"/>
                <w:szCs w:val="20"/>
              </w:rPr>
            </w:pPr>
            <w:r w:rsidRPr="00A1733B">
              <w:rPr>
                <w:rFonts w:asciiTheme="minorHAnsi" w:hAnsiTheme="minorHAnsi" w:cstheme="minorHAnsi"/>
                <w:sz w:val="20"/>
                <w:szCs w:val="20"/>
              </w:rPr>
              <w:t>Projekt je predovšetkým zameraný na:</w:t>
            </w:r>
          </w:p>
          <w:p w14:paraId="144854FA" w14:textId="77777777" w:rsidR="009B7A9C" w:rsidRPr="00A1733B" w:rsidRDefault="009B7A9C" w:rsidP="0054223B">
            <w:pPr>
              <w:rPr>
                <w:rFonts w:asciiTheme="minorHAnsi" w:hAnsiTheme="minorHAnsi" w:cstheme="minorHAnsi"/>
                <w:sz w:val="20"/>
                <w:szCs w:val="20"/>
              </w:rPr>
            </w:pPr>
          </w:p>
          <w:p w14:paraId="35F0B02C" w14:textId="49421973"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technológie/ stavebné investície priamo súvisiace so skleníkmi/ fóliovníkmi</w:t>
            </w:r>
            <w:r w:rsidR="008A55D3">
              <w:rPr>
                <w:rFonts w:asciiTheme="minorHAnsi" w:hAnsiTheme="minorHAnsi" w:cstheme="minorHAnsi"/>
                <w:sz w:val="20"/>
                <w:szCs w:val="20"/>
              </w:rPr>
              <w:t>;</w:t>
            </w:r>
          </w:p>
          <w:p w14:paraId="6DA3480C" w14:textId="61FAC0B6"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precízne technológie aplikácie hnojív a ostatných substrátov s cieľom zvýšenia úrodnosti pôdy a</w:t>
            </w:r>
            <w:r w:rsidRPr="00A1733B" w:rsidDel="00883181">
              <w:rPr>
                <w:rFonts w:asciiTheme="minorHAnsi" w:hAnsiTheme="minorHAnsi" w:cstheme="minorHAnsi"/>
                <w:sz w:val="20"/>
                <w:szCs w:val="20"/>
              </w:rPr>
              <w:t xml:space="preserve"> </w:t>
            </w:r>
            <w:r w:rsidRPr="00A1733B">
              <w:rPr>
                <w:rFonts w:asciiTheme="minorHAnsi" w:hAnsiTheme="minorHAnsi" w:cstheme="minorHAnsi"/>
                <w:sz w:val="20"/>
                <w:szCs w:val="20"/>
              </w:rPr>
              <w:t xml:space="preserve">ochrany pred jej degradáciou, znižovanie emisií amoniaku; precízne technológie na aplikáciu </w:t>
            </w:r>
            <w:r w:rsidR="008A55D3">
              <w:rPr>
                <w:rFonts w:asciiTheme="minorHAnsi" w:hAnsiTheme="minorHAnsi" w:cstheme="minorHAnsi"/>
                <w:sz w:val="20"/>
                <w:szCs w:val="20"/>
              </w:rPr>
              <w:t>prostriedkov na ochranu rastlín;</w:t>
            </w:r>
          </w:p>
          <w:p w14:paraId="2C0FD9D0" w14:textId="49D16BED"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technológie na udržiavanie pôdy v kultúrnom a </w:t>
            </w:r>
            <w:proofErr w:type="spellStart"/>
            <w:r w:rsidRPr="00A1733B">
              <w:rPr>
                <w:rFonts w:asciiTheme="minorHAnsi" w:hAnsiTheme="minorHAnsi" w:cstheme="minorHAnsi"/>
                <w:sz w:val="20"/>
                <w:szCs w:val="20"/>
              </w:rPr>
              <w:t>bezburinovom</w:t>
            </w:r>
            <w:proofErr w:type="spellEnd"/>
            <w:r w:rsidRPr="00A1733B">
              <w:rPr>
                <w:rFonts w:asciiTheme="minorHAnsi" w:hAnsiTheme="minorHAnsi" w:cstheme="minorHAnsi"/>
                <w:sz w:val="20"/>
                <w:szCs w:val="20"/>
              </w:rPr>
              <w:t xml:space="preserve"> stave a </w:t>
            </w:r>
            <w:r w:rsidRPr="00A1733B">
              <w:rPr>
                <w:rFonts w:asciiTheme="minorHAnsi" w:hAnsiTheme="minorHAnsi" w:cstheme="minorHAnsi"/>
                <w:sz w:val="20"/>
                <w:szCs w:val="20"/>
              </w:rPr>
              <w:lastRenderedPageBreak/>
              <w:t>na mechanické ošetrovanie porastov v špeciálnej rastlinnej výrobe</w:t>
            </w:r>
            <w:r w:rsidR="008A55D3">
              <w:rPr>
                <w:rFonts w:asciiTheme="minorHAnsi" w:hAnsiTheme="minorHAnsi" w:cstheme="minorHAnsi"/>
                <w:sz w:val="20"/>
                <w:szCs w:val="20"/>
              </w:rPr>
              <w:t>;</w:t>
            </w:r>
          </w:p>
          <w:p w14:paraId="7723D84D" w14:textId="11CA44A6"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proofErr w:type="spellStart"/>
            <w:r w:rsidRPr="00A1733B">
              <w:rPr>
                <w:rFonts w:asciiTheme="minorHAnsi" w:hAnsiTheme="minorHAnsi" w:cstheme="minorHAnsi"/>
                <w:sz w:val="20"/>
                <w:szCs w:val="20"/>
              </w:rPr>
              <w:t>protimrazovú</w:t>
            </w:r>
            <w:proofErr w:type="spellEnd"/>
            <w:r w:rsidRPr="00A1733B">
              <w:rPr>
                <w:rFonts w:asciiTheme="minorHAnsi" w:hAnsiTheme="minorHAnsi" w:cstheme="minorHAnsi"/>
                <w:sz w:val="20"/>
                <w:szCs w:val="20"/>
              </w:rPr>
              <w:t xml:space="preserve"> ochranu</w:t>
            </w:r>
            <w:r w:rsidR="008A55D3">
              <w:rPr>
                <w:rFonts w:asciiTheme="minorHAnsi" w:hAnsiTheme="minorHAnsi" w:cstheme="minorHAnsi"/>
                <w:sz w:val="20"/>
                <w:szCs w:val="20"/>
              </w:rPr>
              <w:t>;</w:t>
            </w:r>
          </w:p>
          <w:p w14:paraId="352DF6B6" w14:textId="3A81B1E6"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 xml:space="preserve">kvapkovú závlahu alebo </w:t>
            </w:r>
            <w:proofErr w:type="spellStart"/>
            <w:r w:rsidRPr="00A1733B">
              <w:rPr>
                <w:rFonts w:asciiTheme="minorHAnsi" w:hAnsiTheme="minorHAnsi" w:cstheme="minorHAnsi"/>
                <w:sz w:val="20"/>
                <w:szCs w:val="20"/>
              </w:rPr>
              <w:t>mikrozávlahu</w:t>
            </w:r>
            <w:proofErr w:type="spellEnd"/>
            <w:r w:rsidRPr="00A1733B">
              <w:rPr>
                <w:rFonts w:asciiTheme="minorHAnsi" w:hAnsiTheme="minorHAnsi" w:cstheme="minorHAnsi"/>
                <w:sz w:val="20"/>
                <w:szCs w:val="20"/>
              </w:rPr>
              <w:t xml:space="preserve"> – len závlahový detail</w:t>
            </w:r>
            <w:r w:rsidR="008A55D3">
              <w:rPr>
                <w:rFonts w:asciiTheme="minorHAnsi" w:hAnsiTheme="minorHAnsi" w:cstheme="minorHAnsi"/>
                <w:sz w:val="20"/>
                <w:szCs w:val="20"/>
              </w:rPr>
              <w:t>;</w:t>
            </w:r>
            <w:r w:rsidRPr="00A1733B">
              <w:rPr>
                <w:rFonts w:asciiTheme="minorHAnsi" w:hAnsiTheme="minorHAnsi" w:cstheme="minorHAnsi"/>
                <w:sz w:val="20"/>
                <w:szCs w:val="20"/>
              </w:rPr>
              <w:t xml:space="preserve"> </w:t>
            </w:r>
          </w:p>
          <w:p w14:paraId="3F5E7DF5" w14:textId="7B192C0B"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pozberovú úpravu a/alebo odbyt</w:t>
            </w:r>
            <w:r w:rsidR="008A55D3">
              <w:rPr>
                <w:rFonts w:asciiTheme="minorHAnsi" w:hAnsiTheme="minorHAnsi" w:cstheme="minorHAnsi"/>
                <w:sz w:val="20"/>
                <w:szCs w:val="20"/>
              </w:rPr>
              <w:t>;</w:t>
            </w:r>
          </w:p>
          <w:p w14:paraId="2712F1AD" w14:textId="01ECD909"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digitálne technológie</w:t>
            </w:r>
            <w:r w:rsidR="008A55D3">
              <w:rPr>
                <w:rFonts w:asciiTheme="minorHAnsi" w:hAnsiTheme="minorHAnsi" w:cstheme="minorHAnsi"/>
                <w:sz w:val="20"/>
                <w:szCs w:val="20"/>
              </w:rPr>
              <w:t>.</w:t>
            </w:r>
          </w:p>
        </w:tc>
        <w:tc>
          <w:tcPr>
            <w:tcW w:w="1309" w:type="dxa"/>
            <w:vAlign w:val="center"/>
          </w:tcPr>
          <w:p w14:paraId="1246B6B8"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lastRenderedPageBreak/>
              <w:t>15 b</w:t>
            </w:r>
          </w:p>
          <w:p w14:paraId="6D0F1D80"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15 b</w:t>
            </w:r>
          </w:p>
          <w:p w14:paraId="41697B33"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p w14:paraId="0D2A458E"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10 b</w:t>
            </w:r>
          </w:p>
          <w:p w14:paraId="29BB19C6"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10b</w:t>
            </w:r>
          </w:p>
          <w:p w14:paraId="55DE876D"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p w14:paraId="54FE4D05"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vAlign w:val="center"/>
          </w:tcPr>
          <w:p w14:paraId="3ADD8C4A" w14:textId="21CA7DBD"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Hlavné zameranie</w:t>
            </w:r>
            <w:r w:rsidR="00EB61E7">
              <w:rPr>
                <w:rStyle w:val="Odkaznapoznmkupodiarou"/>
                <w:rFonts w:asciiTheme="minorHAnsi" w:hAnsiTheme="minorHAnsi" w:cstheme="minorHAnsi"/>
                <w:sz w:val="18"/>
                <w:szCs w:val="20"/>
              </w:rPr>
              <w:footnoteReference w:id="25"/>
            </w:r>
            <w:r w:rsidRPr="00A1733B">
              <w:rPr>
                <w:rFonts w:asciiTheme="minorHAnsi" w:hAnsiTheme="minorHAnsi" w:cstheme="minorHAnsi"/>
                <w:sz w:val="18"/>
                <w:szCs w:val="20"/>
              </w:rPr>
              <w:t xml:space="preserve"> sa určí podľa výšky oprávnených výdavkov, ak je predmetom viac investícií (nespočítavajú sa body za možnosti).</w:t>
            </w:r>
          </w:p>
          <w:p w14:paraId="39099213"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Digitálne technológie – technológie, ktoré využívajú počítačový operačný systém a sú spojené so zameraním  </w:t>
            </w:r>
          </w:p>
          <w:p w14:paraId="3F35B7A6"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na precízne poľnohospodárstvo- nový systém hospodárenia na pôde umožňujúci prispôsobiť vykonávané pracovné operácie pri pestovaní poľných plodín tzv. priestorovej variabilite. S týmto systémom hospodárenia je spojená snaha dosiahnuť čo najlepšie úrody </w:t>
            </w:r>
            <w:r w:rsidRPr="00A1733B">
              <w:rPr>
                <w:rFonts w:asciiTheme="minorHAnsi" w:hAnsiTheme="minorHAnsi" w:cstheme="minorHAnsi"/>
                <w:sz w:val="18"/>
                <w:szCs w:val="20"/>
              </w:rPr>
              <w:lastRenderedPageBreak/>
              <w:t>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606BE37D" w14:textId="67BD0A4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Max. 15 b</w:t>
            </w:r>
            <w:r w:rsidR="008A55D3">
              <w:rPr>
                <w:rFonts w:asciiTheme="minorHAnsi" w:hAnsiTheme="minorHAnsi" w:cstheme="minorHAnsi"/>
                <w:sz w:val="18"/>
                <w:szCs w:val="20"/>
              </w:rPr>
              <w:t>.</w:t>
            </w:r>
          </w:p>
        </w:tc>
      </w:tr>
      <w:tr w:rsidR="009B7A9C" w:rsidRPr="00D17757" w14:paraId="2D77BDAA" w14:textId="77777777" w:rsidTr="0054223B">
        <w:tc>
          <w:tcPr>
            <w:tcW w:w="704" w:type="dxa"/>
            <w:vAlign w:val="center"/>
          </w:tcPr>
          <w:p w14:paraId="5E2AA2B9"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lastRenderedPageBreak/>
              <w:t>8.</w:t>
            </w:r>
          </w:p>
        </w:tc>
        <w:tc>
          <w:tcPr>
            <w:tcW w:w="3964" w:type="dxa"/>
            <w:vAlign w:val="center"/>
          </w:tcPr>
          <w:p w14:paraId="24B17344" w14:textId="7B6DC518" w:rsidR="009B7A9C" w:rsidRPr="00A1733B" w:rsidRDefault="008A55D3" w:rsidP="0054223B">
            <w:pPr>
              <w:rPr>
                <w:rFonts w:asciiTheme="minorHAnsi" w:hAnsiTheme="minorHAnsi" w:cstheme="minorHAnsi"/>
                <w:sz w:val="20"/>
                <w:szCs w:val="20"/>
              </w:rPr>
            </w:pPr>
            <w:r>
              <w:rPr>
                <w:rFonts w:asciiTheme="minorHAnsi" w:hAnsiTheme="minorHAnsi" w:cstheme="minorHAnsi"/>
                <w:sz w:val="20"/>
                <w:szCs w:val="20"/>
              </w:rPr>
              <w:t>Projekt je komplexný.</w:t>
            </w:r>
          </w:p>
        </w:tc>
        <w:tc>
          <w:tcPr>
            <w:tcW w:w="1309" w:type="dxa"/>
            <w:vAlign w:val="center"/>
          </w:tcPr>
          <w:p w14:paraId="469FCC4C"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tcPr>
          <w:p w14:paraId="7B6D5C38"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Komplexnosť projektu: využívanie investície nie je podmienené ďalšími (zatiaľ nezrealizovanými) investíciami. Predmet projektu sa po poslednej ŽoP môže začať využívať, tzn. môže byť uvedený do prevádzky a nie je súčasťou inej, v čase predloženia ŽoNFP len plánovanej investície, alebo nie je potrebné na jeho používanie prenajímať iné zariadenia Žiadateľ uvedie v popise projektu.</w:t>
            </w:r>
          </w:p>
        </w:tc>
      </w:tr>
      <w:tr w:rsidR="009B7A9C" w:rsidRPr="00D17757" w14:paraId="7F8DD18E" w14:textId="77777777" w:rsidTr="0054223B">
        <w:tc>
          <w:tcPr>
            <w:tcW w:w="704" w:type="dxa"/>
          </w:tcPr>
          <w:p w14:paraId="65B3FD32" w14:textId="77777777" w:rsidR="009B7A9C" w:rsidRPr="00A1733B" w:rsidRDefault="009B7A9C" w:rsidP="0054223B">
            <w:pPr>
              <w:rPr>
                <w:rFonts w:asciiTheme="minorHAnsi" w:hAnsiTheme="minorHAnsi" w:cstheme="minorHAnsi"/>
                <w:sz w:val="20"/>
                <w:szCs w:val="20"/>
              </w:rPr>
            </w:pPr>
          </w:p>
        </w:tc>
        <w:tc>
          <w:tcPr>
            <w:tcW w:w="3964" w:type="dxa"/>
          </w:tcPr>
          <w:p w14:paraId="45054A38" w14:textId="77777777" w:rsidR="009B7A9C" w:rsidRPr="00A1733B" w:rsidRDefault="009B7A9C" w:rsidP="0054223B">
            <w:pPr>
              <w:rPr>
                <w:rFonts w:asciiTheme="minorHAnsi" w:hAnsiTheme="minorHAnsi" w:cstheme="minorHAnsi"/>
                <w:sz w:val="20"/>
                <w:szCs w:val="20"/>
              </w:rPr>
            </w:pPr>
            <w:r w:rsidRPr="00A1733B">
              <w:rPr>
                <w:rFonts w:asciiTheme="minorHAnsi" w:hAnsiTheme="minorHAnsi" w:cstheme="minorHAnsi"/>
                <w:sz w:val="20"/>
                <w:szCs w:val="20"/>
              </w:rPr>
              <w:t>Spolu</w:t>
            </w:r>
          </w:p>
        </w:tc>
        <w:tc>
          <w:tcPr>
            <w:tcW w:w="1309" w:type="dxa"/>
          </w:tcPr>
          <w:p w14:paraId="76FD2520" w14:textId="77777777" w:rsidR="009B7A9C" w:rsidRPr="00A1733B" w:rsidRDefault="009B7A9C" w:rsidP="0054223B">
            <w:pPr>
              <w:rPr>
                <w:rFonts w:asciiTheme="minorHAnsi" w:hAnsiTheme="minorHAnsi" w:cstheme="minorHAnsi"/>
                <w:sz w:val="20"/>
                <w:szCs w:val="20"/>
              </w:rPr>
            </w:pPr>
            <w:r w:rsidRPr="00A1733B">
              <w:rPr>
                <w:rFonts w:asciiTheme="minorHAnsi" w:hAnsiTheme="minorHAnsi" w:cstheme="minorHAnsi"/>
                <w:sz w:val="20"/>
                <w:szCs w:val="20"/>
              </w:rPr>
              <w:t>Max. 100 b</w:t>
            </w:r>
          </w:p>
        </w:tc>
        <w:tc>
          <w:tcPr>
            <w:tcW w:w="3090" w:type="dxa"/>
            <w:shd w:val="clear" w:color="auto" w:fill="92D050"/>
          </w:tcPr>
          <w:p w14:paraId="68863435" w14:textId="77777777" w:rsidR="009B7A9C" w:rsidRPr="00A1733B" w:rsidRDefault="009B7A9C" w:rsidP="0054223B">
            <w:pPr>
              <w:rPr>
                <w:rFonts w:asciiTheme="minorHAnsi" w:hAnsiTheme="minorHAnsi" w:cstheme="minorHAnsi"/>
                <w:sz w:val="20"/>
                <w:szCs w:val="20"/>
              </w:rPr>
            </w:pPr>
          </w:p>
        </w:tc>
      </w:tr>
    </w:tbl>
    <w:p w14:paraId="03206B71" w14:textId="1DFD6F1B" w:rsidR="009B7A9C" w:rsidRDefault="009B7A9C" w:rsidP="00891611">
      <w:pPr>
        <w:pStyle w:val="Odsekzoznamu"/>
        <w:suppressAutoHyphens w:val="0"/>
        <w:spacing w:after="200" w:line="276" w:lineRule="auto"/>
        <w:ind w:left="0"/>
        <w:contextualSpacing/>
        <w:jc w:val="both"/>
        <w:rPr>
          <w:rFonts w:asciiTheme="minorHAnsi" w:hAnsiTheme="minorHAnsi"/>
          <w:b/>
          <w:sz w:val="22"/>
        </w:rPr>
      </w:pPr>
    </w:p>
    <w:p w14:paraId="1E9C2219" w14:textId="5F850D1C" w:rsidR="00D2460A" w:rsidRDefault="00D2460A" w:rsidP="00891611">
      <w:pPr>
        <w:pStyle w:val="Odsekzoznamu"/>
        <w:suppressAutoHyphens w:val="0"/>
        <w:spacing w:after="200" w:line="276" w:lineRule="auto"/>
        <w:ind w:left="0"/>
        <w:contextualSpacing/>
        <w:jc w:val="both"/>
        <w:rPr>
          <w:rFonts w:asciiTheme="minorHAnsi" w:hAnsiTheme="minorHAnsi"/>
          <w:b/>
          <w:sz w:val="22"/>
        </w:rPr>
      </w:pPr>
    </w:p>
    <w:p w14:paraId="6D098BB1" w14:textId="4EF4165A" w:rsidR="00A1733B" w:rsidRPr="00A1733B" w:rsidRDefault="00043F07" w:rsidP="00E165EF">
      <w:pPr>
        <w:pStyle w:val="Nadpis4"/>
        <w:numPr>
          <w:ilvl w:val="0"/>
          <w:numId w:val="0"/>
        </w:numPr>
        <w:spacing w:after="120"/>
        <w:rPr>
          <w:rFonts w:asciiTheme="minorHAnsi" w:hAnsiTheme="minorHAnsi" w:cstheme="minorHAnsi"/>
          <w:b/>
          <w:i w:val="0"/>
          <w:sz w:val="22"/>
          <w:szCs w:val="22"/>
          <w:lang w:val="sk-SK"/>
        </w:rPr>
      </w:pPr>
      <w:r w:rsidRPr="00043F07">
        <w:rPr>
          <w:rFonts w:asciiTheme="minorHAnsi" w:hAnsiTheme="minorHAnsi" w:cstheme="minorHAnsi"/>
          <w:b/>
          <w:i w:val="0"/>
          <w:sz w:val="22"/>
          <w:szCs w:val="22"/>
          <w:lang w:val="sk-SK"/>
        </w:rPr>
        <w:t xml:space="preserve">Oblasť: </w:t>
      </w:r>
      <w:r w:rsidR="00A1733B" w:rsidRPr="00A1733B">
        <w:rPr>
          <w:rFonts w:asciiTheme="minorHAnsi" w:hAnsiTheme="minorHAnsi" w:cstheme="minorHAnsi"/>
          <w:b/>
          <w:i w:val="0"/>
          <w:sz w:val="22"/>
          <w:szCs w:val="22"/>
          <w:lang w:val="sk-SK"/>
        </w:rPr>
        <w:t xml:space="preserve">Živočíšna výroba – projekty do </w:t>
      </w:r>
      <w:r w:rsidR="00363530">
        <w:rPr>
          <w:rFonts w:asciiTheme="minorHAnsi" w:hAnsiTheme="minorHAnsi" w:cstheme="minorHAnsi"/>
          <w:b/>
          <w:i w:val="0"/>
          <w:sz w:val="22"/>
          <w:szCs w:val="22"/>
          <w:lang w:val="sk-SK"/>
        </w:rPr>
        <w:t>80</w:t>
      </w:r>
      <w:r w:rsidR="00A1733B" w:rsidRPr="00A1733B">
        <w:rPr>
          <w:rFonts w:asciiTheme="minorHAnsi" w:hAnsiTheme="minorHAnsi" w:cstheme="minorHAnsi"/>
          <w:b/>
          <w:i w:val="0"/>
          <w:sz w:val="22"/>
          <w:szCs w:val="22"/>
          <w:lang w:val="sk-SK"/>
        </w:rPr>
        <w:t> 000 Eur</w:t>
      </w:r>
    </w:p>
    <w:tbl>
      <w:tblPr>
        <w:tblStyle w:val="Mriekatabuky"/>
        <w:tblW w:w="9067" w:type="dxa"/>
        <w:tblLayout w:type="fixed"/>
        <w:tblLook w:val="04A0" w:firstRow="1" w:lastRow="0" w:firstColumn="1" w:lastColumn="0" w:noHBand="0" w:noVBand="1"/>
      </w:tblPr>
      <w:tblGrid>
        <w:gridCol w:w="704"/>
        <w:gridCol w:w="3969"/>
        <w:gridCol w:w="1276"/>
        <w:gridCol w:w="3118"/>
      </w:tblGrid>
      <w:tr w:rsidR="00A1733B" w:rsidRPr="0040026D" w14:paraId="38989CA9" w14:textId="77777777" w:rsidTr="00FC1FDF">
        <w:tc>
          <w:tcPr>
            <w:tcW w:w="704" w:type="dxa"/>
            <w:shd w:val="clear" w:color="auto" w:fill="92D050"/>
          </w:tcPr>
          <w:p w14:paraId="3FEEC4D3" w14:textId="77777777" w:rsidR="00A1733B" w:rsidRPr="009D7A54" w:rsidRDefault="00A1733B" w:rsidP="0054223B">
            <w:pPr>
              <w:jc w:val="center"/>
              <w:rPr>
                <w:rFonts w:asciiTheme="minorHAnsi" w:hAnsiTheme="minorHAnsi" w:cstheme="minorHAnsi"/>
                <w:b/>
                <w:sz w:val="20"/>
                <w:szCs w:val="20"/>
              </w:rPr>
            </w:pPr>
            <w:r w:rsidRPr="009D7A54">
              <w:rPr>
                <w:rFonts w:asciiTheme="minorHAnsi" w:hAnsiTheme="minorHAnsi" w:cstheme="minorHAnsi"/>
                <w:b/>
                <w:sz w:val="20"/>
                <w:szCs w:val="20"/>
              </w:rPr>
              <w:t>P. č.</w:t>
            </w:r>
          </w:p>
        </w:tc>
        <w:tc>
          <w:tcPr>
            <w:tcW w:w="3969" w:type="dxa"/>
            <w:shd w:val="clear" w:color="auto" w:fill="92D050"/>
          </w:tcPr>
          <w:p w14:paraId="4601A1A0" w14:textId="77777777" w:rsidR="00A1733B" w:rsidRPr="009D7A54" w:rsidRDefault="00A1733B" w:rsidP="0054223B">
            <w:pPr>
              <w:jc w:val="center"/>
              <w:rPr>
                <w:rFonts w:asciiTheme="minorHAnsi" w:hAnsiTheme="minorHAnsi" w:cstheme="minorHAnsi"/>
                <w:b/>
                <w:sz w:val="20"/>
                <w:szCs w:val="20"/>
              </w:rPr>
            </w:pPr>
            <w:r>
              <w:rPr>
                <w:rFonts w:asciiTheme="minorHAnsi" w:hAnsiTheme="minorHAnsi" w:cstheme="minorHAnsi"/>
                <w:b/>
                <w:sz w:val="20"/>
                <w:szCs w:val="20"/>
              </w:rPr>
              <w:t>K</w:t>
            </w:r>
            <w:r w:rsidRPr="009D7A54">
              <w:rPr>
                <w:rFonts w:asciiTheme="minorHAnsi" w:hAnsiTheme="minorHAnsi" w:cstheme="minorHAnsi"/>
                <w:b/>
                <w:sz w:val="20"/>
                <w:szCs w:val="20"/>
              </w:rPr>
              <w:t>ritérium</w:t>
            </w:r>
          </w:p>
        </w:tc>
        <w:tc>
          <w:tcPr>
            <w:tcW w:w="1276" w:type="dxa"/>
            <w:shd w:val="clear" w:color="auto" w:fill="92D050"/>
          </w:tcPr>
          <w:p w14:paraId="47A26233" w14:textId="77777777" w:rsidR="00A1733B" w:rsidRPr="009D7A54" w:rsidRDefault="00A1733B" w:rsidP="0054223B">
            <w:pPr>
              <w:jc w:val="center"/>
              <w:rPr>
                <w:rFonts w:asciiTheme="minorHAnsi" w:hAnsiTheme="minorHAnsi" w:cstheme="minorHAnsi"/>
                <w:b/>
                <w:sz w:val="20"/>
                <w:szCs w:val="20"/>
              </w:rPr>
            </w:pPr>
            <w:r w:rsidRPr="009D7A54">
              <w:rPr>
                <w:rFonts w:asciiTheme="minorHAnsi" w:hAnsiTheme="minorHAnsi" w:cstheme="minorHAnsi"/>
                <w:b/>
                <w:sz w:val="20"/>
                <w:szCs w:val="20"/>
              </w:rPr>
              <w:t>body</w:t>
            </w:r>
          </w:p>
        </w:tc>
        <w:tc>
          <w:tcPr>
            <w:tcW w:w="3118" w:type="dxa"/>
            <w:shd w:val="clear" w:color="auto" w:fill="92D050"/>
          </w:tcPr>
          <w:p w14:paraId="3B9E07A8" w14:textId="77777777" w:rsidR="00A1733B" w:rsidRPr="009D7A54" w:rsidRDefault="00A1733B" w:rsidP="0054223B">
            <w:pPr>
              <w:jc w:val="center"/>
              <w:rPr>
                <w:rFonts w:asciiTheme="minorHAnsi" w:hAnsiTheme="minorHAnsi" w:cstheme="minorHAnsi"/>
                <w:b/>
                <w:sz w:val="20"/>
                <w:szCs w:val="20"/>
              </w:rPr>
            </w:pPr>
            <w:r w:rsidRPr="009D7A54">
              <w:rPr>
                <w:rFonts w:asciiTheme="minorHAnsi" w:hAnsiTheme="minorHAnsi" w:cstheme="minorHAnsi"/>
                <w:b/>
                <w:sz w:val="20"/>
                <w:szCs w:val="20"/>
              </w:rPr>
              <w:t>poznámka</w:t>
            </w:r>
          </w:p>
        </w:tc>
      </w:tr>
      <w:tr w:rsidR="00A1733B" w:rsidRPr="0040026D" w14:paraId="4BD266FB" w14:textId="77777777" w:rsidTr="00FC1FDF">
        <w:tc>
          <w:tcPr>
            <w:tcW w:w="704" w:type="dxa"/>
            <w:vAlign w:val="center"/>
          </w:tcPr>
          <w:p w14:paraId="51BED70F"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1.</w:t>
            </w:r>
          </w:p>
        </w:tc>
        <w:tc>
          <w:tcPr>
            <w:tcW w:w="3969" w:type="dxa"/>
            <w:vAlign w:val="center"/>
          </w:tcPr>
          <w:p w14:paraId="214D4839" w14:textId="44995CDF"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chov</w:t>
            </w:r>
            <w:r>
              <w:rPr>
                <w:rFonts w:asciiTheme="minorHAnsi" w:hAnsiTheme="minorHAnsi" w:cstheme="minorHAnsi"/>
                <w:sz w:val="20"/>
                <w:szCs w:val="20"/>
              </w:rPr>
              <w:t xml:space="preserve">á ku dňu podania ŽoNFP </w:t>
            </w:r>
            <w:r w:rsidRPr="009D7A54">
              <w:rPr>
                <w:rFonts w:asciiTheme="minorHAnsi" w:hAnsiTheme="minorHAnsi" w:cstheme="minorHAnsi"/>
                <w:sz w:val="20"/>
                <w:szCs w:val="20"/>
              </w:rPr>
              <w:t xml:space="preserve"> hospodárske zvieratá, ktoré m</w:t>
            </w:r>
            <w:r>
              <w:rPr>
                <w:rFonts w:asciiTheme="minorHAnsi" w:hAnsiTheme="minorHAnsi" w:cstheme="minorHAnsi"/>
                <w:sz w:val="20"/>
                <w:szCs w:val="20"/>
              </w:rPr>
              <w:t>al</w:t>
            </w:r>
            <w:r w:rsidRPr="009D7A54">
              <w:rPr>
                <w:rFonts w:asciiTheme="minorHAnsi" w:hAnsiTheme="minorHAnsi" w:cstheme="minorHAnsi"/>
                <w:sz w:val="20"/>
                <w:szCs w:val="20"/>
              </w:rPr>
              <w:t xml:space="preserve"> evidované v Centrálnej evidencii hospodárskych zvierat (Centrálny register hospodárskych zvierat)</w:t>
            </w:r>
            <w:r>
              <w:rPr>
                <w:rFonts w:asciiTheme="minorHAnsi" w:hAnsiTheme="minorHAnsi" w:cstheme="minorHAnsi"/>
                <w:sz w:val="20"/>
                <w:szCs w:val="20"/>
              </w:rPr>
              <w:t>, resp. žiadateľ  je registrovaný podľa nariadenia vlády SR č. 360/2011 pre králiky alebo hydinu</w:t>
            </w:r>
            <w:r w:rsidR="008A55D3">
              <w:rPr>
                <w:rFonts w:asciiTheme="minorHAnsi" w:hAnsiTheme="minorHAnsi" w:cstheme="minorHAnsi"/>
                <w:sz w:val="20"/>
                <w:szCs w:val="20"/>
              </w:rPr>
              <w:t>.</w:t>
            </w:r>
          </w:p>
        </w:tc>
        <w:tc>
          <w:tcPr>
            <w:tcW w:w="1276" w:type="dxa"/>
            <w:vAlign w:val="center"/>
          </w:tcPr>
          <w:p w14:paraId="2CD86A28"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20 b</w:t>
            </w:r>
          </w:p>
        </w:tc>
        <w:tc>
          <w:tcPr>
            <w:tcW w:w="3118" w:type="dxa"/>
            <w:shd w:val="clear" w:color="auto" w:fill="92D050"/>
          </w:tcPr>
          <w:p w14:paraId="056D43E5"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 xml:space="preserve">Stav zvierat evidovaný v CEHZ. PPA overí stav ku dňu podania ŽoNFP. Resp. PPA overí cez ŠVPS. </w:t>
            </w:r>
          </w:p>
        </w:tc>
      </w:tr>
      <w:tr w:rsidR="00A1733B" w:rsidRPr="0040026D" w14:paraId="7C13DB19" w14:textId="77777777" w:rsidTr="00FC1FDF">
        <w:tc>
          <w:tcPr>
            <w:tcW w:w="704" w:type="dxa"/>
            <w:vAlign w:val="center"/>
          </w:tcPr>
          <w:p w14:paraId="61C58D43"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2.</w:t>
            </w:r>
          </w:p>
        </w:tc>
        <w:tc>
          <w:tcPr>
            <w:tcW w:w="3969" w:type="dxa"/>
          </w:tcPr>
          <w:p w14:paraId="72C93A9F" w14:textId="7777777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chov</w:t>
            </w:r>
            <w:r>
              <w:rPr>
                <w:rFonts w:asciiTheme="minorHAnsi" w:hAnsiTheme="minorHAnsi" w:cstheme="minorHAnsi"/>
                <w:sz w:val="20"/>
                <w:szCs w:val="20"/>
              </w:rPr>
              <w:t xml:space="preserve">á ku dňu podania ŽoNFP </w:t>
            </w:r>
            <w:r w:rsidRPr="009D7A54">
              <w:rPr>
                <w:rFonts w:asciiTheme="minorHAnsi" w:hAnsiTheme="minorHAnsi" w:cstheme="minorHAnsi"/>
                <w:sz w:val="20"/>
                <w:szCs w:val="20"/>
              </w:rPr>
              <w:t xml:space="preserve"> hospodárske zvieratá v prepočte:</w:t>
            </w:r>
          </w:p>
          <w:p w14:paraId="2CDAEC8F" w14:textId="02A98F49" w:rsidR="00A1733B" w:rsidRPr="009D7A54"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1 DJ</w:t>
            </w:r>
            <w:r>
              <w:rPr>
                <w:rStyle w:val="Odkaznapoznmkupodiarou"/>
                <w:rFonts w:asciiTheme="minorHAnsi" w:eastAsiaTheme="majorEastAsia" w:hAnsiTheme="minorHAnsi" w:cstheme="minorHAnsi"/>
                <w:sz w:val="20"/>
                <w:szCs w:val="20"/>
              </w:rPr>
              <w:footnoteReference w:id="26"/>
            </w:r>
            <w:r w:rsidRPr="009D7A54">
              <w:rPr>
                <w:rFonts w:asciiTheme="minorHAnsi" w:hAnsiTheme="minorHAnsi" w:cstheme="minorHAnsi"/>
                <w:sz w:val="20"/>
                <w:szCs w:val="20"/>
              </w:rPr>
              <w:t xml:space="preserve"> vrátane do 10 DJ vrátane</w:t>
            </w:r>
            <w:r w:rsidR="008A55D3">
              <w:rPr>
                <w:rFonts w:asciiTheme="minorHAnsi" w:hAnsiTheme="minorHAnsi" w:cstheme="minorHAnsi"/>
                <w:sz w:val="20"/>
                <w:szCs w:val="20"/>
              </w:rPr>
              <w:t>;</w:t>
            </w:r>
          </w:p>
          <w:p w14:paraId="65B1FB18" w14:textId="62478EFB" w:rsidR="00A1733B" w:rsidRPr="009D7A54"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viac ako 10 DJ do 40 DJ vrátane</w:t>
            </w:r>
            <w:r w:rsidR="008A55D3">
              <w:rPr>
                <w:rFonts w:asciiTheme="minorHAnsi" w:hAnsiTheme="minorHAnsi" w:cstheme="minorHAnsi"/>
                <w:sz w:val="20"/>
                <w:szCs w:val="20"/>
              </w:rPr>
              <w:t>;</w:t>
            </w:r>
          </w:p>
          <w:p w14:paraId="77FABD0E" w14:textId="39468F78" w:rsidR="00A1733B"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viac ako 40 DJ do 70 DJ vrátane</w:t>
            </w:r>
            <w:r w:rsidR="008A55D3">
              <w:rPr>
                <w:rFonts w:asciiTheme="minorHAnsi" w:hAnsiTheme="minorHAnsi" w:cstheme="minorHAnsi"/>
                <w:sz w:val="20"/>
                <w:szCs w:val="20"/>
              </w:rPr>
              <w:t>;</w:t>
            </w:r>
          </w:p>
          <w:p w14:paraId="6933AD28" w14:textId="6C880CED" w:rsidR="00A1733B" w:rsidRPr="009D7A54"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Pr>
                <w:rFonts w:asciiTheme="minorHAnsi" w:hAnsiTheme="minorHAnsi" w:cstheme="minorHAnsi"/>
                <w:sz w:val="20"/>
                <w:szCs w:val="20"/>
              </w:rPr>
              <w:t>viac ako 70 DJ</w:t>
            </w:r>
            <w:r w:rsidR="008A55D3">
              <w:rPr>
                <w:rFonts w:asciiTheme="minorHAnsi" w:hAnsiTheme="minorHAnsi" w:cstheme="minorHAnsi"/>
                <w:sz w:val="20"/>
                <w:szCs w:val="20"/>
              </w:rPr>
              <w:t>;</w:t>
            </w:r>
          </w:p>
          <w:p w14:paraId="7E86C719" w14:textId="77777777" w:rsidR="00A1733B" w:rsidRDefault="00A1733B" w:rsidP="0054223B">
            <w:pPr>
              <w:spacing w:before="120" w:after="120"/>
              <w:jc w:val="both"/>
              <w:rPr>
                <w:rFonts w:asciiTheme="minorHAnsi" w:hAnsiTheme="minorHAnsi" w:cstheme="minorHAnsi"/>
                <w:sz w:val="20"/>
                <w:szCs w:val="20"/>
              </w:rPr>
            </w:pPr>
            <w:r w:rsidRPr="009D7A54">
              <w:rPr>
                <w:rFonts w:asciiTheme="minorHAnsi" w:hAnsiTheme="minorHAnsi" w:cstheme="minorHAnsi"/>
                <w:sz w:val="20"/>
                <w:szCs w:val="20"/>
              </w:rPr>
              <w:t>alebo m</w:t>
            </w:r>
            <w:r>
              <w:rPr>
                <w:rFonts w:asciiTheme="minorHAnsi" w:hAnsiTheme="minorHAnsi" w:cstheme="minorHAnsi"/>
                <w:sz w:val="20"/>
                <w:szCs w:val="20"/>
              </w:rPr>
              <w:t>al</w:t>
            </w:r>
            <w:r w:rsidRPr="009D7A54">
              <w:rPr>
                <w:rFonts w:asciiTheme="minorHAnsi" w:hAnsiTheme="minorHAnsi" w:cstheme="minorHAnsi"/>
                <w:sz w:val="20"/>
                <w:szCs w:val="20"/>
              </w:rPr>
              <w:t xml:space="preserve"> zaťaženie </w:t>
            </w:r>
            <w:r>
              <w:rPr>
                <w:rFonts w:asciiTheme="minorHAnsi" w:hAnsiTheme="minorHAnsi" w:cstheme="minorHAnsi"/>
                <w:sz w:val="20"/>
                <w:szCs w:val="20"/>
              </w:rPr>
              <w:t>prežúvavcami a/alebo koňmi</w:t>
            </w:r>
            <w:r w:rsidRPr="009D7A54">
              <w:rPr>
                <w:rFonts w:asciiTheme="minorHAnsi" w:hAnsiTheme="minorHAnsi" w:cstheme="minorHAnsi"/>
                <w:sz w:val="20"/>
                <w:szCs w:val="20"/>
              </w:rPr>
              <w:t xml:space="preserve">: </w:t>
            </w:r>
          </w:p>
          <w:p w14:paraId="1390F5AF" w14:textId="6430D578" w:rsidR="00A1733B" w:rsidRPr="009D7A54" w:rsidRDefault="00A1733B" w:rsidP="00B936CF">
            <w:pPr>
              <w:pStyle w:val="Odsekzoznamu"/>
              <w:numPr>
                <w:ilvl w:val="1"/>
                <w:numId w:val="96"/>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0,1 do 0,3 vrátane DJ/ ha celkovej obhospodarovanej plochy</w:t>
            </w:r>
            <w:r w:rsidR="008A55D3">
              <w:rPr>
                <w:rFonts w:asciiTheme="minorHAnsi" w:hAnsiTheme="minorHAnsi" w:cstheme="minorHAnsi"/>
                <w:sz w:val="20"/>
                <w:szCs w:val="20"/>
              </w:rPr>
              <w:t>;</w:t>
            </w:r>
          </w:p>
          <w:p w14:paraId="3B2DE7C2" w14:textId="3620E5CC" w:rsidR="00A1733B" w:rsidRPr="009D7A54" w:rsidRDefault="00A1733B" w:rsidP="00B936CF">
            <w:pPr>
              <w:pStyle w:val="Odsekzoznamu"/>
              <w:numPr>
                <w:ilvl w:val="1"/>
                <w:numId w:val="96"/>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viac ako 0,3 a do 1,9 vrátane DJ/ ha celkovej obhospodarovanej plochy</w:t>
            </w:r>
            <w:r w:rsidR="008A55D3">
              <w:rPr>
                <w:rFonts w:asciiTheme="minorHAnsi" w:hAnsiTheme="minorHAnsi" w:cstheme="minorHAnsi"/>
                <w:sz w:val="20"/>
                <w:szCs w:val="20"/>
              </w:rPr>
              <w:t>;</w:t>
            </w:r>
          </w:p>
          <w:p w14:paraId="633C4F43" w14:textId="77777777" w:rsidR="00A1733B" w:rsidRDefault="00A1733B" w:rsidP="0054223B">
            <w:pPr>
              <w:spacing w:before="120" w:after="120"/>
              <w:jc w:val="both"/>
              <w:rPr>
                <w:rFonts w:asciiTheme="minorHAnsi" w:hAnsiTheme="minorHAnsi" w:cstheme="minorHAnsi"/>
                <w:sz w:val="20"/>
                <w:szCs w:val="20"/>
              </w:rPr>
            </w:pPr>
            <w:r w:rsidRPr="009D7A54">
              <w:rPr>
                <w:rFonts w:asciiTheme="minorHAnsi" w:hAnsiTheme="minorHAnsi" w:cstheme="minorHAnsi"/>
                <w:sz w:val="20"/>
                <w:szCs w:val="20"/>
              </w:rPr>
              <w:t xml:space="preserve">resp., ak je investícia zameraná na chov včiel, tak žiadateľ má:    </w:t>
            </w:r>
          </w:p>
          <w:p w14:paraId="1BB9B8E6" w14:textId="6A49A7FB" w:rsidR="00A1733B" w:rsidRPr="009D7A54" w:rsidRDefault="00A1733B" w:rsidP="00B936CF">
            <w:pPr>
              <w:pStyle w:val="Odsekzoznamu"/>
              <w:numPr>
                <w:ilvl w:val="1"/>
                <w:numId w:val="97"/>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10 do 50 včelstiev</w:t>
            </w:r>
            <w:r w:rsidR="008A55D3">
              <w:rPr>
                <w:rFonts w:asciiTheme="minorHAnsi" w:hAnsiTheme="minorHAnsi" w:cstheme="minorHAnsi"/>
                <w:sz w:val="20"/>
                <w:szCs w:val="20"/>
              </w:rPr>
              <w:t>;</w:t>
            </w:r>
          </w:p>
          <w:p w14:paraId="3EF71730" w14:textId="3BC03056" w:rsidR="00A1733B" w:rsidRPr="009D7A54" w:rsidRDefault="00A1733B" w:rsidP="00B936CF">
            <w:pPr>
              <w:pStyle w:val="Odsekzoznamu"/>
              <w:numPr>
                <w:ilvl w:val="1"/>
                <w:numId w:val="97"/>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51 do 80 včelstiev</w:t>
            </w:r>
            <w:r w:rsidR="008A55D3">
              <w:rPr>
                <w:rFonts w:asciiTheme="minorHAnsi" w:hAnsiTheme="minorHAnsi" w:cstheme="minorHAnsi"/>
                <w:sz w:val="20"/>
                <w:szCs w:val="20"/>
              </w:rPr>
              <w:t>;</w:t>
            </w:r>
          </w:p>
          <w:p w14:paraId="6226D14C" w14:textId="3ABD714B" w:rsidR="00A1733B" w:rsidRPr="00A1733B" w:rsidRDefault="00A1733B" w:rsidP="00B936CF">
            <w:pPr>
              <w:pStyle w:val="Odsekzoznamu"/>
              <w:numPr>
                <w:ilvl w:val="1"/>
                <w:numId w:val="97"/>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81 a viac včelstiev</w:t>
            </w:r>
            <w:r w:rsidR="008A55D3">
              <w:rPr>
                <w:rFonts w:asciiTheme="minorHAnsi" w:hAnsiTheme="minorHAnsi" w:cstheme="minorHAnsi"/>
                <w:sz w:val="20"/>
                <w:szCs w:val="20"/>
              </w:rPr>
              <w:t>.</w:t>
            </w:r>
          </w:p>
        </w:tc>
        <w:tc>
          <w:tcPr>
            <w:tcW w:w="1276" w:type="dxa"/>
            <w:vAlign w:val="center"/>
          </w:tcPr>
          <w:p w14:paraId="06384E91" w14:textId="77777777" w:rsidR="00A1733B" w:rsidRPr="002B7508"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sidRPr="002B7508">
              <w:rPr>
                <w:rFonts w:asciiTheme="minorHAnsi" w:hAnsiTheme="minorHAnsi" w:cstheme="minorHAnsi"/>
                <w:sz w:val="20"/>
                <w:szCs w:val="20"/>
              </w:rPr>
              <w:t>15 b</w:t>
            </w:r>
          </w:p>
          <w:p w14:paraId="392AD11D" w14:textId="77777777" w:rsidR="00A1733B" w:rsidRPr="009D7A54"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20 b</w:t>
            </w:r>
          </w:p>
          <w:p w14:paraId="3AA52778" w14:textId="77777777" w:rsidR="00A1733B"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15 b</w:t>
            </w:r>
          </w:p>
          <w:p w14:paraId="6CE7E994" w14:textId="77777777" w:rsidR="00A1733B" w:rsidRPr="00EC3969"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5 b</w:t>
            </w:r>
          </w:p>
          <w:p w14:paraId="17F8BB71" w14:textId="77777777" w:rsidR="00A1733B" w:rsidRPr="009B485F" w:rsidRDefault="00A1733B" w:rsidP="0054223B">
            <w:pPr>
              <w:contextualSpacing/>
              <w:rPr>
                <w:rFonts w:asciiTheme="minorHAnsi" w:hAnsiTheme="minorHAnsi" w:cstheme="minorHAnsi"/>
                <w:sz w:val="20"/>
                <w:szCs w:val="20"/>
              </w:rPr>
            </w:pPr>
          </w:p>
        </w:tc>
        <w:tc>
          <w:tcPr>
            <w:tcW w:w="3118" w:type="dxa"/>
            <w:shd w:val="clear" w:color="auto" w:fill="92D050"/>
            <w:vAlign w:val="center"/>
          </w:tcPr>
          <w:p w14:paraId="3C3BAE73" w14:textId="4BB56FC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Stav zvierat evidovaný v CEHZ. PPA overí stav ku dňu podania ŽoNFP.</w:t>
            </w:r>
          </w:p>
          <w:p w14:paraId="58A047CB" w14:textId="77777777" w:rsidR="00A1733B" w:rsidRPr="00117B94" w:rsidRDefault="00A1733B" w:rsidP="0054223B">
            <w:pPr>
              <w:jc w:val="both"/>
              <w:rPr>
                <w:rFonts w:asciiTheme="minorHAnsi" w:hAnsiTheme="minorHAnsi" w:cstheme="minorHAnsi"/>
                <w:sz w:val="18"/>
                <w:szCs w:val="18"/>
              </w:rPr>
            </w:pPr>
          </w:p>
          <w:p w14:paraId="17EF24AB"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Prepočet DJ v zmysle tabuľky nižšie.</w:t>
            </w:r>
          </w:p>
          <w:p w14:paraId="4C5E7981" w14:textId="77777777" w:rsidR="00A1733B" w:rsidRPr="00117B94" w:rsidRDefault="00A1733B" w:rsidP="0054223B">
            <w:pPr>
              <w:jc w:val="both"/>
              <w:rPr>
                <w:rFonts w:asciiTheme="minorHAnsi" w:hAnsiTheme="minorHAnsi" w:cstheme="minorHAnsi"/>
                <w:sz w:val="18"/>
                <w:szCs w:val="18"/>
              </w:rPr>
            </w:pPr>
          </w:p>
          <w:p w14:paraId="5F682B58" w14:textId="7641597B"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V prípade, ak má žiadateľ aj rastlinnú výrobu, počet bodov závisí od vyššieho skóre buď za počet DJ, alebo za zaťaženie</w:t>
            </w:r>
            <w:r w:rsidR="008A55D3">
              <w:rPr>
                <w:rFonts w:asciiTheme="minorHAnsi" w:hAnsiTheme="minorHAnsi" w:cstheme="minorHAnsi"/>
                <w:sz w:val="18"/>
                <w:szCs w:val="18"/>
              </w:rPr>
              <w:t>.</w:t>
            </w:r>
            <w:r w:rsidRPr="00117B94">
              <w:rPr>
                <w:rFonts w:asciiTheme="minorHAnsi" w:hAnsiTheme="minorHAnsi" w:cstheme="minorHAnsi"/>
                <w:sz w:val="18"/>
                <w:szCs w:val="18"/>
              </w:rPr>
              <w:t xml:space="preserve"> </w:t>
            </w:r>
          </w:p>
          <w:p w14:paraId="3A53B4DF" w14:textId="77777777" w:rsidR="00A1733B" w:rsidRPr="00117B94" w:rsidRDefault="00A1733B" w:rsidP="0054223B">
            <w:pPr>
              <w:jc w:val="both"/>
              <w:rPr>
                <w:rFonts w:asciiTheme="minorHAnsi" w:hAnsiTheme="minorHAnsi" w:cstheme="minorHAnsi"/>
                <w:sz w:val="18"/>
                <w:szCs w:val="18"/>
              </w:rPr>
            </w:pPr>
          </w:p>
          <w:p w14:paraId="384EAA0D" w14:textId="528E0A7F"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Celková obhospodarovaná plocha: podľa SAPS za rok 2021</w:t>
            </w:r>
            <w:r w:rsidR="008A55D3">
              <w:rPr>
                <w:rFonts w:asciiTheme="minorHAnsi" w:hAnsiTheme="minorHAnsi" w:cstheme="minorHAnsi"/>
                <w:sz w:val="18"/>
                <w:szCs w:val="18"/>
              </w:rPr>
              <w:t>.</w:t>
            </w:r>
          </w:p>
          <w:p w14:paraId="3CDE82CC" w14:textId="77777777" w:rsidR="00A1733B" w:rsidRPr="00117B94" w:rsidRDefault="00A1733B" w:rsidP="0054223B">
            <w:pPr>
              <w:jc w:val="both"/>
              <w:rPr>
                <w:rFonts w:asciiTheme="minorHAnsi" w:hAnsiTheme="minorHAnsi" w:cstheme="minorHAnsi"/>
                <w:sz w:val="18"/>
                <w:szCs w:val="18"/>
              </w:rPr>
            </w:pPr>
          </w:p>
          <w:p w14:paraId="3F4CB04A" w14:textId="5821A38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Max. 20 b; nespočítavajú sa body za jednotlivé možnosti</w:t>
            </w:r>
            <w:r w:rsidR="008A55D3">
              <w:rPr>
                <w:rFonts w:asciiTheme="minorHAnsi" w:hAnsiTheme="minorHAnsi" w:cstheme="minorHAnsi"/>
                <w:sz w:val="18"/>
                <w:szCs w:val="18"/>
              </w:rPr>
              <w:t>.</w:t>
            </w:r>
          </w:p>
        </w:tc>
      </w:tr>
      <w:tr w:rsidR="00A1733B" w:rsidRPr="0040026D" w14:paraId="47E92521" w14:textId="77777777" w:rsidTr="00FC1FDF">
        <w:tc>
          <w:tcPr>
            <w:tcW w:w="704" w:type="dxa"/>
            <w:vAlign w:val="center"/>
          </w:tcPr>
          <w:p w14:paraId="20C95495"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3.</w:t>
            </w:r>
          </w:p>
        </w:tc>
        <w:tc>
          <w:tcPr>
            <w:tcW w:w="3969" w:type="dxa"/>
          </w:tcPr>
          <w:p w14:paraId="66BE8D67" w14:textId="77777777" w:rsidR="00A1733B"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choval hospodárske zvieratá v prepočte min. 1 DJ  a max. 70 DJ</w:t>
            </w:r>
            <w:r>
              <w:rPr>
                <w:rFonts w:asciiTheme="minorHAnsi" w:hAnsiTheme="minorHAnsi" w:cstheme="minorHAnsi"/>
                <w:sz w:val="20"/>
                <w:szCs w:val="20"/>
              </w:rPr>
              <w:t xml:space="preserve">, alebo mal zaťaženie prežúvavcami a/alebo koňmi od 0,1 </w:t>
            </w:r>
            <w:r>
              <w:rPr>
                <w:rFonts w:asciiTheme="minorHAnsi" w:hAnsiTheme="minorHAnsi" w:cstheme="minorHAnsi"/>
                <w:sz w:val="20"/>
                <w:szCs w:val="20"/>
              </w:rPr>
              <w:lastRenderedPageBreak/>
              <w:t xml:space="preserve">do 1,9 DJ/ha </w:t>
            </w:r>
            <w:r w:rsidRPr="009D7A54">
              <w:rPr>
                <w:rFonts w:asciiTheme="minorHAnsi" w:hAnsiTheme="minorHAnsi" w:cstheme="minorHAnsi"/>
                <w:sz w:val="20"/>
                <w:szCs w:val="20"/>
              </w:rPr>
              <w:t>celkovej obhospodarovanej plochy v</w:t>
            </w:r>
            <w:r>
              <w:rPr>
                <w:rFonts w:asciiTheme="minorHAnsi" w:hAnsiTheme="minorHAnsi" w:cstheme="minorHAnsi"/>
                <w:sz w:val="20"/>
                <w:szCs w:val="20"/>
              </w:rPr>
              <w:t>:</w:t>
            </w:r>
          </w:p>
          <w:p w14:paraId="374387E1" w14:textId="5236ECC5" w:rsidR="00A1733B" w:rsidRDefault="00A1733B" w:rsidP="00B936CF">
            <w:pPr>
              <w:pStyle w:val="Odsekzoznamu"/>
              <w:numPr>
                <w:ilvl w:val="2"/>
                <w:numId w:val="99"/>
              </w:numPr>
              <w:suppressAutoHyphens w:val="0"/>
              <w:ind w:left="315" w:hanging="315"/>
              <w:jc w:val="both"/>
              <w:rPr>
                <w:rFonts w:asciiTheme="minorHAnsi" w:hAnsiTheme="minorHAnsi" w:cstheme="minorHAnsi"/>
                <w:sz w:val="20"/>
                <w:szCs w:val="20"/>
              </w:rPr>
            </w:pPr>
            <w:r w:rsidRPr="00FD50FA">
              <w:rPr>
                <w:rFonts w:asciiTheme="minorHAnsi" w:hAnsiTheme="minorHAnsi" w:cstheme="minorHAnsi"/>
                <w:sz w:val="20"/>
                <w:szCs w:val="20"/>
              </w:rPr>
              <w:t>20</w:t>
            </w:r>
            <w:r>
              <w:rPr>
                <w:rFonts w:asciiTheme="minorHAnsi" w:hAnsiTheme="minorHAnsi" w:cstheme="minorHAnsi"/>
                <w:sz w:val="20"/>
                <w:szCs w:val="20"/>
              </w:rPr>
              <w:t>21</w:t>
            </w:r>
            <w:r w:rsidR="008A55D3">
              <w:rPr>
                <w:rFonts w:asciiTheme="minorHAnsi" w:hAnsiTheme="minorHAnsi" w:cstheme="minorHAnsi"/>
                <w:sz w:val="20"/>
                <w:szCs w:val="20"/>
              </w:rPr>
              <w:t>;</w:t>
            </w:r>
          </w:p>
          <w:p w14:paraId="34C085F3" w14:textId="688215DF" w:rsidR="00A1733B" w:rsidRPr="00FD50FA" w:rsidRDefault="00A1733B" w:rsidP="00B936CF">
            <w:pPr>
              <w:pStyle w:val="Odsekzoznamu"/>
              <w:numPr>
                <w:ilvl w:val="2"/>
                <w:numId w:val="99"/>
              </w:numPr>
              <w:suppressAutoHyphens w:val="0"/>
              <w:ind w:left="315" w:hanging="315"/>
              <w:jc w:val="both"/>
              <w:rPr>
                <w:rFonts w:asciiTheme="minorHAnsi" w:hAnsiTheme="minorHAnsi" w:cstheme="minorHAnsi"/>
                <w:sz w:val="20"/>
                <w:szCs w:val="20"/>
              </w:rPr>
            </w:pPr>
            <w:r>
              <w:rPr>
                <w:rFonts w:asciiTheme="minorHAnsi" w:hAnsiTheme="minorHAnsi" w:cstheme="minorHAnsi"/>
                <w:sz w:val="20"/>
                <w:szCs w:val="20"/>
              </w:rPr>
              <w:t>2020 a</w:t>
            </w:r>
            <w:r w:rsidR="008A55D3">
              <w:rPr>
                <w:rFonts w:asciiTheme="minorHAnsi" w:hAnsiTheme="minorHAnsi" w:cstheme="minorHAnsi"/>
                <w:sz w:val="20"/>
                <w:szCs w:val="20"/>
              </w:rPr>
              <w:t> </w:t>
            </w:r>
            <w:r w:rsidRPr="00FD50FA">
              <w:rPr>
                <w:rFonts w:asciiTheme="minorHAnsi" w:hAnsiTheme="minorHAnsi" w:cstheme="minorHAnsi"/>
                <w:sz w:val="20"/>
                <w:szCs w:val="20"/>
              </w:rPr>
              <w:t>20</w:t>
            </w:r>
            <w:r>
              <w:rPr>
                <w:rFonts w:asciiTheme="minorHAnsi" w:hAnsiTheme="minorHAnsi" w:cstheme="minorHAnsi"/>
                <w:sz w:val="20"/>
                <w:szCs w:val="20"/>
              </w:rPr>
              <w:t>21</w:t>
            </w:r>
            <w:r w:rsidR="008A55D3">
              <w:rPr>
                <w:rFonts w:asciiTheme="minorHAnsi" w:hAnsiTheme="minorHAnsi" w:cstheme="minorHAnsi"/>
                <w:sz w:val="20"/>
                <w:szCs w:val="20"/>
              </w:rPr>
              <w:t>;</w:t>
            </w:r>
          </w:p>
          <w:p w14:paraId="58DF927E" w14:textId="77777777" w:rsidR="00A1733B" w:rsidRPr="009D7A54" w:rsidRDefault="00A1733B" w:rsidP="0054223B">
            <w:pPr>
              <w:rPr>
                <w:rFonts w:asciiTheme="minorHAnsi" w:hAnsiTheme="minorHAnsi" w:cstheme="minorHAnsi"/>
                <w:sz w:val="20"/>
                <w:szCs w:val="20"/>
              </w:rPr>
            </w:pPr>
          </w:p>
          <w:p w14:paraId="1403D61A" w14:textId="7777777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alebo, ak je investícia zameraná na chov včiel, tak žiadateľ mal:</w:t>
            </w:r>
          </w:p>
          <w:p w14:paraId="72394D41" w14:textId="38806F20" w:rsidR="00A1733B" w:rsidRDefault="00A1733B" w:rsidP="0054223B">
            <w:pPr>
              <w:rPr>
                <w:rFonts w:asciiTheme="minorHAnsi" w:hAnsiTheme="minorHAnsi" w:cstheme="minorHAnsi"/>
                <w:sz w:val="20"/>
                <w:szCs w:val="20"/>
              </w:rPr>
            </w:pPr>
            <w:r>
              <w:rPr>
                <w:rFonts w:asciiTheme="minorHAnsi" w:hAnsiTheme="minorHAnsi" w:cstheme="minorHAnsi"/>
                <w:sz w:val="20"/>
                <w:szCs w:val="20"/>
              </w:rPr>
              <w:t xml:space="preserve">c) </w:t>
            </w:r>
            <w:r w:rsidRPr="009D7A54">
              <w:rPr>
                <w:rFonts w:asciiTheme="minorHAnsi" w:hAnsiTheme="minorHAnsi" w:cstheme="minorHAnsi"/>
                <w:sz w:val="20"/>
                <w:szCs w:val="20"/>
              </w:rPr>
              <w:t>min. 10 včelstiev  v</w:t>
            </w:r>
            <w:r w:rsidR="008A55D3">
              <w:rPr>
                <w:rFonts w:asciiTheme="minorHAnsi" w:hAnsiTheme="minorHAnsi" w:cstheme="minorHAnsi"/>
                <w:sz w:val="20"/>
                <w:szCs w:val="20"/>
              </w:rPr>
              <w:t> </w:t>
            </w:r>
            <w:r w:rsidRPr="009D7A54">
              <w:rPr>
                <w:rFonts w:asciiTheme="minorHAnsi" w:hAnsiTheme="minorHAnsi" w:cstheme="minorHAnsi"/>
                <w:sz w:val="20"/>
                <w:szCs w:val="20"/>
              </w:rPr>
              <w:t>20</w:t>
            </w:r>
            <w:r>
              <w:rPr>
                <w:rFonts w:asciiTheme="minorHAnsi" w:hAnsiTheme="minorHAnsi" w:cstheme="minorHAnsi"/>
                <w:sz w:val="20"/>
                <w:szCs w:val="20"/>
              </w:rPr>
              <w:t>21</w:t>
            </w:r>
            <w:r w:rsidR="008A55D3">
              <w:rPr>
                <w:rFonts w:asciiTheme="minorHAnsi" w:hAnsiTheme="minorHAnsi" w:cstheme="minorHAnsi"/>
                <w:sz w:val="20"/>
                <w:szCs w:val="20"/>
              </w:rPr>
              <w:t>;</w:t>
            </w:r>
          </w:p>
          <w:p w14:paraId="1B559E18" w14:textId="77777777" w:rsidR="00A1733B" w:rsidRDefault="00A1733B" w:rsidP="0054223B">
            <w:pPr>
              <w:rPr>
                <w:rFonts w:asciiTheme="minorHAnsi" w:hAnsiTheme="minorHAnsi" w:cstheme="minorHAnsi"/>
                <w:sz w:val="20"/>
                <w:szCs w:val="20"/>
              </w:rPr>
            </w:pPr>
          </w:p>
          <w:p w14:paraId="3E9EAC5A" w14:textId="77777777" w:rsidR="00A1733B" w:rsidRDefault="00A1733B" w:rsidP="0054223B">
            <w:pPr>
              <w:rPr>
                <w:rFonts w:asciiTheme="minorHAnsi" w:hAnsiTheme="minorHAnsi" w:cstheme="minorHAnsi"/>
                <w:sz w:val="20"/>
                <w:szCs w:val="20"/>
              </w:rPr>
            </w:pPr>
            <w:r>
              <w:rPr>
                <w:rFonts w:asciiTheme="minorHAnsi" w:hAnsiTheme="minorHAnsi" w:cstheme="minorHAnsi"/>
                <w:sz w:val="20"/>
                <w:szCs w:val="20"/>
              </w:rPr>
              <w:t>alebo:</w:t>
            </w:r>
          </w:p>
          <w:p w14:paraId="6846C3EC" w14:textId="0D37A0BE" w:rsidR="00A1733B" w:rsidRPr="009D7A54" w:rsidRDefault="00A1733B" w:rsidP="0054223B">
            <w:pPr>
              <w:rPr>
                <w:rFonts w:asciiTheme="minorHAnsi" w:hAnsiTheme="minorHAnsi" w:cstheme="minorHAnsi"/>
                <w:sz w:val="20"/>
                <w:szCs w:val="20"/>
              </w:rPr>
            </w:pPr>
            <w:r>
              <w:rPr>
                <w:rFonts w:asciiTheme="minorHAnsi" w:hAnsiTheme="minorHAnsi" w:cstheme="minorHAnsi"/>
                <w:sz w:val="20"/>
                <w:szCs w:val="20"/>
              </w:rPr>
              <w:t>d)  žiadateľ mal udelený štatút šľachtiteľský chov podľa zákona č. 194/1998 Z. z.</w:t>
            </w:r>
            <w:r w:rsidR="008A55D3">
              <w:rPr>
                <w:rFonts w:asciiTheme="minorHAnsi" w:hAnsiTheme="minorHAnsi" w:cstheme="minorHAnsi"/>
                <w:sz w:val="20"/>
                <w:szCs w:val="20"/>
              </w:rPr>
              <w:t>.</w:t>
            </w:r>
          </w:p>
        </w:tc>
        <w:tc>
          <w:tcPr>
            <w:tcW w:w="1276" w:type="dxa"/>
            <w:vAlign w:val="center"/>
          </w:tcPr>
          <w:p w14:paraId="7DD71CA8" w14:textId="77777777" w:rsidR="00A1733B"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lastRenderedPageBreak/>
              <w:t>5</w:t>
            </w:r>
            <w:r w:rsidRPr="00FD50FA">
              <w:rPr>
                <w:rFonts w:asciiTheme="minorHAnsi" w:hAnsiTheme="minorHAnsi" w:cstheme="minorHAnsi"/>
                <w:sz w:val="20"/>
                <w:szCs w:val="20"/>
              </w:rPr>
              <w:t xml:space="preserve"> b</w:t>
            </w:r>
          </w:p>
          <w:p w14:paraId="407356C3" w14:textId="77777777" w:rsidR="00A1733B"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 b</w:t>
            </w:r>
          </w:p>
          <w:p w14:paraId="23D448E3" w14:textId="77777777" w:rsidR="00A1733B"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 b</w:t>
            </w:r>
          </w:p>
          <w:p w14:paraId="21FD0256" w14:textId="77777777" w:rsidR="00A1733B" w:rsidRPr="00FD50FA"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lastRenderedPageBreak/>
              <w:t>10b</w:t>
            </w:r>
          </w:p>
        </w:tc>
        <w:tc>
          <w:tcPr>
            <w:tcW w:w="3118" w:type="dxa"/>
            <w:shd w:val="clear" w:color="auto" w:fill="92D050"/>
            <w:vAlign w:val="center"/>
          </w:tcPr>
          <w:p w14:paraId="024F56DE"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lastRenderedPageBreak/>
              <w:t xml:space="preserve">Stav podľa CEHZ. PPA overí stav v posledný deň každého mesiaca roka. Za relevantné sa bude brať najvyššie číslo. </w:t>
            </w:r>
            <w:r w:rsidRPr="00117B94">
              <w:rPr>
                <w:rFonts w:asciiTheme="minorHAnsi" w:hAnsiTheme="minorHAnsi" w:cstheme="minorHAnsi"/>
                <w:sz w:val="18"/>
                <w:szCs w:val="18"/>
              </w:rPr>
              <w:lastRenderedPageBreak/>
              <w:t>Celková obhospodarovaná plocha: podľa SAPS.</w:t>
            </w:r>
          </w:p>
          <w:p w14:paraId="38C429E9" w14:textId="77777777" w:rsidR="00A1733B" w:rsidRPr="00117B94" w:rsidRDefault="00A1733B" w:rsidP="0054223B">
            <w:pPr>
              <w:jc w:val="both"/>
              <w:rPr>
                <w:rFonts w:asciiTheme="minorHAnsi" w:hAnsiTheme="minorHAnsi" w:cstheme="minorHAnsi"/>
                <w:sz w:val="18"/>
                <w:szCs w:val="18"/>
              </w:rPr>
            </w:pPr>
          </w:p>
          <w:p w14:paraId="5888B061"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Žiadateľ uvedie rok udelenia štatútu šľachtiteľského chovu v podnikateľskom projekte.</w:t>
            </w:r>
          </w:p>
          <w:p w14:paraId="0EE356D4"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Nespočítavajú sa body za možnosti.</w:t>
            </w:r>
          </w:p>
          <w:p w14:paraId="4286B179" w14:textId="5D150B9B"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Max. 10 b</w:t>
            </w:r>
            <w:r w:rsidR="008A55D3">
              <w:rPr>
                <w:rFonts w:asciiTheme="minorHAnsi" w:hAnsiTheme="minorHAnsi" w:cstheme="minorHAnsi"/>
                <w:sz w:val="18"/>
                <w:szCs w:val="18"/>
              </w:rPr>
              <w:t>.</w:t>
            </w:r>
          </w:p>
          <w:p w14:paraId="44533A1C" w14:textId="77777777" w:rsidR="00A1733B" w:rsidRPr="00117B94" w:rsidRDefault="00A1733B" w:rsidP="0054223B">
            <w:pPr>
              <w:jc w:val="both"/>
              <w:rPr>
                <w:rFonts w:asciiTheme="minorHAnsi" w:hAnsiTheme="minorHAnsi" w:cstheme="minorHAnsi"/>
                <w:sz w:val="18"/>
                <w:szCs w:val="18"/>
              </w:rPr>
            </w:pPr>
          </w:p>
        </w:tc>
      </w:tr>
      <w:tr w:rsidR="00A1733B" w:rsidRPr="0040026D" w14:paraId="0904A2DF" w14:textId="77777777" w:rsidTr="00FC1FDF">
        <w:tc>
          <w:tcPr>
            <w:tcW w:w="704" w:type="dxa"/>
            <w:vAlign w:val="center"/>
          </w:tcPr>
          <w:p w14:paraId="56423E7A"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lastRenderedPageBreak/>
              <w:t>4.</w:t>
            </w:r>
          </w:p>
        </w:tc>
        <w:tc>
          <w:tcPr>
            <w:tcW w:w="3969" w:type="dxa"/>
            <w:vAlign w:val="center"/>
          </w:tcPr>
          <w:p w14:paraId="46639FD8" w14:textId="7777777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v r</w:t>
            </w:r>
            <w:r>
              <w:rPr>
                <w:rFonts w:asciiTheme="minorHAnsi" w:hAnsiTheme="minorHAnsi" w:cstheme="minorHAnsi"/>
                <w:sz w:val="20"/>
                <w:szCs w:val="20"/>
              </w:rPr>
              <w:t xml:space="preserve">oku 2019, 2020 alebo 2021 </w:t>
            </w:r>
            <w:proofErr w:type="spellStart"/>
            <w:r>
              <w:rPr>
                <w:rFonts w:asciiTheme="minorHAnsi" w:hAnsiTheme="minorHAnsi" w:cstheme="minorHAnsi"/>
                <w:sz w:val="20"/>
                <w:szCs w:val="20"/>
              </w:rPr>
              <w:t>odbytoval</w:t>
            </w:r>
            <w:proofErr w:type="spellEnd"/>
            <w:r w:rsidRPr="009D7A54">
              <w:rPr>
                <w:rFonts w:asciiTheme="minorHAnsi" w:hAnsiTheme="minorHAnsi" w:cstheme="minorHAnsi"/>
                <w:sz w:val="20"/>
                <w:szCs w:val="20"/>
              </w:rPr>
              <w:t xml:space="preserve"> aspoň časť svojej produkcie ŽV (aj spracovanej):</w:t>
            </w:r>
          </w:p>
          <w:p w14:paraId="76F7ECEB" w14:textId="386415EB" w:rsidR="00A1733B" w:rsidRPr="009D7A54" w:rsidRDefault="00A1733B" w:rsidP="00B936CF">
            <w:pPr>
              <w:pStyle w:val="Odsekzoznamu"/>
              <w:numPr>
                <w:ilvl w:val="0"/>
                <w:numId w:val="101"/>
              </w:numPr>
              <w:suppressAutoHyphens w:val="0"/>
              <w:ind w:left="315" w:hanging="315"/>
              <w:contextualSpacing/>
              <w:rPr>
                <w:rFonts w:asciiTheme="minorHAnsi" w:hAnsiTheme="minorHAnsi" w:cstheme="minorHAnsi"/>
                <w:sz w:val="20"/>
                <w:szCs w:val="20"/>
              </w:rPr>
            </w:pPr>
            <w:r w:rsidRPr="009D7A54">
              <w:rPr>
                <w:rFonts w:asciiTheme="minorHAnsi" w:hAnsiTheme="minorHAnsi" w:cstheme="minorHAnsi"/>
                <w:sz w:val="20"/>
                <w:szCs w:val="20"/>
              </w:rPr>
              <w:t xml:space="preserve">priamo </w:t>
            </w:r>
            <w:r>
              <w:rPr>
                <w:rFonts w:asciiTheme="minorHAnsi" w:hAnsiTheme="minorHAnsi" w:cstheme="minorHAnsi"/>
                <w:sz w:val="20"/>
                <w:szCs w:val="20"/>
              </w:rPr>
              <w:t xml:space="preserve">konečným </w:t>
            </w:r>
            <w:r w:rsidR="008A55D3">
              <w:rPr>
                <w:rFonts w:asciiTheme="minorHAnsi" w:hAnsiTheme="minorHAnsi" w:cstheme="minorHAnsi"/>
                <w:sz w:val="20"/>
                <w:szCs w:val="20"/>
              </w:rPr>
              <w:t>spotrebiteľom;</w:t>
            </w:r>
          </w:p>
          <w:p w14:paraId="2048F034" w14:textId="1D155094" w:rsidR="00A1733B" w:rsidRPr="009D7A54" w:rsidRDefault="00A1733B" w:rsidP="00B936CF">
            <w:pPr>
              <w:pStyle w:val="Odsekzoznamu"/>
              <w:numPr>
                <w:ilvl w:val="0"/>
                <w:numId w:val="101"/>
              </w:numPr>
              <w:suppressAutoHyphens w:val="0"/>
              <w:ind w:left="315" w:hanging="315"/>
              <w:contextualSpacing/>
              <w:rPr>
                <w:rFonts w:asciiTheme="minorHAnsi" w:hAnsiTheme="minorHAnsi" w:cstheme="minorHAnsi"/>
                <w:sz w:val="20"/>
                <w:szCs w:val="20"/>
              </w:rPr>
            </w:pPr>
            <w:r w:rsidRPr="009D7A54">
              <w:rPr>
                <w:rFonts w:asciiTheme="minorHAnsi" w:hAnsiTheme="minorHAnsi" w:cstheme="minorHAnsi"/>
                <w:sz w:val="20"/>
                <w:szCs w:val="20"/>
              </w:rPr>
              <w:t>cez organizáciu výrobcov</w:t>
            </w:r>
            <w:r w:rsidR="008A55D3">
              <w:rPr>
                <w:rFonts w:asciiTheme="minorHAnsi" w:hAnsiTheme="minorHAnsi" w:cstheme="minorHAnsi"/>
                <w:sz w:val="20"/>
                <w:szCs w:val="20"/>
              </w:rPr>
              <w:t>;</w:t>
            </w:r>
          </w:p>
          <w:p w14:paraId="2933C60C" w14:textId="56EC2B48" w:rsidR="00A1733B" w:rsidRPr="009D7A54" w:rsidRDefault="00A1733B" w:rsidP="00B936CF">
            <w:pPr>
              <w:pStyle w:val="Odsekzoznamu"/>
              <w:numPr>
                <w:ilvl w:val="0"/>
                <w:numId w:val="101"/>
              </w:numPr>
              <w:suppressAutoHyphens w:val="0"/>
              <w:ind w:left="315" w:hanging="315"/>
              <w:contextualSpacing/>
              <w:jc w:val="both"/>
              <w:rPr>
                <w:rFonts w:asciiTheme="minorHAnsi" w:hAnsiTheme="minorHAnsi" w:cstheme="minorHAnsi"/>
                <w:sz w:val="20"/>
                <w:szCs w:val="20"/>
              </w:rPr>
            </w:pPr>
            <w:r w:rsidRPr="009D7A54">
              <w:rPr>
                <w:rFonts w:asciiTheme="minorHAnsi" w:hAnsiTheme="minorHAnsi" w:cstheme="minorHAnsi"/>
                <w:sz w:val="20"/>
                <w:szCs w:val="20"/>
              </w:rPr>
              <w:t xml:space="preserve">lokálne priamo </w:t>
            </w:r>
            <w:r>
              <w:rPr>
                <w:rFonts w:asciiTheme="minorHAnsi" w:hAnsiTheme="minorHAnsi" w:cstheme="minorHAnsi"/>
                <w:sz w:val="20"/>
                <w:szCs w:val="20"/>
              </w:rPr>
              <w:t xml:space="preserve">konečným </w:t>
            </w:r>
            <w:r w:rsidRPr="009D7A54">
              <w:rPr>
                <w:rFonts w:asciiTheme="minorHAnsi" w:hAnsiTheme="minorHAnsi" w:cstheme="minorHAnsi"/>
                <w:sz w:val="20"/>
                <w:szCs w:val="20"/>
              </w:rPr>
              <w:t>spotrebiteľom</w:t>
            </w:r>
            <w:r w:rsidR="008A55D3">
              <w:rPr>
                <w:rFonts w:asciiTheme="minorHAnsi" w:hAnsiTheme="minorHAnsi" w:cstheme="minorHAnsi"/>
                <w:sz w:val="20"/>
                <w:szCs w:val="20"/>
              </w:rPr>
              <w:t>;</w:t>
            </w:r>
          </w:p>
          <w:p w14:paraId="424174F4" w14:textId="2849B8F2" w:rsidR="00A1733B" w:rsidRPr="009D7A54" w:rsidRDefault="00A1733B" w:rsidP="00B936CF">
            <w:pPr>
              <w:pStyle w:val="Odsekzoznamu"/>
              <w:numPr>
                <w:ilvl w:val="0"/>
                <w:numId w:val="101"/>
              </w:numPr>
              <w:suppressAutoHyphens w:val="0"/>
              <w:ind w:left="315" w:hanging="315"/>
              <w:contextualSpacing/>
              <w:jc w:val="both"/>
              <w:rPr>
                <w:rFonts w:asciiTheme="minorHAnsi" w:hAnsiTheme="minorHAnsi" w:cstheme="minorHAnsi"/>
                <w:sz w:val="20"/>
                <w:szCs w:val="20"/>
              </w:rPr>
            </w:pPr>
            <w:r w:rsidRPr="009D7A54">
              <w:rPr>
                <w:rFonts w:asciiTheme="minorHAnsi" w:hAnsiTheme="minorHAnsi" w:cstheme="minorHAnsi"/>
                <w:sz w:val="20"/>
                <w:szCs w:val="20"/>
              </w:rPr>
              <w:t>lokálnemu spracovateľovi</w:t>
            </w:r>
            <w:r w:rsidR="008A55D3">
              <w:rPr>
                <w:rFonts w:asciiTheme="minorHAnsi" w:hAnsiTheme="minorHAnsi" w:cstheme="minorHAnsi"/>
                <w:sz w:val="20"/>
                <w:szCs w:val="20"/>
              </w:rPr>
              <w:t>.</w:t>
            </w:r>
          </w:p>
        </w:tc>
        <w:tc>
          <w:tcPr>
            <w:tcW w:w="1276" w:type="dxa"/>
            <w:vAlign w:val="center"/>
          </w:tcPr>
          <w:p w14:paraId="64309020" w14:textId="77777777" w:rsidR="00A1733B" w:rsidRDefault="00A1733B" w:rsidP="0054223B">
            <w:pPr>
              <w:jc w:val="center"/>
              <w:rPr>
                <w:rFonts w:asciiTheme="minorHAnsi" w:hAnsiTheme="minorHAnsi" w:cstheme="minorHAnsi"/>
                <w:sz w:val="20"/>
                <w:szCs w:val="20"/>
              </w:rPr>
            </w:pPr>
          </w:p>
          <w:p w14:paraId="36161383" w14:textId="77777777" w:rsidR="00A1733B" w:rsidRDefault="00A1733B" w:rsidP="0054223B">
            <w:pPr>
              <w:jc w:val="center"/>
              <w:rPr>
                <w:rFonts w:asciiTheme="minorHAnsi" w:hAnsiTheme="minorHAnsi" w:cstheme="minorHAnsi"/>
                <w:sz w:val="20"/>
                <w:szCs w:val="20"/>
              </w:rPr>
            </w:pPr>
          </w:p>
          <w:p w14:paraId="07F7540C" w14:textId="77777777" w:rsidR="00A1733B" w:rsidRPr="009D7A54" w:rsidRDefault="00A1733B" w:rsidP="0054223B">
            <w:pPr>
              <w:jc w:val="center"/>
              <w:rPr>
                <w:rFonts w:asciiTheme="minorHAnsi" w:hAnsiTheme="minorHAnsi" w:cstheme="minorHAnsi"/>
                <w:sz w:val="20"/>
                <w:szCs w:val="20"/>
              </w:rPr>
            </w:pPr>
          </w:p>
          <w:p w14:paraId="36600077"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5 b</w:t>
            </w:r>
          </w:p>
          <w:p w14:paraId="1BFEA03C"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1255F0D2"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060465A9"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tc>
        <w:tc>
          <w:tcPr>
            <w:tcW w:w="3118" w:type="dxa"/>
            <w:shd w:val="clear" w:color="auto" w:fill="92D050"/>
          </w:tcPr>
          <w:p w14:paraId="71BCAECD" w14:textId="77777777" w:rsidR="00A1733B" w:rsidRPr="00117B94" w:rsidRDefault="00A1733B" w:rsidP="00A1733B">
            <w:pPr>
              <w:jc w:val="both"/>
              <w:rPr>
                <w:rFonts w:asciiTheme="minorHAnsi" w:hAnsiTheme="minorHAnsi" w:cstheme="minorHAnsi"/>
                <w:sz w:val="18"/>
                <w:szCs w:val="18"/>
              </w:rPr>
            </w:pPr>
            <w:r w:rsidRPr="00117B94">
              <w:rPr>
                <w:rFonts w:asciiTheme="minorHAnsi" w:hAnsiTheme="minorHAnsi" w:cstheme="minorHAnsi"/>
                <w:sz w:val="18"/>
                <w:szCs w:val="18"/>
              </w:rPr>
              <w:t>Konečný spotrebiteľ  – verejnosť alebo zariadenia verejného stravovania (napr. reštaurácie, školy). „Lokálny, lokálne“ znamená v rámci kraja alebo v susediacom kraji od miesta prvovýroby.  Napr. predaj cez e-</w:t>
            </w:r>
            <w:proofErr w:type="spellStart"/>
            <w:r w:rsidRPr="00117B94">
              <w:rPr>
                <w:rFonts w:asciiTheme="minorHAnsi" w:hAnsiTheme="minorHAnsi" w:cstheme="minorHAnsi"/>
                <w:sz w:val="18"/>
                <w:szCs w:val="18"/>
              </w:rPr>
              <w:t>shop</w:t>
            </w:r>
            <w:proofErr w:type="spellEnd"/>
            <w:r w:rsidRPr="00117B94">
              <w:rPr>
                <w:rFonts w:asciiTheme="minorHAnsi" w:hAnsiTheme="minorHAnsi" w:cstheme="minorHAnsi"/>
                <w:sz w:val="18"/>
                <w:szCs w:val="18"/>
              </w:rPr>
              <w:t xml:space="preserve"> patrí do a). Predaj z dvora patrí do c).</w:t>
            </w:r>
          </w:p>
          <w:p w14:paraId="6E8AE754" w14:textId="77777777" w:rsidR="00A1733B" w:rsidRPr="00117B94" w:rsidRDefault="00A1733B" w:rsidP="00A1733B">
            <w:pPr>
              <w:jc w:val="both"/>
              <w:rPr>
                <w:rFonts w:asciiTheme="minorHAnsi" w:hAnsiTheme="minorHAnsi" w:cstheme="minorHAnsi"/>
                <w:sz w:val="18"/>
                <w:szCs w:val="18"/>
              </w:rPr>
            </w:pPr>
            <w:r w:rsidRPr="00117B94">
              <w:rPr>
                <w:rFonts w:asciiTheme="minorHAnsi" w:hAnsiTheme="minorHAnsi" w:cstheme="minorHAnsi"/>
                <w:sz w:val="18"/>
                <w:szCs w:val="18"/>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 + bankový výpis); alebo </w:t>
            </w:r>
            <w:proofErr w:type="spellStart"/>
            <w:r w:rsidRPr="00117B94">
              <w:rPr>
                <w:rFonts w:asciiTheme="minorHAnsi" w:hAnsiTheme="minorHAnsi" w:cstheme="minorHAnsi"/>
                <w:sz w:val="18"/>
                <w:szCs w:val="18"/>
              </w:rPr>
              <w:t>skeny</w:t>
            </w:r>
            <w:proofErr w:type="spellEnd"/>
            <w:r w:rsidRPr="00117B94">
              <w:rPr>
                <w:rFonts w:asciiTheme="minorHAnsi" w:hAnsiTheme="minorHAnsi" w:cstheme="minorHAnsi"/>
                <w:sz w:val="18"/>
                <w:szCs w:val="18"/>
              </w:rPr>
              <w:t>: min. 1 zmluvy + min. 1 faktúry + bankového výpisu, ktorými sa zdokladuje dodávateľsko-odberateľský vzťah so zariadením verejného stravovania/odbytovým združením /lokálnym spracovateľom/.</w:t>
            </w:r>
          </w:p>
          <w:p w14:paraId="7041025D" w14:textId="574A1EE7" w:rsidR="00A1733B" w:rsidRPr="00117B94" w:rsidRDefault="00A1733B" w:rsidP="00043F07">
            <w:pPr>
              <w:rPr>
                <w:rFonts w:asciiTheme="minorHAnsi" w:hAnsiTheme="minorHAnsi" w:cstheme="minorHAnsi"/>
                <w:sz w:val="18"/>
                <w:szCs w:val="18"/>
              </w:rPr>
            </w:pPr>
            <w:r w:rsidRPr="00117B94">
              <w:rPr>
                <w:rFonts w:asciiTheme="minorHAnsi" w:hAnsiTheme="minorHAnsi" w:cstheme="minorHAnsi"/>
                <w:sz w:val="18"/>
                <w:szCs w:val="18"/>
              </w:rPr>
              <w:t>PPA prevádzky overí cez registre organizácií v rezorte MPRV SR ku dňu  dátumu dokladu.</w:t>
            </w:r>
            <w:r w:rsidR="00043F07">
              <w:rPr>
                <w:rFonts w:asciiTheme="minorHAnsi" w:hAnsiTheme="minorHAnsi" w:cstheme="minorHAnsi"/>
                <w:sz w:val="18"/>
                <w:szCs w:val="18"/>
              </w:rPr>
              <w:t xml:space="preserve"> </w:t>
            </w:r>
            <w:r w:rsidRPr="00117B94">
              <w:rPr>
                <w:rFonts w:asciiTheme="minorHAnsi" w:hAnsiTheme="minorHAnsi" w:cstheme="minorHAnsi"/>
                <w:sz w:val="18"/>
                <w:szCs w:val="18"/>
              </w:rPr>
              <w:t>Max. 10 b</w:t>
            </w:r>
            <w:r w:rsidR="008A55D3">
              <w:rPr>
                <w:rFonts w:asciiTheme="minorHAnsi" w:hAnsiTheme="minorHAnsi" w:cstheme="minorHAnsi"/>
                <w:sz w:val="18"/>
                <w:szCs w:val="18"/>
              </w:rPr>
              <w:t>.</w:t>
            </w:r>
          </w:p>
        </w:tc>
      </w:tr>
      <w:tr w:rsidR="00A1733B" w:rsidRPr="0040026D" w14:paraId="0C864C1E" w14:textId="77777777" w:rsidTr="00FC1FDF">
        <w:tc>
          <w:tcPr>
            <w:tcW w:w="704" w:type="dxa"/>
            <w:vAlign w:val="center"/>
          </w:tcPr>
          <w:p w14:paraId="11E90CDF"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5.</w:t>
            </w:r>
          </w:p>
        </w:tc>
        <w:tc>
          <w:tcPr>
            <w:tcW w:w="3969" w:type="dxa"/>
          </w:tcPr>
          <w:p w14:paraId="349F81E8" w14:textId="29CAC6F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 xml:space="preserve">Žiadateľ </w:t>
            </w:r>
            <w:r>
              <w:rPr>
                <w:rFonts w:asciiTheme="minorHAnsi" w:hAnsiTheme="minorHAnsi" w:cstheme="minorHAnsi"/>
                <w:sz w:val="20"/>
                <w:szCs w:val="20"/>
              </w:rPr>
              <w:t>má sídlo alebo realizuje projekt</w:t>
            </w:r>
            <w:r w:rsidRPr="009D7A54">
              <w:rPr>
                <w:rFonts w:asciiTheme="minorHAnsi" w:hAnsiTheme="minorHAnsi" w:cstheme="minorHAnsi"/>
                <w:sz w:val="20"/>
                <w:szCs w:val="20"/>
              </w:rPr>
              <w:t xml:space="preserve"> v najmenej rozvinutých </w:t>
            </w:r>
            <w:r>
              <w:rPr>
                <w:rFonts w:asciiTheme="minorHAnsi" w:hAnsiTheme="minorHAnsi" w:cstheme="minorHAnsi"/>
                <w:sz w:val="20"/>
                <w:szCs w:val="20"/>
              </w:rPr>
              <w:t>okresoch</w:t>
            </w:r>
            <w:r>
              <w:rPr>
                <w:rStyle w:val="Odkaznapoznmkupodiarou"/>
                <w:rFonts w:asciiTheme="minorHAnsi" w:eastAsiaTheme="majorEastAsia" w:hAnsiTheme="minorHAnsi" w:cstheme="minorHAnsi"/>
                <w:sz w:val="20"/>
                <w:szCs w:val="20"/>
              </w:rPr>
              <w:footnoteReference w:id="27"/>
            </w:r>
            <w:r w:rsidR="008A55D3">
              <w:rPr>
                <w:rFonts w:asciiTheme="minorHAnsi" w:hAnsiTheme="minorHAnsi" w:cstheme="minorHAnsi"/>
                <w:sz w:val="20"/>
                <w:szCs w:val="20"/>
              </w:rPr>
              <w:t>.</w:t>
            </w:r>
          </w:p>
        </w:tc>
        <w:tc>
          <w:tcPr>
            <w:tcW w:w="1276" w:type="dxa"/>
            <w:vAlign w:val="center"/>
          </w:tcPr>
          <w:p w14:paraId="66477247"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5 b</w:t>
            </w:r>
          </w:p>
        </w:tc>
        <w:tc>
          <w:tcPr>
            <w:tcW w:w="3118" w:type="dxa"/>
            <w:shd w:val="clear" w:color="auto" w:fill="92D050"/>
            <w:vAlign w:val="center"/>
          </w:tcPr>
          <w:p w14:paraId="5DF7F531" w14:textId="77777777" w:rsidR="00A1733B" w:rsidRPr="00117B94" w:rsidRDefault="00A1733B" w:rsidP="0054223B">
            <w:pPr>
              <w:rPr>
                <w:rFonts w:asciiTheme="minorHAnsi" w:hAnsiTheme="minorHAnsi" w:cstheme="minorHAnsi"/>
                <w:sz w:val="18"/>
                <w:szCs w:val="18"/>
              </w:rPr>
            </w:pPr>
            <w:r w:rsidRPr="00117B94">
              <w:rPr>
                <w:rFonts w:asciiTheme="minorHAnsi" w:hAnsiTheme="minorHAnsi" w:cstheme="minorHAnsi"/>
                <w:sz w:val="18"/>
                <w:szCs w:val="18"/>
              </w:rPr>
              <w:t>Zákon č. 336/2015 Z. z. o NRO</w:t>
            </w:r>
          </w:p>
        </w:tc>
      </w:tr>
      <w:tr w:rsidR="00A1733B" w:rsidRPr="0040026D" w14:paraId="5B9030D3" w14:textId="77777777" w:rsidTr="00FC1FDF">
        <w:tc>
          <w:tcPr>
            <w:tcW w:w="704" w:type="dxa"/>
            <w:vAlign w:val="center"/>
          </w:tcPr>
          <w:p w14:paraId="1722E348"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6.</w:t>
            </w:r>
          </w:p>
        </w:tc>
        <w:tc>
          <w:tcPr>
            <w:tcW w:w="3969" w:type="dxa"/>
            <w:vAlign w:val="center"/>
          </w:tcPr>
          <w:p w14:paraId="30760677" w14:textId="3D26608B" w:rsidR="00A1733B" w:rsidRPr="009D7A54" w:rsidRDefault="00A1733B" w:rsidP="0054223B">
            <w:pPr>
              <w:jc w:val="both"/>
              <w:rPr>
                <w:rFonts w:asciiTheme="minorHAnsi" w:hAnsiTheme="minorHAnsi" w:cstheme="minorHAnsi"/>
                <w:sz w:val="20"/>
                <w:szCs w:val="20"/>
              </w:rPr>
            </w:pPr>
            <w:r>
              <w:rPr>
                <w:rFonts w:asciiTheme="minorHAnsi" w:hAnsiTheme="minorHAnsi" w:cstheme="minorHAnsi"/>
                <w:sz w:val="20"/>
                <w:szCs w:val="20"/>
              </w:rPr>
              <w:t>Žiadateľ  má ku dňu podania ŽoNFP</w:t>
            </w:r>
            <w:r w:rsidRPr="009D7A54">
              <w:rPr>
                <w:rFonts w:asciiTheme="minorHAnsi" w:hAnsiTheme="minorHAnsi" w:cstheme="minorHAnsi"/>
                <w:sz w:val="20"/>
                <w:szCs w:val="20"/>
              </w:rPr>
              <w:t xml:space="preserve"> registrovaný chov v znevýhodnených oblastiach a/aleb</w:t>
            </w:r>
            <w:r>
              <w:rPr>
                <w:rFonts w:asciiTheme="minorHAnsi" w:hAnsiTheme="minorHAnsi" w:cstheme="minorHAnsi"/>
                <w:sz w:val="20"/>
                <w:szCs w:val="20"/>
              </w:rPr>
              <w:t>o v zraniteľných oblastiach  a/alebo  bol</w:t>
            </w:r>
            <w:r w:rsidRPr="009D7A54">
              <w:rPr>
                <w:rFonts w:asciiTheme="minorHAnsi" w:hAnsiTheme="minorHAnsi" w:cstheme="minorHAnsi"/>
                <w:sz w:val="20"/>
                <w:szCs w:val="20"/>
              </w:rPr>
              <w:t xml:space="preserve"> zapojený do opatrenia dobré životné podmienky zvierat</w:t>
            </w:r>
            <w:r>
              <w:rPr>
                <w:rFonts w:asciiTheme="minorHAnsi" w:hAnsiTheme="minorHAnsi" w:cstheme="minorHAnsi"/>
                <w:sz w:val="20"/>
                <w:szCs w:val="20"/>
              </w:rPr>
              <w:t xml:space="preserve"> a/alebo bol zapojený do </w:t>
            </w:r>
            <w:proofErr w:type="spellStart"/>
            <w:r>
              <w:rPr>
                <w:rFonts w:asciiTheme="minorHAnsi" w:hAnsiTheme="minorHAnsi" w:cstheme="minorHAnsi"/>
                <w:sz w:val="20"/>
                <w:szCs w:val="20"/>
              </w:rPr>
              <w:t>Agroenvironemntálne</w:t>
            </w:r>
            <w:proofErr w:type="spellEnd"/>
            <w:r>
              <w:rPr>
                <w:rFonts w:asciiTheme="minorHAnsi" w:hAnsiTheme="minorHAnsi" w:cstheme="minorHAnsi"/>
                <w:sz w:val="20"/>
                <w:szCs w:val="20"/>
              </w:rPr>
              <w:t xml:space="preserve"> klimatické opatrenia– ohrozené druhy zvierat a/alebo mal ekologickú produkciu v živočíšnej výrobe</w:t>
            </w:r>
            <w:r w:rsidR="008A55D3">
              <w:rPr>
                <w:rFonts w:asciiTheme="minorHAnsi" w:hAnsiTheme="minorHAnsi" w:cstheme="minorHAnsi"/>
                <w:sz w:val="20"/>
                <w:szCs w:val="20"/>
              </w:rPr>
              <w:t>.</w:t>
            </w:r>
          </w:p>
        </w:tc>
        <w:tc>
          <w:tcPr>
            <w:tcW w:w="1276" w:type="dxa"/>
            <w:vAlign w:val="center"/>
          </w:tcPr>
          <w:p w14:paraId="3AE2DDBF"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15 b</w:t>
            </w:r>
          </w:p>
        </w:tc>
        <w:tc>
          <w:tcPr>
            <w:tcW w:w="3118" w:type="dxa"/>
            <w:shd w:val="clear" w:color="auto" w:fill="92D050"/>
            <w:vAlign w:val="center"/>
          </w:tcPr>
          <w:p w14:paraId="2C61AC0C"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 xml:space="preserve">PPA overí ku dňu podania ŽoNFP podľa adresy registrovaného chovu v CEHZ, resp. adresy registrovanej prevádzkarne chovu králikov/hydiny. Zraniteľné oblasti: nariadenie vlády SR </w:t>
            </w:r>
            <w:r w:rsidRPr="00117B94">
              <w:rPr>
                <w:rFonts w:asciiTheme="minorHAnsi" w:hAnsiTheme="minorHAnsi" w:cstheme="minorHAnsi"/>
                <w:sz w:val="18"/>
                <w:szCs w:val="18"/>
              </w:rPr>
              <w:br/>
              <w:t>č. 174/2017 Z. z.</w:t>
            </w:r>
          </w:p>
          <w:p w14:paraId="3A122306"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Znevýhodnené oblasti: nariadenie vlády SR č. 75/2015 Z. z.</w:t>
            </w:r>
          </w:p>
          <w:p w14:paraId="64D66EC6" w14:textId="02F40570"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Dobré životné podmienky zvierat; ohrozené druhy zvierat: neprojektové opatrenie PRV</w:t>
            </w:r>
            <w:r w:rsidR="008A55D3">
              <w:rPr>
                <w:rFonts w:asciiTheme="minorHAnsi" w:hAnsiTheme="minorHAnsi" w:cstheme="minorHAnsi"/>
                <w:sz w:val="18"/>
                <w:szCs w:val="18"/>
              </w:rPr>
              <w:t>.</w:t>
            </w:r>
          </w:p>
          <w:p w14:paraId="11649AB8"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Ekologická produkcia – PPA overí podľa údajov ÚKSÚP.</w:t>
            </w:r>
          </w:p>
        </w:tc>
      </w:tr>
      <w:tr w:rsidR="00A1733B" w:rsidRPr="0040026D" w14:paraId="3A2EC7D1" w14:textId="77777777" w:rsidTr="00FC1FDF">
        <w:tc>
          <w:tcPr>
            <w:tcW w:w="704" w:type="dxa"/>
            <w:vAlign w:val="center"/>
          </w:tcPr>
          <w:p w14:paraId="45AE0065"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7.</w:t>
            </w:r>
          </w:p>
        </w:tc>
        <w:tc>
          <w:tcPr>
            <w:tcW w:w="3969" w:type="dxa"/>
          </w:tcPr>
          <w:p w14:paraId="3F51F231" w14:textId="77777777"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Projekt je prioritne zameraný na:</w:t>
            </w:r>
          </w:p>
          <w:p w14:paraId="45C510ED" w14:textId="5846197B" w:rsidR="00A1733B" w:rsidRPr="00814209"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sidRPr="00814209">
              <w:rPr>
                <w:rFonts w:asciiTheme="minorHAnsi" w:hAnsiTheme="minorHAnsi" w:cstheme="minorHAnsi"/>
                <w:sz w:val="20"/>
                <w:szCs w:val="20"/>
              </w:rPr>
              <w:lastRenderedPageBreak/>
              <w:t>technológie znižovania emisií sklení</w:t>
            </w:r>
            <w:r w:rsidR="008A55D3">
              <w:rPr>
                <w:rFonts w:asciiTheme="minorHAnsi" w:hAnsiTheme="minorHAnsi" w:cstheme="minorHAnsi"/>
                <w:sz w:val="20"/>
                <w:szCs w:val="20"/>
              </w:rPr>
              <w:t>kových plynov v chovoch zvierat;</w:t>
            </w:r>
          </w:p>
          <w:p w14:paraId="342726BF" w14:textId="3D580800" w:rsidR="00A1733B" w:rsidRPr="009D7A54"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sidRPr="009D7A54">
              <w:rPr>
                <w:rFonts w:asciiTheme="minorHAnsi" w:hAnsiTheme="minorHAnsi" w:cstheme="minorHAnsi"/>
                <w:sz w:val="20"/>
                <w:szCs w:val="20"/>
              </w:rPr>
              <w:t>digitálne technológie</w:t>
            </w:r>
            <w:r w:rsidR="008A55D3">
              <w:rPr>
                <w:rFonts w:asciiTheme="minorHAnsi" w:hAnsiTheme="minorHAnsi" w:cstheme="minorHAnsi"/>
                <w:sz w:val="20"/>
                <w:szCs w:val="20"/>
              </w:rPr>
              <w:t>;</w:t>
            </w:r>
          </w:p>
          <w:p w14:paraId="5D062E46" w14:textId="3422C7E2" w:rsidR="00A1733B" w:rsidRPr="009D7A54"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sidRPr="009D7A54">
              <w:rPr>
                <w:rFonts w:asciiTheme="minorHAnsi" w:hAnsiTheme="minorHAnsi" w:cstheme="minorHAnsi"/>
                <w:sz w:val="20"/>
                <w:szCs w:val="20"/>
              </w:rPr>
              <w:t>skladovacie kapacity živočíšnych hnojív v zraniteľných oblastiach</w:t>
            </w:r>
            <w:r w:rsidR="008A55D3">
              <w:rPr>
                <w:rFonts w:asciiTheme="minorHAnsi" w:hAnsiTheme="minorHAnsi" w:cstheme="minorHAnsi"/>
                <w:sz w:val="20"/>
                <w:szCs w:val="20"/>
              </w:rPr>
              <w:t>;</w:t>
            </w:r>
          </w:p>
          <w:p w14:paraId="512A18CF" w14:textId="521492CD" w:rsidR="00A1733B"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proofErr w:type="spellStart"/>
            <w:r w:rsidRPr="009D7A54">
              <w:rPr>
                <w:rFonts w:asciiTheme="minorHAnsi" w:hAnsiTheme="minorHAnsi" w:cstheme="minorHAnsi"/>
                <w:sz w:val="20"/>
                <w:szCs w:val="20"/>
              </w:rPr>
              <w:t>nízkoemisné</w:t>
            </w:r>
            <w:proofErr w:type="spellEnd"/>
            <w:r w:rsidRPr="009D7A54">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r w:rsidR="008A55D3">
              <w:rPr>
                <w:rFonts w:asciiTheme="minorHAnsi" w:hAnsiTheme="minorHAnsi" w:cstheme="minorHAnsi"/>
                <w:sz w:val="20"/>
                <w:szCs w:val="20"/>
              </w:rPr>
              <w:t>;</w:t>
            </w:r>
          </w:p>
          <w:p w14:paraId="57068DD2" w14:textId="5C84C075" w:rsidR="00A1733B" w:rsidRPr="009D7A54"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Pr>
                <w:rFonts w:asciiTheme="minorHAnsi" w:hAnsiTheme="minorHAnsi" w:cstheme="minorHAnsi"/>
                <w:sz w:val="20"/>
                <w:szCs w:val="20"/>
              </w:rPr>
              <w:t>zlepšenie životných podmienok ustajnených zvierat</w:t>
            </w:r>
            <w:r w:rsidR="008A55D3">
              <w:rPr>
                <w:rFonts w:asciiTheme="minorHAnsi" w:hAnsiTheme="minorHAnsi" w:cstheme="minorHAnsi"/>
                <w:sz w:val="20"/>
                <w:szCs w:val="20"/>
              </w:rPr>
              <w:t>.</w:t>
            </w:r>
          </w:p>
        </w:tc>
        <w:tc>
          <w:tcPr>
            <w:tcW w:w="1276" w:type="dxa"/>
            <w:vAlign w:val="center"/>
          </w:tcPr>
          <w:p w14:paraId="6E24A52C" w14:textId="77777777" w:rsidR="00A1733B" w:rsidRPr="00B55F36"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B55F36">
              <w:rPr>
                <w:rFonts w:asciiTheme="minorHAnsi" w:hAnsiTheme="minorHAnsi" w:cstheme="minorHAnsi"/>
                <w:sz w:val="20"/>
                <w:szCs w:val="20"/>
              </w:rPr>
              <w:lastRenderedPageBreak/>
              <w:t>15 b</w:t>
            </w:r>
          </w:p>
          <w:p w14:paraId="7A73298C" w14:textId="77777777" w:rsidR="00A1733B" w:rsidRPr="009D7A54"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lastRenderedPageBreak/>
              <w:t>10 b</w:t>
            </w:r>
          </w:p>
          <w:p w14:paraId="2F0DDBA4" w14:textId="77777777" w:rsidR="00A1733B" w:rsidRPr="009D7A54"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17DAE1E4" w14:textId="77777777" w:rsidR="00A1733B"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22BD08FE" w14:textId="77777777" w:rsidR="00A1733B" w:rsidRPr="009D7A54"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5b</w:t>
            </w:r>
          </w:p>
          <w:p w14:paraId="490EB856" w14:textId="77777777" w:rsidR="00A1733B" w:rsidRPr="009D7A54" w:rsidRDefault="00A1733B" w:rsidP="00C62A50">
            <w:pPr>
              <w:rPr>
                <w:rFonts w:asciiTheme="minorHAnsi" w:hAnsiTheme="minorHAnsi" w:cstheme="minorHAnsi"/>
                <w:sz w:val="20"/>
                <w:szCs w:val="20"/>
              </w:rPr>
            </w:pPr>
          </w:p>
          <w:p w14:paraId="54C2A0B2" w14:textId="77777777" w:rsidR="00A1733B" w:rsidRPr="009D7A54" w:rsidRDefault="00A1733B" w:rsidP="00C62A50">
            <w:pPr>
              <w:rPr>
                <w:rFonts w:asciiTheme="minorHAnsi" w:hAnsiTheme="minorHAnsi" w:cstheme="minorHAnsi"/>
                <w:sz w:val="20"/>
                <w:szCs w:val="20"/>
              </w:rPr>
            </w:pPr>
          </w:p>
        </w:tc>
        <w:tc>
          <w:tcPr>
            <w:tcW w:w="3118" w:type="dxa"/>
            <w:shd w:val="clear" w:color="auto" w:fill="92D050"/>
            <w:vAlign w:val="center"/>
          </w:tcPr>
          <w:p w14:paraId="499BA441" w14:textId="6A6C8BCC" w:rsidR="00A1733B" w:rsidRPr="00117B94" w:rsidRDefault="00A1733B" w:rsidP="00C62A50">
            <w:pPr>
              <w:jc w:val="both"/>
              <w:rPr>
                <w:rFonts w:asciiTheme="minorHAnsi" w:hAnsiTheme="minorHAnsi" w:cstheme="minorHAnsi"/>
                <w:sz w:val="18"/>
                <w:szCs w:val="18"/>
              </w:rPr>
            </w:pPr>
            <w:r w:rsidRPr="00117B94">
              <w:rPr>
                <w:rFonts w:asciiTheme="minorHAnsi" w:hAnsiTheme="minorHAnsi" w:cstheme="minorHAnsi"/>
                <w:sz w:val="18"/>
                <w:szCs w:val="18"/>
              </w:rPr>
              <w:lastRenderedPageBreak/>
              <w:t>Hlavné zameranie</w:t>
            </w:r>
            <w:r w:rsidR="00EB61E7">
              <w:rPr>
                <w:rStyle w:val="Odkaznapoznmkupodiarou"/>
                <w:rFonts w:asciiTheme="minorHAnsi" w:hAnsiTheme="minorHAnsi" w:cstheme="minorHAnsi"/>
                <w:sz w:val="18"/>
                <w:szCs w:val="18"/>
              </w:rPr>
              <w:footnoteReference w:id="28"/>
            </w:r>
            <w:r w:rsidRPr="00117B94">
              <w:rPr>
                <w:rFonts w:asciiTheme="minorHAnsi" w:hAnsiTheme="minorHAnsi" w:cstheme="minorHAnsi"/>
                <w:sz w:val="18"/>
                <w:szCs w:val="18"/>
              </w:rPr>
              <w:t xml:space="preserve"> sa určí podľa výšky oprávnených výdavkov ak je </w:t>
            </w:r>
            <w:r w:rsidRPr="00117B94">
              <w:rPr>
                <w:rFonts w:asciiTheme="minorHAnsi" w:hAnsiTheme="minorHAnsi" w:cstheme="minorHAnsi"/>
                <w:sz w:val="18"/>
                <w:szCs w:val="18"/>
              </w:rPr>
              <w:lastRenderedPageBreak/>
              <w:t>predmetom viac investícií (nespočítavajú sa body za možnosti).</w:t>
            </w:r>
          </w:p>
          <w:p w14:paraId="72F9386A" w14:textId="77777777" w:rsidR="00A1733B" w:rsidRPr="00117B94" w:rsidRDefault="00A1733B" w:rsidP="00C62A50">
            <w:pPr>
              <w:jc w:val="both"/>
              <w:rPr>
                <w:rFonts w:asciiTheme="minorHAnsi" w:hAnsiTheme="minorHAnsi" w:cstheme="minorHAnsi"/>
                <w:sz w:val="18"/>
                <w:szCs w:val="18"/>
              </w:rPr>
            </w:pPr>
            <w:r w:rsidRPr="00117B94">
              <w:rPr>
                <w:rFonts w:asciiTheme="minorHAnsi" w:hAnsiTheme="minorHAnsi" w:cstheme="minorHAnsi"/>
                <w:sz w:val="18"/>
                <w:szCs w:val="18"/>
              </w:rPr>
              <w:t>Digitálne technológie - technológie využívajú počítačový operačný systém. Max. 15 b</w:t>
            </w:r>
          </w:p>
          <w:p w14:paraId="45ADDE1D" w14:textId="2343A38B" w:rsidR="00A1733B" w:rsidRPr="00117B94" w:rsidRDefault="00A1733B" w:rsidP="00C62A50">
            <w:pPr>
              <w:jc w:val="both"/>
              <w:rPr>
                <w:rFonts w:asciiTheme="minorHAnsi" w:hAnsiTheme="minorHAnsi" w:cstheme="minorHAnsi"/>
                <w:sz w:val="18"/>
                <w:szCs w:val="18"/>
              </w:rPr>
            </w:pPr>
            <w:r w:rsidRPr="00117B94">
              <w:rPr>
                <w:rFonts w:asciiTheme="minorHAnsi" w:hAnsiTheme="minorHAnsi" w:cstheme="minorHAnsi"/>
                <w:sz w:val="18"/>
                <w:szCs w:val="18"/>
              </w:rPr>
              <w:t xml:space="preserve">K bodu a) a d) investície v súlade s Kódexom správnej poľnohospodárskej praxe na znižovanie emisií amoniaku z chovov hospodárskych zvierat a aplikovania hnojív do pôdy, vestník MŽP SR č. 2/2020 </w:t>
            </w:r>
            <w:hyperlink r:id="rId31" w:history="1">
              <w:r w:rsidRPr="00117B94">
                <w:rPr>
                  <w:rStyle w:val="Hypertextovprepojenie"/>
                  <w:rFonts w:asciiTheme="minorHAnsi" w:hAnsiTheme="minorHAnsi" w:cstheme="minorHAnsi"/>
                  <w:sz w:val="18"/>
                  <w:szCs w:val="18"/>
                </w:rPr>
                <w:t>https://www.minzp.sk/files/vestniky/vestnik-2020-2.pdf</w:t>
              </w:r>
            </w:hyperlink>
            <w:r w:rsidRPr="00117B94">
              <w:rPr>
                <w:rFonts w:asciiTheme="minorHAnsi" w:hAnsiTheme="minorHAnsi" w:cstheme="minorHAnsi"/>
                <w:sz w:val="18"/>
                <w:szCs w:val="18"/>
              </w:rPr>
              <w:t xml:space="preserve"> </w:t>
            </w:r>
            <w:r w:rsidR="008A55D3">
              <w:rPr>
                <w:rFonts w:asciiTheme="minorHAnsi" w:hAnsiTheme="minorHAnsi" w:cstheme="minorHAnsi"/>
                <w:sz w:val="18"/>
                <w:szCs w:val="18"/>
              </w:rPr>
              <w:t>.</w:t>
            </w:r>
          </w:p>
        </w:tc>
      </w:tr>
      <w:tr w:rsidR="00A1733B" w:rsidRPr="0040026D" w14:paraId="1299038F" w14:textId="77777777" w:rsidTr="00FC1FDF">
        <w:tc>
          <w:tcPr>
            <w:tcW w:w="704" w:type="dxa"/>
            <w:vAlign w:val="center"/>
          </w:tcPr>
          <w:p w14:paraId="2FB46921"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lastRenderedPageBreak/>
              <w:t>8.</w:t>
            </w:r>
          </w:p>
        </w:tc>
        <w:tc>
          <w:tcPr>
            <w:tcW w:w="3969" w:type="dxa"/>
            <w:vAlign w:val="center"/>
          </w:tcPr>
          <w:p w14:paraId="3731E66A" w14:textId="5B547A9F"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Projekt je komplexný</w:t>
            </w:r>
            <w:r w:rsidR="008A55D3">
              <w:rPr>
                <w:rFonts w:asciiTheme="minorHAnsi" w:hAnsiTheme="minorHAnsi" w:cstheme="minorHAnsi"/>
                <w:sz w:val="20"/>
                <w:szCs w:val="20"/>
              </w:rPr>
              <w:t>.</w:t>
            </w:r>
          </w:p>
        </w:tc>
        <w:tc>
          <w:tcPr>
            <w:tcW w:w="1276" w:type="dxa"/>
            <w:vAlign w:val="center"/>
          </w:tcPr>
          <w:p w14:paraId="106138AB"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5 b</w:t>
            </w:r>
          </w:p>
        </w:tc>
        <w:tc>
          <w:tcPr>
            <w:tcW w:w="3118" w:type="dxa"/>
            <w:shd w:val="clear" w:color="auto" w:fill="92D050"/>
          </w:tcPr>
          <w:p w14:paraId="7CC7A885"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Komplexnosť projektu: využívanie investície nie je podmienené ďalšími (zatiaľ nezrealizovanými) investíciami. Predmet projektu sa po poslednej ŽoP môže začať využívať, tzn. môže byť uvedený do prevádzky a nie je súčasťou inej, v čase predloženia ŽoNFP len plánovanej investície, alebo nie je potrebné na jeho používanie prenajímať iné zariadenia. Žiadateľ uvedie v popise projektu.</w:t>
            </w:r>
          </w:p>
        </w:tc>
      </w:tr>
      <w:tr w:rsidR="00A1733B" w:rsidRPr="0040026D" w14:paraId="798A2B38" w14:textId="77777777" w:rsidTr="00FC1FDF">
        <w:tc>
          <w:tcPr>
            <w:tcW w:w="704" w:type="dxa"/>
          </w:tcPr>
          <w:p w14:paraId="132A4790" w14:textId="77777777" w:rsidR="00A1733B" w:rsidRPr="0040026D" w:rsidRDefault="00A1733B" w:rsidP="0054223B">
            <w:pPr>
              <w:rPr>
                <w:rFonts w:cstheme="minorHAnsi"/>
              </w:rPr>
            </w:pPr>
          </w:p>
        </w:tc>
        <w:tc>
          <w:tcPr>
            <w:tcW w:w="3969" w:type="dxa"/>
          </w:tcPr>
          <w:p w14:paraId="58082525" w14:textId="77777777"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Spolu</w:t>
            </w:r>
          </w:p>
        </w:tc>
        <w:tc>
          <w:tcPr>
            <w:tcW w:w="1276" w:type="dxa"/>
          </w:tcPr>
          <w:p w14:paraId="4B85E15F" w14:textId="77777777"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 xml:space="preserve">Max. 100 b                </w:t>
            </w:r>
          </w:p>
        </w:tc>
        <w:tc>
          <w:tcPr>
            <w:tcW w:w="3118" w:type="dxa"/>
            <w:shd w:val="clear" w:color="auto" w:fill="92D050"/>
          </w:tcPr>
          <w:p w14:paraId="6A23C6B0" w14:textId="77777777" w:rsidR="00A1733B" w:rsidRPr="0040026D" w:rsidRDefault="00A1733B" w:rsidP="0054223B">
            <w:pPr>
              <w:rPr>
                <w:rFonts w:cstheme="minorHAnsi"/>
              </w:rPr>
            </w:pPr>
          </w:p>
        </w:tc>
      </w:tr>
    </w:tbl>
    <w:p w14:paraId="5F6752FD" w14:textId="79B821E6" w:rsidR="009B7A9C" w:rsidRDefault="009B7A9C" w:rsidP="00891611">
      <w:pPr>
        <w:pStyle w:val="Odsekzoznamu"/>
        <w:suppressAutoHyphens w:val="0"/>
        <w:spacing w:after="200" w:line="276" w:lineRule="auto"/>
        <w:ind w:left="0"/>
        <w:contextualSpacing/>
        <w:jc w:val="both"/>
        <w:rPr>
          <w:rFonts w:asciiTheme="minorHAnsi" w:hAnsiTheme="minorHAnsi"/>
          <w:b/>
          <w:sz w:val="22"/>
        </w:rPr>
      </w:pPr>
    </w:p>
    <w:p w14:paraId="27F95C08" w14:textId="4BD1D2F5" w:rsidR="00A1733B" w:rsidRDefault="00A1733B" w:rsidP="00891611">
      <w:pPr>
        <w:pStyle w:val="Odsekzoznamu"/>
        <w:suppressAutoHyphens w:val="0"/>
        <w:spacing w:after="200" w:line="276" w:lineRule="auto"/>
        <w:ind w:left="0"/>
        <w:contextualSpacing/>
        <w:jc w:val="both"/>
        <w:rPr>
          <w:rFonts w:asciiTheme="minorHAnsi" w:hAnsiTheme="minorHAnsi"/>
          <w:b/>
          <w:sz w:val="22"/>
        </w:rPr>
      </w:pPr>
    </w:p>
    <w:p w14:paraId="4B96CD48" w14:textId="77777777" w:rsidR="00A1733B" w:rsidRDefault="00A1733B" w:rsidP="00891611">
      <w:pPr>
        <w:pStyle w:val="Odsekzoznamu"/>
        <w:suppressAutoHyphens w:val="0"/>
        <w:spacing w:after="200" w:line="276" w:lineRule="auto"/>
        <w:ind w:left="0"/>
        <w:contextualSpacing/>
        <w:jc w:val="both"/>
        <w:rPr>
          <w:rFonts w:asciiTheme="minorHAnsi" w:hAnsiTheme="minorHAnsi"/>
          <w:b/>
          <w:sz w:val="22"/>
        </w:rPr>
      </w:pPr>
    </w:p>
    <w:p w14:paraId="1B0EB3EA" w14:textId="77777777" w:rsidR="00213710" w:rsidRPr="00C17260" w:rsidRDefault="00213710" w:rsidP="00213710">
      <w:pPr>
        <w:jc w:val="both"/>
        <w:rPr>
          <w:rFonts w:asciiTheme="minorHAnsi" w:hAnsiTheme="minorHAnsi" w:cstheme="minorHAnsi"/>
          <w:sz w:val="22"/>
          <w:szCs w:val="22"/>
        </w:rPr>
      </w:pPr>
      <w:r w:rsidRPr="00C17260">
        <w:rPr>
          <w:rFonts w:asciiTheme="minorHAnsi" w:hAnsiTheme="minorHAnsi" w:cstheme="minorHAnsi"/>
          <w:sz w:val="22"/>
          <w:szCs w:val="22"/>
        </w:rPr>
        <w:t>Tabuľka prepočtu DJ</w:t>
      </w:r>
    </w:p>
    <w:tbl>
      <w:tblPr>
        <w:tblStyle w:val="Mriekatabuky"/>
        <w:tblW w:w="0" w:type="auto"/>
        <w:tblLook w:val="04A0" w:firstRow="1" w:lastRow="0" w:firstColumn="1" w:lastColumn="0" w:noHBand="0" w:noVBand="1"/>
      </w:tblPr>
      <w:tblGrid>
        <w:gridCol w:w="5807"/>
        <w:gridCol w:w="3255"/>
      </w:tblGrid>
      <w:tr w:rsidR="00213710" w:rsidRPr="00C17260" w14:paraId="5392C719" w14:textId="77777777" w:rsidTr="00C47CDD">
        <w:tc>
          <w:tcPr>
            <w:tcW w:w="5807" w:type="dxa"/>
          </w:tcPr>
          <w:p w14:paraId="1E18D3CE" w14:textId="77777777" w:rsidR="00213710" w:rsidRPr="00C17260" w:rsidRDefault="00213710" w:rsidP="00C47CDD">
            <w:pPr>
              <w:jc w:val="center"/>
              <w:rPr>
                <w:rFonts w:asciiTheme="minorHAnsi" w:hAnsiTheme="minorHAnsi" w:cstheme="minorHAnsi"/>
                <w:b/>
                <w:sz w:val="20"/>
                <w:szCs w:val="22"/>
              </w:rPr>
            </w:pPr>
            <w:r w:rsidRPr="00C17260">
              <w:rPr>
                <w:rFonts w:asciiTheme="minorHAnsi" w:hAnsiTheme="minorHAnsi" w:cstheme="minorHAnsi"/>
                <w:b/>
                <w:sz w:val="20"/>
                <w:szCs w:val="22"/>
              </w:rPr>
              <w:t>Hospodárske zviera - kategória</w:t>
            </w:r>
          </w:p>
        </w:tc>
        <w:tc>
          <w:tcPr>
            <w:tcW w:w="3255" w:type="dxa"/>
          </w:tcPr>
          <w:p w14:paraId="3982375D" w14:textId="77777777" w:rsidR="00213710" w:rsidRPr="00C17260" w:rsidRDefault="00213710" w:rsidP="00C47CDD">
            <w:pPr>
              <w:jc w:val="center"/>
              <w:rPr>
                <w:rFonts w:asciiTheme="minorHAnsi" w:hAnsiTheme="minorHAnsi" w:cstheme="minorHAnsi"/>
                <w:b/>
                <w:sz w:val="20"/>
                <w:szCs w:val="22"/>
              </w:rPr>
            </w:pPr>
            <w:r w:rsidRPr="00C17260">
              <w:rPr>
                <w:rFonts w:asciiTheme="minorHAnsi" w:hAnsiTheme="minorHAnsi" w:cstheme="minorHAnsi"/>
                <w:b/>
                <w:sz w:val="20"/>
                <w:szCs w:val="22"/>
              </w:rPr>
              <w:t>Koeficient DJ rovný 1 ks zvieraťa</w:t>
            </w:r>
          </w:p>
        </w:tc>
      </w:tr>
      <w:tr w:rsidR="00213710" w:rsidRPr="00C17260" w14:paraId="26FEF880" w14:textId="77777777" w:rsidTr="00C47CDD">
        <w:tc>
          <w:tcPr>
            <w:tcW w:w="5807" w:type="dxa"/>
          </w:tcPr>
          <w:p w14:paraId="59AEB4E4" w14:textId="46F34760"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Býky, kravy a iný hovädzí dobytok starší ako dva roky; a kone, vrátane oslov, staršie ako šesť mesiacov</w:t>
            </w:r>
          </w:p>
        </w:tc>
        <w:tc>
          <w:tcPr>
            <w:tcW w:w="3255" w:type="dxa"/>
            <w:vAlign w:val="center"/>
          </w:tcPr>
          <w:p w14:paraId="1E5E696B"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1</w:t>
            </w:r>
          </w:p>
        </w:tc>
      </w:tr>
      <w:tr w:rsidR="00213710" w:rsidRPr="00C17260" w14:paraId="1CACF8FF" w14:textId="77777777" w:rsidTr="00C47CDD">
        <w:tc>
          <w:tcPr>
            <w:tcW w:w="5807" w:type="dxa"/>
          </w:tcPr>
          <w:p w14:paraId="1E901D0B"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Hovädzí dobytok vo veku od šesť mesiacov do dvoch rokov</w:t>
            </w:r>
          </w:p>
        </w:tc>
        <w:tc>
          <w:tcPr>
            <w:tcW w:w="3255" w:type="dxa"/>
            <w:vAlign w:val="center"/>
          </w:tcPr>
          <w:p w14:paraId="19B700F8"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0,6</w:t>
            </w:r>
          </w:p>
        </w:tc>
      </w:tr>
      <w:tr w:rsidR="00213710" w:rsidRPr="00C17260" w14:paraId="211849AB" w14:textId="77777777" w:rsidTr="00C47CDD">
        <w:tc>
          <w:tcPr>
            <w:tcW w:w="5807" w:type="dxa"/>
          </w:tcPr>
          <w:p w14:paraId="32D90C61"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 xml:space="preserve">Hovädzí dobytok a kone, vrátane oslov, vo veku do šiestich mesiacov </w:t>
            </w:r>
          </w:p>
        </w:tc>
        <w:tc>
          <w:tcPr>
            <w:tcW w:w="3255" w:type="dxa"/>
            <w:vAlign w:val="center"/>
          </w:tcPr>
          <w:p w14:paraId="4BBCB27D"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0,4</w:t>
            </w:r>
          </w:p>
        </w:tc>
      </w:tr>
      <w:tr w:rsidR="00213710" w:rsidRPr="00C17260" w14:paraId="59400409" w14:textId="77777777" w:rsidTr="00C47CDD">
        <w:tc>
          <w:tcPr>
            <w:tcW w:w="5807" w:type="dxa"/>
          </w:tcPr>
          <w:p w14:paraId="3BCED9F2"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Ovce a kozy</w:t>
            </w:r>
          </w:p>
        </w:tc>
        <w:tc>
          <w:tcPr>
            <w:tcW w:w="3255" w:type="dxa"/>
            <w:vAlign w:val="center"/>
          </w:tcPr>
          <w:p w14:paraId="098BF4EE"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0,15</w:t>
            </w:r>
          </w:p>
        </w:tc>
      </w:tr>
      <w:tr w:rsidR="00213710" w:rsidRPr="00C17260" w14:paraId="4B198AF7" w14:textId="77777777" w:rsidTr="00C47CDD">
        <w:tc>
          <w:tcPr>
            <w:tcW w:w="5807" w:type="dxa"/>
          </w:tcPr>
          <w:p w14:paraId="07E7A23E"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 xml:space="preserve">Prasnice a kance vo veku od šesť mesiacov </w:t>
            </w:r>
          </w:p>
        </w:tc>
        <w:tc>
          <w:tcPr>
            <w:tcW w:w="3255" w:type="dxa"/>
            <w:vAlign w:val="center"/>
          </w:tcPr>
          <w:p w14:paraId="5C47D740"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0,5</w:t>
            </w:r>
          </w:p>
        </w:tc>
      </w:tr>
      <w:tr w:rsidR="00213710" w:rsidRPr="00C17260" w14:paraId="1C9B3D03" w14:textId="77777777" w:rsidTr="00C47CDD">
        <w:tc>
          <w:tcPr>
            <w:tcW w:w="5807" w:type="dxa"/>
          </w:tcPr>
          <w:p w14:paraId="2DF501F8"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Ostatné ošípané</w:t>
            </w:r>
          </w:p>
        </w:tc>
        <w:tc>
          <w:tcPr>
            <w:tcW w:w="3255" w:type="dxa"/>
            <w:vAlign w:val="center"/>
          </w:tcPr>
          <w:p w14:paraId="2B595193"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0,3</w:t>
            </w:r>
          </w:p>
        </w:tc>
      </w:tr>
      <w:tr w:rsidR="00213710" w:rsidRPr="00C17260" w14:paraId="28E0242D" w14:textId="77777777" w:rsidTr="00C47CDD">
        <w:tc>
          <w:tcPr>
            <w:tcW w:w="5807" w:type="dxa"/>
          </w:tcPr>
          <w:p w14:paraId="0A804FF2"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Nosnice</w:t>
            </w:r>
          </w:p>
        </w:tc>
        <w:tc>
          <w:tcPr>
            <w:tcW w:w="3255" w:type="dxa"/>
            <w:vAlign w:val="center"/>
          </w:tcPr>
          <w:p w14:paraId="77879EB3"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0,014</w:t>
            </w:r>
          </w:p>
        </w:tc>
      </w:tr>
      <w:tr w:rsidR="00213710" w:rsidRPr="00C17260" w14:paraId="7CAE3C8E" w14:textId="77777777" w:rsidTr="00C47CDD">
        <w:tc>
          <w:tcPr>
            <w:tcW w:w="5807" w:type="dxa"/>
          </w:tcPr>
          <w:p w14:paraId="39D8A299"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Ostatná hydina</w:t>
            </w:r>
          </w:p>
        </w:tc>
        <w:tc>
          <w:tcPr>
            <w:tcW w:w="3255" w:type="dxa"/>
            <w:vAlign w:val="center"/>
          </w:tcPr>
          <w:p w14:paraId="46E28FAA"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0,03</w:t>
            </w:r>
          </w:p>
        </w:tc>
      </w:tr>
      <w:tr w:rsidR="00213710" w:rsidRPr="00C17260" w14:paraId="0EE5296C" w14:textId="77777777" w:rsidTr="00C47CDD">
        <w:tc>
          <w:tcPr>
            <w:tcW w:w="5807" w:type="dxa"/>
          </w:tcPr>
          <w:p w14:paraId="4355FE95"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Výkrmové kurčatá chované na mäso (</w:t>
            </w:r>
            <w:proofErr w:type="spellStart"/>
            <w:r w:rsidRPr="00C17260">
              <w:rPr>
                <w:rFonts w:asciiTheme="minorHAnsi" w:hAnsiTheme="minorHAnsi" w:cstheme="minorHAnsi"/>
                <w:sz w:val="20"/>
                <w:szCs w:val="22"/>
              </w:rPr>
              <w:t>brojlerové</w:t>
            </w:r>
            <w:proofErr w:type="spellEnd"/>
            <w:r w:rsidRPr="00C17260">
              <w:rPr>
                <w:rFonts w:asciiTheme="minorHAnsi" w:hAnsiTheme="minorHAnsi" w:cstheme="minorHAnsi"/>
                <w:sz w:val="20"/>
                <w:szCs w:val="22"/>
              </w:rPr>
              <w:t>)</w:t>
            </w:r>
          </w:p>
        </w:tc>
        <w:tc>
          <w:tcPr>
            <w:tcW w:w="3255" w:type="dxa"/>
            <w:vAlign w:val="center"/>
          </w:tcPr>
          <w:p w14:paraId="551482A7"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0,0046</w:t>
            </w:r>
          </w:p>
        </w:tc>
      </w:tr>
    </w:tbl>
    <w:p w14:paraId="35C1E5B8" w14:textId="547D0B0C" w:rsidR="00A30372" w:rsidRDefault="00A30372" w:rsidP="00891611">
      <w:pPr>
        <w:pStyle w:val="Odsekzoznamu"/>
        <w:suppressAutoHyphens w:val="0"/>
        <w:spacing w:after="200" w:line="276" w:lineRule="auto"/>
        <w:ind w:left="0"/>
        <w:contextualSpacing/>
        <w:jc w:val="both"/>
        <w:rPr>
          <w:rFonts w:asciiTheme="minorHAnsi" w:hAnsiTheme="minorHAnsi"/>
          <w:b/>
          <w:sz w:val="22"/>
        </w:rPr>
      </w:pPr>
    </w:p>
    <w:p w14:paraId="2CBC22AE" w14:textId="77777777" w:rsidR="00E85EC2" w:rsidRPr="00E85EC2" w:rsidRDefault="00E85EC2" w:rsidP="0063629D">
      <w:pPr>
        <w:spacing w:after="120"/>
        <w:jc w:val="both"/>
        <w:textAlignment w:val="baseline"/>
        <w:rPr>
          <w:rFonts w:asciiTheme="minorHAnsi" w:hAnsiTheme="minorHAnsi" w:cstheme="minorHAnsi"/>
          <w:sz w:val="22"/>
        </w:rPr>
      </w:pPr>
      <w:bookmarkStart w:id="37" w:name="prax"/>
      <w:bookmarkEnd w:id="37"/>
      <w:r w:rsidRPr="00E85EC2">
        <w:rPr>
          <w:rFonts w:asciiTheme="minorHAnsi" w:hAnsiTheme="minorHAnsi" w:cstheme="minorHAnsi"/>
          <w:b/>
          <w:sz w:val="22"/>
        </w:rPr>
        <w:t xml:space="preserve">Princípy uplatnenia výberu: </w:t>
      </w:r>
    </w:p>
    <w:p w14:paraId="43471764" w14:textId="77777777" w:rsidR="005168B7" w:rsidRPr="005168B7" w:rsidRDefault="005168B7" w:rsidP="005168B7">
      <w:pPr>
        <w:suppressAutoHyphens w:val="0"/>
        <w:spacing w:line="276" w:lineRule="auto"/>
        <w:jc w:val="both"/>
        <w:rPr>
          <w:rFonts w:asciiTheme="minorHAnsi" w:hAnsiTheme="minorHAnsi"/>
          <w:bCs/>
          <w:sz w:val="22"/>
          <w:szCs w:val="22"/>
        </w:rPr>
      </w:pPr>
      <w:r w:rsidRPr="005168B7">
        <w:rPr>
          <w:rFonts w:asciiTheme="minorHAnsi" w:hAnsiTheme="minorHAnsi"/>
          <w:bCs/>
          <w:sz w:val="22"/>
          <w:szCs w:val="22"/>
        </w:rPr>
        <w:t>Projekty bude vyberať PPA na základe uplatnenia hodnotiacich kritérií (bodovacieho systému), t. j. projekty sa zoradia podľa počtu dosiahnutých bodov v zmysle hodnotiacich kritérií za príslušnú oblasť a vytvorí sa hranica finančných možností za príslušnú oblasť (posúdi sa súčet finančných požiadaviek všetkých zoradených projektov s finančnou alokáciou príslušnej oblasti).</w:t>
      </w:r>
    </w:p>
    <w:p w14:paraId="0E136C8C" w14:textId="77777777" w:rsidR="005168B7" w:rsidRPr="005168B7" w:rsidRDefault="005168B7" w:rsidP="005168B7">
      <w:pPr>
        <w:suppressAutoHyphens w:val="0"/>
        <w:spacing w:line="276" w:lineRule="auto"/>
        <w:jc w:val="both"/>
        <w:rPr>
          <w:rFonts w:asciiTheme="minorHAnsi" w:hAnsiTheme="minorHAnsi"/>
          <w:bCs/>
          <w:sz w:val="22"/>
          <w:szCs w:val="22"/>
        </w:rPr>
      </w:pPr>
    </w:p>
    <w:p w14:paraId="1A37E578" w14:textId="4C76C914" w:rsidR="005168B7" w:rsidRPr="005168B7" w:rsidRDefault="005168B7" w:rsidP="005168B7">
      <w:pPr>
        <w:suppressAutoHyphens w:val="0"/>
        <w:spacing w:line="276" w:lineRule="auto"/>
        <w:jc w:val="both"/>
        <w:rPr>
          <w:rFonts w:asciiTheme="minorHAnsi" w:hAnsiTheme="minorHAnsi"/>
          <w:bCs/>
          <w:sz w:val="22"/>
          <w:szCs w:val="22"/>
        </w:rPr>
      </w:pPr>
      <w:r w:rsidRPr="005168B7">
        <w:rPr>
          <w:rFonts w:asciiTheme="minorHAnsi" w:hAnsiTheme="minorHAnsi"/>
          <w:bCs/>
          <w:sz w:val="22"/>
          <w:szCs w:val="22"/>
        </w:rPr>
        <w:t>V prípade, že požiadavka na finančné prostriedky prevýši finančný limit na kontrahovanie a na hraničnej čiare finančných možností bude viac ŽoNFP, ktoré budú mať rovnaký počet bodov; tieto budú pri výbere zoradené na základe výšky žiadaného príspevku od najmenšieho k najväčšiemu.</w:t>
      </w:r>
    </w:p>
    <w:p w14:paraId="1FF4530B" w14:textId="6D6ADF51" w:rsidR="00E71B01" w:rsidRPr="00E71B01" w:rsidRDefault="005168B7" w:rsidP="005168B7">
      <w:pPr>
        <w:suppressAutoHyphens w:val="0"/>
        <w:spacing w:line="276" w:lineRule="auto"/>
        <w:jc w:val="both"/>
        <w:rPr>
          <w:rFonts w:asciiTheme="minorHAnsi" w:hAnsiTheme="minorHAnsi"/>
          <w:bCs/>
          <w:sz w:val="22"/>
          <w:szCs w:val="22"/>
        </w:rPr>
      </w:pPr>
      <w:r w:rsidRPr="005168B7">
        <w:rPr>
          <w:rFonts w:asciiTheme="minorHAnsi" w:hAnsiTheme="minorHAnsi"/>
          <w:bCs/>
          <w:sz w:val="22"/>
          <w:szCs w:val="22"/>
        </w:rPr>
        <w:lastRenderedPageBreak/>
        <w:t>Ak aj potom zostane na hraničnej čiare finančných možností viac ŽoNFP, tieto sa zoradia podľa dosiahnutého skóre za kritérium zamerania projektu a následne za kritérium súvisiace s rozsahom pestovaných plodín na zozname, resp. počtom DJ.</w:t>
      </w:r>
    </w:p>
    <w:p w14:paraId="59B703B7" w14:textId="145CF3A4" w:rsidR="00E71B01" w:rsidRDefault="005168B7" w:rsidP="00E71B01">
      <w:pPr>
        <w:jc w:val="both"/>
        <w:rPr>
          <w:rFonts w:asciiTheme="minorHAnsi" w:hAnsiTheme="minorHAnsi"/>
          <w:b/>
          <w:sz w:val="22"/>
        </w:rPr>
      </w:pPr>
      <w:r>
        <w:rPr>
          <w:rFonts w:asciiTheme="minorHAnsi" w:hAnsiTheme="minorHAnsi"/>
          <w:b/>
          <w:sz w:val="22"/>
        </w:rPr>
        <w:tab/>
      </w:r>
    </w:p>
    <w:p w14:paraId="1E29D63C" w14:textId="6CF6F8E3" w:rsidR="00E71B01" w:rsidRPr="00120BD8" w:rsidRDefault="00E71B01" w:rsidP="00E71B01">
      <w:pPr>
        <w:jc w:val="both"/>
        <w:rPr>
          <w:rFonts w:asciiTheme="minorHAnsi" w:hAnsiTheme="minorHAnsi"/>
          <w:b/>
          <w:sz w:val="22"/>
        </w:rPr>
      </w:pPr>
      <w:r>
        <w:rPr>
          <w:rFonts w:asciiTheme="minorHAnsi" w:hAnsiTheme="minorHAnsi"/>
          <w:b/>
          <w:sz w:val="22"/>
        </w:rPr>
        <w:t xml:space="preserve">Projekty </w:t>
      </w:r>
      <w:r w:rsidRPr="00120BD8">
        <w:rPr>
          <w:rFonts w:asciiTheme="minorHAnsi" w:hAnsiTheme="minorHAnsi"/>
          <w:b/>
          <w:sz w:val="22"/>
        </w:rPr>
        <w:t xml:space="preserve">výhradne zamerané len na </w:t>
      </w:r>
      <w:r w:rsidRPr="00120BD8">
        <w:rPr>
          <w:rFonts w:asciiTheme="minorHAnsi" w:hAnsiTheme="minorHAnsi"/>
          <w:b/>
          <w:bCs/>
          <w:sz w:val="22"/>
          <w:szCs w:val="22"/>
        </w:rPr>
        <w:t>investície</w:t>
      </w:r>
      <w:r w:rsidRPr="00B43867">
        <w:rPr>
          <w:rFonts w:asciiTheme="minorHAnsi" w:hAnsiTheme="minorHAnsi"/>
          <w:bCs/>
          <w:sz w:val="22"/>
          <w:szCs w:val="22"/>
        </w:rPr>
        <w:t xml:space="preserve"> </w:t>
      </w:r>
      <w:proofErr w:type="spellStart"/>
      <w:r>
        <w:rPr>
          <w:rFonts w:asciiTheme="minorHAnsi" w:hAnsiTheme="minorHAnsi"/>
          <w:b/>
          <w:sz w:val="22"/>
        </w:rPr>
        <w:t>prispievajúce</w:t>
      </w:r>
      <w:proofErr w:type="spellEnd"/>
      <w:r>
        <w:rPr>
          <w:rFonts w:asciiTheme="minorHAnsi" w:hAnsiTheme="minorHAnsi"/>
          <w:b/>
          <w:sz w:val="22"/>
        </w:rPr>
        <w:t xml:space="preserve"> k </w:t>
      </w:r>
      <w:r w:rsidRPr="00452649">
        <w:rPr>
          <w:rFonts w:asciiTheme="minorHAnsi" w:hAnsiTheme="minorHAnsi"/>
          <w:b/>
          <w:bCs/>
          <w:sz w:val="22"/>
        </w:rPr>
        <w:t>odolnému, udržateľnému a digitálnemu oživeniu hospodárstva</w:t>
      </w:r>
      <w:r>
        <w:rPr>
          <w:rFonts w:asciiTheme="minorHAnsi" w:hAnsiTheme="minorHAnsi"/>
          <w:b/>
          <w:bCs/>
          <w:sz w:val="22"/>
        </w:rPr>
        <w:t>:</w:t>
      </w:r>
    </w:p>
    <w:p w14:paraId="77247C1D" w14:textId="199EEA5E" w:rsidR="00E71B01" w:rsidRDefault="00E71B01" w:rsidP="00E71B01">
      <w:pPr>
        <w:suppressAutoHyphens w:val="0"/>
        <w:spacing w:line="276" w:lineRule="auto"/>
        <w:jc w:val="both"/>
        <w:rPr>
          <w:rFonts w:asciiTheme="minorHAnsi" w:hAnsiTheme="minorHAnsi"/>
          <w:bCs/>
          <w:sz w:val="22"/>
          <w:szCs w:val="22"/>
        </w:rPr>
      </w:pPr>
    </w:p>
    <w:p w14:paraId="0E3C998F" w14:textId="4D0E4C58" w:rsidR="00E71B01" w:rsidRPr="00892E83" w:rsidRDefault="00E71B01" w:rsidP="00CF2B9A">
      <w:pPr>
        <w:pStyle w:val="Odsekzoznamu"/>
        <w:numPr>
          <w:ilvl w:val="0"/>
          <w:numId w:val="20"/>
        </w:numPr>
        <w:suppressAutoHyphens w:val="0"/>
        <w:ind w:left="567" w:hanging="567"/>
        <w:contextualSpacing/>
        <w:jc w:val="both"/>
        <w:rPr>
          <w:rFonts w:asciiTheme="minorHAnsi" w:hAnsiTheme="minorHAnsi"/>
          <w:sz w:val="22"/>
        </w:rPr>
      </w:pPr>
      <w:r>
        <w:rPr>
          <w:rFonts w:asciiTheme="minorHAnsi" w:hAnsiTheme="minorHAnsi"/>
          <w:bCs/>
          <w:sz w:val="22"/>
          <w:szCs w:val="22"/>
        </w:rPr>
        <w:t>Projekty budú vyhodnocované v tých oblastiach, do ktorých budú žiadateľmi podané.</w:t>
      </w:r>
    </w:p>
    <w:p w14:paraId="45DBC0C4" w14:textId="5DA44E96" w:rsidR="00E71B01" w:rsidRPr="00892E83" w:rsidRDefault="00E71B01" w:rsidP="00CF2B9A">
      <w:pPr>
        <w:pStyle w:val="Odsekzoznamu"/>
        <w:numPr>
          <w:ilvl w:val="0"/>
          <w:numId w:val="20"/>
        </w:numPr>
        <w:suppressAutoHyphens w:val="0"/>
        <w:ind w:left="567" w:hanging="567"/>
        <w:contextualSpacing/>
        <w:jc w:val="both"/>
        <w:rPr>
          <w:rFonts w:asciiTheme="minorHAnsi" w:hAnsiTheme="minorHAnsi"/>
          <w:sz w:val="22"/>
        </w:rPr>
      </w:pPr>
      <w:r w:rsidRPr="009170C6">
        <w:rPr>
          <w:rFonts w:asciiTheme="minorHAnsi" w:hAnsiTheme="minorHAnsi"/>
          <w:bCs/>
          <w:sz w:val="22"/>
          <w:szCs w:val="22"/>
        </w:rPr>
        <w:t>Tieto projekty budú prioritne financované zo zdrojov EURI</w:t>
      </w:r>
      <w:r w:rsidR="0063629D">
        <w:rPr>
          <w:rFonts w:asciiTheme="minorHAnsi" w:hAnsiTheme="minorHAnsi"/>
          <w:bCs/>
          <w:sz w:val="22"/>
          <w:szCs w:val="22"/>
        </w:rPr>
        <w:t xml:space="preserve"> </w:t>
      </w:r>
      <w:r w:rsidR="00A80612">
        <w:rPr>
          <w:rFonts w:asciiTheme="minorHAnsi" w:hAnsiTheme="minorHAnsi"/>
          <w:bCs/>
          <w:sz w:val="22"/>
          <w:szCs w:val="22"/>
        </w:rPr>
        <w:t>a</w:t>
      </w:r>
      <w:r w:rsidRPr="00892E83">
        <w:rPr>
          <w:rFonts w:asciiTheme="minorHAnsi" w:hAnsiTheme="minorHAnsi"/>
          <w:bCs/>
          <w:sz w:val="22"/>
          <w:szCs w:val="22"/>
        </w:rPr>
        <w:t xml:space="preserve"> uplatní </w:t>
      </w:r>
      <w:r>
        <w:rPr>
          <w:rFonts w:asciiTheme="minorHAnsi" w:hAnsiTheme="minorHAnsi"/>
          <w:bCs/>
          <w:sz w:val="22"/>
          <w:szCs w:val="22"/>
        </w:rPr>
        <w:t xml:space="preserve">zvýšená </w:t>
      </w:r>
      <w:r w:rsidRPr="00892E83">
        <w:rPr>
          <w:rFonts w:asciiTheme="minorHAnsi" w:hAnsiTheme="minorHAnsi"/>
          <w:bCs/>
          <w:sz w:val="22"/>
          <w:szCs w:val="22"/>
        </w:rPr>
        <w:t>intenzita pomoci (miera podpory)</w:t>
      </w:r>
      <w:r>
        <w:rPr>
          <w:rFonts w:asciiTheme="minorHAnsi" w:hAnsiTheme="minorHAnsi"/>
          <w:bCs/>
          <w:sz w:val="22"/>
          <w:szCs w:val="22"/>
        </w:rPr>
        <w:t xml:space="preserve"> o 35% </w:t>
      </w:r>
      <w:r w:rsidRPr="00892E83">
        <w:rPr>
          <w:rFonts w:asciiTheme="minorHAnsi" w:hAnsiTheme="minorHAnsi"/>
          <w:bCs/>
          <w:sz w:val="22"/>
          <w:szCs w:val="22"/>
        </w:rPr>
        <w:t xml:space="preserve"> </w:t>
      </w:r>
      <w:r w:rsidR="00A80612">
        <w:rPr>
          <w:rFonts w:asciiTheme="minorHAnsi" w:hAnsiTheme="minorHAnsi"/>
          <w:bCs/>
          <w:sz w:val="22"/>
          <w:szCs w:val="22"/>
        </w:rPr>
        <w:t>(</w:t>
      </w:r>
      <w:r w:rsidRPr="00892E83">
        <w:rPr>
          <w:rFonts w:asciiTheme="minorHAnsi" w:hAnsiTheme="minorHAnsi"/>
          <w:bCs/>
          <w:sz w:val="22"/>
          <w:szCs w:val="22"/>
        </w:rPr>
        <w:t>max</w:t>
      </w:r>
      <w:r w:rsidR="00726643">
        <w:rPr>
          <w:rFonts w:asciiTheme="minorHAnsi" w:hAnsiTheme="minorHAnsi"/>
          <w:bCs/>
          <w:sz w:val="22"/>
          <w:szCs w:val="22"/>
        </w:rPr>
        <w:t>imálne</w:t>
      </w:r>
      <w:r w:rsidRPr="00892E83">
        <w:rPr>
          <w:rFonts w:asciiTheme="minorHAnsi" w:hAnsiTheme="minorHAnsi"/>
          <w:bCs/>
          <w:sz w:val="22"/>
          <w:szCs w:val="22"/>
        </w:rPr>
        <w:t xml:space="preserve"> </w:t>
      </w:r>
      <w:r w:rsidR="00A80612" w:rsidRPr="00A80612">
        <w:rPr>
          <w:rFonts w:asciiTheme="minorHAnsi" w:hAnsiTheme="minorHAnsi"/>
          <w:bCs/>
          <w:sz w:val="22"/>
          <w:szCs w:val="22"/>
        </w:rPr>
        <w:t xml:space="preserve">do celkovej intenzity pomoci </w:t>
      </w:r>
      <w:r w:rsidRPr="00892E83">
        <w:rPr>
          <w:rFonts w:asciiTheme="minorHAnsi" w:hAnsiTheme="minorHAnsi"/>
          <w:bCs/>
          <w:sz w:val="22"/>
          <w:szCs w:val="22"/>
        </w:rPr>
        <w:t>75%</w:t>
      </w:r>
      <w:r w:rsidR="00692A76">
        <w:rPr>
          <w:rFonts w:asciiTheme="minorHAnsi" w:hAnsiTheme="minorHAnsi"/>
          <w:bCs/>
          <w:sz w:val="22"/>
          <w:szCs w:val="22"/>
        </w:rPr>
        <w:t xml:space="preserve"> s výnimkou investícií do traktorov</w:t>
      </w:r>
      <w:r w:rsidR="00430207">
        <w:rPr>
          <w:rFonts w:asciiTheme="minorHAnsi" w:hAnsiTheme="minorHAnsi"/>
          <w:bCs/>
          <w:sz w:val="22"/>
          <w:szCs w:val="22"/>
        </w:rPr>
        <w:t xml:space="preserve"> podľa bodu </w:t>
      </w:r>
      <w:hyperlink w:anchor="bod262c" w:history="1">
        <w:r w:rsidR="00430207" w:rsidRPr="00430207">
          <w:rPr>
            <w:rStyle w:val="Hypertextovprepojenie"/>
            <w:rFonts w:asciiTheme="minorHAnsi" w:hAnsiTheme="minorHAnsi"/>
            <w:bCs/>
            <w:sz w:val="22"/>
            <w:szCs w:val="22"/>
          </w:rPr>
          <w:t>2.6.2 písm. c)</w:t>
        </w:r>
      </w:hyperlink>
      <w:r w:rsidR="00430207">
        <w:rPr>
          <w:rFonts w:asciiTheme="minorHAnsi" w:hAnsiTheme="minorHAnsi"/>
          <w:bCs/>
          <w:sz w:val="22"/>
          <w:szCs w:val="22"/>
        </w:rPr>
        <w:t xml:space="preserve"> tejto výzvy</w:t>
      </w:r>
      <w:r w:rsidR="00A80612">
        <w:rPr>
          <w:rFonts w:asciiTheme="minorHAnsi" w:hAnsiTheme="minorHAnsi"/>
          <w:bCs/>
          <w:sz w:val="22"/>
          <w:szCs w:val="22"/>
        </w:rPr>
        <w:t>)</w:t>
      </w:r>
    </w:p>
    <w:p w14:paraId="5D66663F" w14:textId="26FAAD4C" w:rsidR="005168B7" w:rsidRDefault="005168B7" w:rsidP="00CF2B9A">
      <w:pPr>
        <w:pStyle w:val="Odsekzoznamu"/>
        <w:numPr>
          <w:ilvl w:val="0"/>
          <w:numId w:val="20"/>
        </w:numPr>
        <w:suppressAutoHyphens w:val="0"/>
        <w:ind w:left="567" w:hanging="567"/>
        <w:contextualSpacing/>
        <w:jc w:val="both"/>
        <w:rPr>
          <w:rFonts w:asciiTheme="minorHAnsi" w:hAnsiTheme="minorHAnsi"/>
          <w:bCs/>
          <w:sz w:val="22"/>
          <w:szCs w:val="22"/>
        </w:rPr>
      </w:pPr>
      <w:r w:rsidRPr="00452649">
        <w:rPr>
          <w:rFonts w:asciiTheme="minorHAnsi" w:hAnsiTheme="minorHAnsi"/>
          <w:bCs/>
          <w:sz w:val="22"/>
          <w:szCs w:val="22"/>
        </w:rPr>
        <w:t xml:space="preserve">V prípade, ak by sa </w:t>
      </w:r>
      <w:r>
        <w:rPr>
          <w:rFonts w:asciiTheme="minorHAnsi" w:hAnsiTheme="minorHAnsi"/>
          <w:bCs/>
          <w:sz w:val="22"/>
          <w:szCs w:val="22"/>
        </w:rPr>
        <w:t xml:space="preserve">takýto </w:t>
      </w:r>
      <w:r w:rsidRPr="00452649">
        <w:rPr>
          <w:rFonts w:asciiTheme="minorHAnsi" w:hAnsiTheme="minorHAnsi"/>
          <w:bCs/>
          <w:sz w:val="22"/>
          <w:szCs w:val="22"/>
        </w:rPr>
        <w:t xml:space="preserve">projekt nedostal nad hranicu finančných možností zo zdrojov EURI, ale by sa dostal nad hranicu finančných možností zo základných zdrojov PRV, </w:t>
      </w:r>
      <w:r w:rsidRPr="00120BD8">
        <w:rPr>
          <w:rFonts w:asciiTheme="minorHAnsi" w:hAnsiTheme="minorHAnsi"/>
          <w:bCs/>
          <w:sz w:val="22"/>
          <w:szCs w:val="22"/>
        </w:rPr>
        <w:t xml:space="preserve">bude financovaný, avšak pri intenzite pomoci podľa podmienok v písm. </w:t>
      </w:r>
      <w:r w:rsidRPr="00120BD8">
        <w:rPr>
          <w:rFonts w:asciiTheme="minorHAnsi" w:hAnsiTheme="minorHAnsi"/>
          <w:bCs/>
          <w:sz w:val="22"/>
          <w:szCs w:val="22"/>
          <w:u w:val="single"/>
        </w:rPr>
        <w:t>a)</w:t>
      </w:r>
      <w:r w:rsidRPr="00120BD8">
        <w:rPr>
          <w:rFonts w:asciiTheme="minorHAnsi" w:hAnsiTheme="minorHAnsi"/>
          <w:bCs/>
          <w:sz w:val="22"/>
          <w:szCs w:val="22"/>
        </w:rPr>
        <w:t xml:space="preserve"> resp. </w:t>
      </w:r>
      <w:r w:rsidRPr="009170C6">
        <w:rPr>
          <w:rFonts w:asciiTheme="minorHAnsi" w:hAnsiTheme="minorHAnsi"/>
          <w:bCs/>
          <w:sz w:val="22"/>
          <w:szCs w:val="22"/>
          <w:u w:val="single"/>
        </w:rPr>
        <w:t>b)</w:t>
      </w:r>
      <w:r w:rsidRPr="009170C6">
        <w:rPr>
          <w:rFonts w:asciiTheme="minorHAnsi" w:hAnsiTheme="minorHAnsi"/>
          <w:bCs/>
          <w:sz w:val="22"/>
          <w:szCs w:val="22"/>
        </w:rPr>
        <w:t xml:space="preserve">. </w:t>
      </w:r>
      <w:r>
        <w:rPr>
          <w:rFonts w:asciiTheme="minorHAnsi" w:hAnsiTheme="minorHAnsi"/>
          <w:bCs/>
          <w:sz w:val="22"/>
          <w:szCs w:val="22"/>
        </w:rPr>
        <w:t xml:space="preserve">bodu </w:t>
      </w:r>
      <w:hyperlink w:anchor="_Intenzita_podpory_(výška" w:history="1">
        <w:r w:rsidRPr="00560E70">
          <w:rPr>
            <w:rStyle w:val="Hypertextovprepojenie"/>
            <w:rFonts w:asciiTheme="minorHAnsi" w:hAnsiTheme="minorHAnsi"/>
            <w:bCs/>
            <w:sz w:val="22"/>
            <w:szCs w:val="22"/>
          </w:rPr>
          <w:t>2.</w:t>
        </w:r>
        <w:r w:rsidR="00560E70" w:rsidRPr="00560E70">
          <w:rPr>
            <w:rStyle w:val="Hypertextovprepojenie"/>
            <w:rFonts w:asciiTheme="minorHAnsi" w:hAnsiTheme="minorHAnsi"/>
            <w:bCs/>
            <w:sz w:val="22"/>
            <w:szCs w:val="22"/>
          </w:rPr>
          <w:t>6</w:t>
        </w:r>
        <w:r w:rsidRPr="00560E70">
          <w:rPr>
            <w:rStyle w:val="Hypertextovprepojenie"/>
            <w:rFonts w:asciiTheme="minorHAnsi" w:hAnsiTheme="minorHAnsi"/>
            <w:bCs/>
            <w:sz w:val="22"/>
            <w:szCs w:val="22"/>
          </w:rPr>
          <w:t>.2</w:t>
        </w:r>
      </w:hyperlink>
      <w:r>
        <w:rPr>
          <w:rFonts w:asciiTheme="minorHAnsi" w:hAnsiTheme="minorHAnsi"/>
          <w:bCs/>
          <w:sz w:val="22"/>
          <w:szCs w:val="22"/>
        </w:rPr>
        <w:t xml:space="preserve"> tejto výzvy. </w:t>
      </w:r>
      <w:r w:rsidRPr="009170C6">
        <w:rPr>
          <w:rFonts w:asciiTheme="minorHAnsi" w:hAnsiTheme="minorHAnsi"/>
          <w:bCs/>
          <w:sz w:val="22"/>
          <w:szCs w:val="22"/>
        </w:rPr>
        <w:t xml:space="preserve">Ak žiadateľ súhlasí, tak  vyznačí </w:t>
      </w:r>
      <w:r w:rsidRPr="00EE17B9">
        <w:rPr>
          <w:rFonts w:asciiTheme="minorHAnsi" w:hAnsiTheme="minorHAnsi"/>
          <w:bCs/>
          <w:sz w:val="22"/>
          <w:szCs w:val="22"/>
        </w:rPr>
        <w:t xml:space="preserve">v ŽoNFP </w:t>
      </w:r>
      <w:r w:rsidRPr="00120BD8">
        <w:rPr>
          <w:rFonts w:asciiTheme="minorHAnsi" w:hAnsiTheme="minorHAnsi"/>
          <w:bCs/>
          <w:sz w:val="22"/>
          <w:szCs w:val="22"/>
        </w:rPr>
        <w:t xml:space="preserve">súhlas s prípadným financovaním projektu zo základných zdrojov PRV a teda s intenzitou podpory podľa písm. </w:t>
      </w:r>
      <w:r w:rsidRPr="00120BD8">
        <w:rPr>
          <w:rFonts w:asciiTheme="minorHAnsi" w:hAnsiTheme="minorHAnsi"/>
          <w:bCs/>
          <w:sz w:val="22"/>
          <w:szCs w:val="22"/>
          <w:u w:val="single"/>
        </w:rPr>
        <w:t>a)</w:t>
      </w:r>
      <w:r w:rsidRPr="00120BD8">
        <w:rPr>
          <w:rFonts w:asciiTheme="minorHAnsi" w:hAnsiTheme="minorHAnsi"/>
          <w:bCs/>
          <w:sz w:val="22"/>
          <w:szCs w:val="22"/>
        </w:rPr>
        <w:t xml:space="preserve"> resp. </w:t>
      </w:r>
      <w:r w:rsidRPr="00120BD8">
        <w:rPr>
          <w:rFonts w:asciiTheme="minorHAnsi" w:hAnsiTheme="minorHAnsi"/>
          <w:bCs/>
          <w:sz w:val="22"/>
          <w:szCs w:val="22"/>
          <w:u w:val="single"/>
        </w:rPr>
        <w:t>b)</w:t>
      </w:r>
      <w:r w:rsidRPr="005168B7">
        <w:rPr>
          <w:rFonts w:asciiTheme="minorHAnsi" w:hAnsiTheme="minorHAnsi"/>
          <w:bCs/>
          <w:sz w:val="22"/>
          <w:szCs w:val="22"/>
        </w:rPr>
        <w:t xml:space="preserve"> bodu </w:t>
      </w:r>
      <w:hyperlink w:anchor="_Intenzita_podpory_(výška" w:history="1">
        <w:r w:rsidRPr="00560E70">
          <w:rPr>
            <w:rStyle w:val="Hypertextovprepojenie"/>
            <w:rFonts w:asciiTheme="minorHAnsi" w:hAnsiTheme="minorHAnsi"/>
            <w:bCs/>
            <w:sz w:val="22"/>
            <w:szCs w:val="22"/>
          </w:rPr>
          <w:t>2.</w:t>
        </w:r>
        <w:r w:rsidR="00560E70" w:rsidRPr="00560E70">
          <w:rPr>
            <w:rStyle w:val="Hypertextovprepojenie"/>
            <w:rFonts w:asciiTheme="minorHAnsi" w:hAnsiTheme="minorHAnsi"/>
            <w:bCs/>
            <w:sz w:val="22"/>
            <w:szCs w:val="22"/>
          </w:rPr>
          <w:t>6</w:t>
        </w:r>
        <w:r w:rsidRPr="00560E70">
          <w:rPr>
            <w:rStyle w:val="Hypertextovprepojenie"/>
            <w:rFonts w:asciiTheme="minorHAnsi" w:hAnsiTheme="minorHAnsi"/>
            <w:bCs/>
            <w:sz w:val="22"/>
            <w:szCs w:val="22"/>
          </w:rPr>
          <w:t>.2</w:t>
        </w:r>
      </w:hyperlink>
      <w:r>
        <w:rPr>
          <w:rFonts w:asciiTheme="minorHAnsi" w:hAnsiTheme="minorHAnsi"/>
          <w:bCs/>
          <w:sz w:val="22"/>
          <w:szCs w:val="22"/>
          <w:u w:val="single"/>
        </w:rPr>
        <w:t xml:space="preserve"> </w:t>
      </w:r>
      <w:r w:rsidRPr="005168B7">
        <w:rPr>
          <w:rFonts w:asciiTheme="minorHAnsi" w:hAnsiTheme="minorHAnsi"/>
          <w:bCs/>
          <w:sz w:val="22"/>
          <w:szCs w:val="22"/>
        </w:rPr>
        <w:t>tejto výzvy</w:t>
      </w:r>
      <w:r w:rsidRPr="00120BD8">
        <w:rPr>
          <w:rFonts w:asciiTheme="minorHAnsi" w:hAnsiTheme="minorHAnsi"/>
          <w:bCs/>
          <w:sz w:val="22"/>
          <w:szCs w:val="22"/>
        </w:rPr>
        <w:t xml:space="preserve">. </w:t>
      </w:r>
    </w:p>
    <w:p w14:paraId="78AF8D83" w14:textId="77777777" w:rsidR="00636E5A" w:rsidRDefault="00636E5A" w:rsidP="00E71B01">
      <w:pPr>
        <w:suppressAutoHyphens w:val="0"/>
        <w:spacing w:line="276" w:lineRule="auto"/>
        <w:jc w:val="both"/>
        <w:rPr>
          <w:rFonts w:asciiTheme="minorHAnsi" w:hAnsiTheme="minorHAnsi"/>
          <w:bCs/>
          <w:sz w:val="22"/>
          <w:szCs w:val="22"/>
        </w:rPr>
      </w:pPr>
    </w:p>
    <w:p w14:paraId="29FAEF64" w14:textId="615799AE" w:rsidR="00E71B01" w:rsidRPr="00E71B01" w:rsidRDefault="00E71B01" w:rsidP="00E71B01">
      <w:pPr>
        <w:suppressAutoHyphens w:val="0"/>
        <w:spacing w:line="276" w:lineRule="auto"/>
        <w:jc w:val="both"/>
        <w:rPr>
          <w:rFonts w:asciiTheme="minorHAnsi" w:hAnsiTheme="minorHAnsi"/>
          <w:bCs/>
          <w:sz w:val="22"/>
          <w:szCs w:val="22"/>
        </w:rPr>
      </w:pPr>
      <w:r w:rsidRPr="00E71B01">
        <w:rPr>
          <w:rFonts w:asciiTheme="minorHAnsi" w:hAnsiTheme="minorHAnsi"/>
          <w:bCs/>
          <w:sz w:val="22"/>
          <w:szCs w:val="22"/>
        </w:rPr>
        <w:t xml:space="preserve">Minimálna hranica požadovaných bodov z dôvodu, aby boli schválené len dostatočne kvalitné projekty je </w:t>
      </w:r>
      <w:r w:rsidRPr="00D80969">
        <w:rPr>
          <w:rFonts w:asciiTheme="minorHAnsi" w:hAnsiTheme="minorHAnsi"/>
          <w:b/>
          <w:bCs/>
          <w:sz w:val="22"/>
          <w:szCs w:val="22"/>
        </w:rPr>
        <w:t>55 bodov</w:t>
      </w:r>
      <w:r w:rsidRPr="00E71B01">
        <w:rPr>
          <w:rFonts w:asciiTheme="minorHAnsi" w:hAnsiTheme="minorHAnsi"/>
          <w:bCs/>
          <w:sz w:val="22"/>
          <w:szCs w:val="22"/>
        </w:rPr>
        <w:t>.</w:t>
      </w:r>
    </w:p>
    <w:p w14:paraId="16E5A41E" w14:textId="49773769" w:rsidR="00E71B01" w:rsidRDefault="00E71B01" w:rsidP="00E71B01">
      <w:pPr>
        <w:suppressAutoHyphens w:val="0"/>
        <w:spacing w:line="276" w:lineRule="auto"/>
        <w:jc w:val="both"/>
        <w:rPr>
          <w:rFonts w:asciiTheme="minorHAnsi" w:hAnsiTheme="minorHAnsi"/>
          <w:bCs/>
          <w:sz w:val="22"/>
          <w:szCs w:val="22"/>
        </w:rPr>
      </w:pPr>
    </w:p>
    <w:p w14:paraId="00025AA6" w14:textId="028D7395" w:rsidR="00631252" w:rsidRPr="00F03EE0" w:rsidRDefault="00F00A69" w:rsidP="00B647FA">
      <w:pPr>
        <w:keepNext/>
        <w:keepLines/>
        <w:numPr>
          <w:ilvl w:val="1"/>
          <w:numId w:val="8"/>
        </w:numPr>
        <w:spacing w:before="40" w:after="120"/>
        <w:ind w:left="567" w:hanging="567"/>
        <w:jc w:val="both"/>
        <w:outlineLvl w:val="1"/>
        <w:rPr>
          <w:rFonts w:ascii="Calibri" w:eastAsiaTheme="majorEastAsia" w:hAnsi="Calibri" w:cstheme="majorBidi"/>
          <w:b/>
          <w:sz w:val="22"/>
          <w:szCs w:val="26"/>
        </w:rPr>
      </w:pPr>
      <w:r w:rsidRPr="00F03EE0">
        <w:rPr>
          <w:rFonts w:ascii="Calibri" w:eastAsiaTheme="majorEastAsia" w:hAnsi="Calibri" w:cstheme="majorBidi"/>
          <w:b/>
          <w:sz w:val="22"/>
          <w:szCs w:val="26"/>
        </w:rPr>
        <w:t>Spôsob financovania</w:t>
      </w:r>
    </w:p>
    <w:p w14:paraId="79BA0C89" w14:textId="0C639B6B" w:rsidR="005A094A" w:rsidRPr="00667189" w:rsidRDefault="00B37EC8" w:rsidP="00B647FA">
      <w:pPr>
        <w:pStyle w:val="Nadpis3"/>
        <w:numPr>
          <w:ilvl w:val="2"/>
          <w:numId w:val="8"/>
        </w:numPr>
        <w:spacing w:after="120"/>
        <w:ind w:left="567" w:hanging="567"/>
        <w:rPr>
          <w:rFonts w:asciiTheme="minorHAnsi" w:hAnsiTheme="minorHAnsi" w:cstheme="minorHAnsi"/>
          <w:b/>
          <w:color w:val="auto"/>
          <w:sz w:val="22"/>
          <w:lang w:val="fr-BE" w:eastAsia="en-US"/>
        </w:rPr>
      </w:pPr>
      <w:r w:rsidRPr="00667189">
        <w:rPr>
          <w:rFonts w:asciiTheme="minorHAnsi" w:hAnsiTheme="minorHAnsi" w:cstheme="minorHAnsi"/>
          <w:b/>
          <w:color w:val="auto"/>
          <w:sz w:val="22"/>
          <w:lang w:val="fr-BE" w:eastAsia="en-US"/>
        </w:rPr>
        <w:t>Neziskový - grant (nenávratný finančný príspevok</w:t>
      </w:r>
      <w:r w:rsidR="008D1B45" w:rsidRPr="00667189">
        <w:rPr>
          <w:rFonts w:asciiTheme="minorHAnsi" w:hAnsiTheme="minorHAnsi" w:cstheme="minorHAnsi"/>
          <w:b/>
          <w:color w:val="auto"/>
          <w:sz w:val="22"/>
          <w:lang w:val="fr-BE" w:eastAsia="en-US"/>
        </w:rPr>
        <w:t>)</w:t>
      </w:r>
      <w:r w:rsidR="00384926" w:rsidRPr="00667189">
        <w:rPr>
          <w:rFonts w:asciiTheme="minorHAnsi" w:hAnsiTheme="minorHAnsi" w:cstheme="minorHAnsi"/>
          <w:b/>
          <w:color w:val="auto"/>
          <w:sz w:val="22"/>
          <w:lang w:val="fr-BE" w:eastAsia="en-US"/>
        </w:rPr>
        <w:t>.</w:t>
      </w:r>
      <w:r w:rsidRPr="00667189">
        <w:rPr>
          <w:rFonts w:asciiTheme="minorHAnsi" w:hAnsiTheme="minorHAnsi" w:cstheme="minorHAnsi"/>
          <w:b/>
          <w:color w:val="auto"/>
          <w:sz w:val="22"/>
          <w:lang w:val="fr-BE" w:eastAsia="en-US"/>
        </w:rPr>
        <w:t xml:space="preserve"> </w:t>
      </w:r>
      <w:r w:rsidR="00384926" w:rsidRPr="00667189">
        <w:rPr>
          <w:rFonts w:asciiTheme="minorHAnsi" w:hAnsiTheme="minorHAnsi" w:cstheme="minorHAnsi"/>
          <w:b/>
          <w:color w:val="auto"/>
          <w:sz w:val="22"/>
          <w:lang w:val="fr-BE" w:eastAsia="en-US"/>
        </w:rPr>
        <w:t>Spôsob financovania: refundácia.</w:t>
      </w:r>
    </w:p>
    <w:p w14:paraId="4E23B580" w14:textId="62CC45F8" w:rsidR="00ED132A" w:rsidRDefault="00ED132A" w:rsidP="00966CD7">
      <w:pPr>
        <w:pStyle w:val="Odsekzoznamu"/>
        <w:tabs>
          <w:tab w:val="left" w:pos="289"/>
        </w:tabs>
        <w:spacing w:line="280" w:lineRule="exact"/>
        <w:ind w:left="0"/>
        <w:jc w:val="both"/>
        <w:rPr>
          <w:rFonts w:asciiTheme="minorHAnsi" w:hAnsiTheme="minorHAnsi"/>
          <w:bCs/>
          <w:sz w:val="22"/>
          <w:szCs w:val="22"/>
          <w:lang w:eastAsia="sk-SK"/>
        </w:rPr>
      </w:pPr>
    </w:p>
    <w:p w14:paraId="441BDC21" w14:textId="414EB240" w:rsidR="00E71B01" w:rsidRPr="009D5472" w:rsidRDefault="00E71B01"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8" w:name="_Intenzita_podpory_(výška"/>
      <w:bookmarkEnd w:id="38"/>
      <w:r w:rsidRPr="009D5472">
        <w:rPr>
          <w:rFonts w:asciiTheme="minorHAnsi" w:hAnsiTheme="minorHAnsi" w:cstheme="minorHAnsi"/>
          <w:b/>
          <w:color w:val="auto"/>
          <w:sz w:val="22"/>
          <w:lang w:val="fr-BE" w:eastAsia="en-US"/>
        </w:rPr>
        <w:t xml:space="preserve">Intenzita podpory (výška podpory) </w:t>
      </w:r>
    </w:p>
    <w:p w14:paraId="1061092C" w14:textId="38285E19" w:rsidR="00384926" w:rsidRDefault="007A2E91" w:rsidP="007A2E91">
      <w:pPr>
        <w:jc w:val="both"/>
        <w:rPr>
          <w:rFonts w:asciiTheme="minorHAnsi" w:hAnsiTheme="minorHAnsi" w:cstheme="minorHAnsi"/>
          <w:b/>
          <w:sz w:val="22"/>
        </w:rPr>
      </w:pPr>
      <w:r w:rsidRPr="007A2E91">
        <w:rPr>
          <w:rFonts w:asciiTheme="minorHAnsi" w:hAnsiTheme="minorHAnsi" w:cstheme="minorHAnsi"/>
          <w:b/>
          <w:sz w:val="22"/>
        </w:rPr>
        <w:t xml:space="preserve">Intenzita pomoci sa uplatňuje vo všetkých prípadoch stanovenia výšky oprávnených výdavkov, ako sa uvádza v bode </w:t>
      </w:r>
      <w:hyperlink w:anchor="_Stanovenie_výšky_jednotlivých" w:history="1">
        <w:r w:rsidRPr="0029666A">
          <w:rPr>
            <w:rStyle w:val="Hypertextovprepojenie"/>
            <w:rFonts w:asciiTheme="minorHAnsi" w:hAnsiTheme="minorHAnsi" w:cstheme="minorHAnsi"/>
            <w:b/>
            <w:sz w:val="22"/>
          </w:rPr>
          <w:t>2.3.2</w:t>
        </w:r>
      </w:hyperlink>
      <w:r w:rsidRPr="007A2E91">
        <w:rPr>
          <w:rFonts w:asciiTheme="minorHAnsi" w:hAnsiTheme="minorHAnsi" w:cstheme="minorHAnsi"/>
          <w:b/>
          <w:sz w:val="22"/>
        </w:rPr>
        <w:t>.</w:t>
      </w:r>
    </w:p>
    <w:p w14:paraId="497C4F44" w14:textId="77777777" w:rsidR="007A2E91" w:rsidRPr="007A2E91" w:rsidRDefault="007A2E91" w:rsidP="007A2E91">
      <w:pPr>
        <w:jc w:val="both"/>
        <w:rPr>
          <w:rFonts w:asciiTheme="minorHAnsi" w:hAnsiTheme="minorHAnsi" w:cstheme="minorHAnsi"/>
          <w:sz w:val="22"/>
        </w:rPr>
      </w:pPr>
    </w:p>
    <w:p w14:paraId="43283C2A" w14:textId="3024622C" w:rsidR="00E71B01" w:rsidRDefault="00E71B01" w:rsidP="00F45C90">
      <w:pPr>
        <w:pStyle w:val="Odsekzoznamu"/>
        <w:numPr>
          <w:ilvl w:val="0"/>
          <w:numId w:val="74"/>
        </w:numPr>
        <w:ind w:left="567" w:hanging="567"/>
        <w:rPr>
          <w:rFonts w:asciiTheme="minorHAnsi" w:hAnsiTheme="minorHAnsi"/>
          <w:sz w:val="22"/>
          <w:szCs w:val="22"/>
        </w:rPr>
      </w:pPr>
      <w:r w:rsidRPr="002478B9">
        <w:rPr>
          <w:rFonts w:asciiTheme="minorHAnsi" w:hAnsiTheme="minorHAnsi"/>
          <w:sz w:val="22"/>
          <w:szCs w:val="22"/>
        </w:rPr>
        <w:t>Základná miera podpory z celkových oprávnených výdavkov:</w:t>
      </w:r>
    </w:p>
    <w:p w14:paraId="46424D5B" w14:textId="77777777" w:rsidR="00FB2610" w:rsidRDefault="00FB2610" w:rsidP="00FB2610">
      <w:pPr>
        <w:jc w:val="both"/>
        <w:rPr>
          <w:rFonts w:ascii="Calibri" w:hAnsi="Calibri"/>
          <w:bCs/>
          <w:sz w:val="22"/>
          <w:szCs w:val="22"/>
          <w:lang w:eastAsia="sk-SK"/>
        </w:rPr>
      </w:pPr>
    </w:p>
    <w:p w14:paraId="5D3FB18B" w14:textId="684F537A" w:rsidR="00FB2610" w:rsidRPr="00FB2610" w:rsidRDefault="00FB2610" w:rsidP="00F45C90">
      <w:pPr>
        <w:ind w:left="567"/>
        <w:jc w:val="both"/>
        <w:rPr>
          <w:rFonts w:ascii="Calibri" w:hAnsi="Calibri"/>
          <w:sz w:val="22"/>
          <w:szCs w:val="22"/>
          <w:lang w:eastAsia="sk-SK"/>
        </w:rPr>
      </w:pPr>
      <w:r w:rsidRPr="00FB2610">
        <w:rPr>
          <w:rFonts w:ascii="Calibri" w:hAnsi="Calibri"/>
          <w:bCs/>
          <w:sz w:val="22"/>
          <w:szCs w:val="22"/>
          <w:lang w:eastAsia="sk-SK"/>
        </w:rPr>
        <w:t xml:space="preserve">V prípade menej rozvinutých regiónov 50% z celkových oprávnených výdavkov v súlade </w:t>
      </w:r>
      <w:r w:rsidRPr="00FB2610">
        <w:rPr>
          <w:rFonts w:ascii="Calibri" w:hAnsi="Calibri"/>
          <w:sz w:val="22"/>
          <w:szCs w:val="22"/>
          <w:lang w:eastAsia="sk-SK"/>
        </w:rPr>
        <w:t xml:space="preserve">s maximálnym limitom určeným v tejto výzve.  </w:t>
      </w:r>
    </w:p>
    <w:p w14:paraId="6F8B17F5" w14:textId="77777777" w:rsidR="00FB2610" w:rsidRPr="00FB2610" w:rsidRDefault="00FB2610" w:rsidP="00F45C90">
      <w:pPr>
        <w:ind w:left="567"/>
        <w:jc w:val="both"/>
        <w:rPr>
          <w:rFonts w:ascii="Calibri" w:hAnsi="Calibri"/>
          <w:bCs/>
          <w:sz w:val="22"/>
          <w:szCs w:val="22"/>
          <w:lang w:eastAsia="sk-SK"/>
        </w:rPr>
      </w:pPr>
      <w:r w:rsidRPr="00FB2610">
        <w:rPr>
          <w:rFonts w:ascii="Calibri" w:hAnsi="Calibri"/>
          <w:bCs/>
          <w:sz w:val="22"/>
          <w:szCs w:val="22"/>
          <w:lang w:eastAsia="sk-SK"/>
        </w:rPr>
        <w:t>V prípade ostatných oblastí 40% z celkových oprávnených výdavkov v súlade s maximálnym limitom určeným v tejto výzve.</w:t>
      </w:r>
    </w:p>
    <w:p w14:paraId="7ED704B4" w14:textId="77777777" w:rsidR="00FB2610" w:rsidRDefault="00FB2610" w:rsidP="00FB2610">
      <w:pPr>
        <w:pStyle w:val="Odsekzoznamu"/>
        <w:ind w:left="426"/>
        <w:rPr>
          <w:rFonts w:asciiTheme="minorHAnsi" w:hAnsiTheme="minorHAnsi"/>
          <w:sz w:val="22"/>
          <w:szCs w:val="22"/>
        </w:rPr>
      </w:pPr>
    </w:p>
    <w:p w14:paraId="7898CC17" w14:textId="71EFD897" w:rsidR="002478B9" w:rsidRPr="00FB2610" w:rsidRDefault="002478B9" w:rsidP="00F45C90">
      <w:pPr>
        <w:pStyle w:val="Odsekzoznamu"/>
        <w:numPr>
          <w:ilvl w:val="0"/>
          <w:numId w:val="74"/>
        </w:numPr>
        <w:ind w:left="567" w:hanging="567"/>
        <w:rPr>
          <w:rFonts w:asciiTheme="minorHAnsi" w:hAnsiTheme="minorHAnsi"/>
          <w:sz w:val="22"/>
          <w:szCs w:val="22"/>
        </w:rPr>
      </w:pPr>
      <w:r w:rsidRPr="00FB2610">
        <w:rPr>
          <w:rFonts w:asciiTheme="minorHAnsi" w:hAnsiTheme="minorHAnsi"/>
          <w:sz w:val="22"/>
          <w:szCs w:val="22"/>
        </w:rPr>
        <w:t>Uvedená výška podpory sa zvyšuje o + 20% v týchto prípadoch:</w:t>
      </w:r>
    </w:p>
    <w:p w14:paraId="12C6220E" w14:textId="40DF7335" w:rsidR="002478B9" w:rsidRPr="00C17260" w:rsidRDefault="002478B9" w:rsidP="00CF2B9A">
      <w:pPr>
        <w:pStyle w:val="Odsekzoznamu"/>
        <w:numPr>
          <w:ilvl w:val="0"/>
          <w:numId w:val="63"/>
        </w:numPr>
        <w:tabs>
          <w:tab w:val="clear" w:pos="708"/>
        </w:tabs>
        <w:spacing w:line="280" w:lineRule="exact"/>
        <w:ind w:left="993" w:hanging="426"/>
        <w:jc w:val="both"/>
        <w:rPr>
          <w:rFonts w:asciiTheme="minorHAnsi" w:hAnsiTheme="minorHAnsi"/>
          <w:b/>
          <w:sz w:val="22"/>
          <w:szCs w:val="22"/>
        </w:rPr>
      </w:pPr>
      <w:r w:rsidRPr="00C17260">
        <w:rPr>
          <w:rFonts w:asciiTheme="minorHAnsi" w:hAnsiTheme="minorHAnsi"/>
          <w:bCs/>
          <w:sz w:val="22"/>
          <w:szCs w:val="22"/>
        </w:rPr>
        <w:t>mladých poľnohospodárov</w:t>
      </w:r>
      <w:r w:rsidRPr="00C17260">
        <w:rPr>
          <w:rStyle w:val="Odkaznapoznmkupodiarou"/>
          <w:rFonts w:asciiTheme="minorHAnsi" w:eastAsiaTheme="majorEastAsia" w:hAnsiTheme="minorHAnsi"/>
          <w:bCs/>
          <w:sz w:val="22"/>
          <w:szCs w:val="22"/>
        </w:rPr>
        <w:footnoteReference w:id="29"/>
      </w:r>
      <w:r w:rsidRPr="00C17260">
        <w:rPr>
          <w:rFonts w:asciiTheme="minorHAnsi" w:hAnsiTheme="minorHAnsi"/>
          <w:bCs/>
          <w:sz w:val="22"/>
          <w:szCs w:val="22"/>
        </w:rPr>
        <w:t xml:space="preserve"> a to po dobu max. 5 rokov od dátumu začatia pôsobenia </w:t>
      </w:r>
      <w:r w:rsidRPr="00C17260">
        <w:rPr>
          <w:rFonts w:asciiTheme="minorHAnsi" w:hAnsiTheme="minorHAnsi"/>
          <w:bCs/>
          <w:sz w:val="22"/>
          <w:szCs w:val="22"/>
        </w:rPr>
        <w:br/>
        <w:t>v podniku ako jeho najvyšší predstaviteľ alebo do vykonania činností podnikateľského plánu v rámci podopatrenia 6.1 PRV</w:t>
      </w:r>
    </w:p>
    <w:p w14:paraId="5615274F" w14:textId="77777777" w:rsidR="002478B9" w:rsidRPr="002E3D17" w:rsidRDefault="002478B9" w:rsidP="00CF2B9A">
      <w:pPr>
        <w:pStyle w:val="Odsekzoznamu"/>
        <w:numPr>
          <w:ilvl w:val="0"/>
          <w:numId w:val="63"/>
        </w:numPr>
        <w:tabs>
          <w:tab w:val="clear" w:pos="708"/>
        </w:tabs>
        <w:spacing w:line="280" w:lineRule="exact"/>
        <w:ind w:left="993" w:hanging="426"/>
        <w:jc w:val="both"/>
        <w:rPr>
          <w:rFonts w:asciiTheme="minorHAnsi" w:hAnsiTheme="minorHAnsi"/>
          <w:sz w:val="22"/>
          <w:szCs w:val="22"/>
        </w:rPr>
      </w:pPr>
      <w:r w:rsidRPr="00C17260">
        <w:rPr>
          <w:rFonts w:asciiTheme="minorHAnsi" w:hAnsiTheme="minorHAnsi"/>
          <w:sz w:val="22"/>
          <w:szCs w:val="22"/>
        </w:rPr>
        <w:t xml:space="preserve">ak sa projekt týka ekologického poľnohospodárstva, pričom žiadateľ je evidovaný v ekológii na Ústrednom </w:t>
      </w:r>
      <w:r w:rsidRPr="002E3D17">
        <w:rPr>
          <w:rFonts w:asciiTheme="minorHAnsi" w:hAnsiTheme="minorHAnsi"/>
          <w:sz w:val="22"/>
          <w:szCs w:val="22"/>
        </w:rPr>
        <w:t>kontrolnom a skúšobnom ústave poľnohospodárskom</w:t>
      </w:r>
      <w:r>
        <w:rPr>
          <w:rFonts w:asciiTheme="minorHAnsi" w:hAnsiTheme="minorHAnsi"/>
          <w:sz w:val="22"/>
          <w:szCs w:val="22"/>
        </w:rPr>
        <w:t xml:space="preserve">. V prípade projektu </w:t>
      </w:r>
      <w:r w:rsidRPr="002E3D17">
        <w:rPr>
          <w:rFonts w:asciiTheme="minorHAnsi" w:hAnsiTheme="minorHAnsi"/>
          <w:sz w:val="22"/>
          <w:szCs w:val="22"/>
        </w:rPr>
        <w:t>zameraného na špeciálnu rastlinnú výrobu </w:t>
      </w:r>
      <w:r w:rsidRPr="00C65514">
        <w:rPr>
          <w:rFonts w:asciiTheme="minorHAnsi" w:hAnsiTheme="minorHAnsi"/>
          <w:sz w:val="22"/>
          <w:szCs w:val="22"/>
        </w:rPr>
        <w:t xml:space="preserve">ekologická výroba tvorí min. </w:t>
      </w:r>
      <w:r>
        <w:rPr>
          <w:rFonts w:asciiTheme="minorHAnsi" w:hAnsiTheme="minorHAnsi"/>
          <w:sz w:val="22"/>
          <w:szCs w:val="22"/>
        </w:rPr>
        <w:t>30</w:t>
      </w:r>
      <w:r w:rsidRPr="00C65514">
        <w:rPr>
          <w:rFonts w:asciiTheme="minorHAnsi" w:hAnsiTheme="minorHAnsi"/>
          <w:sz w:val="22"/>
          <w:szCs w:val="22"/>
        </w:rPr>
        <w:t>% výmery žiadateľa</w:t>
      </w:r>
      <w:r w:rsidRPr="002E3D17">
        <w:rPr>
          <w:rFonts w:asciiTheme="minorHAnsi" w:hAnsiTheme="minorHAnsi"/>
          <w:sz w:val="22"/>
          <w:szCs w:val="22"/>
        </w:rPr>
        <w:t>.</w:t>
      </w:r>
      <w:r>
        <w:rPr>
          <w:rFonts w:asciiTheme="minorHAnsi" w:hAnsiTheme="minorHAnsi"/>
          <w:sz w:val="22"/>
          <w:szCs w:val="22"/>
        </w:rPr>
        <w:t xml:space="preserve"> V prípade projektu zameraného na živočíšnu výrobu sa ekologická výroba vzťahuje na daný druh hospodárskych zvierat.</w:t>
      </w:r>
      <w:r w:rsidRPr="002E3D17">
        <w:t xml:space="preserve"> </w:t>
      </w:r>
    </w:p>
    <w:p w14:paraId="0491F2B2" w14:textId="77777777" w:rsidR="002478B9" w:rsidRPr="002E3D17" w:rsidRDefault="002478B9" w:rsidP="00CF2B9A">
      <w:pPr>
        <w:pStyle w:val="Odsekzoznamu"/>
        <w:numPr>
          <w:ilvl w:val="0"/>
          <w:numId w:val="63"/>
        </w:numPr>
        <w:tabs>
          <w:tab w:val="clear" w:pos="708"/>
        </w:tabs>
        <w:spacing w:line="280" w:lineRule="exact"/>
        <w:ind w:left="993" w:hanging="426"/>
        <w:jc w:val="both"/>
        <w:rPr>
          <w:rFonts w:asciiTheme="minorHAnsi" w:hAnsiTheme="minorHAnsi"/>
          <w:sz w:val="22"/>
          <w:szCs w:val="22"/>
        </w:rPr>
      </w:pPr>
      <w:r w:rsidRPr="002E3D17">
        <w:rPr>
          <w:rFonts w:asciiTheme="minorHAnsi" w:hAnsiTheme="minorHAnsi"/>
          <w:sz w:val="22"/>
          <w:szCs w:val="22"/>
        </w:rPr>
        <w:lastRenderedPageBreak/>
        <w:t xml:space="preserve">ak sa projekt týka poľnohospodárskej výroby v rámci záväzku </w:t>
      </w:r>
      <w:proofErr w:type="spellStart"/>
      <w:r w:rsidRPr="002E3D17">
        <w:rPr>
          <w:rFonts w:asciiTheme="minorHAnsi" w:hAnsiTheme="minorHAnsi"/>
          <w:sz w:val="22"/>
          <w:szCs w:val="22"/>
        </w:rPr>
        <w:t>Agroenvironmentálno</w:t>
      </w:r>
      <w:proofErr w:type="spellEnd"/>
      <w:r w:rsidRPr="002E3D17">
        <w:rPr>
          <w:rFonts w:asciiTheme="minorHAnsi" w:hAnsiTheme="minorHAnsi"/>
          <w:sz w:val="22"/>
          <w:szCs w:val="22"/>
        </w:rPr>
        <w:t>-klimatického opatrenia PRV</w:t>
      </w:r>
      <w:r>
        <w:rPr>
          <w:rFonts w:asciiTheme="minorHAnsi" w:hAnsiTheme="minorHAnsi"/>
          <w:sz w:val="22"/>
          <w:szCs w:val="22"/>
        </w:rPr>
        <w:t>. V</w:t>
      </w:r>
      <w:r w:rsidRPr="002E3D17">
        <w:rPr>
          <w:rFonts w:asciiTheme="minorHAnsi" w:hAnsiTheme="minorHAnsi"/>
          <w:sz w:val="22"/>
          <w:szCs w:val="22"/>
        </w:rPr>
        <w:t xml:space="preserve"> prípade projektu zameraného na špeciálnu rastlinnú výrobu integrovaná produkcia </w:t>
      </w:r>
      <w:r w:rsidRPr="00C65514">
        <w:rPr>
          <w:rFonts w:asciiTheme="minorHAnsi" w:hAnsiTheme="minorHAnsi"/>
          <w:sz w:val="22"/>
          <w:szCs w:val="22"/>
        </w:rPr>
        <w:t xml:space="preserve">tvorí min. </w:t>
      </w:r>
      <w:r>
        <w:rPr>
          <w:rFonts w:asciiTheme="minorHAnsi" w:hAnsiTheme="minorHAnsi"/>
          <w:sz w:val="22"/>
          <w:szCs w:val="22"/>
        </w:rPr>
        <w:t>30</w:t>
      </w:r>
      <w:r w:rsidRPr="00C65514">
        <w:rPr>
          <w:rFonts w:asciiTheme="minorHAnsi" w:hAnsiTheme="minorHAnsi"/>
          <w:sz w:val="22"/>
          <w:szCs w:val="22"/>
        </w:rPr>
        <w:t xml:space="preserve"> % obhospodarovanej plochy ornej pôdy a trvalých kultúr (SAD, VIN, CHM) žiadateľa</w:t>
      </w:r>
      <w:r w:rsidRPr="002E3D17">
        <w:rPr>
          <w:rFonts w:asciiTheme="minorHAnsi" w:hAnsiTheme="minorHAnsi"/>
          <w:sz w:val="22"/>
          <w:szCs w:val="22"/>
        </w:rPr>
        <w:t>.</w:t>
      </w:r>
    </w:p>
    <w:p w14:paraId="1416D715" w14:textId="77777777" w:rsidR="002478B9" w:rsidRDefault="002478B9" w:rsidP="00E71B01">
      <w:pPr>
        <w:jc w:val="both"/>
        <w:rPr>
          <w:rFonts w:asciiTheme="minorHAnsi" w:hAnsiTheme="minorHAnsi"/>
          <w:sz w:val="22"/>
          <w:szCs w:val="22"/>
        </w:rPr>
      </w:pPr>
    </w:p>
    <w:p w14:paraId="0D642665" w14:textId="77777777" w:rsidR="002478B9" w:rsidRDefault="002478B9" w:rsidP="002478B9">
      <w:pPr>
        <w:pStyle w:val="Odsekzoznamu"/>
        <w:spacing w:line="280" w:lineRule="exact"/>
        <w:ind w:left="0"/>
        <w:jc w:val="both"/>
        <w:rPr>
          <w:rFonts w:asciiTheme="minorHAnsi" w:hAnsiTheme="minorHAnsi"/>
          <w:sz w:val="22"/>
          <w:szCs w:val="22"/>
        </w:rPr>
      </w:pPr>
      <w:r>
        <w:rPr>
          <w:rFonts w:asciiTheme="minorHAnsi" w:hAnsiTheme="minorHAnsi"/>
          <w:sz w:val="22"/>
          <w:szCs w:val="22"/>
        </w:rPr>
        <w:t>Vyššie uvedené sa posudzuje ku dňu podania ŽoNFP.</w:t>
      </w:r>
    </w:p>
    <w:p w14:paraId="56219C73" w14:textId="0C8BD1A5" w:rsidR="002478B9" w:rsidRDefault="002478B9" w:rsidP="002478B9">
      <w:pPr>
        <w:pStyle w:val="Odsekzoznamu"/>
        <w:spacing w:line="280" w:lineRule="exact"/>
        <w:ind w:left="0"/>
        <w:jc w:val="both"/>
        <w:rPr>
          <w:rFonts w:asciiTheme="minorHAnsi" w:hAnsiTheme="minorHAnsi"/>
          <w:sz w:val="22"/>
          <w:szCs w:val="22"/>
        </w:rPr>
      </w:pPr>
      <w:r w:rsidRPr="00C17260">
        <w:rPr>
          <w:rFonts w:asciiTheme="minorHAnsi" w:hAnsiTheme="minorHAnsi"/>
          <w:sz w:val="22"/>
          <w:szCs w:val="22"/>
        </w:rPr>
        <w:t xml:space="preserve">Miera podpory sa môže zvýšiť kombinovane podľa bodov vyššie najviac do 70% z celkových oprávnených výdavkov. </w:t>
      </w:r>
    </w:p>
    <w:p w14:paraId="6AF661FC" w14:textId="77777777" w:rsidR="007C62A9" w:rsidRPr="00C17260" w:rsidRDefault="007C62A9" w:rsidP="002478B9">
      <w:pPr>
        <w:pStyle w:val="Odsekzoznamu"/>
        <w:spacing w:line="280" w:lineRule="exact"/>
        <w:ind w:left="0"/>
        <w:jc w:val="both"/>
        <w:rPr>
          <w:rFonts w:asciiTheme="minorHAnsi" w:hAnsiTheme="minorHAnsi"/>
          <w:sz w:val="22"/>
          <w:szCs w:val="22"/>
        </w:rPr>
      </w:pPr>
    </w:p>
    <w:p w14:paraId="79515275" w14:textId="175D7861" w:rsidR="002478B9" w:rsidRDefault="002478B9" w:rsidP="00F45C90">
      <w:pPr>
        <w:pStyle w:val="Odsekzoznamu"/>
        <w:numPr>
          <w:ilvl w:val="0"/>
          <w:numId w:val="74"/>
        </w:numPr>
        <w:ind w:left="567" w:hanging="567"/>
        <w:jc w:val="both"/>
        <w:rPr>
          <w:rFonts w:asciiTheme="minorHAnsi" w:hAnsiTheme="minorHAnsi"/>
          <w:sz w:val="22"/>
          <w:szCs w:val="22"/>
        </w:rPr>
      </w:pPr>
      <w:bookmarkStart w:id="39" w:name="bod262c"/>
      <w:bookmarkEnd w:id="39"/>
      <w:r w:rsidRPr="007C62A9">
        <w:rPr>
          <w:rFonts w:asciiTheme="minorHAnsi" w:hAnsiTheme="minorHAnsi"/>
          <w:sz w:val="22"/>
          <w:szCs w:val="22"/>
        </w:rPr>
        <w:t xml:space="preserve">Osobitne sa základná miera podpory zvyšuje o 35 % </w:t>
      </w:r>
      <w:r w:rsidR="00A80612" w:rsidRPr="00A80612">
        <w:rPr>
          <w:rFonts w:asciiTheme="minorHAnsi" w:hAnsiTheme="minorHAnsi"/>
          <w:bCs/>
          <w:sz w:val="22"/>
          <w:szCs w:val="22"/>
        </w:rPr>
        <w:t xml:space="preserve">(maximálne do celkovej intenzity pomoci 75%) </w:t>
      </w:r>
      <w:r w:rsidRPr="007C62A9">
        <w:rPr>
          <w:rFonts w:asciiTheme="minorHAnsi" w:hAnsiTheme="minorHAnsi"/>
          <w:sz w:val="22"/>
          <w:szCs w:val="22"/>
        </w:rPr>
        <w:t xml:space="preserve">v prípade projektov výhradne zameraných na investície </w:t>
      </w:r>
      <w:proofErr w:type="spellStart"/>
      <w:r w:rsidRPr="007C62A9">
        <w:rPr>
          <w:rFonts w:asciiTheme="minorHAnsi" w:hAnsiTheme="minorHAnsi"/>
          <w:sz w:val="22"/>
          <w:szCs w:val="22"/>
        </w:rPr>
        <w:t>prispievajúce</w:t>
      </w:r>
      <w:proofErr w:type="spellEnd"/>
      <w:r w:rsidRPr="007C62A9">
        <w:rPr>
          <w:rFonts w:asciiTheme="minorHAnsi" w:hAnsiTheme="minorHAnsi"/>
          <w:sz w:val="22"/>
          <w:szCs w:val="22"/>
        </w:rPr>
        <w:t xml:space="preserve"> k odolnému, udržateľnému a digitálnemu oživeniu hospodárstva, ktoré sú financované zo zdrojov EURI.</w:t>
      </w:r>
    </w:p>
    <w:p w14:paraId="409D8496" w14:textId="77777777" w:rsidR="002478B9" w:rsidRDefault="002478B9" w:rsidP="00E71B01">
      <w:pPr>
        <w:jc w:val="both"/>
        <w:rPr>
          <w:rFonts w:asciiTheme="minorHAnsi" w:hAnsiTheme="minorHAnsi"/>
          <w:sz w:val="22"/>
          <w:szCs w:val="22"/>
        </w:rPr>
      </w:pPr>
    </w:p>
    <w:p w14:paraId="763272EB" w14:textId="313777E7" w:rsidR="00E71B01" w:rsidRDefault="001E2A6C" w:rsidP="001E2A6C">
      <w:pPr>
        <w:jc w:val="both"/>
        <w:rPr>
          <w:rFonts w:asciiTheme="minorHAnsi" w:hAnsiTheme="minorHAnsi"/>
          <w:sz w:val="22"/>
          <w:szCs w:val="22"/>
        </w:rPr>
      </w:pPr>
      <w:r w:rsidRPr="001E2A6C">
        <w:rPr>
          <w:rFonts w:asciiTheme="minorHAnsi" w:hAnsiTheme="minorHAnsi"/>
          <w:b/>
          <w:bCs/>
          <w:sz w:val="22"/>
          <w:szCs w:val="22"/>
        </w:rPr>
        <w:t xml:space="preserve">Ak ide o investíciu do obstarania traktora s parametrami, </w:t>
      </w:r>
      <w:proofErr w:type="spellStart"/>
      <w:r w:rsidRPr="001E2A6C">
        <w:rPr>
          <w:rFonts w:asciiTheme="minorHAnsi" w:hAnsiTheme="minorHAnsi"/>
          <w:b/>
          <w:bCs/>
          <w:sz w:val="22"/>
          <w:szCs w:val="22"/>
        </w:rPr>
        <w:t>prispievajúcimi</w:t>
      </w:r>
      <w:proofErr w:type="spellEnd"/>
      <w:r w:rsidRPr="001E2A6C">
        <w:rPr>
          <w:rFonts w:asciiTheme="minorHAnsi" w:hAnsiTheme="minorHAnsi"/>
          <w:b/>
          <w:bCs/>
          <w:sz w:val="22"/>
          <w:szCs w:val="22"/>
        </w:rPr>
        <w:t xml:space="preserve"> k odolnému, udržateľnému a digitálnemu oživeniu hospodárstva financovaná zo zdrojov EURI, sa základná miera podpory zvyšuje max</w:t>
      </w:r>
      <w:r w:rsidR="0037703F">
        <w:rPr>
          <w:rFonts w:asciiTheme="minorHAnsi" w:hAnsiTheme="minorHAnsi"/>
          <w:b/>
          <w:bCs/>
          <w:sz w:val="22"/>
          <w:szCs w:val="22"/>
        </w:rPr>
        <w:t>imálne</w:t>
      </w:r>
      <w:r w:rsidRPr="001E2A6C">
        <w:rPr>
          <w:rFonts w:asciiTheme="minorHAnsi" w:hAnsiTheme="minorHAnsi"/>
          <w:b/>
          <w:bCs/>
          <w:sz w:val="22"/>
          <w:szCs w:val="22"/>
        </w:rPr>
        <w:t xml:space="preserve"> do 55%</w:t>
      </w:r>
      <w:r w:rsidR="0039100D">
        <w:rPr>
          <w:rFonts w:asciiTheme="minorHAnsi" w:hAnsiTheme="minorHAnsi"/>
          <w:b/>
          <w:bCs/>
          <w:sz w:val="22"/>
          <w:szCs w:val="22"/>
        </w:rPr>
        <w:t xml:space="preserve"> (na zvyšnú časť oprávnených výdavkov sa </w:t>
      </w:r>
      <w:r w:rsidR="0039100D" w:rsidRPr="0039100D">
        <w:rPr>
          <w:rFonts w:asciiTheme="minorHAnsi" w:hAnsiTheme="minorHAnsi"/>
          <w:b/>
          <w:bCs/>
          <w:sz w:val="22"/>
          <w:szCs w:val="22"/>
        </w:rPr>
        <w:t>základná miera podpory zvyšuje o 35 % maximálne do celkovej intenzity pomoci 75%)</w:t>
      </w:r>
      <w:r w:rsidRPr="001E2A6C">
        <w:rPr>
          <w:rFonts w:asciiTheme="minorHAnsi" w:hAnsiTheme="minorHAnsi"/>
          <w:b/>
          <w:bCs/>
          <w:sz w:val="22"/>
          <w:szCs w:val="22"/>
        </w:rPr>
        <w:t>.</w:t>
      </w:r>
    </w:p>
    <w:p w14:paraId="2B0E6107" w14:textId="19F6FFE5" w:rsidR="000B1C1E" w:rsidRDefault="000B1C1E" w:rsidP="00E71B01">
      <w:pPr>
        <w:rPr>
          <w:rFonts w:asciiTheme="minorHAnsi" w:hAnsiTheme="minorHAnsi"/>
          <w:sz w:val="22"/>
          <w:szCs w:val="22"/>
        </w:rPr>
      </w:pPr>
    </w:p>
    <w:p w14:paraId="33C3AF89" w14:textId="77777777" w:rsidR="000B1C1E" w:rsidRPr="00F57917" w:rsidRDefault="000B1C1E" w:rsidP="00E71B01">
      <w:pPr>
        <w:rPr>
          <w:rFonts w:asciiTheme="minorHAnsi" w:hAnsiTheme="minorHAnsi"/>
          <w:sz w:val="22"/>
          <w:szCs w:val="22"/>
        </w:rPr>
      </w:pPr>
    </w:p>
    <w:p w14:paraId="2B925075" w14:textId="1F285568" w:rsidR="00B46F06" w:rsidRPr="009D5472" w:rsidRDefault="00B46F06" w:rsidP="00B647FA">
      <w:pPr>
        <w:pStyle w:val="Nadpis3"/>
        <w:numPr>
          <w:ilvl w:val="2"/>
          <w:numId w:val="8"/>
        </w:numPr>
        <w:spacing w:after="120"/>
        <w:ind w:left="567" w:hanging="567"/>
        <w:rPr>
          <w:rFonts w:asciiTheme="minorHAnsi" w:hAnsiTheme="minorHAnsi" w:cstheme="minorHAnsi"/>
          <w:b/>
          <w:color w:val="auto"/>
          <w:sz w:val="22"/>
          <w:lang w:val="fr-BE" w:eastAsia="en-US"/>
        </w:rPr>
      </w:pPr>
      <w:r w:rsidRPr="009D5472">
        <w:rPr>
          <w:rFonts w:asciiTheme="minorHAnsi" w:hAnsiTheme="minorHAnsi" w:cstheme="minorHAnsi"/>
          <w:b/>
          <w:color w:val="auto"/>
          <w:sz w:val="22"/>
          <w:lang w:val="fr-BE" w:eastAsia="en-US"/>
        </w:rPr>
        <w:t xml:space="preserve">Uplatniteľná miera príspevku z EPFRV a zo ŠR SR v rámci spolufinancovania </w:t>
      </w:r>
    </w:p>
    <w:p w14:paraId="660B9C0C" w14:textId="439E7968" w:rsidR="00B46F06" w:rsidRDefault="00CE61A2" w:rsidP="00CE61A2">
      <w:pPr>
        <w:pStyle w:val="Odsekzoznamu"/>
        <w:tabs>
          <w:tab w:val="left" w:pos="289"/>
        </w:tabs>
        <w:spacing w:after="120" w:line="280" w:lineRule="exact"/>
        <w:ind w:left="0"/>
        <w:jc w:val="both"/>
        <w:rPr>
          <w:rFonts w:asciiTheme="minorHAnsi" w:hAnsiTheme="minorHAnsi"/>
          <w:bCs/>
          <w:sz w:val="22"/>
          <w:szCs w:val="22"/>
          <w:lang w:eastAsia="sk-SK"/>
        </w:rPr>
      </w:pPr>
      <w:r w:rsidRPr="00CE61A2">
        <w:rPr>
          <w:rFonts w:asciiTheme="minorHAnsi" w:hAnsiTheme="minorHAnsi"/>
          <w:bCs/>
          <w:sz w:val="22"/>
          <w:szCs w:val="22"/>
          <w:lang w:eastAsia="sk-SK"/>
        </w:rPr>
        <w:t>Základné zdroje PRV SR 2014 – 2022</w:t>
      </w:r>
    </w:p>
    <w:p w14:paraId="0852082A" w14:textId="77777777" w:rsidR="00B46F06" w:rsidRPr="00B46F06" w:rsidRDefault="00B46F06" w:rsidP="00CF2B9A">
      <w:pPr>
        <w:pStyle w:val="Odsekzoznamu"/>
        <w:numPr>
          <w:ilvl w:val="0"/>
          <w:numId w:val="21"/>
        </w:numPr>
        <w:suppressAutoHyphens w:val="0"/>
        <w:ind w:left="567" w:hanging="567"/>
        <w:contextualSpacing/>
        <w:rPr>
          <w:rFonts w:asciiTheme="minorHAnsi" w:hAnsiTheme="minorHAnsi"/>
          <w:sz w:val="22"/>
          <w:szCs w:val="22"/>
        </w:rPr>
      </w:pPr>
      <w:r w:rsidRPr="00B46F06">
        <w:rPr>
          <w:rFonts w:asciiTheme="minorHAnsi" w:hAnsiTheme="minorHAnsi"/>
          <w:sz w:val="22"/>
          <w:szCs w:val="22"/>
        </w:rPr>
        <w:t xml:space="preserve">Menej rozvinuté regióny (mimo Bratislavského kraja): EPFRV 75 %, ŠR SR 25% </w:t>
      </w:r>
    </w:p>
    <w:p w14:paraId="4E0FF87E" w14:textId="4D47097F" w:rsidR="00B46F06" w:rsidRPr="00B46F06" w:rsidRDefault="00B46F06" w:rsidP="00CF2B9A">
      <w:pPr>
        <w:pStyle w:val="Odsekzoznamu"/>
        <w:numPr>
          <w:ilvl w:val="0"/>
          <w:numId w:val="21"/>
        </w:numPr>
        <w:suppressAutoHyphens w:val="0"/>
        <w:ind w:left="567" w:hanging="567"/>
        <w:contextualSpacing/>
        <w:rPr>
          <w:rFonts w:asciiTheme="minorHAnsi" w:hAnsiTheme="minorHAnsi"/>
          <w:sz w:val="22"/>
          <w:szCs w:val="22"/>
        </w:rPr>
      </w:pPr>
      <w:r w:rsidRPr="00B46F06">
        <w:rPr>
          <w:rFonts w:asciiTheme="minorHAnsi" w:hAnsiTheme="minorHAnsi"/>
          <w:sz w:val="22"/>
          <w:szCs w:val="22"/>
        </w:rPr>
        <w:t xml:space="preserve">Ostatné regióny (Bratislavský kraj): EPFRV 53 %, ŠR SR 47 %. </w:t>
      </w:r>
    </w:p>
    <w:p w14:paraId="24404E72" w14:textId="01AA996E" w:rsidR="00E71B01" w:rsidRDefault="00E71B01" w:rsidP="00966CD7">
      <w:pPr>
        <w:pStyle w:val="Odsekzoznamu"/>
        <w:tabs>
          <w:tab w:val="left" w:pos="289"/>
        </w:tabs>
        <w:spacing w:line="280" w:lineRule="exact"/>
        <w:ind w:left="0"/>
        <w:jc w:val="both"/>
        <w:rPr>
          <w:rFonts w:asciiTheme="minorHAnsi" w:hAnsiTheme="minorHAnsi"/>
          <w:bCs/>
          <w:sz w:val="22"/>
          <w:szCs w:val="22"/>
          <w:lang w:eastAsia="sk-SK"/>
        </w:rPr>
      </w:pPr>
    </w:p>
    <w:p w14:paraId="3B6CE447" w14:textId="77777777" w:rsidR="00CE61A2" w:rsidRPr="00CE61A2" w:rsidRDefault="00CE61A2" w:rsidP="00CE61A2">
      <w:pPr>
        <w:pStyle w:val="Odsekzoznamu"/>
        <w:tabs>
          <w:tab w:val="left" w:pos="289"/>
        </w:tabs>
        <w:spacing w:after="120" w:line="280" w:lineRule="exact"/>
        <w:ind w:left="0"/>
        <w:jc w:val="both"/>
        <w:rPr>
          <w:rFonts w:asciiTheme="minorHAnsi" w:hAnsiTheme="minorHAnsi"/>
          <w:bCs/>
          <w:sz w:val="22"/>
          <w:szCs w:val="22"/>
          <w:lang w:eastAsia="sk-SK"/>
        </w:rPr>
      </w:pPr>
      <w:r w:rsidRPr="00CE61A2">
        <w:rPr>
          <w:rFonts w:asciiTheme="minorHAnsi" w:hAnsiTheme="minorHAnsi"/>
          <w:bCs/>
          <w:sz w:val="22"/>
          <w:szCs w:val="22"/>
          <w:lang w:eastAsia="sk-SK"/>
        </w:rPr>
        <w:t>Zdroje EURI</w:t>
      </w:r>
    </w:p>
    <w:p w14:paraId="5B7E3B27" w14:textId="77777777" w:rsidR="00CE61A2" w:rsidRPr="00CE61A2" w:rsidRDefault="00CE61A2" w:rsidP="00CE61A2">
      <w:pPr>
        <w:pStyle w:val="Odsekzoznamu"/>
        <w:numPr>
          <w:ilvl w:val="0"/>
          <w:numId w:val="21"/>
        </w:numPr>
        <w:tabs>
          <w:tab w:val="left" w:pos="289"/>
        </w:tabs>
        <w:spacing w:line="280" w:lineRule="exact"/>
        <w:jc w:val="both"/>
        <w:rPr>
          <w:rFonts w:asciiTheme="minorHAnsi" w:hAnsiTheme="minorHAnsi"/>
          <w:bCs/>
          <w:sz w:val="22"/>
          <w:szCs w:val="22"/>
          <w:lang w:eastAsia="sk-SK"/>
        </w:rPr>
      </w:pPr>
      <w:r w:rsidRPr="00CE61A2">
        <w:rPr>
          <w:rFonts w:asciiTheme="minorHAnsi" w:hAnsiTheme="minorHAnsi"/>
          <w:bCs/>
          <w:sz w:val="22"/>
          <w:szCs w:val="22"/>
          <w:lang w:eastAsia="sk-SK"/>
        </w:rPr>
        <w:t>Menej rozvinuté regióny a Ostatné regióny:  EPFRV 82,39 %, ŠR SR 17,61%</w:t>
      </w:r>
    </w:p>
    <w:p w14:paraId="08CCC99C" w14:textId="77777777" w:rsidR="00CE61A2" w:rsidRDefault="00CE61A2" w:rsidP="00966CD7">
      <w:pPr>
        <w:pStyle w:val="Odsekzoznamu"/>
        <w:tabs>
          <w:tab w:val="left" w:pos="289"/>
        </w:tabs>
        <w:spacing w:line="280" w:lineRule="exact"/>
        <w:ind w:left="0"/>
        <w:jc w:val="both"/>
        <w:rPr>
          <w:rFonts w:asciiTheme="minorHAnsi" w:hAnsiTheme="minorHAnsi"/>
          <w:bCs/>
          <w:sz w:val="22"/>
          <w:szCs w:val="22"/>
          <w:lang w:eastAsia="sk-SK"/>
        </w:rPr>
      </w:pPr>
    </w:p>
    <w:p w14:paraId="59BD7424" w14:textId="77777777" w:rsidR="00E71B01" w:rsidRDefault="00E71B01" w:rsidP="00966CD7">
      <w:pPr>
        <w:pStyle w:val="Odsekzoznamu"/>
        <w:tabs>
          <w:tab w:val="left" w:pos="289"/>
        </w:tabs>
        <w:spacing w:line="280" w:lineRule="exact"/>
        <w:ind w:left="0"/>
        <w:jc w:val="both"/>
        <w:rPr>
          <w:rFonts w:asciiTheme="minorHAnsi" w:hAnsiTheme="minorHAnsi"/>
          <w:bCs/>
          <w:sz w:val="22"/>
          <w:szCs w:val="22"/>
          <w:lang w:eastAsia="sk-SK"/>
        </w:rPr>
      </w:pPr>
    </w:p>
    <w:p w14:paraId="03F18876" w14:textId="3C7348F9" w:rsidR="00631252" w:rsidRPr="00F03EE0" w:rsidRDefault="0079031B" w:rsidP="00B647FA">
      <w:pPr>
        <w:keepNext/>
        <w:keepLines/>
        <w:numPr>
          <w:ilvl w:val="1"/>
          <w:numId w:val="8"/>
        </w:numPr>
        <w:spacing w:before="40" w:after="120"/>
        <w:ind w:left="567" w:hanging="567"/>
        <w:jc w:val="both"/>
        <w:outlineLvl w:val="1"/>
        <w:rPr>
          <w:rFonts w:ascii="Calibri" w:eastAsiaTheme="majorEastAsia" w:hAnsi="Calibri" w:cstheme="majorBidi"/>
          <w:b/>
          <w:sz w:val="22"/>
          <w:szCs w:val="26"/>
        </w:rPr>
      </w:pPr>
      <w:r w:rsidRPr="00F03EE0">
        <w:rPr>
          <w:rFonts w:ascii="Calibri" w:eastAsiaTheme="majorEastAsia" w:hAnsi="Calibri" w:cstheme="majorBidi"/>
          <w:b/>
          <w:sz w:val="22"/>
          <w:szCs w:val="26"/>
        </w:rPr>
        <w:t xml:space="preserve">Splnenie podmienok ustanovených v osobitných predpisoch  </w:t>
      </w:r>
      <w:r w:rsidR="0029269C" w:rsidRPr="00F03EE0">
        <w:rPr>
          <w:rFonts w:ascii="Calibri" w:eastAsiaTheme="majorEastAsia" w:hAnsi="Calibri" w:cstheme="majorBidi"/>
          <w:b/>
          <w:sz w:val="22"/>
          <w:szCs w:val="26"/>
        </w:rPr>
        <w:tab/>
      </w:r>
    </w:p>
    <w:p w14:paraId="586B7A1E" w14:textId="38DFEC71" w:rsidR="004B70B8" w:rsidRPr="001F3DC5" w:rsidRDefault="004B70B8" w:rsidP="00B647FA">
      <w:pPr>
        <w:pStyle w:val="Odsekzoznamu"/>
        <w:numPr>
          <w:ilvl w:val="2"/>
          <w:numId w:val="8"/>
        </w:numPr>
        <w:spacing w:before="60" w:after="60" w:line="280" w:lineRule="exact"/>
        <w:ind w:left="567" w:hanging="567"/>
        <w:jc w:val="both"/>
        <w:rPr>
          <w:rFonts w:asciiTheme="minorHAnsi" w:hAnsiTheme="minorHAnsi"/>
          <w:b/>
          <w:sz w:val="22"/>
        </w:rPr>
      </w:pPr>
      <w:r w:rsidRPr="002C617A">
        <w:rPr>
          <w:rFonts w:asciiTheme="minorHAnsi" w:hAnsiTheme="minorHAnsi"/>
          <w:sz w:val="22"/>
        </w:rPr>
        <w:t>Žiadateľ je povinný pri obstarávaní tovarov, stavebných prác a služieb   postupovať v súlade s Usmernením Pôdohospodárskej platobnej agentúry č. 8/2017 k obstarávaniu tovarov, stavebných prác a služieb financovaných z PRV SR 2014 – 2020 v</w:t>
      </w:r>
      <w:r w:rsidR="000D117A">
        <w:rPr>
          <w:rFonts w:asciiTheme="minorHAnsi" w:hAnsiTheme="minorHAnsi"/>
          <w:sz w:val="22"/>
        </w:rPr>
        <w:t xml:space="preserve"> platnom </w:t>
      </w:r>
      <w:r w:rsidRPr="002C617A">
        <w:rPr>
          <w:rFonts w:asciiTheme="minorHAnsi" w:hAnsiTheme="minorHAnsi"/>
          <w:sz w:val="22"/>
        </w:rPr>
        <w:t xml:space="preserve">znení aktualizácie č.  </w:t>
      </w:r>
      <w:r w:rsidR="00DC12C5" w:rsidRPr="00E03A15">
        <w:rPr>
          <w:rFonts w:asciiTheme="minorHAnsi" w:hAnsiTheme="minorHAnsi"/>
          <w:sz w:val="22"/>
        </w:rPr>
        <w:t>3</w:t>
      </w:r>
      <w:r w:rsidRPr="002C617A">
        <w:rPr>
          <w:rFonts w:asciiTheme="minorHAnsi" w:hAnsiTheme="minorHAnsi"/>
          <w:sz w:val="22"/>
        </w:rPr>
        <w:t xml:space="preserve">; so zákonom č. 343/2015 </w:t>
      </w:r>
      <w:proofErr w:type="spellStart"/>
      <w:r w:rsidRPr="002C617A">
        <w:rPr>
          <w:rFonts w:asciiTheme="minorHAnsi" w:hAnsiTheme="minorHAnsi"/>
          <w:sz w:val="22"/>
        </w:rPr>
        <w:t>Z.z</w:t>
      </w:r>
      <w:proofErr w:type="spellEnd"/>
      <w:r w:rsidRPr="002C617A">
        <w:rPr>
          <w:rFonts w:asciiTheme="minorHAnsi" w:hAnsiTheme="minorHAnsi"/>
          <w:sz w:val="22"/>
        </w:rPr>
        <w:t>. z 18. novembra 2015 o verejnom obstarávaní a o zmene a doplnení niektorých zákonov účinným od 18.04.2016 a v súlade s ustanoveniami uvedenými v Príručke, v kapitole 3. Usmernenie postupu žiadateľov pri obstarávaní tovarov, stavebných prác a</w:t>
      </w:r>
      <w:r w:rsidR="00401BEC">
        <w:rPr>
          <w:rFonts w:asciiTheme="minorHAnsi" w:hAnsiTheme="minorHAnsi"/>
          <w:sz w:val="22"/>
        </w:rPr>
        <w:t> </w:t>
      </w:r>
      <w:r w:rsidRPr="002C617A">
        <w:rPr>
          <w:rFonts w:asciiTheme="minorHAnsi" w:hAnsiTheme="minorHAnsi"/>
          <w:sz w:val="22"/>
        </w:rPr>
        <w:t>služieb</w:t>
      </w:r>
      <w:r w:rsidR="00401BEC">
        <w:rPr>
          <w:rFonts w:asciiTheme="minorHAnsi" w:hAnsiTheme="minorHAnsi"/>
          <w:sz w:val="22"/>
        </w:rPr>
        <w:t xml:space="preserve"> alebo podľa kapitoly </w:t>
      </w:r>
      <w:hyperlink w:anchor="bod232ods1" w:history="1">
        <w:r w:rsidR="00401BEC" w:rsidRPr="0029666A">
          <w:rPr>
            <w:rStyle w:val="Hypertextovprepojenie"/>
            <w:rFonts w:asciiTheme="minorHAnsi" w:hAnsiTheme="minorHAnsi"/>
            <w:sz w:val="22"/>
          </w:rPr>
          <w:t>2.3.2 ods. 1</w:t>
        </w:r>
      </w:hyperlink>
      <w:r w:rsidR="00401BEC">
        <w:rPr>
          <w:rFonts w:asciiTheme="minorHAnsi" w:hAnsiTheme="minorHAnsi"/>
          <w:sz w:val="22"/>
        </w:rPr>
        <w:t xml:space="preserve"> a podľa kapitoly </w:t>
      </w:r>
      <w:hyperlink w:anchor="bod232ods2" w:history="1">
        <w:r w:rsidR="00EA1702" w:rsidRPr="00EA1702">
          <w:rPr>
            <w:rStyle w:val="Hypertextovprepojenie"/>
            <w:rFonts w:asciiTheme="minorHAnsi" w:hAnsiTheme="minorHAnsi"/>
            <w:sz w:val="22"/>
          </w:rPr>
          <w:t>2.3.2 ods. 2</w:t>
        </w:r>
      </w:hyperlink>
      <w:r w:rsidR="00401BEC">
        <w:rPr>
          <w:rFonts w:asciiTheme="minorHAnsi" w:hAnsiTheme="minorHAnsi"/>
          <w:sz w:val="22"/>
        </w:rPr>
        <w:t>.</w:t>
      </w:r>
    </w:p>
    <w:p w14:paraId="5A147FA1" w14:textId="46088205" w:rsidR="00631252" w:rsidRPr="0063629D" w:rsidRDefault="00B46F06" w:rsidP="00B647FA">
      <w:pPr>
        <w:pStyle w:val="Odsekzoznamu"/>
        <w:numPr>
          <w:ilvl w:val="2"/>
          <w:numId w:val="8"/>
        </w:numPr>
        <w:spacing w:before="60" w:after="60" w:line="280" w:lineRule="exact"/>
        <w:ind w:left="567" w:hanging="567"/>
        <w:jc w:val="both"/>
        <w:rPr>
          <w:rFonts w:asciiTheme="minorHAnsi" w:hAnsiTheme="minorHAnsi"/>
          <w:b/>
          <w:sz w:val="22"/>
        </w:rPr>
      </w:pPr>
      <w:r w:rsidRPr="0063629D">
        <w:rPr>
          <w:rFonts w:asciiTheme="minorHAnsi" w:hAnsiTheme="minorHAnsi"/>
          <w:sz w:val="22"/>
        </w:rPr>
        <w:t xml:space="preserve">PPA akceptuje obstarávanie tovarov, stavebných prác a služieb, začaté </w:t>
      </w:r>
      <w:r w:rsidR="00FB2E96" w:rsidRPr="0063629D">
        <w:rPr>
          <w:rFonts w:asciiTheme="minorHAnsi" w:hAnsiTheme="minorHAnsi"/>
          <w:sz w:val="22"/>
        </w:rPr>
        <w:t xml:space="preserve">prostredníctvom webového sídla JOSEPHINE </w:t>
      </w:r>
      <w:r w:rsidRPr="0063629D">
        <w:rPr>
          <w:rFonts w:asciiTheme="minorHAnsi" w:hAnsiTheme="minorHAnsi"/>
          <w:sz w:val="22"/>
        </w:rPr>
        <w:t xml:space="preserve">najskôr dňom vyhlásenia výzvy. </w:t>
      </w:r>
      <w:r w:rsidR="00DC12C5" w:rsidRPr="0063629D">
        <w:rPr>
          <w:rFonts w:asciiTheme="minorHAnsi" w:hAnsiTheme="minorHAnsi"/>
          <w:sz w:val="22"/>
        </w:rPr>
        <w:t xml:space="preserve">V závislosti na použitej metóde a postupe obstarávania/verejného obstarávania je žiadateľ povinný predložiť kompletnú dokumentáciu, vzťahujúcu sa na obstarávanie/verejné obstarávanie, ktorá tvorí súčasť povinných príloh uvedených vo formulári ŽoNFP v časti </w:t>
      </w:r>
      <w:r w:rsidR="00DC12C5" w:rsidRPr="0063629D">
        <w:rPr>
          <w:rFonts w:asciiTheme="minorHAnsi" w:hAnsiTheme="minorHAnsi"/>
          <w:sz w:val="22"/>
        </w:rPr>
        <w:br/>
        <w:t>„</w:t>
      </w:r>
      <w:r w:rsidR="00950296">
        <w:rPr>
          <w:rFonts w:asciiTheme="minorHAnsi" w:hAnsiTheme="minorHAnsi"/>
          <w:sz w:val="22"/>
        </w:rPr>
        <w:t>P</w:t>
      </w:r>
      <w:r w:rsidR="00DC12C5" w:rsidRPr="0063629D">
        <w:rPr>
          <w:rFonts w:asciiTheme="minorHAnsi" w:hAnsiTheme="minorHAnsi"/>
          <w:sz w:val="22"/>
        </w:rPr>
        <w:t xml:space="preserve">rílohy projektu pri podaní žiadosti“ </w:t>
      </w:r>
      <w:r w:rsidR="00DC12C5" w:rsidRPr="0063629D">
        <w:rPr>
          <w:rFonts w:asciiTheme="minorHAnsi" w:hAnsiTheme="minorHAnsi"/>
          <w:color w:val="FF0000"/>
          <w:sz w:val="22"/>
        </w:rPr>
        <w:t>-</w:t>
      </w:r>
      <w:r w:rsidR="00DC12C5" w:rsidRPr="0063629D">
        <w:rPr>
          <w:rFonts w:asciiTheme="minorHAnsi" w:hAnsiTheme="minorHAnsi"/>
          <w:sz w:val="22"/>
        </w:rPr>
        <w:t xml:space="preserve"> </w:t>
      </w:r>
      <w:r w:rsidR="00DC12C5" w:rsidRPr="0063629D">
        <w:rPr>
          <w:rFonts w:asciiTheme="minorHAnsi" w:hAnsiTheme="minorHAnsi"/>
          <w:b/>
          <w:color w:val="FF0000"/>
          <w:sz w:val="22"/>
          <w:u w:val="single"/>
        </w:rPr>
        <w:t>predkladá buď pri predložení ŽoNFP alebo v termíne do 120 pracovných dní od nadobudnutia účinnosti zmluvy o poskytnutí nenávratného finančného príspevku</w:t>
      </w:r>
      <w:r w:rsidR="001B6E7E" w:rsidRPr="0063629D">
        <w:rPr>
          <w:rFonts w:asciiTheme="minorHAnsi" w:hAnsiTheme="minorHAnsi"/>
          <w:b/>
          <w:color w:val="FF0000"/>
          <w:sz w:val="22"/>
          <w:u w:val="single"/>
        </w:rPr>
        <w:t xml:space="preserve"> prostredníctvom JOSEPHINE</w:t>
      </w:r>
      <w:r w:rsidR="00DC12C5" w:rsidRPr="0063629D">
        <w:rPr>
          <w:rFonts w:asciiTheme="minorHAnsi" w:hAnsiTheme="minorHAnsi"/>
          <w:sz w:val="22"/>
        </w:rPr>
        <w:t xml:space="preserve">. </w:t>
      </w:r>
      <w:r w:rsidR="00DC12C5" w:rsidRPr="0063629D">
        <w:rPr>
          <w:rFonts w:asciiTheme="minorHAnsi" w:hAnsiTheme="minorHAnsi"/>
          <w:b/>
          <w:sz w:val="22"/>
        </w:rPr>
        <w:t>V prípade predloženia kompletnej dokumentácie z  obstarávania/verejného obstarávania pri predložení ŽoNFP zmluva s vybratým uchádzačom musí nadobudnúť účinnosť až po predložení ŽoNFP na PPA.</w:t>
      </w:r>
      <w:r w:rsidR="00F3335B" w:rsidRPr="0063629D">
        <w:rPr>
          <w:rFonts w:asciiTheme="minorHAnsi" w:hAnsiTheme="minorHAnsi"/>
          <w:b/>
          <w:sz w:val="22"/>
        </w:rPr>
        <w:t xml:space="preserve"> </w:t>
      </w:r>
      <w:r w:rsidR="00F3335B" w:rsidRPr="0063629D">
        <w:rPr>
          <w:rFonts w:asciiTheme="minorHAnsi" w:hAnsiTheme="minorHAnsi"/>
          <w:sz w:val="22"/>
        </w:rPr>
        <w:t xml:space="preserve">Informácie a podklady, na základe ktorých bola určená predpokladaná hodnota zákazky - v prípade ak žiadateľ do termínu podania </w:t>
      </w:r>
      <w:r w:rsidR="00F3335B" w:rsidRPr="0063629D">
        <w:rPr>
          <w:rFonts w:asciiTheme="minorHAnsi" w:hAnsiTheme="minorHAnsi"/>
          <w:sz w:val="22"/>
        </w:rPr>
        <w:lastRenderedPageBreak/>
        <w:t>ŽoNFP neukončil obstarávanie/verejné obstarávanie na všetky zákazky týkajúce sa predmetu projektu predkladá žiadateľ prostredníctvom JOSEPHINE.</w:t>
      </w:r>
      <w:r w:rsidR="00F3335B" w:rsidRPr="0063629D">
        <w:rPr>
          <w:rFonts w:asciiTheme="minorHAnsi" w:hAnsiTheme="minorHAnsi"/>
          <w:b/>
          <w:sz w:val="22"/>
        </w:rPr>
        <w:t xml:space="preserve"> </w:t>
      </w:r>
    </w:p>
    <w:p w14:paraId="05FE0294" w14:textId="7B17D21F" w:rsidR="00631252" w:rsidRPr="00CA67AB" w:rsidRDefault="00B46F06" w:rsidP="00B647FA">
      <w:pPr>
        <w:pStyle w:val="Odsekzoznamu"/>
        <w:numPr>
          <w:ilvl w:val="2"/>
          <w:numId w:val="8"/>
        </w:numPr>
        <w:spacing w:before="60" w:after="60" w:line="280" w:lineRule="exact"/>
        <w:ind w:left="567" w:hanging="567"/>
        <w:jc w:val="both"/>
        <w:rPr>
          <w:rFonts w:asciiTheme="minorHAnsi" w:hAnsiTheme="minorHAnsi"/>
          <w:sz w:val="22"/>
        </w:rPr>
      </w:pPr>
      <w:bookmarkStart w:id="40" w:name="bod282"/>
      <w:bookmarkEnd w:id="40"/>
      <w:r w:rsidRPr="00B46F06">
        <w:rPr>
          <w:rFonts w:asciiTheme="minorHAnsi" w:hAnsiTheme="minorHAnsi"/>
          <w:sz w:val="22"/>
        </w:rPr>
        <w:t xml:space="preserve">Žiadateľ ako verejný obstarávateľ, ktorý je povinný postupovať v zmysle § 2 odseku 1  Zákona </w:t>
      </w:r>
      <w:r w:rsidRPr="00B46F06">
        <w:rPr>
          <w:rFonts w:asciiTheme="minorHAnsi" w:hAnsiTheme="minorHAnsi"/>
          <w:sz w:val="22"/>
        </w:rPr>
        <w:br/>
        <w:t>č. 315/2016 Z. z.  o registri partnerov verejného sektora a o zmene a doplnení niektorých zákonov v znení neskorších predpisov ,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5C56BF1C" w14:textId="3DF55D96" w:rsidR="00631252" w:rsidRPr="00CA67AB" w:rsidRDefault="00B46F06" w:rsidP="00B647FA">
      <w:pPr>
        <w:pStyle w:val="Odsekzoznamu"/>
        <w:numPr>
          <w:ilvl w:val="2"/>
          <w:numId w:val="8"/>
        </w:numPr>
        <w:spacing w:before="60" w:after="60" w:line="280" w:lineRule="exact"/>
        <w:ind w:left="567" w:hanging="567"/>
        <w:jc w:val="both"/>
        <w:rPr>
          <w:rFonts w:asciiTheme="minorHAnsi" w:hAnsiTheme="minorHAnsi"/>
          <w:sz w:val="22"/>
        </w:rPr>
      </w:pPr>
      <w:r w:rsidRPr="00B46F06">
        <w:rPr>
          <w:rFonts w:asciiTheme="minorHAnsi" w:hAnsiTheme="minorHAnsi"/>
          <w:sz w:val="22"/>
        </w:rPr>
        <w:t xml:space="preserve">Ak ide o zákazku na dodanie tovaru, uskutočnenie stavebných prác alebo poskytnutie služby, ktorá spĺňa podmienky zákazky s nízkou hodnotou podľa § 117 a zákazky podľa § 5 ods. 4 ZVO, verejný obstarávateľ je povinný pri jej zadávaní postupovať tak, aby vynaložené náklady </w:t>
      </w:r>
      <w:r w:rsidRPr="00B46F06">
        <w:rPr>
          <w:rFonts w:asciiTheme="minorHAnsi" w:hAnsiTheme="minorHAnsi"/>
          <w:sz w:val="22"/>
        </w:rPr>
        <w:br/>
        <w:t xml:space="preserve">na predmet zákazky boli hospodárne a zabezpečiť dodržanie princípov rovnakého zaobchádzania a nediskriminácie. Verejný obstarávateľ je povinný postupovať v súlade s princípom transparentnosti a zdokumentovať celý priebeh verejného obstarávania, tak aby jeho úkony boli preskúmateľné bez ohľadu na použité prostriedky komunikácie. 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o VO a o zmene a doplnení niektorých zákonov v znení neskorších predpisov v spojitosti s § 39 ods. 3 zákona č. 292/2014 Z. z. </w:t>
      </w:r>
      <w:r w:rsidR="004D4BBA" w:rsidRPr="00CE3648">
        <w:rPr>
          <w:rFonts w:asciiTheme="minorHAnsi" w:hAnsiTheme="minorHAnsi"/>
          <w:color w:val="000000"/>
          <w:sz w:val="22"/>
          <w:szCs w:val="22"/>
        </w:rPr>
        <w:t>o  príspevku poskytovanom z EŠIF</w:t>
      </w:r>
      <w:r w:rsidRPr="00B46F06">
        <w:rPr>
          <w:rFonts w:asciiTheme="minorHAnsi" w:hAnsiTheme="minorHAnsi"/>
          <w:sz w:val="22"/>
        </w:rPr>
        <w:t>.</w:t>
      </w:r>
    </w:p>
    <w:p w14:paraId="07337497" w14:textId="02BBB4B0" w:rsidR="00631252" w:rsidRDefault="00CE2D96" w:rsidP="00B647FA">
      <w:pPr>
        <w:pStyle w:val="Odsekzoznamu"/>
        <w:numPr>
          <w:ilvl w:val="2"/>
          <w:numId w:val="8"/>
        </w:numPr>
        <w:spacing w:before="60" w:after="60" w:line="280" w:lineRule="exact"/>
        <w:ind w:left="567" w:hanging="567"/>
        <w:jc w:val="both"/>
        <w:rPr>
          <w:rFonts w:asciiTheme="minorHAnsi" w:hAnsiTheme="minorHAnsi"/>
          <w:sz w:val="22"/>
        </w:rPr>
      </w:pPr>
      <w:r w:rsidRPr="00CE2D96">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1DAADECE" w14:textId="77777777" w:rsidR="00F61A4E" w:rsidRPr="00074098" w:rsidRDefault="00F61A4E" w:rsidP="00B647FA">
      <w:pPr>
        <w:pStyle w:val="Odsekzoznamu"/>
        <w:numPr>
          <w:ilvl w:val="2"/>
          <w:numId w:val="8"/>
        </w:numPr>
        <w:spacing w:before="60" w:after="60" w:line="280" w:lineRule="exact"/>
        <w:ind w:left="567" w:hanging="567"/>
        <w:jc w:val="both"/>
        <w:rPr>
          <w:rFonts w:asciiTheme="minorHAnsi" w:hAnsiTheme="minorHAnsi"/>
          <w:sz w:val="22"/>
        </w:rPr>
      </w:pPr>
      <w:r w:rsidRPr="00074098">
        <w:rPr>
          <w:rFonts w:asciiTheme="minorHAnsi" w:hAnsiTheme="minorHAnsi"/>
          <w:sz w:val="22"/>
        </w:rPr>
        <w:t xml:space="preserve">Európska komisia zriadila a prevádzkuje Systém včasného odhaľovania rizika a vylúčených  subjektov – The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Detection</w:t>
      </w:r>
      <w:proofErr w:type="spellEnd"/>
      <w:r w:rsidRPr="00074098">
        <w:rPr>
          <w:rFonts w:asciiTheme="minorHAnsi" w:hAnsiTheme="minorHAnsi"/>
          <w:sz w:val="22"/>
        </w:rPr>
        <w:t xml:space="preserve"> and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Warning</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 EWS)  a  Centrálnu  databázu  vylúčených  subjektov  (</w:t>
      </w:r>
      <w:proofErr w:type="spellStart"/>
      <w:r w:rsidRPr="00074098">
        <w:rPr>
          <w:rFonts w:asciiTheme="minorHAnsi" w:hAnsiTheme="minorHAnsi"/>
          <w:sz w:val="22"/>
        </w:rPr>
        <w:t>Central</w:t>
      </w:r>
      <w:proofErr w:type="spellEnd"/>
      <w:r w:rsidRPr="00074098">
        <w:rPr>
          <w:rFonts w:asciiTheme="minorHAnsi" w:hAnsiTheme="minorHAnsi"/>
          <w:sz w:val="22"/>
        </w:rPr>
        <w:t xml:space="preserve">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Database</w:t>
      </w:r>
      <w:proofErr w:type="spellEnd"/>
      <w:r w:rsidRPr="00074098">
        <w:rPr>
          <w:rFonts w:asciiTheme="minorHAnsi" w:hAnsiTheme="minorHAnsi"/>
          <w:sz w:val="22"/>
        </w:rPr>
        <w:t xml:space="preserve"> – CED).</w:t>
      </w:r>
    </w:p>
    <w:p w14:paraId="3F32408E" w14:textId="77777777" w:rsidR="00F61A4E" w:rsidRPr="001848B6" w:rsidRDefault="00F61A4E" w:rsidP="00F61A4E">
      <w:pPr>
        <w:pStyle w:val="Odsekzoznamu"/>
        <w:spacing w:before="60" w:after="60" w:line="280" w:lineRule="exact"/>
        <w:ind w:left="567"/>
        <w:jc w:val="both"/>
        <w:rPr>
          <w:rFonts w:asciiTheme="minorHAnsi" w:hAnsiTheme="minorHAnsi"/>
          <w:sz w:val="22"/>
        </w:rPr>
      </w:pPr>
      <w:r w:rsidRPr="00074098">
        <w:rPr>
          <w:rFonts w:asciiTheme="minorHAnsi" w:hAnsiTheme="minorHAnsi"/>
          <w:sz w:val="22"/>
        </w:rPr>
        <w:t xml:space="preserve">Predbežná informácia pre žiadateľov o nenávratný finančný príspevok, resp. o príspevok v zmysle čl. 105a a </w:t>
      </w:r>
      <w:proofErr w:type="spellStart"/>
      <w:r w:rsidRPr="00074098">
        <w:rPr>
          <w:rFonts w:asciiTheme="minorHAnsi" w:hAnsiTheme="minorHAnsi"/>
          <w:sz w:val="22"/>
        </w:rPr>
        <w:t>nasl</w:t>
      </w:r>
      <w:proofErr w:type="spellEnd"/>
      <w:r w:rsidRPr="00074098">
        <w:rPr>
          <w:rFonts w:asciiTheme="minorHAnsi" w:hAnsiTheme="minorHAnsi"/>
          <w:sz w:val="22"/>
        </w:rPr>
        <w:t xml:space="preserve">. nariadenia Európskeho parlamentu a Rady (EÚ, </w:t>
      </w:r>
      <w:proofErr w:type="spellStart"/>
      <w:r w:rsidRPr="00074098">
        <w:rPr>
          <w:rFonts w:asciiTheme="minorHAnsi" w:hAnsiTheme="minorHAnsi"/>
          <w:sz w:val="22"/>
        </w:rPr>
        <w:t>Euratom</w:t>
      </w:r>
      <w:proofErr w:type="spellEnd"/>
      <w:r w:rsidRPr="00074098">
        <w:rPr>
          <w:rFonts w:asciiTheme="minorHAnsi" w:hAnsiTheme="minorHAnsi"/>
          <w:sz w:val="22"/>
        </w:rPr>
        <w:t xml:space="preserve">) 1929/2015 z 28. októbra 2015, ktorým sa mení nariadenie (EÚ, </w:t>
      </w:r>
      <w:proofErr w:type="spellStart"/>
      <w:r w:rsidRPr="00074098">
        <w:rPr>
          <w:rFonts w:asciiTheme="minorHAnsi" w:hAnsiTheme="minorHAnsi"/>
          <w:sz w:val="22"/>
        </w:rPr>
        <w:t>Euratom</w:t>
      </w:r>
      <w:proofErr w:type="spellEnd"/>
      <w:r w:rsidRPr="00074098">
        <w:rPr>
          <w:rFonts w:asciiTheme="minorHAnsi" w:hAnsiTheme="minorHAnsi"/>
          <w:sz w:val="22"/>
        </w:rPr>
        <w:t xml:space="preserve">) č. 966/2012 o rozpočtových pravidlách, ktoré sa vzťahujú na všeobecný rozpočet Únie tvorí </w:t>
      </w:r>
      <w:r w:rsidRPr="008D6008">
        <w:rPr>
          <w:rFonts w:asciiTheme="minorHAnsi" w:hAnsiTheme="minorHAnsi"/>
          <w:b/>
          <w:color w:val="FF0000"/>
          <w:sz w:val="22"/>
        </w:rPr>
        <w:t>Prílohu č. 3</w:t>
      </w:r>
      <w:r w:rsidRPr="00074098">
        <w:rPr>
          <w:rFonts w:asciiTheme="minorHAnsi" w:hAnsiTheme="minorHAnsi"/>
          <w:sz w:val="22"/>
        </w:rPr>
        <w:t xml:space="preserve"> tejto výzvy. Žiadateľ nemôže byť evidovaný v Systéme včasného odhaľovania rizika a vylúčenia (EDES) ako vylúčená osoba alebo subjekt (v zmysle článku 135 a nasledujúcich nariadenia č. 2018/1046), ktorej splnenie žiadateľ </w:t>
      </w:r>
      <w:r w:rsidRPr="001848B6">
        <w:rPr>
          <w:rFonts w:asciiTheme="minorHAnsi" w:hAnsiTheme="minorHAnsi"/>
          <w:sz w:val="22"/>
        </w:rPr>
        <w:t>preukáže formou čestného vyhlásenia a poskytovateľ overí v Systéme včasného odhaľovania rizika a vylúčených subjektov (</w:t>
      </w:r>
      <w:hyperlink r:id="rId32" w:history="1">
        <w:r w:rsidRPr="001848B6">
          <w:rPr>
            <w:rStyle w:val="Hypertextovprepojenie"/>
            <w:rFonts w:asciiTheme="minorHAnsi" w:hAnsiTheme="minorHAnsi"/>
            <w:sz w:val="22"/>
          </w:rPr>
          <w:t>https://ec.europa.eu/budget/edes/index_en.cfm</w:t>
        </w:r>
      </w:hyperlink>
      <w:r w:rsidRPr="001848B6">
        <w:rPr>
          <w:rFonts w:asciiTheme="minorHAnsi" w:hAnsiTheme="minorHAnsi"/>
          <w:sz w:val="22"/>
        </w:rPr>
        <w:t>).</w:t>
      </w:r>
    </w:p>
    <w:p w14:paraId="62BD007C" w14:textId="0FC7F1B1" w:rsidR="00431AEF" w:rsidRPr="001848B6" w:rsidRDefault="00431AEF" w:rsidP="00431AEF">
      <w:pPr>
        <w:jc w:val="both"/>
        <w:rPr>
          <w:rFonts w:asciiTheme="minorHAnsi" w:hAnsiTheme="minorHAnsi"/>
          <w:b/>
          <w:sz w:val="22"/>
          <w:szCs w:val="22"/>
        </w:rPr>
      </w:pPr>
    </w:p>
    <w:p w14:paraId="07C87F86" w14:textId="4A4D9395" w:rsidR="00431AEF" w:rsidRPr="001848B6"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sidRPr="001848B6">
        <w:rPr>
          <w:rFonts w:asciiTheme="minorHAnsi" w:hAnsiTheme="minorHAnsi"/>
          <w:sz w:val="22"/>
        </w:rPr>
        <w:t>V</w:t>
      </w:r>
      <w:r w:rsidRPr="001848B6">
        <w:rPr>
          <w:rFonts w:asciiTheme="minorHAnsi" w:hAnsiTheme="minorHAnsi"/>
          <w:bCs/>
          <w:sz w:val="22"/>
          <w:szCs w:val="22"/>
        </w:rPr>
        <w:t> prípade každého projektu zameraného na závlahy: žiadateľ preukáže, že zariadenie na meranie spotreby vody umožňujúce meranie vody na úrovni podporovanej investície je zavedené alebo sa zavedie ako súčasť predmetnej investície.</w:t>
      </w:r>
      <w:r w:rsidR="00835146" w:rsidRPr="001848B6">
        <w:rPr>
          <w:rFonts w:asciiTheme="minorHAnsi" w:hAnsiTheme="minorHAnsi"/>
          <w:bCs/>
          <w:sz w:val="22"/>
          <w:szCs w:val="22"/>
        </w:rPr>
        <w:t xml:space="preserve"> </w:t>
      </w:r>
    </w:p>
    <w:p w14:paraId="31D0EF6D" w14:textId="77777777" w:rsidR="00431AEF"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V prípade investície do </w:t>
      </w:r>
      <w:r w:rsidRPr="000C260C">
        <w:rPr>
          <w:rFonts w:asciiTheme="minorHAnsi" w:eastAsiaTheme="minorHAnsi" w:hAnsiTheme="minorHAnsi" w:cstheme="minorHAnsi"/>
          <w:b/>
          <w:sz w:val="22"/>
          <w:szCs w:val="22"/>
          <w:lang w:eastAsia="en-US"/>
        </w:rPr>
        <w:t>závlahového detailu</w:t>
      </w:r>
      <w:r>
        <w:rPr>
          <w:rFonts w:asciiTheme="minorHAnsi" w:eastAsiaTheme="minorHAnsi" w:hAnsiTheme="minorHAnsi" w:cstheme="minorHAnsi"/>
          <w:b/>
          <w:sz w:val="22"/>
          <w:szCs w:val="22"/>
          <w:lang w:eastAsia="en-US"/>
        </w:rPr>
        <w:t xml:space="preserve"> (detailné závlahové zariadenie)</w:t>
      </w:r>
      <w:r>
        <w:rPr>
          <w:rFonts w:asciiTheme="minorHAnsi" w:eastAsiaTheme="minorHAnsi" w:hAnsiTheme="minorHAnsi" w:cstheme="minorHAnsi"/>
          <w:sz w:val="22"/>
          <w:szCs w:val="22"/>
          <w:lang w:eastAsia="en-US"/>
        </w:rPr>
        <w:t xml:space="preserve">, ktorý bude </w:t>
      </w:r>
      <w:r w:rsidRPr="000C260C">
        <w:rPr>
          <w:rFonts w:asciiTheme="minorHAnsi" w:eastAsiaTheme="minorHAnsi" w:hAnsiTheme="minorHAnsi" w:cstheme="minorHAnsi"/>
          <w:b/>
          <w:sz w:val="22"/>
          <w:szCs w:val="22"/>
          <w:lang w:eastAsia="en-US"/>
        </w:rPr>
        <w:t>pripojený na existujúci a využívaný zdroj vody</w:t>
      </w:r>
      <w:r>
        <w:rPr>
          <w:rFonts w:asciiTheme="minorHAnsi" w:eastAsiaTheme="minorHAnsi" w:hAnsiTheme="minorHAnsi" w:cstheme="minorHAnsi"/>
          <w:sz w:val="22"/>
          <w:szCs w:val="22"/>
          <w:lang w:eastAsia="en-US"/>
        </w:rPr>
        <w:t xml:space="preserve">: </w:t>
      </w:r>
    </w:p>
    <w:p w14:paraId="377E07D5" w14:textId="77777777" w:rsidR="00431AEF" w:rsidRPr="00E42518" w:rsidRDefault="00431AEF" w:rsidP="00CF2B9A">
      <w:pPr>
        <w:pStyle w:val="Odsekzoznamu"/>
        <w:numPr>
          <w:ilvl w:val="1"/>
          <w:numId w:val="66"/>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lastRenderedPageBreak/>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w:t>
      </w:r>
      <w:r>
        <w:rPr>
          <w:rFonts w:asciiTheme="minorHAnsi" w:hAnsiTheme="minorHAnsi"/>
          <w:bCs/>
          <w:sz w:val="22"/>
          <w:szCs w:val="22"/>
        </w:rPr>
        <w:t>.</w:t>
      </w:r>
      <w:r w:rsidRPr="008848D5">
        <w:rPr>
          <w:rFonts w:asciiTheme="minorHAnsi" w:hAnsiTheme="minorHAnsi"/>
          <w:bCs/>
          <w:sz w:val="22"/>
          <w:szCs w:val="22"/>
        </w:rPr>
        <w:t xml:space="preserve"> Hydromelioráci</w:t>
      </w:r>
      <w:r>
        <w:rPr>
          <w:rFonts w:asciiTheme="minorHAnsi" w:hAnsiTheme="minorHAnsi"/>
          <w:bCs/>
          <w:sz w:val="22"/>
          <w:szCs w:val="22"/>
        </w:rPr>
        <w:t>e</w:t>
      </w:r>
      <w:r w:rsidRPr="008848D5">
        <w:rPr>
          <w:rFonts w:asciiTheme="minorHAnsi" w:hAnsiTheme="minorHAnsi"/>
          <w:bCs/>
          <w:sz w:val="22"/>
          <w:szCs w:val="22"/>
        </w:rPr>
        <w:t xml:space="preserve"> s investíciou do závlahového detailu.</w:t>
      </w:r>
    </w:p>
    <w:p w14:paraId="78FF4B0B" w14:textId="77777777" w:rsidR="00431AEF" w:rsidRPr="00127AE7" w:rsidRDefault="00431AEF" w:rsidP="00CF2B9A">
      <w:pPr>
        <w:pStyle w:val="Odsekzoznamu"/>
        <w:numPr>
          <w:ilvl w:val="1"/>
          <w:numId w:val="66"/>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preukáže</w:t>
      </w:r>
      <w:r w:rsidRPr="00365B0D">
        <w:rPr>
          <w:rFonts w:asciiTheme="minorHAnsi" w:hAnsiTheme="minorHAnsi"/>
          <w:bCs/>
          <w:sz w:val="22"/>
          <w:szCs w:val="22"/>
        </w:rPr>
        <w:t xml:space="preserve">, že </w:t>
      </w:r>
      <w:r>
        <w:rPr>
          <w:rFonts w:asciiTheme="minorHAnsi" w:hAnsiTheme="minorHAnsi"/>
          <w:bCs/>
          <w:sz w:val="22"/>
          <w:szCs w:val="22"/>
        </w:rPr>
        <w:t>závlahový systém bol na daných plochách využívaný</w:t>
      </w:r>
      <w:r w:rsidRPr="00365B0D">
        <w:rPr>
          <w:rFonts w:asciiTheme="minorHAnsi" w:hAnsiTheme="minorHAnsi"/>
          <w:bCs/>
          <w:sz w:val="22"/>
          <w:szCs w:val="22"/>
        </w:rPr>
        <w:t xml:space="preserve"> počas min. 1 </w:t>
      </w:r>
      <w:r>
        <w:rPr>
          <w:rFonts w:asciiTheme="minorHAnsi" w:hAnsiTheme="minorHAnsi"/>
          <w:bCs/>
          <w:sz w:val="22"/>
          <w:szCs w:val="22"/>
        </w:rPr>
        <w:t>závlahovej</w:t>
      </w:r>
      <w:r w:rsidRPr="00365B0D">
        <w:rPr>
          <w:rFonts w:asciiTheme="minorHAnsi" w:hAnsiTheme="minorHAnsi"/>
          <w:bCs/>
          <w:sz w:val="22"/>
          <w:szCs w:val="22"/>
        </w:rPr>
        <w:t xml:space="preserve"> sezóny z obdobia </w:t>
      </w:r>
      <w:r>
        <w:rPr>
          <w:rFonts w:asciiTheme="minorHAnsi" w:hAnsiTheme="minorHAnsi"/>
          <w:bCs/>
          <w:sz w:val="22"/>
          <w:szCs w:val="22"/>
        </w:rPr>
        <w:t>rokov 2011 – 2020. Pre závlahovú sústavu vo vlastníctve štátu potvrdenie vydá Hydromeliorácie,</w:t>
      </w:r>
      <w:r w:rsidRPr="00D052FF">
        <w:rPr>
          <w:rFonts w:asciiTheme="minorHAnsi" w:hAnsiTheme="minorHAnsi"/>
          <w:bCs/>
          <w:sz w:val="22"/>
          <w:szCs w:val="22"/>
        </w:rPr>
        <w:t xml:space="preserve"> </w:t>
      </w:r>
      <w:r>
        <w:rPr>
          <w:rFonts w:asciiTheme="minorHAnsi" w:hAnsiTheme="minorHAnsi"/>
          <w:bCs/>
          <w:sz w:val="22"/>
          <w:szCs w:val="22"/>
        </w:rPr>
        <w:t>š. p</w:t>
      </w:r>
      <w:r w:rsidRPr="00365B0D">
        <w:rPr>
          <w:rFonts w:asciiTheme="minorHAnsi" w:hAnsiTheme="minorHAnsi"/>
          <w:bCs/>
          <w:sz w:val="22"/>
          <w:szCs w:val="22"/>
        </w:rPr>
        <w:t>.</w:t>
      </w:r>
      <w:r>
        <w:rPr>
          <w:rFonts w:asciiTheme="minorHAnsi" w:hAnsiTheme="minorHAnsi"/>
          <w:bCs/>
          <w:sz w:val="22"/>
          <w:szCs w:val="22"/>
        </w:rPr>
        <w:t>.</w:t>
      </w:r>
      <w:r w:rsidRPr="00365B0D">
        <w:rPr>
          <w:rFonts w:asciiTheme="minorHAnsi" w:hAnsiTheme="minorHAnsi"/>
          <w:bCs/>
          <w:sz w:val="22"/>
          <w:szCs w:val="22"/>
        </w:rPr>
        <w:t xml:space="preserve"> </w:t>
      </w:r>
      <w:r>
        <w:rPr>
          <w:rFonts w:asciiTheme="minorHAnsi" w:hAnsiTheme="minorHAnsi"/>
          <w:bCs/>
          <w:sz w:val="22"/>
          <w:szCs w:val="22"/>
        </w:rPr>
        <w:t xml:space="preserve">Pre zavlažovacie </w:t>
      </w:r>
      <w:r w:rsidRPr="00365B0D">
        <w:rPr>
          <w:rFonts w:asciiTheme="minorHAnsi" w:hAnsiTheme="minorHAnsi"/>
          <w:bCs/>
          <w:sz w:val="22"/>
          <w:szCs w:val="22"/>
        </w:rPr>
        <w:t>sústav</w:t>
      </w:r>
      <w:r>
        <w:rPr>
          <w:rFonts w:asciiTheme="minorHAnsi" w:hAnsiTheme="minorHAnsi"/>
          <w:bCs/>
          <w:sz w:val="22"/>
          <w:szCs w:val="22"/>
        </w:rPr>
        <w:t>y</w:t>
      </w:r>
      <w:r w:rsidRPr="00365B0D">
        <w:rPr>
          <w:rFonts w:asciiTheme="minorHAnsi" w:hAnsiTheme="minorHAnsi"/>
          <w:bCs/>
          <w:sz w:val="22"/>
          <w:szCs w:val="22"/>
        </w:rPr>
        <w:t>, ktoré nie sú vo vlastníctve štátu, žiadateľ</w:t>
      </w:r>
      <w:r>
        <w:rPr>
          <w:rFonts w:asciiTheme="minorHAnsi" w:hAnsiTheme="minorHAnsi"/>
          <w:bCs/>
          <w:sz w:val="22"/>
          <w:szCs w:val="22"/>
        </w:rPr>
        <w:t xml:space="preserve"> uvedené preukáže </w:t>
      </w:r>
      <w:r w:rsidRPr="00365B0D">
        <w:rPr>
          <w:rFonts w:asciiTheme="minorHAnsi" w:hAnsiTheme="minorHAnsi"/>
          <w:bCs/>
          <w:sz w:val="22"/>
          <w:szCs w:val="22"/>
        </w:rPr>
        <w:t>formou dokladu o odbere vody.</w:t>
      </w:r>
    </w:p>
    <w:p w14:paraId="74EEEEF0" w14:textId="77777777" w:rsidR="00431AEF"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V prípade investície do </w:t>
      </w:r>
      <w:r w:rsidRPr="000C260C">
        <w:rPr>
          <w:rFonts w:asciiTheme="minorHAnsi" w:eastAsiaTheme="minorHAnsi" w:hAnsiTheme="minorHAnsi" w:cstheme="minorHAnsi"/>
          <w:b/>
          <w:sz w:val="22"/>
          <w:szCs w:val="22"/>
          <w:lang w:eastAsia="en-US"/>
        </w:rPr>
        <w:t>závlahového detailu</w:t>
      </w:r>
      <w:r>
        <w:rPr>
          <w:rFonts w:asciiTheme="minorHAnsi" w:eastAsiaTheme="minorHAnsi" w:hAnsiTheme="minorHAnsi" w:cstheme="minorHAnsi"/>
          <w:b/>
          <w:sz w:val="22"/>
          <w:szCs w:val="22"/>
          <w:lang w:eastAsia="en-US"/>
        </w:rPr>
        <w:t xml:space="preserve"> (detailné závlahové zariadenie)</w:t>
      </w:r>
      <w:r>
        <w:rPr>
          <w:rFonts w:asciiTheme="minorHAnsi" w:eastAsiaTheme="minorHAnsi" w:hAnsiTheme="minorHAnsi" w:cstheme="minorHAnsi"/>
          <w:sz w:val="22"/>
          <w:szCs w:val="22"/>
          <w:lang w:eastAsia="en-US"/>
        </w:rPr>
        <w:t xml:space="preserve">, ktorý bude </w:t>
      </w:r>
      <w:r w:rsidRPr="000C260C">
        <w:rPr>
          <w:rFonts w:asciiTheme="minorHAnsi" w:eastAsiaTheme="minorHAnsi" w:hAnsiTheme="minorHAnsi" w:cstheme="minorHAnsi"/>
          <w:b/>
          <w:sz w:val="22"/>
          <w:szCs w:val="22"/>
          <w:lang w:eastAsia="en-US"/>
        </w:rPr>
        <w:t>pripojený na zdroj vody, ktorý je nový, alebo nebol využívaný</w:t>
      </w:r>
      <w:r>
        <w:rPr>
          <w:rFonts w:asciiTheme="minorHAnsi" w:eastAsiaTheme="minorHAnsi" w:hAnsiTheme="minorHAnsi" w:cstheme="minorHAnsi"/>
          <w:sz w:val="22"/>
          <w:szCs w:val="22"/>
          <w:lang w:eastAsia="en-US"/>
        </w:rPr>
        <w:t xml:space="preserve"> ani 1 závlahovú sezónu z obdobia 2011-2020:</w:t>
      </w:r>
    </w:p>
    <w:p w14:paraId="0D515677" w14:textId="77777777" w:rsidR="00431AEF" w:rsidRPr="00E42518" w:rsidRDefault="00431AEF" w:rsidP="00CF2B9A">
      <w:pPr>
        <w:pStyle w:val="Odsekzoznamu"/>
        <w:numPr>
          <w:ilvl w:val="1"/>
          <w:numId w:val="72"/>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 Hydromelioráci</w:t>
      </w:r>
      <w:r>
        <w:rPr>
          <w:rFonts w:asciiTheme="minorHAnsi" w:hAnsiTheme="minorHAnsi"/>
          <w:bCs/>
          <w:sz w:val="22"/>
          <w:szCs w:val="22"/>
        </w:rPr>
        <w:t>e</w:t>
      </w:r>
      <w:r w:rsidRPr="008848D5">
        <w:rPr>
          <w:rFonts w:asciiTheme="minorHAnsi" w:hAnsiTheme="minorHAnsi"/>
          <w:bCs/>
          <w:sz w:val="22"/>
          <w:szCs w:val="22"/>
        </w:rPr>
        <w:t xml:space="preserve"> s investíciou do závlahového detailu.</w:t>
      </w:r>
    </w:p>
    <w:p w14:paraId="046ECEA7" w14:textId="77777777" w:rsidR="00431AEF" w:rsidRPr="002557E8" w:rsidRDefault="00431AEF" w:rsidP="00CF2B9A">
      <w:pPr>
        <w:pStyle w:val="Odsekzoznamu"/>
        <w:numPr>
          <w:ilvl w:val="1"/>
          <w:numId w:val="72"/>
        </w:numPr>
        <w:ind w:left="1134" w:hanging="567"/>
        <w:contextualSpacing/>
        <w:jc w:val="both"/>
        <w:rPr>
          <w:rFonts w:asciiTheme="minorHAnsi" w:eastAsiaTheme="minorHAnsi" w:hAnsiTheme="minorHAnsi" w:cstheme="minorHAnsi"/>
          <w:sz w:val="22"/>
          <w:szCs w:val="22"/>
          <w:lang w:eastAsia="en-US"/>
        </w:rPr>
      </w:pPr>
      <w:r w:rsidRPr="00B4147B">
        <w:rPr>
          <w:rFonts w:asciiTheme="minorHAnsi" w:eastAsiaTheme="minorHAnsi" w:hAnsiTheme="minorHAnsi" w:cstheme="minorHAnsi"/>
          <w:bCs/>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Pr>
          <w:rFonts w:asciiTheme="minorHAnsi" w:eastAsiaTheme="minorHAnsi" w:hAnsiTheme="minorHAnsi" w:cstheme="minorHAnsi"/>
          <w:bCs/>
          <w:sz w:val="22"/>
          <w:szCs w:val="22"/>
          <w:lang w:eastAsia="en-US"/>
        </w:rPr>
        <w:t xml:space="preserve">. </w:t>
      </w:r>
      <w:r w:rsidRPr="00B4147B">
        <w:rPr>
          <w:rFonts w:asciiTheme="minorHAnsi" w:eastAsiaTheme="minorHAnsi" w:hAnsiTheme="minorHAnsi" w:cstheme="minorHAnsi"/>
          <w:bCs/>
          <w:sz w:val="22"/>
          <w:szCs w:val="22"/>
          <w:lang w:eastAsia="en-US"/>
        </w:rPr>
        <w:t>Ak činnosť podlieha zisťovaciemu konaniu, žiadateľ predkladá rozhodnutie Odboru starostlivosti o životné prostredie zo zisťovacieho konania</w:t>
      </w:r>
      <w:r>
        <w:rPr>
          <w:rFonts w:asciiTheme="minorHAnsi" w:eastAsiaTheme="minorHAnsi" w:hAnsiTheme="minorHAnsi" w:cstheme="minorHAnsi"/>
          <w:bCs/>
          <w:sz w:val="22"/>
          <w:szCs w:val="22"/>
          <w:lang w:eastAsia="en-US"/>
        </w:rPr>
        <w:t>;</w:t>
      </w:r>
      <w:r w:rsidRPr="00B4147B">
        <w:rPr>
          <w:rFonts w:asciiTheme="minorHAnsi" w:eastAsiaTheme="minorHAnsi" w:hAnsiTheme="minorHAnsi" w:cstheme="minorHAnsi"/>
          <w:bCs/>
          <w:sz w:val="22"/>
          <w:szCs w:val="22"/>
          <w:lang w:eastAsia="en-US"/>
        </w:rPr>
        <w:t xml:space="preserve"> ak činnosť podlieha povinnému hodnoteniu</w:t>
      </w:r>
      <w:r>
        <w:rPr>
          <w:rFonts w:asciiTheme="minorHAnsi" w:eastAsiaTheme="minorHAnsi" w:hAnsiTheme="minorHAnsi" w:cstheme="minorHAnsi"/>
          <w:bCs/>
          <w:sz w:val="22"/>
          <w:szCs w:val="22"/>
          <w:lang w:eastAsia="en-US"/>
        </w:rPr>
        <w:t xml:space="preserve"> predkladá</w:t>
      </w:r>
      <w:r w:rsidRPr="00B4147B">
        <w:rPr>
          <w:rFonts w:asciiTheme="minorHAnsi" w:eastAsiaTheme="minorHAnsi" w:hAnsiTheme="minorHAnsi" w:cstheme="minorHAnsi"/>
          <w:bCs/>
          <w:sz w:val="22"/>
          <w:szCs w:val="22"/>
          <w:lang w:eastAsia="en-US"/>
        </w:rPr>
        <w:t xml:space="preserve"> záverečné stanovisko Ministerstva životného prostredia SR ale</w:t>
      </w:r>
      <w:r>
        <w:rPr>
          <w:rFonts w:asciiTheme="minorHAnsi" w:eastAsiaTheme="minorHAnsi" w:hAnsiTheme="minorHAnsi" w:cstheme="minorHAnsi"/>
          <w:bCs/>
          <w:sz w:val="22"/>
          <w:szCs w:val="22"/>
          <w:lang w:eastAsia="en-US"/>
        </w:rPr>
        <w:t xml:space="preserve">bo vyjadrenie k zmene činnosti. </w:t>
      </w:r>
    </w:p>
    <w:p w14:paraId="29FA91B8" w14:textId="77777777" w:rsidR="00431AEF" w:rsidRPr="00127AE7" w:rsidRDefault="00431AEF" w:rsidP="00CF2B9A">
      <w:pPr>
        <w:pStyle w:val="Odsekzoznamu"/>
        <w:numPr>
          <w:ilvl w:val="1"/>
          <w:numId w:val="72"/>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Žiadateľ predloží </w:t>
      </w:r>
      <w:r w:rsidRPr="00574C16">
        <w:rPr>
          <w:rFonts w:asciiTheme="minorHAnsi" w:eastAsiaTheme="minorHAnsi" w:hAnsiTheme="minorHAnsi" w:cstheme="minorHAnsi"/>
          <w:bCs/>
          <w:sz w:val="22"/>
          <w:szCs w:val="22"/>
          <w:lang w:eastAsia="en-US"/>
        </w:rPr>
        <w:t>právoplatné rozhodnutie podľa § 16a ods.1 vo</w:t>
      </w:r>
      <w:r>
        <w:rPr>
          <w:rFonts w:asciiTheme="minorHAnsi" w:eastAsiaTheme="minorHAnsi" w:hAnsiTheme="minorHAnsi" w:cstheme="minorHAnsi"/>
          <w:bCs/>
          <w:sz w:val="22"/>
          <w:szCs w:val="22"/>
          <w:lang w:eastAsia="en-US"/>
        </w:rPr>
        <w:t>dného zákona, ktoré</w:t>
      </w:r>
      <w:r w:rsidRPr="00574C16">
        <w:rPr>
          <w:rFonts w:asciiTheme="minorHAnsi" w:eastAsiaTheme="minorHAnsi" w:hAnsiTheme="minorHAnsi" w:cstheme="minorHAnsi"/>
          <w:bCs/>
          <w:sz w:val="22"/>
          <w:szCs w:val="22"/>
          <w:lang w:eastAsia="en-US"/>
        </w:rPr>
        <w:t xml:space="preserve"> preukazuje, že stav vodného útvaru nebol v príslušnom pláne vodohospodárskeho manažmentu povodia označený za menej ako dobrý z dôvodov týkajúcich sa množstva vody</w:t>
      </w:r>
    </w:p>
    <w:p w14:paraId="0CB50A67" w14:textId="039C4CD4" w:rsidR="00431AEF" w:rsidRDefault="000D32E8"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 </w:t>
      </w:r>
      <w:r w:rsidR="00431AEF">
        <w:rPr>
          <w:rFonts w:asciiTheme="minorHAnsi" w:eastAsiaTheme="minorHAnsi" w:hAnsiTheme="minorHAnsi" w:cstheme="minorHAnsi"/>
          <w:sz w:val="22"/>
          <w:szCs w:val="22"/>
          <w:lang w:eastAsia="en-US"/>
        </w:rPr>
        <w:t xml:space="preserve">V prípade investície </w:t>
      </w:r>
      <w:r w:rsidR="00431AEF" w:rsidRPr="000C260C">
        <w:rPr>
          <w:rFonts w:asciiTheme="minorHAnsi" w:eastAsiaTheme="minorHAnsi" w:hAnsiTheme="minorHAnsi" w:cstheme="minorHAnsi"/>
          <w:b/>
          <w:sz w:val="22"/>
          <w:szCs w:val="22"/>
          <w:lang w:eastAsia="en-US"/>
        </w:rPr>
        <w:t xml:space="preserve">do </w:t>
      </w:r>
      <w:r w:rsidR="00431AEF">
        <w:rPr>
          <w:rFonts w:asciiTheme="minorHAnsi" w:eastAsiaTheme="minorHAnsi" w:hAnsiTheme="minorHAnsi" w:cstheme="minorHAnsi"/>
          <w:b/>
          <w:sz w:val="22"/>
          <w:szCs w:val="22"/>
          <w:lang w:eastAsia="en-US"/>
        </w:rPr>
        <w:t xml:space="preserve">existujúcich hlavných závlahových zariadení </w:t>
      </w:r>
      <w:r w:rsidR="00431AEF" w:rsidRPr="00C65514">
        <w:rPr>
          <w:rFonts w:asciiTheme="minorHAnsi" w:eastAsiaTheme="minorHAnsi" w:hAnsiTheme="minorHAnsi" w:cstheme="minorHAnsi"/>
          <w:sz w:val="22"/>
          <w:szCs w:val="22"/>
          <w:lang w:eastAsia="en-US"/>
        </w:rPr>
        <w:t>(zahŕňa</w:t>
      </w:r>
      <w:r w:rsidR="00431AEF">
        <w:rPr>
          <w:rFonts w:asciiTheme="minorHAnsi" w:eastAsiaTheme="minorHAnsi" w:hAnsiTheme="minorHAnsi" w:cstheme="minorHAnsi"/>
          <w:sz w:val="22"/>
          <w:szCs w:val="22"/>
          <w:lang w:eastAsia="en-US"/>
        </w:rPr>
        <w:t>jú</w:t>
      </w:r>
      <w:r w:rsidR="00431AEF" w:rsidRPr="00C65514">
        <w:rPr>
          <w:rFonts w:asciiTheme="minorHAnsi" w:eastAsiaTheme="minorHAnsi" w:hAnsiTheme="minorHAnsi" w:cstheme="minorHAnsi"/>
          <w:sz w:val="22"/>
          <w:szCs w:val="22"/>
          <w:lang w:eastAsia="en-US"/>
        </w:rPr>
        <w:t xml:space="preserve"> infraštruktúru a aj zariadenia na čerpanie vody zo</w:t>
      </w:r>
      <w:r w:rsidR="00431AEF">
        <w:rPr>
          <w:rFonts w:asciiTheme="minorHAnsi" w:eastAsiaTheme="minorHAnsi" w:hAnsiTheme="minorHAnsi" w:cstheme="minorHAnsi"/>
          <w:sz w:val="22"/>
          <w:szCs w:val="22"/>
          <w:lang w:eastAsia="en-US"/>
        </w:rPr>
        <w:t xml:space="preserve"> zdroja), </w:t>
      </w:r>
      <w:r w:rsidR="00431AEF" w:rsidRPr="00193CB3">
        <w:rPr>
          <w:rFonts w:asciiTheme="minorHAnsi" w:eastAsiaTheme="minorHAnsi" w:hAnsiTheme="minorHAnsi" w:cstheme="minorHAnsi"/>
          <w:b/>
          <w:sz w:val="22"/>
          <w:szCs w:val="22"/>
          <w:lang w:eastAsia="en-US"/>
        </w:rPr>
        <w:t>ktoré sú využívané</w:t>
      </w:r>
      <w:r w:rsidR="00431AEF">
        <w:rPr>
          <w:rFonts w:asciiTheme="minorHAnsi" w:eastAsiaTheme="minorHAnsi" w:hAnsiTheme="minorHAnsi" w:cstheme="minorHAnsi"/>
          <w:sz w:val="22"/>
          <w:szCs w:val="22"/>
          <w:lang w:eastAsia="en-US"/>
        </w:rPr>
        <w:t>:</w:t>
      </w:r>
    </w:p>
    <w:p w14:paraId="185CBAA2" w14:textId="77777777" w:rsidR="00431AEF" w:rsidRPr="00E42518" w:rsidRDefault="00431AEF" w:rsidP="00CF2B9A">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w:t>
      </w:r>
      <w:r>
        <w:rPr>
          <w:rFonts w:asciiTheme="minorHAnsi" w:hAnsiTheme="minorHAnsi"/>
          <w:bCs/>
          <w:sz w:val="22"/>
          <w:szCs w:val="22"/>
        </w:rPr>
        <w:t>.</w:t>
      </w:r>
      <w:r w:rsidRPr="008848D5">
        <w:rPr>
          <w:rFonts w:asciiTheme="minorHAnsi" w:hAnsiTheme="minorHAnsi"/>
          <w:bCs/>
          <w:sz w:val="22"/>
          <w:szCs w:val="22"/>
        </w:rPr>
        <w:t xml:space="preserve"> Hydromelioráci</w:t>
      </w:r>
      <w:r>
        <w:rPr>
          <w:rFonts w:asciiTheme="minorHAnsi" w:hAnsiTheme="minorHAnsi"/>
          <w:bCs/>
          <w:sz w:val="22"/>
          <w:szCs w:val="22"/>
        </w:rPr>
        <w:t>e s investíciou do hlavného závlahového zariadenia</w:t>
      </w:r>
      <w:r w:rsidRPr="008848D5">
        <w:rPr>
          <w:rFonts w:asciiTheme="minorHAnsi" w:hAnsiTheme="minorHAnsi"/>
          <w:bCs/>
          <w:sz w:val="22"/>
          <w:szCs w:val="22"/>
        </w:rPr>
        <w:t>.</w:t>
      </w:r>
    </w:p>
    <w:p w14:paraId="38708895" w14:textId="77777777" w:rsidR="00431AEF" w:rsidRPr="00127AE7" w:rsidRDefault="00431AEF" w:rsidP="00CF2B9A">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preukáže</w:t>
      </w:r>
      <w:r w:rsidRPr="00365B0D">
        <w:rPr>
          <w:rFonts w:asciiTheme="minorHAnsi" w:hAnsiTheme="minorHAnsi"/>
          <w:bCs/>
          <w:sz w:val="22"/>
          <w:szCs w:val="22"/>
        </w:rPr>
        <w:t xml:space="preserve">, že </w:t>
      </w:r>
      <w:r>
        <w:rPr>
          <w:rFonts w:asciiTheme="minorHAnsi" w:hAnsiTheme="minorHAnsi"/>
          <w:bCs/>
          <w:sz w:val="22"/>
          <w:szCs w:val="22"/>
        </w:rPr>
        <w:t>závlahový systém bol na daných plochách využívaný</w:t>
      </w:r>
      <w:r w:rsidRPr="00365B0D">
        <w:rPr>
          <w:rFonts w:asciiTheme="minorHAnsi" w:hAnsiTheme="minorHAnsi"/>
          <w:bCs/>
          <w:sz w:val="22"/>
          <w:szCs w:val="22"/>
        </w:rPr>
        <w:t xml:space="preserve"> počas min. 1 </w:t>
      </w:r>
      <w:r>
        <w:rPr>
          <w:rFonts w:asciiTheme="minorHAnsi" w:hAnsiTheme="minorHAnsi"/>
          <w:bCs/>
          <w:sz w:val="22"/>
          <w:szCs w:val="22"/>
        </w:rPr>
        <w:t>závlahovej</w:t>
      </w:r>
      <w:r w:rsidRPr="00365B0D">
        <w:rPr>
          <w:rFonts w:asciiTheme="minorHAnsi" w:hAnsiTheme="minorHAnsi"/>
          <w:bCs/>
          <w:sz w:val="22"/>
          <w:szCs w:val="22"/>
        </w:rPr>
        <w:t xml:space="preserve"> sezóny z obdobia </w:t>
      </w:r>
      <w:r>
        <w:rPr>
          <w:rFonts w:asciiTheme="minorHAnsi" w:hAnsiTheme="minorHAnsi"/>
          <w:bCs/>
          <w:sz w:val="22"/>
          <w:szCs w:val="22"/>
        </w:rPr>
        <w:t>rokov 2011 – 2020. Pre závlahovú sústavu vo vlastníctve štátu potvrdenie vydá Hydromeliorácie,</w:t>
      </w:r>
      <w:r w:rsidRPr="00D052FF">
        <w:rPr>
          <w:rFonts w:asciiTheme="minorHAnsi" w:hAnsiTheme="minorHAnsi"/>
          <w:bCs/>
          <w:sz w:val="22"/>
          <w:szCs w:val="22"/>
        </w:rPr>
        <w:t xml:space="preserve"> </w:t>
      </w:r>
      <w:r>
        <w:rPr>
          <w:rFonts w:asciiTheme="minorHAnsi" w:hAnsiTheme="minorHAnsi"/>
          <w:bCs/>
          <w:sz w:val="22"/>
          <w:szCs w:val="22"/>
        </w:rPr>
        <w:t>š. p</w:t>
      </w:r>
      <w:r w:rsidRPr="00365B0D">
        <w:rPr>
          <w:rFonts w:asciiTheme="minorHAnsi" w:hAnsiTheme="minorHAnsi"/>
          <w:bCs/>
          <w:sz w:val="22"/>
          <w:szCs w:val="22"/>
        </w:rPr>
        <w:t>.</w:t>
      </w:r>
      <w:r>
        <w:rPr>
          <w:rFonts w:asciiTheme="minorHAnsi" w:hAnsiTheme="minorHAnsi"/>
          <w:bCs/>
          <w:sz w:val="22"/>
          <w:szCs w:val="22"/>
        </w:rPr>
        <w:t>.</w:t>
      </w:r>
      <w:r w:rsidRPr="00365B0D">
        <w:rPr>
          <w:rFonts w:asciiTheme="minorHAnsi" w:hAnsiTheme="minorHAnsi"/>
          <w:bCs/>
          <w:sz w:val="22"/>
          <w:szCs w:val="22"/>
        </w:rPr>
        <w:t xml:space="preserve"> </w:t>
      </w:r>
      <w:r>
        <w:rPr>
          <w:rFonts w:asciiTheme="minorHAnsi" w:hAnsiTheme="minorHAnsi"/>
          <w:bCs/>
          <w:sz w:val="22"/>
          <w:szCs w:val="22"/>
        </w:rPr>
        <w:t xml:space="preserve">Pre zavlažovacie </w:t>
      </w:r>
      <w:r w:rsidRPr="00365B0D">
        <w:rPr>
          <w:rFonts w:asciiTheme="minorHAnsi" w:hAnsiTheme="minorHAnsi"/>
          <w:bCs/>
          <w:sz w:val="22"/>
          <w:szCs w:val="22"/>
        </w:rPr>
        <w:t>sústav</w:t>
      </w:r>
      <w:r>
        <w:rPr>
          <w:rFonts w:asciiTheme="minorHAnsi" w:hAnsiTheme="minorHAnsi"/>
          <w:bCs/>
          <w:sz w:val="22"/>
          <w:szCs w:val="22"/>
        </w:rPr>
        <w:t>y</w:t>
      </w:r>
      <w:r w:rsidRPr="00365B0D">
        <w:rPr>
          <w:rFonts w:asciiTheme="minorHAnsi" w:hAnsiTheme="minorHAnsi"/>
          <w:bCs/>
          <w:sz w:val="22"/>
          <w:szCs w:val="22"/>
        </w:rPr>
        <w:t>, ktoré nie sú vo vlastníctve štátu, žiadateľ</w:t>
      </w:r>
      <w:r>
        <w:rPr>
          <w:rFonts w:asciiTheme="minorHAnsi" w:hAnsiTheme="minorHAnsi"/>
          <w:bCs/>
          <w:sz w:val="22"/>
          <w:szCs w:val="22"/>
        </w:rPr>
        <w:t xml:space="preserve"> uvedené preukáže </w:t>
      </w:r>
      <w:r w:rsidRPr="00365B0D">
        <w:rPr>
          <w:rFonts w:asciiTheme="minorHAnsi" w:hAnsiTheme="minorHAnsi"/>
          <w:bCs/>
          <w:sz w:val="22"/>
          <w:szCs w:val="22"/>
        </w:rPr>
        <w:t>formou dokladu o odbere vody.</w:t>
      </w:r>
    </w:p>
    <w:p w14:paraId="50348AA7" w14:textId="77777777" w:rsidR="00431AEF" w:rsidRPr="008B295F" w:rsidRDefault="00431AEF" w:rsidP="00CF2B9A">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V prípade modernizácie/rekonštrukcie existujúcich zariadení žiadateľ predloží vypracovanú </w:t>
      </w:r>
      <w:r w:rsidRPr="00852283">
        <w:rPr>
          <w:rFonts w:asciiTheme="minorHAnsi" w:eastAsiaTheme="minorHAnsi" w:hAnsiTheme="minorHAnsi" w:cstheme="minorHAnsi"/>
          <w:bCs/>
          <w:sz w:val="22"/>
          <w:szCs w:val="22"/>
          <w:lang w:eastAsia="en-US"/>
        </w:rPr>
        <w:t>ex-</w:t>
      </w:r>
      <w:proofErr w:type="spellStart"/>
      <w:r w:rsidRPr="00852283">
        <w:rPr>
          <w:rFonts w:asciiTheme="minorHAnsi" w:eastAsiaTheme="minorHAnsi" w:hAnsiTheme="minorHAnsi" w:cstheme="minorHAnsi"/>
          <w:bCs/>
          <w:sz w:val="22"/>
          <w:szCs w:val="22"/>
          <w:lang w:eastAsia="en-US"/>
        </w:rPr>
        <w:t>ante</w:t>
      </w:r>
      <w:proofErr w:type="spellEnd"/>
      <w:r w:rsidRPr="00852283">
        <w:rPr>
          <w:rFonts w:asciiTheme="minorHAnsi" w:eastAsiaTheme="minorHAnsi" w:hAnsiTheme="minorHAnsi" w:cstheme="minorHAnsi"/>
          <w:bCs/>
          <w:sz w:val="22"/>
          <w:szCs w:val="22"/>
          <w:lang w:eastAsia="en-US"/>
        </w:rPr>
        <w:t xml:space="preserve"> </w:t>
      </w:r>
      <w:r>
        <w:rPr>
          <w:rFonts w:asciiTheme="minorHAnsi" w:eastAsiaTheme="minorHAnsi" w:hAnsiTheme="minorHAnsi" w:cstheme="minorHAnsi"/>
          <w:bCs/>
          <w:sz w:val="22"/>
          <w:szCs w:val="22"/>
          <w:lang w:eastAsia="en-US"/>
        </w:rPr>
        <w:t>analýzu, ktorá preukáže</w:t>
      </w:r>
      <w:r w:rsidRPr="00852283">
        <w:rPr>
          <w:rFonts w:asciiTheme="minorHAnsi" w:eastAsiaTheme="minorHAnsi" w:hAnsiTheme="minorHAnsi" w:cstheme="minorHAnsi"/>
          <w:bCs/>
          <w:sz w:val="22"/>
          <w:szCs w:val="22"/>
          <w:lang w:eastAsia="en-US"/>
        </w:rPr>
        <w:t xml:space="preserve">, že podľa technických parametrov predmetných existujúcich závlahových systémov sa </w:t>
      </w:r>
      <w:r>
        <w:rPr>
          <w:rFonts w:asciiTheme="minorHAnsi" w:eastAsiaTheme="minorHAnsi" w:hAnsiTheme="minorHAnsi" w:cstheme="minorHAnsi"/>
          <w:bCs/>
          <w:sz w:val="22"/>
          <w:szCs w:val="22"/>
          <w:lang w:eastAsia="en-US"/>
        </w:rPr>
        <w:t xml:space="preserve">projektom </w:t>
      </w:r>
      <w:r w:rsidRPr="00852283">
        <w:rPr>
          <w:rFonts w:asciiTheme="minorHAnsi" w:eastAsiaTheme="minorHAnsi" w:hAnsiTheme="minorHAnsi" w:cstheme="minorHAnsi"/>
          <w:bCs/>
          <w:sz w:val="22"/>
          <w:szCs w:val="22"/>
          <w:lang w:eastAsia="en-US"/>
        </w:rPr>
        <w:t xml:space="preserve">dosiahne </w:t>
      </w:r>
      <w:r w:rsidRPr="00852283">
        <w:rPr>
          <w:rFonts w:asciiTheme="minorHAnsi" w:eastAsiaTheme="minorHAnsi" w:hAnsiTheme="minorHAnsi" w:cstheme="minorHAnsi"/>
          <w:b/>
          <w:bCs/>
          <w:sz w:val="22"/>
          <w:szCs w:val="22"/>
          <w:lang w:eastAsia="en-US"/>
        </w:rPr>
        <w:t>potenciálna</w:t>
      </w:r>
      <w:r w:rsidRPr="00852283">
        <w:rPr>
          <w:rFonts w:asciiTheme="minorHAnsi" w:eastAsiaTheme="minorHAnsi" w:hAnsiTheme="minorHAnsi" w:cstheme="minorHAnsi"/>
          <w:bCs/>
          <w:sz w:val="22"/>
          <w:szCs w:val="22"/>
          <w:lang w:eastAsia="en-US"/>
        </w:rPr>
        <w:t xml:space="preserve"> úspora vody minimálne 5</w:t>
      </w:r>
      <w:r>
        <w:rPr>
          <w:rFonts w:asciiTheme="minorHAnsi" w:eastAsiaTheme="minorHAnsi" w:hAnsiTheme="minorHAnsi" w:cstheme="minorHAnsi"/>
          <w:bCs/>
          <w:sz w:val="22"/>
          <w:szCs w:val="22"/>
          <w:lang w:eastAsia="en-US"/>
        </w:rPr>
        <w:t xml:space="preserve"> </w:t>
      </w:r>
      <w:r w:rsidRPr="00852283">
        <w:rPr>
          <w:rFonts w:asciiTheme="minorHAnsi" w:eastAsiaTheme="minorHAnsi" w:hAnsiTheme="minorHAnsi" w:cstheme="minorHAnsi"/>
          <w:bCs/>
          <w:sz w:val="22"/>
          <w:szCs w:val="22"/>
          <w:lang w:eastAsia="en-US"/>
        </w:rPr>
        <w:t>%</w:t>
      </w:r>
      <w:r>
        <w:rPr>
          <w:rFonts w:asciiTheme="minorHAnsi" w:eastAsiaTheme="minorHAnsi" w:hAnsiTheme="minorHAnsi" w:cstheme="minorHAnsi"/>
          <w:bCs/>
          <w:sz w:val="22"/>
          <w:szCs w:val="22"/>
          <w:lang w:eastAsia="en-US"/>
        </w:rPr>
        <w:t>. Žiadateľ k tejto ex-</w:t>
      </w:r>
      <w:proofErr w:type="spellStart"/>
      <w:r>
        <w:rPr>
          <w:rFonts w:asciiTheme="minorHAnsi" w:eastAsiaTheme="minorHAnsi" w:hAnsiTheme="minorHAnsi" w:cstheme="minorHAnsi"/>
          <w:bCs/>
          <w:sz w:val="22"/>
          <w:szCs w:val="22"/>
          <w:lang w:eastAsia="en-US"/>
        </w:rPr>
        <w:t>ante</w:t>
      </w:r>
      <w:proofErr w:type="spellEnd"/>
      <w:r>
        <w:rPr>
          <w:rFonts w:asciiTheme="minorHAnsi" w:eastAsiaTheme="minorHAnsi" w:hAnsiTheme="minorHAnsi" w:cstheme="minorHAnsi"/>
          <w:bCs/>
          <w:sz w:val="22"/>
          <w:szCs w:val="22"/>
          <w:lang w:eastAsia="en-US"/>
        </w:rPr>
        <w:t xml:space="preserve"> analýze predloží aj kladné odborné</w:t>
      </w:r>
      <w:r w:rsidRPr="00852283">
        <w:rPr>
          <w:rFonts w:asciiTheme="minorHAnsi" w:eastAsiaTheme="minorHAnsi" w:hAnsiTheme="minorHAnsi" w:cstheme="minorHAnsi"/>
          <w:bCs/>
          <w:sz w:val="22"/>
          <w:szCs w:val="22"/>
          <w:lang w:eastAsia="en-US"/>
        </w:rPr>
        <w:t xml:space="preserve"> stanovisko Ústredného kontrolného a skúšobného ústavu poľnohospodárskeho (Technický a skúšobný ústav pôdohospodársky</w:t>
      </w:r>
      <w:r>
        <w:rPr>
          <w:rFonts w:asciiTheme="minorHAnsi" w:eastAsiaTheme="minorHAnsi" w:hAnsiTheme="minorHAnsi" w:cstheme="minorHAnsi"/>
          <w:bCs/>
          <w:sz w:val="22"/>
          <w:szCs w:val="22"/>
          <w:lang w:eastAsia="en-US"/>
        </w:rPr>
        <w:t xml:space="preserve">. Tento bod sa vzťahuje na investície do existujúcich zariadení.   </w:t>
      </w:r>
      <w:r w:rsidRPr="005B6DC7">
        <w:rPr>
          <w:rFonts w:asciiTheme="minorHAnsi" w:hAnsiTheme="minorHAnsi"/>
          <w:sz w:val="22"/>
          <w:szCs w:val="22"/>
        </w:rPr>
        <w:t>Pre vydanie stanoviska je potrebné na ÚKSÚP,</w:t>
      </w:r>
      <w:r w:rsidRPr="005B6DC7">
        <w:t xml:space="preserve"> </w:t>
      </w:r>
      <w:r w:rsidRPr="005B6DC7">
        <w:rPr>
          <w:rFonts w:asciiTheme="minorHAnsi" w:hAnsiTheme="minorHAnsi"/>
          <w:sz w:val="22"/>
          <w:szCs w:val="22"/>
        </w:rPr>
        <w:t>Technický a skúšobný ústav pôdohospodársky, predložiť nasledovné informácie</w:t>
      </w:r>
      <w:r>
        <w:rPr>
          <w:rFonts w:asciiTheme="minorHAnsi" w:hAnsiTheme="minorHAnsi"/>
          <w:sz w:val="22"/>
          <w:szCs w:val="22"/>
        </w:rPr>
        <w:t>:</w:t>
      </w:r>
    </w:p>
    <w:p w14:paraId="0AB8104C" w14:textId="77777777" w:rsidR="00431AEF" w:rsidRDefault="00431AEF" w:rsidP="00CF2B9A">
      <w:pPr>
        <w:pStyle w:val="Odsekzoznamu"/>
        <w:numPr>
          <w:ilvl w:val="2"/>
          <w:numId w:val="67"/>
        </w:numPr>
        <w:ind w:left="1985" w:hanging="284"/>
        <w:contextualSpacing/>
        <w:jc w:val="both"/>
        <w:rPr>
          <w:rFonts w:asciiTheme="minorHAnsi" w:eastAsiaTheme="minorHAnsi" w:hAnsiTheme="minorHAnsi" w:cstheme="minorHAnsi"/>
          <w:sz w:val="22"/>
          <w:szCs w:val="22"/>
          <w:lang w:eastAsia="en-US"/>
        </w:rPr>
      </w:pPr>
      <w:r w:rsidRPr="00852283">
        <w:rPr>
          <w:rFonts w:asciiTheme="minorHAnsi" w:eastAsiaTheme="minorHAnsi" w:hAnsiTheme="minorHAnsi" w:cstheme="minorHAnsi"/>
          <w:sz w:val="22"/>
          <w:szCs w:val="22"/>
          <w:lang w:eastAsia="en-US"/>
        </w:rPr>
        <w:t>názov projektu, identifikácia žiadateľa, miesto realizácie projektu</w:t>
      </w:r>
    </w:p>
    <w:p w14:paraId="5255EF1A" w14:textId="77777777" w:rsidR="00431AEF" w:rsidRPr="00C65514" w:rsidRDefault="00431AEF" w:rsidP="00CF2B9A">
      <w:pPr>
        <w:pStyle w:val="Odsekzoznamu"/>
        <w:numPr>
          <w:ilvl w:val="2"/>
          <w:numId w:val="67"/>
        </w:numPr>
        <w:ind w:left="1985" w:hanging="284"/>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podrobný popis projektu:</w:t>
      </w:r>
      <w:r w:rsidRPr="00852283">
        <w:rPr>
          <w:rFonts w:asciiTheme="minorHAnsi" w:eastAsiaTheme="minorHAnsi" w:hAnsiTheme="minorHAnsi" w:cstheme="minorHAnsi"/>
          <w:sz w:val="22"/>
          <w:szCs w:val="22"/>
          <w:lang w:eastAsia="en-US"/>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w:t>
      </w:r>
      <w:r w:rsidRPr="00852283">
        <w:rPr>
          <w:rFonts w:asciiTheme="minorHAnsi" w:eastAsiaTheme="minorHAnsi" w:hAnsiTheme="minorHAnsi" w:cstheme="minorHAnsi"/>
          <w:sz w:val="22"/>
          <w:szCs w:val="22"/>
          <w:lang w:eastAsia="en-US"/>
        </w:rPr>
        <w:lastRenderedPageBreak/>
        <w:t>identifikuje slabé, silné stránky, príležitosti a bariéry navrhovaného projektu. Žiadateľ popíše predpokladanú situáciu po realizácii projektu a očakávané výsledky a posúdenie navrhovaných aktivít z hľadiska ich aplikačného využitia v</w:t>
      </w:r>
      <w:r>
        <w:rPr>
          <w:rFonts w:asciiTheme="minorHAnsi" w:eastAsiaTheme="minorHAnsi" w:hAnsiTheme="minorHAnsi" w:cstheme="minorHAnsi"/>
          <w:sz w:val="22"/>
          <w:szCs w:val="22"/>
          <w:lang w:eastAsia="en-US"/>
        </w:rPr>
        <w:t> </w:t>
      </w:r>
      <w:r w:rsidRPr="00852283">
        <w:rPr>
          <w:rFonts w:asciiTheme="minorHAnsi" w:eastAsiaTheme="minorHAnsi" w:hAnsiTheme="minorHAnsi" w:cstheme="minorHAnsi"/>
          <w:sz w:val="22"/>
          <w:szCs w:val="22"/>
          <w:lang w:eastAsia="en-US"/>
        </w:rPr>
        <w:t>praxi</w:t>
      </w:r>
      <w:r>
        <w:rPr>
          <w:rFonts w:asciiTheme="minorHAnsi" w:eastAsiaTheme="minorHAnsi" w:hAnsiTheme="minorHAnsi" w:cstheme="minorHAnsi"/>
          <w:sz w:val="22"/>
          <w:szCs w:val="22"/>
          <w:lang w:eastAsia="en-US"/>
        </w:rPr>
        <w:t>.</w:t>
      </w:r>
      <w:r w:rsidRPr="008B295F">
        <w:rPr>
          <w:rFonts w:asciiTheme="minorHAnsi" w:eastAsiaTheme="minorHAnsi" w:hAnsiTheme="minorHAnsi" w:cstheme="minorHAnsi"/>
          <w:bCs/>
          <w:sz w:val="22"/>
          <w:szCs w:val="22"/>
          <w:lang w:eastAsia="en-US"/>
        </w:rPr>
        <w:t xml:space="preserve"> </w:t>
      </w:r>
    </w:p>
    <w:p w14:paraId="45C29AD3" w14:textId="77777777" w:rsidR="00431AEF" w:rsidRPr="00C65514" w:rsidRDefault="00431AEF" w:rsidP="00FC1FDF">
      <w:pPr>
        <w:ind w:left="1134"/>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V prípade investície len do zlepšenia energetickej efektívnosti zariadenia, neskúma sa potenciálna úspora vody, tzn. tento bod sa neuplatní.</w:t>
      </w:r>
    </w:p>
    <w:p w14:paraId="55BA7D72" w14:textId="77777777" w:rsidR="00431AEF" w:rsidRPr="00B7253D" w:rsidRDefault="00431AEF"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sidRPr="003F3D87">
        <w:rPr>
          <w:rFonts w:asciiTheme="minorHAnsi" w:eastAsiaTheme="minorHAnsi" w:hAnsiTheme="minorHAnsi" w:cstheme="minorHAnsi"/>
          <w:sz w:val="22"/>
          <w:szCs w:val="22"/>
          <w:lang w:eastAsia="en-US"/>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B7253D">
        <w:rPr>
          <w:rFonts w:asciiTheme="minorHAnsi" w:eastAsiaTheme="minorHAnsi" w:hAnsiTheme="minorHAnsi" w:cstheme="minorHAnsi"/>
          <w:i/>
          <w:sz w:val="22"/>
          <w:szCs w:val="22"/>
          <w:u w:val="single"/>
          <w:lang w:eastAsia="en-US"/>
        </w:rPr>
        <w:t>Poznámka</w:t>
      </w:r>
      <w:r w:rsidRPr="00B7253D">
        <w:rPr>
          <w:rFonts w:asciiTheme="minorHAnsi" w:eastAsiaTheme="minorHAnsi" w:hAnsiTheme="minorHAnsi" w:cstheme="minorHAnsi"/>
          <w:i/>
          <w:sz w:val="22"/>
          <w:szCs w:val="22"/>
          <w:lang w:eastAsia="en-US"/>
        </w:rPr>
        <w:t xml:space="preserve">: </w:t>
      </w:r>
      <w:r w:rsidRPr="003F3D87">
        <w:rPr>
          <w:rFonts w:asciiTheme="minorHAnsi" w:eastAsiaTheme="minorHAnsi" w:hAnsiTheme="minorHAnsi" w:cstheme="minorHAnsi"/>
          <w:i/>
          <w:sz w:val="22"/>
          <w:szCs w:val="22"/>
          <w:lang w:eastAsia="en-US"/>
        </w:rPr>
        <w:t>Vo vyjadrení orgán štátnej vodnej správy k predloženému zámeru stavby uvedie, za akých podmienok ho možno uskutočniť a užívať, tzn. uvedie aké ďalšie povolenia si daný zámer stavby vyž</w:t>
      </w:r>
      <w:r w:rsidRPr="009F2132">
        <w:rPr>
          <w:rFonts w:asciiTheme="minorHAnsi" w:eastAsiaTheme="minorHAnsi" w:hAnsiTheme="minorHAnsi" w:cstheme="minorHAnsi"/>
          <w:i/>
          <w:sz w:val="22"/>
          <w:szCs w:val="22"/>
          <w:lang w:eastAsia="en-US"/>
        </w:rPr>
        <w:t>iada – napr. povolenie na vodnú stavbu – t. j. stavebné povolenie alebo ohlásenie pre stavebné úpravy vodnej stavby a pod. Tie potom budú okrem vyjadrenia povinnými prílohami žiadosti</w:t>
      </w:r>
      <w:r>
        <w:rPr>
          <w:rFonts w:asciiTheme="minorHAnsi" w:eastAsiaTheme="minorHAnsi" w:hAnsiTheme="minorHAnsi" w:cstheme="minorHAnsi"/>
          <w:i/>
          <w:sz w:val="22"/>
          <w:szCs w:val="22"/>
          <w:lang w:eastAsia="en-US"/>
        </w:rPr>
        <w:t>.</w:t>
      </w:r>
    </w:p>
    <w:p w14:paraId="6E6B74B9" w14:textId="0B7538AF" w:rsidR="00431AEF" w:rsidRPr="00887DA1" w:rsidRDefault="00431AEF"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w:t>
      </w:r>
      <w:r>
        <w:rPr>
          <w:rFonts w:asciiTheme="minorHAnsi" w:eastAsiaTheme="minorHAnsi" w:hAnsiTheme="minorHAnsi" w:cstheme="minorHAnsi"/>
          <w:sz w:val="22"/>
          <w:szCs w:val="22"/>
          <w:lang w:eastAsia="en-US"/>
        </w:rPr>
        <w:t>, písomné oznámenie stavebného úradu</w:t>
      </w:r>
      <w:r w:rsidRPr="0032100D">
        <w:rPr>
          <w:rFonts w:asciiTheme="minorHAnsi" w:eastAsiaTheme="minorHAnsi" w:hAnsiTheme="minorHAnsi" w:cstheme="minorHAnsi"/>
          <w:sz w:val="22"/>
          <w:szCs w:val="22"/>
          <w:lang w:eastAsia="en-US"/>
        </w:rPr>
        <w:t>, že nemá námietky voči predloženému stavebnému ohláseniu, spolu s jednoduchým situačným výkresom osvedčeným stavebným úradom a</w:t>
      </w:r>
      <w:r>
        <w:rPr>
          <w:rFonts w:asciiTheme="minorHAnsi" w:eastAsiaTheme="minorHAnsi" w:hAnsiTheme="minorHAnsi" w:cstheme="minorHAnsi"/>
          <w:sz w:val="22"/>
          <w:szCs w:val="22"/>
          <w:lang w:eastAsia="en-US"/>
        </w:rPr>
        <w:t> </w:t>
      </w:r>
      <w:r w:rsidRPr="0032100D">
        <w:rPr>
          <w:rFonts w:asciiTheme="minorHAnsi" w:eastAsiaTheme="minorHAnsi" w:hAnsiTheme="minorHAnsi" w:cstheme="minorHAnsi"/>
          <w:sz w:val="22"/>
          <w:szCs w:val="22"/>
          <w:lang w:eastAsia="en-US"/>
        </w:rPr>
        <w:t>rozpočtom</w:t>
      </w:r>
      <w:r>
        <w:rPr>
          <w:rFonts w:asciiTheme="minorHAnsi" w:eastAsiaTheme="minorHAnsi" w:hAnsiTheme="minorHAnsi" w:cstheme="minorHAnsi"/>
          <w:sz w:val="22"/>
          <w:szCs w:val="22"/>
          <w:lang w:eastAsia="en-US"/>
        </w:rPr>
        <w:t xml:space="preserve">. </w:t>
      </w:r>
      <w:r w:rsidRPr="00887DA1">
        <w:rPr>
          <w:rFonts w:asciiTheme="minorHAnsi" w:eastAsiaTheme="minorHAnsi" w:hAnsiTheme="minorHAnsi" w:cstheme="minorHAnsi"/>
          <w:sz w:val="22"/>
          <w:szCs w:val="22"/>
          <w:lang w:eastAsia="en-US"/>
        </w:rPr>
        <w:t>Na konanie vo veci ohlásenia sa vzťahuje postup podľa ustanovení stavebného zákona (v zmysle § 57, zákona č. 50/1976 Zb.</w:t>
      </w:r>
      <w:r>
        <w:rPr>
          <w:rFonts w:asciiTheme="minorHAnsi" w:eastAsiaTheme="minorHAnsi" w:hAnsiTheme="minorHAnsi" w:cstheme="minorHAnsi"/>
          <w:sz w:val="22"/>
          <w:szCs w:val="22"/>
          <w:lang w:eastAsia="en-US"/>
        </w:rPr>
        <w:t xml:space="preserve"> Stavebný zákon</w:t>
      </w:r>
      <w:r w:rsidRPr="00887DA1">
        <w:rPr>
          <w:rFonts w:asciiTheme="minorHAnsi" w:eastAsiaTheme="minorHAnsi" w:hAnsiTheme="minorHAnsi" w:cstheme="minorHAnsi"/>
          <w:sz w:val="22"/>
          <w:szCs w:val="22"/>
          <w:lang w:eastAsia="en-US"/>
        </w:rPr>
        <w:t xml:space="preserve">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3" w:history="1">
        <w:r w:rsidR="006B1D32" w:rsidRPr="008D1163">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887DA1">
        <w:rPr>
          <w:rFonts w:asciiTheme="minorHAnsi" w:eastAsiaTheme="minorHAnsi" w:hAnsiTheme="minorHAnsi" w:cstheme="minorHAnsi"/>
          <w:sz w:val="22"/>
          <w:szCs w:val="22"/>
          <w:lang w:eastAsia="en-US"/>
        </w:rPr>
        <w:t>.</w:t>
      </w:r>
    </w:p>
    <w:p w14:paraId="2B69D625" w14:textId="407917D8" w:rsidR="00431AEF" w:rsidRDefault="00431AEF"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 právo</w:t>
      </w:r>
      <w:r w:rsidRPr="0032100D">
        <w:rPr>
          <w:rFonts w:asciiTheme="minorHAnsi" w:eastAsiaTheme="minorHAnsi" w:hAnsiTheme="minorHAnsi" w:cstheme="minorHAnsi"/>
          <w:sz w:val="22"/>
          <w:szCs w:val="22"/>
          <w:lang w:eastAsia="en-US"/>
        </w:rPr>
        <w:t>platné stavebné povolenie na vodnú stavbu podľa § 26 ods. 1 vodného zákona v súčinnosti s § 66 zákona č. 50/1976 Zb</w:t>
      </w:r>
      <w:r>
        <w:rPr>
          <w:rFonts w:asciiTheme="minorHAnsi" w:eastAsiaTheme="minorHAnsi" w:hAnsiTheme="minorHAnsi" w:cstheme="minorHAnsi"/>
          <w:sz w:val="22"/>
          <w:szCs w:val="22"/>
          <w:lang w:eastAsia="en-US"/>
        </w:rPr>
        <w:t>. Stavebný zákon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4" w:history="1">
        <w:r w:rsidR="006B1D32" w:rsidRPr="008D1163">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32100D">
        <w:rPr>
          <w:rFonts w:asciiTheme="minorHAnsi" w:eastAsiaTheme="minorHAnsi" w:hAnsiTheme="minorHAnsi" w:cstheme="minorHAnsi"/>
          <w:sz w:val="22"/>
          <w:szCs w:val="22"/>
          <w:lang w:eastAsia="en-US"/>
        </w:rPr>
        <w:t>.</w:t>
      </w:r>
    </w:p>
    <w:p w14:paraId="1D5A97BC" w14:textId="77777777" w:rsidR="00275F74" w:rsidRPr="00275F74" w:rsidRDefault="000D32E8"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 </w:t>
      </w:r>
      <w:r w:rsidR="00431AEF" w:rsidRPr="00275F74">
        <w:rPr>
          <w:rFonts w:asciiTheme="minorHAnsi" w:eastAsiaTheme="minorHAnsi" w:hAnsiTheme="minorHAnsi" w:cstheme="minorHAnsi"/>
          <w:sz w:val="22"/>
          <w:szCs w:val="22"/>
          <w:lang w:eastAsia="en-US"/>
        </w:rPr>
        <w:t>Vyjadrenie</w:t>
      </w:r>
      <w:r w:rsidR="00431AEF" w:rsidRPr="00193CB3">
        <w:rPr>
          <w:rFonts w:asciiTheme="minorHAnsi" w:eastAsiaTheme="minorHAnsi" w:hAnsiTheme="minorHAnsi" w:cstheme="minorHAnsi"/>
          <w:bCs/>
          <w:sz w:val="22"/>
          <w:szCs w:val="22"/>
          <w:lang w:eastAsia="en-US"/>
        </w:rPr>
        <w:t xml:space="preserv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r w:rsidR="00431AEF">
        <w:rPr>
          <w:rFonts w:asciiTheme="minorHAnsi" w:eastAsiaTheme="minorHAnsi" w:hAnsiTheme="minorHAnsi" w:cstheme="minorHAnsi"/>
          <w:bCs/>
          <w:sz w:val="22"/>
          <w:szCs w:val="22"/>
          <w:lang w:eastAsia="en-US"/>
        </w:rPr>
        <w:t xml:space="preserve"> (ide o všeobecnú podmienku platnú pre každé opatrenie PRV)</w:t>
      </w:r>
    </w:p>
    <w:p w14:paraId="16490384" w14:textId="753F6D8C" w:rsidR="00431AEF" w:rsidRPr="00193CB3"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sidRPr="00193CB3">
        <w:rPr>
          <w:rFonts w:asciiTheme="minorHAnsi" w:eastAsiaTheme="minorHAnsi" w:hAnsiTheme="minorHAnsi" w:cstheme="minorHAnsi"/>
          <w:sz w:val="22"/>
          <w:szCs w:val="22"/>
          <w:lang w:eastAsia="en-US"/>
        </w:rPr>
        <w:t xml:space="preserve">V prípade investície </w:t>
      </w:r>
      <w:r w:rsidRPr="00193CB3">
        <w:rPr>
          <w:rFonts w:asciiTheme="minorHAnsi" w:eastAsiaTheme="minorHAnsi" w:hAnsiTheme="minorHAnsi" w:cstheme="minorHAnsi"/>
          <w:b/>
          <w:sz w:val="22"/>
          <w:szCs w:val="22"/>
          <w:lang w:eastAsia="en-US"/>
        </w:rPr>
        <w:t xml:space="preserve">do hlavných závlahových zariadení </w:t>
      </w:r>
      <w:r w:rsidRPr="00193CB3">
        <w:rPr>
          <w:rFonts w:asciiTheme="minorHAnsi" w:eastAsiaTheme="minorHAnsi" w:hAnsiTheme="minorHAnsi" w:cstheme="minorHAnsi"/>
          <w:sz w:val="22"/>
          <w:szCs w:val="22"/>
          <w:lang w:eastAsia="en-US"/>
        </w:rPr>
        <w:t xml:space="preserve">(zahŕňajú infraštruktúru a aj zariadenia na čerpanie vody zo zdroja), ktoré </w:t>
      </w:r>
      <w:r w:rsidRPr="00193CB3">
        <w:rPr>
          <w:rFonts w:asciiTheme="minorHAnsi" w:eastAsiaTheme="minorHAnsi" w:hAnsiTheme="minorHAnsi" w:cstheme="minorHAnsi"/>
          <w:b/>
          <w:sz w:val="22"/>
          <w:szCs w:val="22"/>
          <w:lang w:eastAsia="en-US"/>
        </w:rPr>
        <w:t>sú nové alebo neboli využívané</w:t>
      </w:r>
      <w:r w:rsidRPr="00193CB3">
        <w:rPr>
          <w:rFonts w:asciiTheme="minorHAnsi" w:eastAsiaTheme="minorHAnsi" w:hAnsiTheme="minorHAnsi" w:cstheme="minorHAnsi"/>
          <w:sz w:val="22"/>
          <w:szCs w:val="22"/>
          <w:lang w:eastAsia="en-US"/>
        </w:rPr>
        <w:t xml:space="preserve"> ani 1 závlahovú sezónu z obdobia 2011-2020:</w:t>
      </w:r>
    </w:p>
    <w:p w14:paraId="0A1889AA" w14:textId="77777777" w:rsidR="00431AEF" w:rsidRPr="009A144D"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w:t>
      </w:r>
      <w:r>
        <w:rPr>
          <w:rFonts w:asciiTheme="minorHAnsi" w:hAnsiTheme="minorHAnsi"/>
          <w:bCs/>
          <w:sz w:val="22"/>
          <w:szCs w:val="22"/>
        </w:rPr>
        <w:t>.</w:t>
      </w:r>
      <w:r w:rsidRPr="008848D5">
        <w:rPr>
          <w:rFonts w:asciiTheme="minorHAnsi" w:hAnsiTheme="minorHAnsi"/>
          <w:bCs/>
          <w:sz w:val="22"/>
          <w:szCs w:val="22"/>
        </w:rPr>
        <w:t xml:space="preserve"> Hydromelioráci</w:t>
      </w:r>
      <w:r>
        <w:rPr>
          <w:rFonts w:asciiTheme="minorHAnsi" w:hAnsiTheme="minorHAnsi"/>
          <w:bCs/>
          <w:sz w:val="22"/>
          <w:szCs w:val="22"/>
        </w:rPr>
        <w:t>e s investíciou do hlavného závlahového zariadenia</w:t>
      </w:r>
      <w:r w:rsidRPr="008848D5">
        <w:rPr>
          <w:rFonts w:asciiTheme="minorHAnsi" w:hAnsiTheme="minorHAnsi"/>
          <w:bCs/>
          <w:sz w:val="22"/>
          <w:szCs w:val="22"/>
        </w:rPr>
        <w:t>.</w:t>
      </w:r>
    </w:p>
    <w:p w14:paraId="6A6606C3" w14:textId="77777777" w:rsidR="00431AEF" w:rsidRPr="008B295F"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V prípade modernizácie/rekonštrukcie existujúcich zariadení žiadateľ predloží vypracovanú </w:t>
      </w:r>
      <w:r w:rsidRPr="00852283">
        <w:rPr>
          <w:rFonts w:asciiTheme="minorHAnsi" w:eastAsiaTheme="minorHAnsi" w:hAnsiTheme="minorHAnsi" w:cstheme="minorHAnsi"/>
          <w:bCs/>
          <w:sz w:val="22"/>
          <w:szCs w:val="22"/>
          <w:lang w:eastAsia="en-US"/>
        </w:rPr>
        <w:t>ex-</w:t>
      </w:r>
      <w:proofErr w:type="spellStart"/>
      <w:r w:rsidRPr="00852283">
        <w:rPr>
          <w:rFonts w:asciiTheme="minorHAnsi" w:eastAsiaTheme="minorHAnsi" w:hAnsiTheme="minorHAnsi" w:cstheme="minorHAnsi"/>
          <w:bCs/>
          <w:sz w:val="22"/>
          <w:szCs w:val="22"/>
          <w:lang w:eastAsia="en-US"/>
        </w:rPr>
        <w:t>ante</w:t>
      </w:r>
      <w:proofErr w:type="spellEnd"/>
      <w:r w:rsidRPr="00852283">
        <w:rPr>
          <w:rFonts w:asciiTheme="minorHAnsi" w:eastAsiaTheme="minorHAnsi" w:hAnsiTheme="minorHAnsi" w:cstheme="minorHAnsi"/>
          <w:bCs/>
          <w:sz w:val="22"/>
          <w:szCs w:val="22"/>
          <w:lang w:eastAsia="en-US"/>
        </w:rPr>
        <w:t xml:space="preserve"> </w:t>
      </w:r>
      <w:r>
        <w:rPr>
          <w:rFonts w:asciiTheme="minorHAnsi" w:eastAsiaTheme="minorHAnsi" w:hAnsiTheme="minorHAnsi" w:cstheme="minorHAnsi"/>
          <w:bCs/>
          <w:sz w:val="22"/>
          <w:szCs w:val="22"/>
          <w:lang w:eastAsia="en-US"/>
        </w:rPr>
        <w:t>analýzu, ktorá preukáže</w:t>
      </w:r>
      <w:r w:rsidRPr="00852283">
        <w:rPr>
          <w:rFonts w:asciiTheme="minorHAnsi" w:eastAsiaTheme="minorHAnsi" w:hAnsiTheme="minorHAnsi" w:cstheme="minorHAnsi"/>
          <w:bCs/>
          <w:sz w:val="22"/>
          <w:szCs w:val="22"/>
          <w:lang w:eastAsia="en-US"/>
        </w:rPr>
        <w:t xml:space="preserve">, že podľa technických parametrov predmetných existujúcich závlahových systémov sa </w:t>
      </w:r>
      <w:r>
        <w:rPr>
          <w:rFonts w:asciiTheme="minorHAnsi" w:eastAsiaTheme="minorHAnsi" w:hAnsiTheme="minorHAnsi" w:cstheme="minorHAnsi"/>
          <w:bCs/>
          <w:sz w:val="22"/>
          <w:szCs w:val="22"/>
          <w:lang w:eastAsia="en-US"/>
        </w:rPr>
        <w:t xml:space="preserve">projektom </w:t>
      </w:r>
      <w:r w:rsidRPr="00852283">
        <w:rPr>
          <w:rFonts w:asciiTheme="minorHAnsi" w:eastAsiaTheme="minorHAnsi" w:hAnsiTheme="minorHAnsi" w:cstheme="minorHAnsi"/>
          <w:bCs/>
          <w:sz w:val="22"/>
          <w:szCs w:val="22"/>
          <w:lang w:eastAsia="en-US"/>
        </w:rPr>
        <w:t xml:space="preserve">dosiahne </w:t>
      </w:r>
      <w:r w:rsidRPr="00852283">
        <w:rPr>
          <w:rFonts w:asciiTheme="minorHAnsi" w:eastAsiaTheme="minorHAnsi" w:hAnsiTheme="minorHAnsi" w:cstheme="minorHAnsi"/>
          <w:b/>
          <w:bCs/>
          <w:sz w:val="22"/>
          <w:szCs w:val="22"/>
          <w:lang w:eastAsia="en-US"/>
        </w:rPr>
        <w:t>potenciálna</w:t>
      </w:r>
      <w:r w:rsidRPr="00852283">
        <w:rPr>
          <w:rFonts w:asciiTheme="minorHAnsi" w:eastAsiaTheme="minorHAnsi" w:hAnsiTheme="minorHAnsi" w:cstheme="minorHAnsi"/>
          <w:bCs/>
          <w:sz w:val="22"/>
          <w:szCs w:val="22"/>
          <w:lang w:eastAsia="en-US"/>
        </w:rPr>
        <w:t xml:space="preserve"> </w:t>
      </w:r>
      <w:r w:rsidRPr="00852283">
        <w:rPr>
          <w:rFonts w:asciiTheme="minorHAnsi" w:eastAsiaTheme="minorHAnsi" w:hAnsiTheme="minorHAnsi" w:cstheme="minorHAnsi"/>
          <w:bCs/>
          <w:sz w:val="22"/>
          <w:szCs w:val="22"/>
          <w:lang w:eastAsia="en-US"/>
        </w:rPr>
        <w:lastRenderedPageBreak/>
        <w:t>úspora vody minimálne 5</w:t>
      </w:r>
      <w:r>
        <w:rPr>
          <w:rFonts w:asciiTheme="minorHAnsi" w:eastAsiaTheme="minorHAnsi" w:hAnsiTheme="minorHAnsi" w:cstheme="minorHAnsi"/>
          <w:bCs/>
          <w:sz w:val="22"/>
          <w:szCs w:val="22"/>
          <w:lang w:eastAsia="en-US"/>
        </w:rPr>
        <w:t xml:space="preserve"> </w:t>
      </w:r>
      <w:r w:rsidRPr="00852283">
        <w:rPr>
          <w:rFonts w:asciiTheme="minorHAnsi" w:eastAsiaTheme="minorHAnsi" w:hAnsiTheme="minorHAnsi" w:cstheme="minorHAnsi"/>
          <w:bCs/>
          <w:sz w:val="22"/>
          <w:szCs w:val="22"/>
          <w:lang w:eastAsia="en-US"/>
        </w:rPr>
        <w:t>%</w:t>
      </w:r>
      <w:r>
        <w:rPr>
          <w:rFonts w:asciiTheme="minorHAnsi" w:eastAsiaTheme="minorHAnsi" w:hAnsiTheme="minorHAnsi" w:cstheme="minorHAnsi"/>
          <w:bCs/>
          <w:sz w:val="22"/>
          <w:szCs w:val="22"/>
          <w:lang w:eastAsia="en-US"/>
        </w:rPr>
        <w:t>. Žiadateľ k tejto ex-</w:t>
      </w:r>
      <w:proofErr w:type="spellStart"/>
      <w:r>
        <w:rPr>
          <w:rFonts w:asciiTheme="minorHAnsi" w:eastAsiaTheme="minorHAnsi" w:hAnsiTheme="minorHAnsi" w:cstheme="minorHAnsi"/>
          <w:bCs/>
          <w:sz w:val="22"/>
          <w:szCs w:val="22"/>
          <w:lang w:eastAsia="en-US"/>
        </w:rPr>
        <w:t>ante</w:t>
      </w:r>
      <w:proofErr w:type="spellEnd"/>
      <w:r>
        <w:rPr>
          <w:rFonts w:asciiTheme="minorHAnsi" w:eastAsiaTheme="minorHAnsi" w:hAnsiTheme="minorHAnsi" w:cstheme="minorHAnsi"/>
          <w:bCs/>
          <w:sz w:val="22"/>
          <w:szCs w:val="22"/>
          <w:lang w:eastAsia="en-US"/>
        </w:rPr>
        <w:t xml:space="preserve"> analýze predloží aj kladné odborné</w:t>
      </w:r>
      <w:r w:rsidRPr="00852283">
        <w:rPr>
          <w:rFonts w:asciiTheme="minorHAnsi" w:eastAsiaTheme="minorHAnsi" w:hAnsiTheme="minorHAnsi" w:cstheme="minorHAnsi"/>
          <w:bCs/>
          <w:sz w:val="22"/>
          <w:szCs w:val="22"/>
          <w:lang w:eastAsia="en-US"/>
        </w:rPr>
        <w:t xml:space="preserve"> stanovisko Ústredného kontrolného a skúšobného ústavu poľnohospodárskeho (Technický a skúšobný ústav pôdohospodársky</w:t>
      </w:r>
      <w:r>
        <w:rPr>
          <w:rFonts w:asciiTheme="minorHAnsi" w:eastAsiaTheme="minorHAnsi" w:hAnsiTheme="minorHAnsi" w:cstheme="minorHAnsi"/>
          <w:bCs/>
          <w:sz w:val="22"/>
          <w:szCs w:val="22"/>
          <w:lang w:eastAsia="en-US"/>
        </w:rPr>
        <w:t xml:space="preserve">. Tento bod sa vzťahuje na investície do existujúcich zariadení.   </w:t>
      </w:r>
      <w:r w:rsidRPr="005B6DC7">
        <w:rPr>
          <w:rFonts w:asciiTheme="minorHAnsi" w:hAnsiTheme="minorHAnsi"/>
          <w:sz w:val="22"/>
          <w:szCs w:val="22"/>
        </w:rPr>
        <w:t>Pre vydanie stanoviska je potrebné na ÚKSÚP,</w:t>
      </w:r>
      <w:r w:rsidRPr="005B6DC7">
        <w:t xml:space="preserve"> </w:t>
      </w:r>
      <w:r w:rsidRPr="005B6DC7">
        <w:rPr>
          <w:rFonts w:asciiTheme="minorHAnsi" w:hAnsiTheme="minorHAnsi"/>
          <w:sz w:val="22"/>
          <w:szCs w:val="22"/>
        </w:rPr>
        <w:t>Technický a skúšobný ústav pôdohospodársky, predložiť nasledovné informácie</w:t>
      </w:r>
      <w:r>
        <w:rPr>
          <w:rFonts w:asciiTheme="minorHAnsi" w:hAnsiTheme="minorHAnsi"/>
          <w:sz w:val="22"/>
          <w:szCs w:val="22"/>
        </w:rPr>
        <w:t>:</w:t>
      </w:r>
    </w:p>
    <w:p w14:paraId="671E5608" w14:textId="77777777" w:rsidR="00431AEF" w:rsidRDefault="00431AEF" w:rsidP="00CF2B9A">
      <w:pPr>
        <w:pStyle w:val="Odsekzoznamu"/>
        <w:numPr>
          <w:ilvl w:val="2"/>
          <w:numId w:val="73"/>
        </w:numPr>
        <w:ind w:hanging="459"/>
        <w:contextualSpacing/>
        <w:jc w:val="both"/>
        <w:rPr>
          <w:rFonts w:asciiTheme="minorHAnsi" w:eastAsiaTheme="minorHAnsi" w:hAnsiTheme="minorHAnsi" w:cstheme="minorHAnsi"/>
          <w:sz w:val="22"/>
          <w:szCs w:val="22"/>
          <w:lang w:eastAsia="en-US"/>
        </w:rPr>
      </w:pPr>
      <w:r w:rsidRPr="00852283">
        <w:rPr>
          <w:rFonts w:asciiTheme="minorHAnsi" w:eastAsiaTheme="minorHAnsi" w:hAnsiTheme="minorHAnsi" w:cstheme="minorHAnsi"/>
          <w:sz w:val="22"/>
          <w:szCs w:val="22"/>
          <w:lang w:eastAsia="en-US"/>
        </w:rPr>
        <w:t>názov projektu, identifikácia žiadateľa, miesto realizácie projektu</w:t>
      </w:r>
    </w:p>
    <w:p w14:paraId="11D76007" w14:textId="77777777" w:rsidR="00431AEF" w:rsidRPr="00C65514" w:rsidRDefault="00431AEF" w:rsidP="00CF2B9A">
      <w:pPr>
        <w:pStyle w:val="Odsekzoznamu"/>
        <w:numPr>
          <w:ilvl w:val="2"/>
          <w:numId w:val="73"/>
        </w:numPr>
        <w:ind w:hanging="459"/>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podrobný popis projektu:</w:t>
      </w:r>
      <w:r w:rsidRPr="00852283">
        <w:rPr>
          <w:rFonts w:asciiTheme="minorHAnsi" w:eastAsiaTheme="minorHAnsi" w:hAnsiTheme="minorHAnsi" w:cstheme="minorHAnsi"/>
          <w:sz w:val="22"/>
          <w:szCs w:val="22"/>
          <w:lang w:eastAsia="en-US"/>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w:t>
      </w:r>
      <w:r>
        <w:rPr>
          <w:rFonts w:asciiTheme="minorHAnsi" w:eastAsiaTheme="minorHAnsi" w:hAnsiTheme="minorHAnsi" w:cstheme="minorHAnsi"/>
          <w:sz w:val="22"/>
          <w:szCs w:val="22"/>
          <w:lang w:eastAsia="en-US"/>
        </w:rPr>
        <w:t> </w:t>
      </w:r>
      <w:r w:rsidRPr="00852283">
        <w:rPr>
          <w:rFonts w:asciiTheme="minorHAnsi" w:eastAsiaTheme="minorHAnsi" w:hAnsiTheme="minorHAnsi" w:cstheme="minorHAnsi"/>
          <w:sz w:val="22"/>
          <w:szCs w:val="22"/>
          <w:lang w:eastAsia="en-US"/>
        </w:rPr>
        <w:t>praxi</w:t>
      </w:r>
      <w:r>
        <w:rPr>
          <w:rFonts w:asciiTheme="minorHAnsi" w:eastAsiaTheme="minorHAnsi" w:hAnsiTheme="minorHAnsi" w:cstheme="minorHAnsi"/>
          <w:sz w:val="22"/>
          <w:szCs w:val="22"/>
          <w:lang w:eastAsia="en-US"/>
        </w:rPr>
        <w:t>.</w:t>
      </w:r>
      <w:r w:rsidRPr="008B295F">
        <w:rPr>
          <w:rFonts w:asciiTheme="minorHAnsi" w:eastAsiaTheme="minorHAnsi" w:hAnsiTheme="minorHAnsi" w:cstheme="minorHAnsi"/>
          <w:bCs/>
          <w:sz w:val="22"/>
          <w:szCs w:val="22"/>
          <w:lang w:eastAsia="en-US"/>
        </w:rPr>
        <w:t xml:space="preserve"> </w:t>
      </w:r>
    </w:p>
    <w:p w14:paraId="0E8BAE55" w14:textId="77777777" w:rsidR="00431AEF" w:rsidRPr="00C65514" w:rsidRDefault="00431AEF" w:rsidP="00FC1FDF">
      <w:pPr>
        <w:ind w:left="1134"/>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V prípade investície len do zlepšenia energetickej efektívnosti zariadenia, neskúma sa potenciálna úspora vody, tzn. tento bod sa neuplatní.</w:t>
      </w:r>
    </w:p>
    <w:p w14:paraId="1FABB8CA" w14:textId="77777777" w:rsidR="00431AEF" w:rsidRPr="00B7253D"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32100D">
        <w:rPr>
          <w:rFonts w:asciiTheme="minorHAnsi" w:eastAsiaTheme="minorHAnsi" w:hAnsiTheme="minorHAnsi" w:cstheme="minorHAnsi"/>
          <w:sz w:val="22"/>
          <w:szCs w:val="22"/>
          <w:lang w:eastAsia="en-US"/>
        </w:rPr>
        <w:t xml:space="preserve">Ak si činnosť vyžaduje rozhodnutie podľa § 16a vodného zákona, </w:t>
      </w:r>
      <w:r>
        <w:rPr>
          <w:rFonts w:asciiTheme="minorHAnsi" w:eastAsiaTheme="minorHAnsi" w:hAnsiTheme="minorHAnsi" w:cstheme="minorHAnsi"/>
          <w:sz w:val="22"/>
          <w:szCs w:val="22"/>
          <w:lang w:eastAsia="en-US"/>
        </w:rPr>
        <w:t>žiadateľ predloží</w:t>
      </w:r>
      <w:r w:rsidRPr="0032100D">
        <w:rPr>
          <w:rFonts w:asciiTheme="minorHAnsi" w:eastAsiaTheme="minorHAnsi" w:hAnsiTheme="minorHAnsi" w:cstheme="minorHAnsi"/>
          <w:sz w:val="22"/>
          <w:szCs w:val="22"/>
          <w:lang w:eastAsia="en-US"/>
        </w:rPr>
        <w:t xml:space="preserve"> právoplatné rozhodnutie podľa § 16a ods. 1 vodného zákona, či ide o navrhovanú činnosť, a podľa § 16a ods. 14 vodného zákona, ak si činnosť vyžaduje aj splnenie podmienok podľa § 16 ods. 6 písm. b) vodného zákona.</w:t>
      </w:r>
      <w:r>
        <w:rPr>
          <w:rFonts w:asciiTheme="minorHAnsi" w:eastAsiaTheme="minorHAnsi" w:hAnsiTheme="minorHAnsi" w:cstheme="minorHAnsi"/>
          <w:sz w:val="22"/>
          <w:szCs w:val="22"/>
          <w:lang w:eastAsia="en-US"/>
        </w:rPr>
        <w:t xml:space="preserve"> </w:t>
      </w:r>
      <w:r>
        <w:rPr>
          <w:rFonts w:asciiTheme="minorHAnsi" w:eastAsiaTheme="minorHAnsi" w:hAnsiTheme="minorHAnsi" w:cstheme="minorHAnsi"/>
          <w:i/>
          <w:sz w:val="22"/>
          <w:szCs w:val="22"/>
          <w:lang w:eastAsia="en-US"/>
        </w:rPr>
        <w:t xml:space="preserve">Poznámka 1: </w:t>
      </w:r>
      <w:r w:rsidRPr="00C03AB0">
        <w:rPr>
          <w:rFonts w:asciiTheme="minorHAnsi" w:eastAsiaTheme="minorHAnsi" w:hAnsiTheme="minorHAnsi" w:cstheme="minorHAnsi"/>
          <w:i/>
          <w:sz w:val="22"/>
          <w:szCs w:val="22"/>
          <w:lang w:eastAsia="en-US"/>
        </w:rPr>
        <w:t>V minulosti sa uvádzali termíny „posúdenie</w:t>
      </w:r>
      <w:r>
        <w:rPr>
          <w:rFonts w:asciiTheme="minorHAnsi" w:eastAsiaTheme="minorHAnsi" w:hAnsiTheme="minorHAnsi" w:cstheme="minorHAnsi"/>
          <w:i/>
          <w:sz w:val="22"/>
          <w:szCs w:val="22"/>
          <w:lang w:eastAsia="en-US"/>
        </w:rPr>
        <w:t>“</w:t>
      </w:r>
      <w:r w:rsidRPr="00C03AB0">
        <w:rPr>
          <w:rFonts w:asciiTheme="minorHAnsi" w:eastAsiaTheme="minorHAnsi" w:hAnsiTheme="minorHAnsi" w:cstheme="minorHAnsi"/>
          <w:i/>
          <w:sz w:val="22"/>
          <w:szCs w:val="22"/>
          <w:lang w:eastAsia="en-US"/>
        </w:rPr>
        <w:t xml:space="preserve"> podľa čl. 4.7 Rámcovej smernice o vode, „primárne posúdenie“ a „následné posúdenie“. Poznámka 2:</w:t>
      </w:r>
      <w:r>
        <w:rPr>
          <w:rFonts w:asciiTheme="minorHAnsi" w:eastAsiaTheme="minorHAnsi" w:hAnsiTheme="minorHAnsi" w:cstheme="minorHAnsi"/>
          <w:b/>
          <w:i/>
          <w:sz w:val="22"/>
          <w:szCs w:val="22"/>
          <w:lang w:eastAsia="en-US"/>
        </w:rPr>
        <w:t xml:space="preserve"> </w:t>
      </w:r>
      <w:r w:rsidRPr="003F3D87">
        <w:rPr>
          <w:rFonts w:asciiTheme="minorHAnsi" w:eastAsiaTheme="minorHAnsi" w:hAnsiTheme="minorHAnsi" w:cstheme="minorHAnsi"/>
          <w:i/>
          <w:sz w:val="22"/>
          <w:szCs w:val="22"/>
          <w:lang w:eastAsia="en-US"/>
        </w:rPr>
        <w:t>Tieto rozhodnutia (ak sa vyžadujú) sú podkladom k vyjadreniu orgánu štátnej vodnej správy v územnom konaní navrhovanej činnosti a ak sa územné konanie nevyžaduje, sú podkladom ku konaniu o povolení navrhovanej činnosti  (§73 ods. 21 vodného zákona).</w:t>
      </w:r>
    </w:p>
    <w:p w14:paraId="19DCE2EB" w14:textId="77777777" w:rsidR="00431AEF" w:rsidRPr="00B7253D"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3F3D87">
        <w:rPr>
          <w:rFonts w:asciiTheme="minorHAnsi" w:eastAsiaTheme="minorHAnsi" w:hAnsiTheme="minorHAnsi" w:cstheme="minorHAnsi"/>
          <w:sz w:val="22"/>
          <w:szCs w:val="22"/>
          <w:lang w:eastAsia="en-US"/>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B7253D">
        <w:rPr>
          <w:rFonts w:asciiTheme="minorHAnsi" w:eastAsiaTheme="minorHAnsi" w:hAnsiTheme="minorHAnsi" w:cstheme="minorHAnsi"/>
          <w:i/>
          <w:sz w:val="22"/>
          <w:szCs w:val="22"/>
          <w:u w:val="single"/>
          <w:lang w:eastAsia="en-US"/>
        </w:rPr>
        <w:t>Poznámka</w:t>
      </w:r>
      <w:r w:rsidRPr="00B7253D">
        <w:rPr>
          <w:rFonts w:asciiTheme="minorHAnsi" w:eastAsiaTheme="minorHAnsi" w:hAnsiTheme="minorHAnsi" w:cstheme="minorHAnsi"/>
          <w:i/>
          <w:sz w:val="22"/>
          <w:szCs w:val="22"/>
          <w:lang w:eastAsia="en-US"/>
        </w:rPr>
        <w:t xml:space="preserve">: </w:t>
      </w:r>
      <w:r w:rsidRPr="003F3D87">
        <w:rPr>
          <w:rFonts w:asciiTheme="minorHAnsi" w:eastAsiaTheme="minorHAnsi" w:hAnsiTheme="minorHAnsi" w:cstheme="minorHAnsi"/>
          <w:i/>
          <w:sz w:val="22"/>
          <w:szCs w:val="22"/>
          <w:lang w:eastAsia="en-US"/>
        </w:rPr>
        <w:t>Vo vyjadrení orgán štátnej vodnej správy k predloženému zámeru stavby uvedie, za akých podmienok ho možno uskutočniť a užívať, tzn. uvedie aké ďalšie povolenia si daný zámer stavby vyž</w:t>
      </w:r>
      <w:r w:rsidRPr="009F2132">
        <w:rPr>
          <w:rFonts w:asciiTheme="minorHAnsi" w:eastAsiaTheme="minorHAnsi" w:hAnsiTheme="minorHAnsi" w:cstheme="minorHAnsi"/>
          <w:i/>
          <w:sz w:val="22"/>
          <w:szCs w:val="22"/>
          <w:lang w:eastAsia="en-US"/>
        </w:rPr>
        <w:t>iada – napr. povolenie na vodnú stavbu – t. j. stavebné povolenie alebo ohlásenie pre stavebné úpravy vodnej stavby a pod. Tie potom budú okrem vyjadrenia povinnými prílohami žiadosti</w:t>
      </w:r>
      <w:r>
        <w:rPr>
          <w:rFonts w:asciiTheme="minorHAnsi" w:eastAsiaTheme="minorHAnsi" w:hAnsiTheme="minorHAnsi" w:cstheme="minorHAnsi"/>
          <w:i/>
          <w:sz w:val="22"/>
          <w:szCs w:val="22"/>
          <w:lang w:eastAsia="en-US"/>
        </w:rPr>
        <w:t>.</w:t>
      </w:r>
    </w:p>
    <w:p w14:paraId="49FA1A6D" w14:textId="629E647C" w:rsidR="00431AEF" w:rsidRPr="00887DA1"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w:t>
      </w:r>
      <w:r>
        <w:rPr>
          <w:rFonts w:asciiTheme="minorHAnsi" w:eastAsiaTheme="minorHAnsi" w:hAnsiTheme="minorHAnsi" w:cstheme="minorHAnsi"/>
          <w:sz w:val="22"/>
          <w:szCs w:val="22"/>
          <w:lang w:eastAsia="en-US"/>
        </w:rPr>
        <w:t>, písomné oznámenie stavebného úradu</w:t>
      </w:r>
      <w:r w:rsidRPr="0032100D">
        <w:rPr>
          <w:rFonts w:asciiTheme="minorHAnsi" w:eastAsiaTheme="minorHAnsi" w:hAnsiTheme="minorHAnsi" w:cstheme="minorHAnsi"/>
          <w:sz w:val="22"/>
          <w:szCs w:val="22"/>
          <w:lang w:eastAsia="en-US"/>
        </w:rPr>
        <w:t>, že nemá námietky voči predloženému stavebnému ohláseniu, spolu s jednoduchým situačným výkresom osvedčeným stavebným úradom a</w:t>
      </w:r>
      <w:r>
        <w:rPr>
          <w:rFonts w:asciiTheme="minorHAnsi" w:eastAsiaTheme="minorHAnsi" w:hAnsiTheme="minorHAnsi" w:cstheme="minorHAnsi"/>
          <w:sz w:val="22"/>
          <w:szCs w:val="22"/>
          <w:lang w:eastAsia="en-US"/>
        </w:rPr>
        <w:t> </w:t>
      </w:r>
      <w:r w:rsidRPr="0032100D">
        <w:rPr>
          <w:rFonts w:asciiTheme="minorHAnsi" w:eastAsiaTheme="minorHAnsi" w:hAnsiTheme="minorHAnsi" w:cstheme="minorHAnsi"/>
          <w:sz w:val="22"/>
          <w:szCs w:val="22"/>
          <w:lang w:eastAsia="en-US"/>
        </w:rPr>
        <w:t>rozpočtom</w:t>
      </w:r>
      <w:r>
        <w:rPr>
          <w:rFonts w:asciiTheme="minorHAnsi" w:eastAsiaTheme="minorHAnsi" w:hAnsiTheme="minorHAnsi" w:cstheme="minorHAnsi"/>
          <w:sz w:val="22"/>
          <w:szCs w:val="22"/>
          <w:lang w:eastAsia="en-US"/>
        </w:rPr>
        <w:t xml:space="preserve">. </w:t>
      </w:r>
      <w:r w:rsidRPr="00887DA1">
        <w:rPr>
          <w:rFonts w:asciiTheme="minorHAnsi" w:eastAsiaTheme="minorHAnsi" w:hAnsiTheme="minorHAnsi" w:cstheme="minorHAnsi"/>
          <w:sz w:val="22"/>
          <w:szCs w:val="22"/>
          <w:lang w:eastAsia="en-US"/>
        </w:rPr>
        <w:t>Na konanie vo veci ohlásenia sa vzťahuje postup podľa ustanovení stavebného zákona (v zmysle § 57, zákona č. 50/1976 Zb.</w:t>
      </w:r>
      <w:r>
        <w:rPr>
          <w:rFonts w:asciiTheme="minorHAnsi" w:eastAsiaTheme="minorHAnsi" w:hAnsiTheme="minorHAnsi" w:cstheme="minorHAnsi"/>
          <w:sz w:val="22"/>
          <w:szCs w:val="22"/>
          <w:lang w:eastAsia="en-US"/>
        </w:rPr>
        <w:t xml:space="preserve"> Stavebný zákon</w:t>
      </w:r>
      <w:r w:rsidRPr="00887DA1">
        <w:rPr>
          <w:rFonts w:asciiTheme="minorHAnsi" w:eastAsiaTheme="minorHAnsi" w:hAnsiTheme="minorHAnsi" w:cstheme="minorHAnsi"/>
          <w:sz w:val="22"/>
          <w:szCs w:val="22"/>
          <w:lang w:eastAsia="en-US"/>
        </w:rPr>
        <w:t xml:space="preserve">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5" w:history="1">
        <w:r w:rsidR="006B1D32" w:rsidRPr="0063629D">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887DA1">
        <w:rPr>
          <w:rFonts w:asciiTheme="minorHAnsi" w:eastAsiaTheme="minorHAnsi" w:hAnsiTheme="minorHAnsi" w:cstheme="minorHAnsi"/>
          <w:sz w:val="22"/>
          <w:szCs w:val="22"/>
          <w:lang w:eastAsia="en-US"/>
        </w:rPr>
        <w:t>.</w:t>
      </w:r>
    </w:p>
    <w:p w14:paraId="1AD4A543" w14:textId="67E6C734" w:rsidR="00431AEF"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 právo</w:t>
      </w:r>
      <w:r w:rsidRPr="0032100D">
        <w:rPr>
          <w:rFonts w:asciiTheme="minorHAnsi" w:eastAsiaTheme="minorHAnsi" w:hAnsiTheme="minorHAnsi" w:cstheme="minorHAnsi"/>
          <w:sz w:val="22"/>
          <w:szCs w:val="22"/>
          <w:lang w:eastAsia="en-US"/>
        </w:rPr>
        <w:t>platné stavebné povolenie na vodnú stavbu podľa § 26 ods. 1 vodného zákona v súčinnosti s § 66 zákona č. 50/1976 Zb</w:t>
      </w:r>
      <w:r>
        <w:rPr>
          <w:rFonts w:asciiTheme="minorHAnsi" w:eastAsiaTheme="minorHAnsi" w:hAnsiTheme="minorHAnsi" w:cstheme="minorHAnsi"/>
          <w:sz w:val="22"/>
          <w:szCs w:val="22"/>
          <w:lang w:eastAsia="en-US"/>
        </w:rPr>
        <w:t>. Stavebný zákon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w:t>
      </w:r>
      <w:r w:rsidR="006B1D32" w:rsidRPr="006B1D32">
        <w:rPr>
          <w:rFonts w:asciiTheme="minorHAnsi" w:hAnsiTheme="minorHAnsi"/>
          <w:sz w:val="22"/>
          <w:szCs w:val="22"/>
        </w:rPr>
        <w:lastRenderedPageBreak/>
        <w:t xml:space="preserve">elektronickej schránky PPA (na adrese </w:t>
      </w:r>
      <w:hyperlink r:id="rId36" w:history="1">
        <w:r w:rsidR="006B1D32" w:rsidRPr="0063629D">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009D1E4B" w:rsidRPr="009D1E4B">
        <w:rPr>
          <w:rFonts w:asciiTheme="minorHAnsi" w:eastAsiaTheme="minorHAnsi" w:hAnsiTheme="minorHAnsi" w:cstheme="minorHAnsi"/>
          <w:b/>
          <w:sz w:val="22"/>
          <w:szCs w:val="22"/>
          <w:lang w:eastAsia="en-US"/>
        </w:rPr>
        <w:t>.</w:t>
      </w:r>
    </w:p>
    <w:p w14:paraId="6AD4B0C3" w14:textId="77777777" w:rsidR="00431AEF" w:rsidRPr="00020F22"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193CB3">
        <w:rPr>
          <w:rFonts w:asciiTheme="minorHAnsi" w:eastAsiaTheme="minorHAnsi" w:hAnsiTheme="minorHAnsi" w:cstheme="minorHAnsi"/>
          <w:bCs/>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r>
        <w:rPr>
          <w:rFonts w:asciiTheme="minorHAnsi" w:eastAsiaTheme="minorHAnsi" w:hAnsiTheme="minorHAnsi" w:cstheme="minorHAnsi"/>
          <w:bCs/>
          <w:sz w:val="22"/>
          <w:szCs w:val="22"/>
          <w:lang w:eastAsia="en-US"/>
        </w:rPr>
        <w:t xml:space="preserve"> (ide o všeobecnú podmienku platnú pre každé opatrenie PRV).</w:t>
      </w:r>
    </w:p>
    <w:p w14:paraId="7C8E163B" w14:textId="77777777" w:rsidR="00431AEF" w:rsidRPr="00DB1409" w:rsidRDefault="00431AEF" w:rsidP="00431AEF">
      <w:pPr>
        <w:suppressAutoHyphens w:val="0"/>
        <w:spacing w:after="120" w:line="276" w:lineRule="auto"/>
        <w:ind w:left="1134" w:hanging="567"/>
        <w:jc w:val="both"/>
        <w:rPr>
          <w:rFonts w:asciiTheme="minorHAnsi" w:hAnsiTheme="minorHAnsi"/>
          <w:sz w:val="22"/>
          <w:szCs w:val="22"/>
        </w:rPr>
      </w:pPr>
    </w:p>
    <w:p w14:paraId="760F6EDE" w14:textId="2C066B4B" w:rsidR="00F61A4E" w:rsidRPr="00835146" w:rsidRDefault="006E0C5B" w:rsidP="00B647FA">
      <w:pPr>
        <w:pStyle w:val="Odsekzoznamu"/>
        <w:numPr>
          <w:ilvl w:val="2"/>
          <w:numId w:val="8"/>
        </w:numPr>
        <w:spacing w:before="60" w:after="60" w:line="280" w:lineRule="exact"/>
        <w:ind w:left="567" w:hanging="567"/>
        <w:jc w:val="both"/>
        <w:rPr>
          <w:rFonts w:asciiTheme="minorHAnsi" w:hAnsiTheme="minorHAnsi" w:cstheme="minorHAnsi"/>
          <w:sz w:val="20"/>
        </w:rPr>
      </w:pPr>
      <w:r w:rsidRPr="006E0C5B">
        <w:rPr>
          <w:rFonts w:asciiTheme="minorHAnsi" w:hAnsiTheme="minorHAnsi" w:cstheme="minorHAnsi"/>
          <w:sz w:val="22"/>
        </w:rPr>
        <w:t xml:space="preserve">V prípade investícii v oblasti Skladovacie kapacity pre produkciu špeciálnej rastlinnej výroby objem vlastnej produkcie </w:t>
      </w:r>
      <w:r w:rsidR="00186424">
        <w:rPr>
          <w:rFonts w:asciiTheme="minorHAnsi" w:hAnsiTheme="minorHAnsi" w:cstheme="minorHAnsi"/>
          <w:sz w:val="22"/>
        </w:rPr>
        <w:t xml:space="preserve">žiadateľa resp. členov </w:t>
      </w:r>
      <w:r w:rsidR="00186424" w:rsidRPr="00186424">
        <w:rPr>
          <w:rFonts w:asciiTheme="minorHAnsi" w:hAnsiTheme="minorHAnsi" w:cstheme="minorHAnsi"/>
          <w:sz w:val="22"/>
        </w:rPr>
        <w:t>odbytov</w:t>
      </w:r>
      <w:r w:rsidR="00186424">
        <w:rPr>
          <w:rFonts w:asciiTheme="minorHAnsi" w:hAnsiTheme="minorHAnsi" w:cstheme="minorHAnsi"/>
          <w:sz w:val="22"/>
        </w:rPr>
        <w:t>ej</w:t>
      </w:r>
      <w:r w:rsidR="00186424" w:rsidRPr="00186424">
        <w:rPr>
          <w:rFonts w:asciiTheme="minorHAnsi" w:hAnsiTheme="minorHAnsi" w:cstheme="minorHAnsi"/>
          <w:sz w:val="22"/>
        </w:rPr>
        <w:t xml:space="preserve"> organizáci</w:t>
      </w:r>
      <w:r w:rsidR="00186424">
        <w:rPr>
          <w:rFonts w:asciiTheme="minorHAnsi" w:hAnsiTheme="minorHAnsi" w:cstheme="minorHAnsi"/>
          <w:sz w:val="22"/>
        </w:rPr>
        <w:t>e</w:t>
      </w:r>
      <w:r w:rsidR="00186424" w:rsidRPr="00186424">
        <w:rPr>
          <w:rFonts w:asciiTheme="minorHAnsi" w:hAnsiTheme="minorHAnsi" w:cstheme="minorHAnsi"/>
          <w:sz w:val="22"/>
        </w:rPr>
        <w:t xml:space="preserve"> výrobcov </w:t>
      </w:r>
      <w:r w:rsidR="00186424">
        <w:rPr>
          <w:rFonts w:asciiTheme="minorHAnsi" w:hAnsiTheme="minorHAnsi" w:cstheme="minorHAnsi"/>
          <w:sz w:val="22"/>
        </w:rPr>
        <w:t xml:space="preserve">uznanou </w:t>
      </w:r>
      <w:r w:rsidR="00186424" w:rsidRPr="00186424">
        <w:rPr>
          <w:rFonts w:asciiTheme="minorHAnsi" w:hAnsiTheme="minorHAnsi" w:cstheme="minorHAnsi"/>
          <w:sz w:val="22"/>
        </w:rPr>
        <w:t xml:space="preserve">podľa legislatívy EÚ a SR </w:t>
      </w:r>
      <w:r w:rsidRPr="006E0C5B">
        <w:rPr>
          <w:rFonts w:asciiTheme="minorHAnsi" w:hAnsiTheme="minorHAnsi" w:cstheme="minorHAnsi"/>
          <w:sz w:val="22"/>
        </w:rPr>
        <w:t>za najlepší z predchádzajúcich 5 pestovateľských rokov musí naplniť aspoň 50 % kapacity skladu, ktorý je predmetom investície. Objem produkcie konkrétnych komodít sa porovná len s jednou plánovanou investíciou. (Žiadatelia dokladujú na základe údajov deklarovaných Ústrednému kontrolnému a skúšobnému ústavu poľnohospodárskemu alebo Štatistickému úradu SR)</w:t>
      </w:r>
    </w:p>
    <w:p w14:paraId="4FB3C72B" w14:textId="77777777" w:rsidR="00835146" w:rsidRPr="006E0C5B" w:rsidRDefault="00835146" w:rsidP="00835146">
      <w:pPr>
        <w:pStyle w:val="Odsekzoznamu"/>
        <w:spacing w:before="60" w:after="60" w:line="280" w:lineRule="exact"/>
        <w:ind w:left="567"/>
        <w:jc w:val="both"/>
        <w:rPr>
          <w:rFonts w:asciiTheme="minorHAnsi" w:hAnsiTheme="minorHAnsi" w:cstheme="minorHAnsi"/>
          <w:sz w:val="20"/>
        </w:rPr>
      </w:pPr>
    </w:p>
    <w:p w14:paraId="775011C6" w14:textId="79CDB5AD" w:rsidR="00631252" w:rsidRPr="004978D1" w:rsidRDefault="009658F3" w:rsidP="00275F74">
      <w:pPr>
        <w:pStyle w:val="Nadpis1"/>
        <w:numPr>
          <w:ilvl w:val="0"/>
          <w:numId w:val="2"/>
        </w:numPr>
        <w:tabs>
          <w:tab w:val="clear" w:pos="708"/>
        </w:tabs>
        <w:spacing w:before="120" w:after="120"/>
        <w:ind w:left="567" w:hanging="567"/>
        <w:rPr>
          <w:rFonts w:ascii="Calibri" w:hAnsi="Calibri"/>
          <w:smallCaps w:val="0"/>
          <w:sz w:val="22"/>
          <w:lang w:val="sk-SK"/>
        </w:rPr>
      </w:pPr>
      <w:bookmarkStart w:id="41" w:name="bod288"/>
      <w:bookmarkStart w:id="42" w:name="bod289"/>
      <w:bookmarkEnd w:id="41"/>
      <w:bookmarkEnd w:id="42"/>
      <w:r w:rsidRPr="004978D1">
        <w:rPr>
          <w:rFonts w:ascii="Calibri" w:hAnsi="Calibri"/>
          <w:smallCaps w:val="0"/>
          <w:sz w:val="22"/>
          <w:lang w:val="sk-SK"/>
        </w:rPr>
        <w:t>Ďalšie informácie k výzve</w:t>
      </w:r>
    </w:p>
    <w:p w14:paraId="5C061D90" w14:textId="71171571" w:rsidR="00F24C2E" w:rsidRPr="00C6745A" w:rsidRDefault="00F24C2E" w:rsidP="00CF2B9A">
      <w:pPr>
        <w:pStyle w:val="Odsekzoznamu"/>
        <w:numPr>
          <w:ilvl w:val="1"/>
          <w:numId w:val="11"/>
        </w:numPr>
        <w:spacing w:line="280" w:lineRule="exact"/>
        <w:ind w:left="567" w:hanging="567"/>
        <w:jc w:val="both"/>
        <w:rPr>
          <w:rFonts w:asciiTheme="minorHAnsi" w:hAnsiTheme="minorHAnsi"/>
          <w:sz w:val="22"/>
        </w:rPr>
      </w:pPr>
      <w:r w:rsidRPr="00C6745A">
        <w:rPr>
          <w:rFonts w:asciiTheme="minorHAnsi" w:hAnsiTheme="minorHAnsi"/>
          <w:sz w:val="22"/>
        </w:rPr>
        <w:t>PPA si vyhradzuje právo dodatočného vyžiadania ďalších informácií (objasnenia nezrovnalostí) od žiadateľa v závislosti od charakteru projektu. Lehota na predloženie týchto informácií nesmie byť kratšia, ako 5 pracovných dní odo dňa doručenia výzvy</w:t>
      </w:r>
      <w:r w:rsidR="003F7326">
        <w:rPr>
          <w:rFonts w:asciiTheme="minorHAnsi" w:hAnsiTheme="minorHAnsi"/>
          <w:sz w:val="22"/>
        </w:rPr>
        <w:t xml:space="preserve"> </w:t>
      </w:r>
      <w:r w:rsidR="003F7326" w:rsidRPr="00927B42">
        <w:rPr>
          <w:rFonts w:asciiTheme="minorHAnsi" w:hAnsiTheme="minorHAnsi"/>
          <w:sz w:val="22"/>
        </w:rPr>
        <w:t>do elektronickej schránky žiadateľa určenú vo výzve na doplnenie ďalších informácií, pričom pre posúdenie včasného doručenia chýbajúcich dokladov (údajov) platia rovnaké podmienky, ako pri prijímaní ŽoNFP.</w:t>
      </w:r>
      <w:r w:rsidRPr="00C6745A">
        <w:rPr>
          <w:rFonts w:asciiTheme="minorHAnsi" w:hAnsiTheme="minorHAnsi"/>
          <w:sz w:val="22"/>
        </w:rPr>
        <w:t xml:space="preserve"> </w:t>
      </w:r>
    </w:p>
    <w:p w14:paraId="17B2A497" w14:textId="60F26632" w:rsidR="006B243E" w:rsidRDefault="006B243E" w:rsidP="00CF2B9A">
      <w:pPr>
        <w:pStyle w:val="Odsekzoznamu"/>
        <w:numPr>
          <w:ilvl w:val="1"/>
          <w:numId w:val="11"/>
        </w:numPr>
        <w:spacing w:line="280" w:lineRule="exact"/>
        <w:ind w:left="567" w:hanging="567"/>
        <w:jc w:val="both"/>
        <w:rPr>
          <w:rFonts w:asciiTheme="minorHAnsi" w:hAnsiTheme="minorHAnsi"/>
          <w:sz w:val="22"/>
        </w:rPr>
      </w:pPr>
      <w:r w:rsidRPr="002B6BF7">
        <w:rPr>
          <w:rFonts w:asciiTheme="minorHAnsi" w:hAnsiTheme="minorHAnsi"/>
          <w:sz w:val="22"/>
        </w:rPr>
        <w:t xml:space="preserve">Pred uzavretím Zmluvy o poskytnutí NFP neexistuje právny nárok na  poskytnutie nenávratného </w:t>
      </w:r>
      <w:r>
        <w:rPr>
          <w:rFonts w:asciiTheme="minorHAnsi" w:hAnsiTheme="minorHAnsi"/>
          <w:sz w:val="22"/>
        </w:rPr>
        <w:t xml:space="preserve"> </w:t>
      </w:r>
      <w:r w:rsidRPr="002B6BF7">
        <w:rPr>
          <w:rFonts w:asciiTheme="minorHAnsi" w:hAnsiTheme="minorHAnsi"/>
          <w:sz w:val="22"/>
        </w:rPr>
        <w:t>finančného príspevku.</w:t>
      </w:r>
    </w:p>
    <w:p w14:paraId="3B60F5C8" w14:textId="6825AB86" w:rsidR="006B243E" w:rsidRDefault="006B243E" w:rsidP="00CF2B9A">
      <w:pPr>
        <w:pStyle w:val="Odsekzoznamu"/>
        <w:numPr>
          <w:ilvl w:val="1"/>
          <w:numId w:val="11"/>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3EA3F9B9" w14:textId="24834AE4" w:rsidR="006B243E" w:rsidRDefault="006B243E" w:rsidP="00CF2B9A">
      <w:pPr>
        <w:pStyle w:val="Odsekzoznamu"/>
        <w:numPr>
          <w:ilvl w:val="1"/>
          <w:numId w:val="11"/>
        </w:numPr>
        <w:spacing w:line="280" w:lineRule="exact"/>
        <w:ind w:left="567" w:hanging="567"/>
        <w:jc w:val="both"/>
        <w:rPr>
          <w:rFonts w:asciiTheme="minorHAnsi" w:hAnsiTheme="minorHAnsi"/>
          <w:sz w:val="22"/>
        </w:rPr>
      </w:pPr>
      <w:r w:rsidRPr="002B6BF7">
        <w:rPr>
          <w:rFonts w:asciiTheme="minorHAnsi" w:hAnsiTheme="minorHAnsi"/>
          <w:sz w:val="22"/>
        </w:rPr>
        <w:t>PPA môže vydať rozhodnutie o schválení</w:t>
      </w:r>
      <w:r w:rsidRPr="00043BF4">
        <w:rPr>
          <w:rFonts w:asciiTheme="minorHAnsi" w:hAnsiTheme="minorHAnsi"/>
          <w:sz w:val="22"/>
        </w:rPr>
        <w:t>, rozhodnutie o schválení s podmienkou</w:t>
      </w:r>
      <w:r w:rsidRPr="002B6BF7">
        <w:rPr>
          <w:rFonts w:asciiTheme="minorHAnsi" w:hAnsiTheme="minorHAnsi"/>
          <w:sz w:val="22"/>
        </w:rPr>
        <w:t>, rozhodnutie o neschválení a rozhodnutie o zastavení konania.</w:t>
      </w:r>
    </w:p>
    <w:p w14:paraId="5BDCDD26" w14:textId="2D8BE99D" w:rsidR="007940CA" w:rsidRPr="00CE15AA" w:rsidRDefault="007940CA" w:rsidP="00CF2B9A">
      <w:pPr>
        <w:pStyle w:val="Odsekzoznamu"/>
        <w:numPr>
          <w:ilvl w:val="1"/>
          <w:numId w:val="11"/>
        </w:numPr>
        <w:spacing w:line="280" w:lineRule="exact"/>
        <w:ind w:left="567" w:hanging="567"/>
        <w:jc w:val="both"/>
        <w:rPr>
          <w:rFonts w:asciiTheme="minorHAnsi" w:hAnsiTheme="minorHAnsi"/>
          <w:sz w:val="22"/>
        </w:rPr>
      </w:pPr>
      <w:r w:rsidRPr="00F64BB8">
        <w:rPr>
          <w:rFonts w:asciiTheme="minorHAnsi" w:hAnsiTheme="minorHAnsi" w:cstheme="minorHAnsi"/>
          <w:bCs/>
          <w:sz w:val="22"/>
        </w:rPr>
        <w:t>PPA pri výbere a schvaľovaní ŽoNFP môže využiť „zásobník projektov“ v zmysle ustanovení Systému riadenia PRV</w:t>
      </w:r>
      <w:r>
        <w:rPr>
          <w:rFonts w:asciiTheme="minorHAnsi" w:hAnsiTheme="minorHAnsi" w:cstheme="minorHAnsi"/>
          <w:bCs/>
          <w:sz w:val="22"/>
        </w:rPr>
        <w:t xml:space="preserve"> SR 2014-202</w:t>
      </w:r>
      <w:r w:rsidR="00841E60">
        <w:rPr>
          <w:rFonts w:asciiTheme="minorHAnsi" w:hAnsiTheme="minorHAnsi" w:cstheme="minorHAnsi"/>
          <w:bCs/>
          <w:sz w:val="22"/>
        </w:rPr>
        <w:t>2</w:t>
      </w:r>
      <w:r w:rsidRPr="00F64BB8">
        <w:rPr>
          <w:rFonts w:asciiTheme="minorHAnsi" w:hAnsiTheme="minorHAnsi" w:cstheme="minorHAnsi"/>
          <w:bCs/>
          <w:sz w:val="22"/>
        </w:rPr>
        <w:t>.</w:t>
      </w:r>
    </w:p>
    <w:p w14:paraId="68489BED" w14:textId="611D9BD2" w:rsidR="006B243E" w:rsidRPr="00CE15AA" w:rsidRDefault="006B243E" w:rsidP="00CF2B9A">
      <w:pPr>
        <w:pStyle w:val="Odsekzoznamu"/>
        <w:numPr>
          <w:ilvl w:val="1"/>
          <w:numId w:val="11"/>
        </w:numPr>
        <w:spacing w:line="280" w:lineRule="exact"/>
        <w:ind w:left="567" w:hanging="567"/>
        <w:jc w:val="both"/>
        <w:rPr>
          <w:rFonts w:asciiTheme="minorHAnsi" w:hAnsiTheme="minorHAnsi"/>
          <w:b/>
        </w:rPr>
      </w:pPr>
      <w:r w:rsidRPr="00CE15AA">
        <w:rPr>
          <w:rFonts w:asciiTheme="minorHAnsi" w:hAnsiTheme="minorHAnsi"/>
          <w:sz w:val="22"/>
        </w:rPr>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w:t>
      </w:r>
      <w:r w:rsidR="004C7531">
        <w:rPr>
          <w:rFonts w:asciiTheme="minorHAnsi" w:hAnsiTheme="minorHAnsi"/>
          <w:sz w:val="22"/>
        </w:rPr>
        <w:t xml:space="preserve"> </w:t>
      </w:r>
      <w:r w:rsidRPr="006B44B4">
        <w:rPr>
          <w:rFonts w:asciiTheme="minorHAnsi" w:hAnsiTheme="minorHAnsi"/>
          <w:sz w:val="22"/>
        </w:rPr>
        <w:t xml:space="preserve">20 odsek </w:t>
      </w:r>
      <w:r w:rsidR="003227FE">
        <w:rPr>
          <w:rFonts w:asciiTheme="minorHAnsi" w:hAnsiTheme="minorHAnsi"/>
          <w:sz w:val="22"/>
        </w:rPr>
        <w:t xml:space="preserve">2 </w:t>
      </w:r>
      <w:r w:rsidRPr="006B44B4">
        <w:rPr>
          <w:rFonts w:asciiTheme="minorHAnsi" w:hAnsiTheme="minorHAnsi"/>
          <w:sz w:val="22"/>
        </w:rPr>
        <w:t xml:space="preserve">zákona č. 292/2014 </w:t>
      </w:r>
      <w:r w:rsidR="004D4BBA" w:rsidRPr="00CE3648">
        <w:rPr>
          <w:rFonts w:asciiTheme="minorHAnsi" w:hAnsiTheme="minorHAnsi"/>
          <w:color w:val="000000"/>
          <w:sz w:val="22"/>
          <w:szCs w:val="22"/>
        </w:rPr>
        <w:t>o  príspevku poskytovanom z EŠIF</w:t>
      </w:r>
    </w:p>
    <w:p w14:paraId="40B199B6" w14:textId="2FF54464" w:rsidR="003553C7" w:rsidRPr="00CA67AB" w:rsidRDefault="003553C7" w:rsidP="00CF2B9A">
      <w:pPr>
        <w:pStyle w:val="Odsekzoznamu"/>
        <w:numPr>
          <w:ilvl w:val="1"/>
          <w:numId w:val="11"/>
        </w:numPr>
        <w:spacing w:line="280" w:lineRule="exact"/>
        <w:ind w:left="567" w:hanging="567"/>
        <w:jc w:val="both"/>
        <w:rPr>
          <w:rFonts w:asciiTheme="minorHAnsi" w:hAnsiTheme="minorHAnsi"/>
          <w:b/>
        </w:rPr>
      </w:pPr>
      <w:r w:rsidRPr="00785390">
        <w:rPr>
          <w:rFonts w:asciiTheme="minorHAnsi" w:hAnsiTheme="minorHAnsi"/>
          <w:sz w:val="22"/>
        </w:rPr>
        <w:t xml:space="preserve">Žiadateľ musí spĺňať všetky relevantné všeobecné kritériá pre výber projektov, uvedené </w:t>
      </w:r>
      <w:r>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7940CA">
          <w:rPr>
            <w:rStyle w:val="Hypertextovprepojenie"/>
            <w:rFonts w:asciiTheme="minorHAnsi" w:hAnsiTheme="minorHAnsi" w:cstheme="minorHAnsi"/>
            <w:sz w:val="22"/>
            <w:szCs w:val="22"/>
          </w:rPr>
          <w:t>2.</w:t>
        </w:r>
        <w:r w:rsidR="00C96380">
          <w:rPr>
            <w:rStyle w:val="Hypertextovprepojenie"/>
            <w:rFonts w:asciiTheme="minorHAnsi" w:hAnsiTheme="minorHAnsi" w:cstheme="minorHAnsi"/>
            <w:sz w:val="22"/>
            <w:szCs w:val="22"/>
          </w:rPr>
          <w:t>5</w:t>
        </w:r>
        <w:r w:rsidRPr="007940CA">
          <w:rPr>
            <w:rStyle w:val="Hypertextovprepojenie"/>
            <w:rFonts w:asciiTheme="minorHAnsi" w:hAnsiTheme="minorHAnsi" w:cstheme="minorHAnsi"/>
            <w:sz w:val="22"/>
            <w:szCs w:val="22"/>
          </w:rPr>
          <w:t>.1</w:t>
        </w:r>
      </w:hyperlink>
      <w:r w:rsidRPr="007940CA">
        <w:rPr>
          <w:rFonts w:asciiTheme="minorHAnsi" w:hAnsiTheme="minorHAnsi"/>
          <w:sz w:val="22"/>
        </w:rPr>
        <w:t xml:space="preserve"> a </w:t>
      </w:r>
      <w:hyperlink w:anchor="_Výberové_kritériá" w:history="1">
        <w:r w:rsidRPr="007940CA">
          <w:rPr>
            <w:rStyle w:val="Hypertextovprepojenie"/>
            <w:rFonts w:asciiTheme="minorHAnsi" w:hAnsiTheme="minorHAnsi" w:cstheme="minorHAnsi"/>
            <w:sz w:val="22"/>
            <w:szCs w:val="22"/>
          </w:rPr>
          <w:t>2.</w:t>
        </w:r>
        <w:r w:rsidR="00C96380">
          <w:rPr>
            <w:rStyle w:val="Hypertextovprepojenie"/>
            <w:rFonts w:asciiTheme="minorHAnsi" w:hAnsiTheme="minorHAnsi" w:cstheme="minorHAnsi"/>
            <w:sz w:val="22"/>
            <w:szCs w:val="22"/>
          </w:rPr>
          <w:t>5.</w:t>
        </w:r>
        <w:r w:rsidRPr="007940CA">
          <w:rPr>
            <w:rStyle w:val="Hypertextovprepojenie"/>
            <w:rFonts w:asciiTheme="minorHAnsi" w:hAnsiTheme="minorHAnsi" w:cstheme="minorHAnsi"/>
            <w:sz w:val="22"/>
            <w:szCs w:val="22"/>
          </w:rPr>
          <w:t>2</w:t>
        </w:r>
        <w:r w:rsidRPr="007940CA">
          <w:rPr>
            <w:rStyle w:val="Hypertextovprepojenie"/>
            <w:rFonts w:asciiTheme="minorHAnsi" w:hAnsiTheme="minorHAnsi"/>
            <w:color w:val="auto"/>
            <w:sz w:val="22"/>
          </w:rPr>
          <w:t>.</w:t>
        </w:r>
      </w:hyperlink>
      <w:r w:rsidRPr="00785390">
        <w:rPr>
          <w:rFonts w:asciiTheme="minorHAnsi" w:hAnsiTheme="minorHAnsi"/>
          <w:sz w:val="22"/>
        </w:rPr>
        <w:t xml:space="preserve"> </w:t>
      </w:r>
      <w:r w:rsidR="00C96380">
        <w:rPr>
          <w:rFonts w:asciiTheme="minorHAnsi" w:hAnsiTheme="minorHAnsi"/>
          <w:sz w:val="22"/>
        </w:rPr>
        <w:t>a </w:t>
      </w:r>
      <w:hyperlink w:anchor="_Oprávnenosť_žiadateľa_a" w:history="1">
        <w:r w:rsidR="00C96380" w:rsidRPr="00C96380">
          <w:rPr>
            <w:rStyle w:val="Hypertextovprepojenie"/>
            <w:rFonts w:asciiTheme="minorHAnsi" w:hAnsiTheme="minorHAnsi"/>
            <w:sz w:val="22"/>
          </w:rPr>
          <w:t>2.5.3.</w:t>
        </w:r>
      </w:hyperlink>
      <w:r w:rsidR="00C96380">
        <w:rPr>
          <w:rFonts w:asciiTheme="minorHAnsi" w:hAnsiTheme="minorHAnsi"/>
          <w:sz w:val="22"/>
        </w:rPr>
        <w:t xml:space="preserve"> </w:t>
      </w:r>
      <w:r w:rsidRPr="00785390">
        <w:rPr>
          <w:rFonts w:asciiTheme="minorHAnsi" w:hAnsiTheme="minorHAnsi"/>
          <w:sz w:val="22"/>
        </w:rPr>
        <w:t xml:space="preserve">V prípade nesplnenia niektorého z týchto kritérií vydá PPA </w:t>
      </w:r>
      <w:r>
        <w:rPr>
          <w:rFonts w:asciiTheme="minorHAnsi" w:hAnsiTheme="minorHAnsi"/>
          <w:sz w:val="22"/>
        </w:rPr>
        <w:t>rozhodnutie o neschválení ŽoNFP;</w:t>
      </w:r>
    </w:p>
    <w:p w14:paraId="2B988E5D" w14:textId="77777777" w:rsidR="006E7A3F" w:rsidRPr="00FD6FC1" w:rsidRDefault="006E7A3F" w:rsidP="00CF2B9A">
      <w:pPr>
        <w:pStyle w:val="Odsekzoznamu"/>
        <w:numPr>
          <w:ilvl w:val="1"/>
          <w:numId w:val="11"/>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w:t>
      </w:r>
      <w:proofErr w:type="spellStart"/>
      <w:r w:rsidRPr="00347D6A">
        <w:rPr>
          <w:rFonts w:asciiTheme="minorHAnsi" w:hAnsiTheme="minorHAnsi"/>
          <w:sz w:val="22"/>
          <w:szCs w:val="22"/>
        </w:rPr>
        <w:t>Z.z</w:t>
      </w:r>
      <w:proofErr w:type="spellEnd"/>
      <w:r w:rsidRPr="00347D6A">
        <w:rPr>
          <w:rFonts w:asciiTheme="minorHAnsi" w:hAnsiTheme="minorHAnsi"/>
          <w:sz w:val="22"/>
          <w:szCs w:val="22"/>
        </w:rPr>
        <w:t xml:space="preserve">.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B647FA">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30"/>
      </w:r>
    </w:p>
    <w:p w14:paraId="1E0C9556" w14:textId="77777777" w:rsidR="006E7A3F" w:rsidRPr="0050482B" w:rsidRDefault="006E7A3F" w:rsidP="00B647FA">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lastRenderedPageBreak/>
        <w:t>žiadateľ splnil podmienky určené vo výroku rozhodnutia podľa § 19 ods. 11 zákona o príspevku z EŠIF, ak boli podmienky vo výroku rozhodnutia určené a</w:t>
      </w:r>
    </w:p>
    <w:p w14:paraId="63C9CD85" w14:textId="77777777" w:rsidR="006E7A3F" w:rsidRPr="0050482B" w:rsidRDefault="006E7A3F" w:rsidP="00B647FA">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D6FC1"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w:t>
      </w:r>
      <w:proofErr w:type="spellStart"/>
      <w:r w:rsidRPr="00FD6FC1">
        <w:rPr>
          <w:rFonts w:asciiTheme="minorHAnsi" w:hAnsiTheme="minorHAnsi"/>
          <w:sz w:val="22"/>
          <w:szCs w:val="22"/>
        </w:rPr>
        <w:t>Z.z</w:t>
      </w:r>
      <w:proofErr w:type="spellEnd"/>
      <w:r w:rsidRPr="00FD6FC1">
        <w:rPr>
          <w:rFonts w:asciiTheme="minorHAnsi" w:hAnsiTheme="minorHAnsi"/>
          <w:sz w:val="22"/>
          <w:szCs w:val="22"/>
        </w:rPr>
        <w:t xml:space="preserve">. o registri partnerov verejného sektora a o zmene a doplnení niektorých zákonov. Poskytovateľ takúto skutočnosť overí pred zaslaním návrhu zmluvy o NFP žiadateľovi na webovom sídle Ministerstva spravodlivosti SR </w:t>
      </w:r>
      <w:hyperlink r:id="rId37"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Default="006E7A3F" w:rsidP="006E7A3F">
      <w:pPr>
        <w:pStyle w:val="Odsekzoznamu"/>
        <w:tabs>
          <w:tab w:val="left" w:pos="289"/>
        </w:tabs>
        <w:spacing w:line="280" w:lineRule="exact"/>
        <w:ind w:left="567"/>
        <w:jc w:val="both"/>
        <w:rPr>
          <w:rFonts w:asciiTheme="minorHAnsi" w:hAnsiTheme="minorHAnsi"/>
          <w:sz w:val="22"/>
          <w:szCs w:val="22"/>
        </w:rPr>
      </w:pPr>
      <w:r w:rsidRPr="007940CA">
        <w:rPr>
          <w:rFonts w:asciiTheme="minorHAnsi" w:hAnsiTheme="minorHAnsi"/>
          <w:b/>
          <w:color w:val="FF0000"/>
          <w:sz w:val="22"/>
          <w:szCs w:val="22"/>
        </w:rPr>
        <w:t>Podmienka má byť splnená najneskôr pred uzatvorením zmluvy o poskytnutí NFP.</w:t>
      </w:r>
      <w:r w:rsidRPr="00FD6FC1">
        <w:rPr>
          <w:rFonts w:asciiTheme="minorHAnsi" w:hAnsiTheme="minorHAnsi"/>
          <w:b/>
          <w:sz w:val="22"/>
          <w:szCs w:val="22"/>
        </w:rPr>
        <w:t xml:space="preserve"> </w:t>
      </w:r>
      <w:r w:rsidRPr="00FD6FC1">
        <w:rPr>
          <w:rFonts w:asciiTheme="minorHAnsi" w:hAnsiTheme="minorHAnsi"/>
          <w:sz w:val="22"/>
          <w:szCs w:val="22"/>
        </w:rPr>
        <w:t>Poskytovateľ nie je oprávnený odoslať návrh zmluvy o NFP, ak t</w:t>
      </w:r>
      <w:r>
        <w:rPr>
          <w:rFonts w:asciiTheme="minorHAnsi" w:hAnsiTheme="minorHAnsi"/>
          <w:sz w:val="22"/>
          <w:szCs w:val="22"/>
        </w:rPr>
        <w:t>akáto skutočnosť nie je splnená.</w:t>
      </w:r>
    </w:p>
    <w:p w14:paraId="48E08BF3" w14:textId="06A0BA90" w:rsidR="00631252" w:rsidRPr="00567AEB" w:rsidRDefault="006E7A3F" w:rsidP="00CF2B9A">
      <w:pPr>
        <w:pStyle w:val="Odsekzoznamu"/>
        <w:numPr>
          <w:ilvl w:val="1"/>
          <w:numId w:val="11"/>
        </w:numPr>
        <w:spacing w:line="280" w:lineRule="exact"/>
        <w:ind w:left="567" w:hanging="567"/>
        <w:jc w:val="both"/>
        <w:rPr>
          <w:rFonts w:asciiTheme="minorHAnsi" w:hAnsiTheme="minorHAnsi"/>
          <w:sz w:val="22"/>
        </w:rPr>
      </w:pPr>
      <w:r w:rsidRPr="006E7A3F">
        <w:rPr>
          <w:rFonts w:asciiTheme="minorHAnsi" w:hAnsiTheme="minorHAnsi"/>
          <w:sz w:val="22"/>
        </w:rPr>
        <w:t xml:space="preserve">Suma finančných prostriedkov z verejných zdrojov, požadovaná žiadateľom </w:t>
      </w:r>
      <w:r w:rsidR="00462DA5" w:rsidRPr="00462DA5">
        <w:rPr>
          <w:rFonts w:asciiTheme="minorHAnsi" w:hAnsiTheme="minorHAnsi"/>
          <w:sz w:val="22"/>
        </w:rPr>
        <w:t xml:space="preserve">ak projekt realizuje výhradne prostredníctvom verejného obstarávania v zmysle zákona 343/2015 </w:t>
      </w:r>
      <w:proofErr w:type="spellStart"/>
      <w:r w:rsidR="00462DA5" w:rsidRPr="00462DA5">
        <w:rPr>
          <w:rFonts w:asciiTheme="minorHAnsi" w:hAnsiTheme="minorHAnsi"/>
          <w:sz w:val="22"/>
        </w:rPr>
        <w:t>Z.z</w:t>
      </w:r>
      <w:proofErr w:type="spellEnd"/>
      <w:r w:rsidR="00462DA5" w:rsidRPr="00462DA5">
        <w:rPr>
          <w:rFonts w:asciiTheme="minorHAnsi" w:hAnsiTheme="minorHAnsi"/>
          <w:sz w:val="22"/>
        </w:rPr>
        <w:t xml:space="preserve">. o verejnom obstarávaní a o zmene a doplnení niektorých zákonov </w:t>
      </w:r>
      <w:r w:rsidRPr="006E7A3F">
        <w:rPr>
          <w:rFonts w:asciiTheme="minorHAnsi" w:hAnsiTheme="minorHAnsi"/>
          <w:sz w:val="22"/>
        </w:rPr>
        <w:t xml:space="preserve">vo formulári ŽoNFP v deň jej predloženia na PPA je konečná a nie je možné ju v rámci procesu spracovávania dodatočne zvyšovať –  to </w:t>
      </w:r>
      <w:r w:rsidRPr="00567AEB">
        <w:rPr>
          <w:rFonts w:asciiTheme="minorHAnsi" w:hAnsiTheme="minorHAnsi"/>
          <w:sz w:val="22"/>
        </w:rPr>
        <w:t>platí aj v prípade, že sa sumy zmenia na základe obstarávania tovarov, stavebných prác a služieb.</w:t>
      </w:r>
    </w:p>
    <w:p w14:paraId="5BDE856E" w14:textId="0018F1AF" w:rsidR="00F02748" w:rsidRPr="00567AEB" w:rsidRDefault="00F02748" w:rsidP="00CF2B9A">
      <w:pPr>
        <w:pStyle w:val="Odsekzoznamu"/>
        <w:numPr>
          <w:ilvl w:val="1"/>
          <w:numId w:val="11"/>
        </w:numPr>
        <w:spacing w:line="280" w:lineRule="exact"/>
        <w:ind w:left="567" w:hanging="567"/>
        <w:jc w:val="both"/>
        <w:rPr>
          <w:rFonts w:asciiTheme="minorHAnsi" w:hAnsiTheme="minorHAnsi"/>
          <w:sz w:val="22"/>
        </w:rPr>
      </w:pPr>
      <w:r w:rsidRPr="00567AEB">
        <w:rPr>
          <w:rFonts w:asciiTheme="minorHAnsi" w:hAnsiTheme="minorHAnsi"/>
          <w:sz w:val="22"/>
        </w:rPr>
        <w:t>Predmet zákazky nesmie byť v rozpore so ŽoNFP</w:t>
      </w:r>
      <w:r w:rsidR="00BD6C0C" w:rsidRPr="00567AEB">
        <w:rPr>
          <w:rFonts w:asciiTheme="minorHAnsi" w:hAnsiTheme="minorHAnsi"/>
          <w:sz w:val="22"/>
        </w:rPr>
        <w:t xml:space="preserve"> a výzvou</w:t>
      </w:r>
      <w:r w:rsidR="001E0842" w:rsidRPr="00567AEB">
        <w:rPr>
          <w:rFonts w:asciiTheme="minorHAnsi" w:hAnsiTheme="minorHAnsi"/>
          <w:sz w:val="22"/>
        </w:rPr>
        <w:t>.</w:t>
      </w:r>
    </w:p>
    <w:p w14:paraId="4800E76F" w14:textId="57746F1B" w:rsidR="00F02748" w:rsidRDefault="00F02748" w:rsidP="00CF2B9A">
      <w:pPr>
        <w:pStyle w:val="Odsekzoznamu"/>
        <w:numPr>
          <w:ilvl w:val="1"/>
          <w:numId w:val="11"/>
        </w:numPr>
        <w:spacing w:line="280" w:lineRule="exact"/>
        <w:ind w:left="567" w:hanging="567"/>
        <w:jc w:val="both"/>
        <w:rPr>
          <w:rFonts w:asciiTheme="minorHAnsi" w:hAnsiTheme="minorHAnsi"/>
          <w:sz w:val="22"/>
        </w:rPr>
      </w:pPr>
      <w:r w:rsidRPr="0072067F">
        <w:rPr>
          <w:rFonts w:asciiTheme="minorHAnsi" w:hAnsiTheme="minorHAnsi"/>
          <w:sz w:val="22"/>
        </w:rPr>
        <w:t xml:space="preserve">Neoprávnené výdavky je žiadateľ povinný z požadovanej sumy odčleniť. </w:t>
      </w:r>
    </w:p>
    <w:p w14:paraId="316BF26E" w14:textId="74F33968" w:rsidR="001E0842" w:rsidRPr="00837D8D" w:rsidRDefault="001E0842" w:rsidP="00CF2B9A">
      <w:pPr>
        <w:pStyle w:val="Odsekzoznamu"/>
        <w:numPr>
          <w:ilvl w:val="1"/>
          <w:numId w:val="11"/>
        </w:numPr>
        <w:spacing w:line="280" w:lineRule="exact"/>
        <w:ind w:left="567" w:hanging="567"/>
        <w:jc w:val="both"/>
        <w:rPr>
          <w:rFonts w:asciiTheme="minorHAnsi" w:hAnsiTheme="minorHAnsi"/>
          <w:sz w:val="22"/>
        </w:rPr>
      </w:pPr>
      <w:bookmarkStart w:id="43" w:name="bod313"/>
      <w:bookmarkStart w:id="44" w:name="bod314"/>
      <w:bookmarkStart w:id="45" w:name="bod311"/>
      <w:bookmarkEnd w:id="43"/>
      <w:bookmarkEnd w:id="44"/>
      <w:bookmarkEnd w:id="45"/>
      <w:r w:rsidRPr="00B55DEB">
        <w:rPr>
          <w:rFonts w:asciiTheme="minorHAnsi" w:hAnsiTheme="minorHAnsi"/>
          <w:sz w:val="22"/>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w:t>
      </w:r>
      <w:r w:rsidRPr="005D1332">
        <w:rPr>
          <w:rFonts w:asciiTheme="minorHAnsi" w:hAnsiTheme="minorHAnsi"/>
          <w:b/>
          <w:color w:val="FF0000"/>
          <w:sz w:val="22"/>
          <w:u w:val="single"/>
        </w:rPr>
        <w:t>predkladá ho</w:t>
      </w:r>
      <w:r w:rsidRPr="005D1332">
        <w:rPr>
          <w:rFonts w:asciiTheme="minorHAnsi" w:hAnsiTheme="minorHAnsi"/>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006B1D32">
        <w:rPr>
          <w:rFonts w:asciiTheme="minorHAnsi" w:hAnsiTheme="minorHAnsi"/>
          <w:b/>
          <w:color w:val="FF0000"/>
          <w:sz w:val="22"/>
          <w:u w:val="single"/>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8"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B55DEB">
        <w:rPr>
          <w:rFonts w:asciiTheme="minorHAnsi" w:hAnsiTheme="minorHAnsi"/>
          <w:color w:val="FF0000"/>
          <w:sz w:val="22"/>
        </w:rPr>
        <w:t>.</w:t>
      </w:r>
    </w:p>
    <w:p w14:paraId="69F36A5E" w14:textId="6B21BA16" w:rsidR="00837D8D" w:rsidRPr="00933819" w:rsidRDefault="00837D8D" w:rsidP="00CF2B9A">
      <w:pPr>
        <w:pStyle w:val="Odsekzoznamu"/>
        <w:numPr>
          <w:ilvl w:val="1"/>
          <w:numId w:val="11"/>
        </w:numPr>
        <w:spacing w:line="280" w:lineRule="exact"/>
        <w:ind w:left="567" w:hanging="567"/>
        <w:jc w:val="both"/>
        <w:rPr>
          <w:rFonts w:asciiTheme="minorHAnsi" w:hAnsiTheme="minorHAnsi"/>
          <w:sz w:val="22"/>
        </w:rPr>
      </w:pPr>
      <w:bookmarkStart w:id="46" w:name="bod315"/>
      <w:bookmarkStart w:id="47" w:name="bod312"/>
      <w:bookmarkEnd w:id="46"/>
      <w:bookmarkEnd w:id="47"/>
      <w:r w:rsidRPr="00837D8D">
        <w:rPr>
          <w:rFonts w:asciiTheme="minorHAnsi" w:hAnsiTheme="minorHAnsi"/>
          <w:sz w:val="22"/>
        </w:rPr>
        <w:t>V prípade, ak sa projekt dotýka záujmov ochrany prírody v zmysle zákona č. 543/2002 Z. z. o ochrane prírody a kraji</w:t>
      </w:r>
      <w:r>
        <w:rPr>
          <w:rFonts w:asciiTheme="minorHAnsi" w:hAnsiTheme="minorHAnsi"/>
          <w:sz w:val="22"/>
        </w:rPr>
        <w:t>ny v znení neskorších predpisov nie je žiadateľ povinný predložiť pri podaní ŽoNFP</w:t>
      </w:r>
      <w:r w:rsidRPr="00837D8D">
        <w:rPr>
          <w:rFonts w:asciiTheme="minorHAnsi" w:hAnsiTheme="minorHAnsi"/>
          <w:sz w:val="22"/>
        </w:rPr>
        <w:t xml:space="preserve"> súhlasné stanovisko príslušného orgánu štátnej správy ochrany prírody</w:t>
      </w:r>
      <w:r>
        <w:rPr>
          <w:rFonts w:asciiTheme="minorHAnsi" w:hAnsiTheme="minorHAnsi"/>
          <w:sz w:val="22"/>
        </w:rPr>
        <w:t xml:space="preserve"> </w:t>
      </w:r>
      <w:r w:rsidRPr="00B55DEB">
        <w:rPr>
          <w:rFonts w:asciiTheme="minorHAnsi" w:hAnsiTheme="minorHAnsi"/>
          <w:sz w:val="22"/>
        </w:rPr>
        <w:t xml:space="preserve">ale </w:t>
      </w:r>
      <w:r w:rsidRPr="005D1332">
        <w:rPr>
          <w:rFonts w:asciiTheme="minorHAnsi" w:hAnsiTheme="minorHAnsi"/>
          <w:b/>
          <w:color w:val="FF0000"/>
          <w:sz w:val="22"/>
          <w:u w:val="single"/>
        </w:rPr>
        <w:t>predkladá ho</w:t>
      </w:r>
      <w:r w:rsidRPr="00CC4927">
        <w:rPr>
          <w:rFonts w:asciiTheme="minorHAnsi" w:hAnsiTheme="minorHAnsi"/>
          <w:color w:val="FF0000"/>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006B1D32">
        <w:rPr>
          <w:rFonts w:asciiTheme="minorHAnsi" w:hAnsiTheme="minorHAnsi"/>
          <w:b/>
          <w:color w:val="FF0000"/>
          <w:sz w:val="22"/>
          <w:u w:val="single"/>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9"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E57025">
        <w:rPr>
          <w:rFonts w:asciiTheme="minorHAnsi" w:hAnsiTheme="minorHAnsi"/>
          <w:sz w:val="22"/>
        </w:rPr>
        <w:t>.</w:t>
      </w:r>
    </w:p>
    <w:p w14:paraId="3FDE765C" w14:textId="7963C26D" w:rsidR="009D1E4B" w:rsidRPr="009D1E4B" w:rsidRDefault="009D1E4B" w:rsidP="00CF2B9A">
      <w:pPr>
        <w:pStyle w:val="Odsekzoznamu"/>
        <w:numPr>
          <w:ilvl w:val="1"/>
          <w:numId w:val="11"/>
        </w:numPr>
        <w:spacing w:line="280" w:lineRule="exact"/>
        <w:ind w:left="567" w:hanging="567"/>
        <w:jc w:val="both"/>
        <w:rPr>
          <w:rFonts w:asciiTheme="minorHAnsi" w:hAnsiTheme="minorHAnsi"/>
          <w:sz w:val="22"/>
        </w:rPr>
      </w:pPr>
      <w:r w:rsidRPr="009D1E4B">
        <w:rPr>
          <w:rFonts w:asciiTheme="minorHAnsi" w:hAnsi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9D1E4B">
        <w:rPr>
          <w:rFonts w:asciiTheme="minorHAnsi" w:hAnsiTheme="minorHAnsi"/>
          <w:b/>
          <w:sz w:val="22"/>
        </w:rPr>
        <w:t>–</w:t>
      </w:r>
      <w:r w:rsidRPr="009D1E4B">
        <w:rPr>
          <w:rFonts w:asciiTheme="minorHAnsi" w:hAnsiTheme="minorHAnsi"/>
          <w:sz w:val="22"/>
        </w:rPr>
        <w:t xml:space="preserve"> </w:t>
      </w:r>
      <w:r w:rsidRPr="009D1E4B">
        <w:rPr>
          <w:rFonts w:asciiTheme="minorHAnsi" w:hAnsiTheme="minorHAnsi"/>
          <w:b/>
          <w:sz w:val="22"/>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hAnsiTheme="minorHAnsi"/>
          <w:b/>
          <w:sz w:val="22"/>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40"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9D1E4B">
        <w:rPr>
          <w:rFonts w:asciiTheme="minorHAnsi" w:hAnsiTheme="minorHAnsi"/>
          <w:b/>
          <w:sz w:val="22"/>
        </w:rPr>
        <w:t xml:space="preserve">. </w:t>
      </w:r>
    </w:p>
    <w:p w14:paraId="546F6AB5" w14:textId="72615FC2" w:rsidR="009D1E4B" w:rsidRPr="009D1E4B" w:rsidRDefault="009D1E4B" w:rsidP="00CF2B9A">
      <w:pPr>
        <w:pStyle w:val="Odsekzoznamu"/>
        <w:numPr>
          <w:ilvl w:val="1"/>
          <w:numId w:val="11"/>
        </w:numPr>
        <w:spacing w:line="280" w:lineRule="exact"/>
        <w:ind w:left="567" w:hanging="567"/>
        <w:jc w:val="both"/>
        <w:rPr>
          <w:rFonts w:asciiTheme="minorHAnsi" w:hAnsiTheme="minorHAnsi"/>
          <w:sz w:val="22"/>
        </w:rPr>
      </w:pPr>
      <w:r w:rsidRPr="009D1E4B">
        <w:rPr>
          <w:rFonts w:asciiTheme="minorHAnsi" w:hAnsiTheme="minorHAnsi"/>
          <w:sz w:val="22"/>
        </w:rPr>
        <w:t xml:space="preserve">Právoplatné stavebné povolenie v zmysle § 66 zákona č. 50/1976 Zb. v znení neskorších predpisov - v prípade investícií, pri ktorých sa vyžaduje stavebné povolenie </w:t>
      </w:r>
      <w:r w:rsidRPr="009D1E4B">
        <w:rPr>
          <w:rFonts w:asciiTheme="minorHAnsi" w:hAnsiTheme="minorHAnsi"/>
          <w:b/>
          <w:sz w:val="22"/>
        </w:rPr>
        <w:t>–</w:t>
      </w:r>
      <w:r w:rsidRPr="009D1E4B">
        <w:rPr>
          <w:rFonts w:asciiTheme="minorHAnsi" w:hAnsiTheme="minorHAnsi"/>
          <w:sz w:val="22"/>
        </w:rPr>
        <w:t xml:space="preserve"> </w:t>
      </w:r>
      <w:r w:rsidRPr="009D1E4B">
        <w:rPr>
          <w:rFonts w:asciiTheme="minorHAnsi" w:hAnsiTheme="minorHAnsi"/>
          <w:b/>
          <w:sz w:val="22"/>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hAnsiTheme="minorHAnsi"/>
          <w:b/>
          <w:sz w:val="22"/>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41"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9D1E4B">
        <w:rPr>
          <w:rFonts w:asciiTheme="minorHAnsi" w:hAnsiTheme="minorHAnsi"/>
          <w:b/>
          <w:sz w:val="22"/>
        </w:rPr>
        <w:t>.</w:t>
      </w:r>
    </w:p>
    <w:p w14:paraId="15C1DEBA" w14:textId="77777777" w:rsidR="001E0842" w:rsidRPr="001E0842" w:rsidRDefault="001E0842" w:rsidP="001E0842">
      <w:pPr>
        <w:pStyle w:val="Odsekzoznamu"/>
        <w:spacing w:line="280" w:lineRule="exact"/>
        <w:ind w:left="720"/>
        <w:jc w:val="both"/>
        <w:rPr>
          <w:rFonts w:asciiTheme="minorHAnsi" w:hAnsiTheme="minorHAnsi"/>
          <w:sz w:val="22"/>
        </w:rPr>
      </w:pPr>
    </w:p>
    <w:p w14:paraId="614C8552" w14:textId="77777777" w:rsidR="00C377D6" w:rsidRPr="00CA67AB" w:rsidRDefault="00C377D6" w:rsidP="00C377D6">
      <w:pPr>
        <w:pStyle w:val="Odsekzoznamu"/>
        <w:tabs>
          <w:tab w:val="left" w:pos="289"/>
        </w:tabs>
        <w:spacing w:line="280" w:lineRule="exact"/>
        <w:ind w:left="1430"/>
        <w:jc w:val="both"/>
        <w:rPr>
          <w:rFonts w:asciiTheme="minorHAnsi" w:hAnsiTheme="minorHAnsi"/>
          <w:sz w:val="22"/>
        </w:rPr>
      </w:pPr>
    </w:p>
    <w:p w14:paraId="5B93876F" w14:textId="134B670B" w:rsidR="00C377D6" w:rsidRDefault="00981FBF" w:rsidP="00275F74">
      <w:pPr>
        <w:pStyle w:val="Nadpis1"/>
        <w:numPr>
          <w:ilvl w:val="0"/>
          <w:numId w:val="2"/>
        </w:numPr>
        <w:tabs>
          <w:tab w:val="clear" w:pos="708"/>
        </w:tabs>
        <w:spacing w:before="120" w:after="12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A165C0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56D69326" w14:textId="77777777" w:rsidR="00A40B40" w:rsidRPr="00A40B40" w:rsidRDefault="00A40B40" w:rsidP="00A40B40">
      <w:pPr>
        <w:rPr>
          <w:rFonts w:asciiTheme="minorHAnsi" w:hAnsiTheme="minorHAnsi" w:cstheme="minorHAnsi"/>
          <w:sz w:val="22"/>
          <w:szCs w:val="22"/>
        </w:rPr>
      </w:pPr>
    </w:p>
    <w:p w14:paraId="00D801A2"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podporný program v rámci spoločnej organizácie trhu s vínom na roky 2019 – 2023.</w:t>
      </w:r>
    </w:p>
    <w:p w14:paraId="79C35BBF"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56A39B8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podporný program pre víno je zverejnený na webovom sídle MPRV SR: </w:t>
      </w:r>
    </w:p>
    <w:p w14:paraId="5D9394FD" w14:textId="77777777" w:rsidR="00A40B40" w:rsidRPr="00A40B40" w:rsidRDefault="00EB32CD" w:rsidP="00A40B40">
      <w:pPr>
        <w:jc w:val="both"/>
        <w:rPr>
          <w:rFonts w:asciiTheme="minorHAnsi" w:hAnsiTheme="minorHAnsi" w:cstheme="minorHAnsi"/>
          <w:sz w:val="22"/>
          <w:szCs w:val="22"/>
        </w:rPr>
      </w:pPr>
      <w:hyperlink r:id="rId42" w:history="1">
        <w:r w:rsidR="00A40B40" w:rsidRPr="00A40B40">
          <w:rPr>
            <w:rStyle w:val="Hypertextovprepojenie"/>
            <w:rFonts w:asciiTheme="minorHAnsi" w:hAnsiTheme="minorHAnsi" w:cstheme="minorHAnsi"/>
            <w:sz w:val="22"/>
            <w:szCs w:val="22"/>
          </w:rPr>
          <w:t>http://www.mpsr.sk/index.php?navID=763&amp;navID2=763&amp;sID=40&amp;id=14434</w:t>
        </w:r>
      </w:hyperlink>
      <w:r w:rsidR="00A40B40" w:rsidRPr="00A40B40">
        <w:rPr>
          <w:rFonts w:asciiTheme="minorHAnsi" w:hAnsiTheme="minorHAnsi" w:cstheme="minorHAnsi"/>
          <w:sz w:val="22"/>
          <w:szCs w:val="22"/>
        </w:rPr>
        <w:t xml:space="preserve"> </w:t>
      </w:r>
    </w:p>
    <w:p w14:paraId="01C7982A" w14:textId="77777777" w:rsidR="00A40B40" w:rsidRPr="00A40B40" w:rsidRDefault="00A40B40" w:rsidP="00A40B40">
      <w:pPr>
        <w:jc w:val="both"/>
        <w:rPr>
          <w:rFonts w:asciiTheme="minorHAnsi" w:hAnsiTheme="minorHAnsi" w:cstheme="minorHAnsi"/>
          <w:sz w:val="22"/>
          <w:szCs w:val="22"/>
        </w:rPr>
      </w:pPr>
    </w:p>
    <w:p w14:paraId="61252619"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program stabilizácie a rozvoja slovenského včelárstva na roky 2019/2020 až 2021/2022.</w:t>
      </w:r>
      <w:r w:rsidRPr="00A40B40">
        <w:rPr>
          <w:rFonts w:asciiTheme="minorHAnsi" w:hAnsiTheme="minorHAnsi" w:cstheme="minorHAnsi"/>
          <w:sz w:val="22"/>
          <w:szCs w:val="22"/>
        </w:rPr>
        <w:t xml:space="preserve"> </w:t>
      </w:r>
    </w:p>
    <w:p w14:paraId="693378AE"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w:t>
      </w:r>
      <w:proofErr w:type="spellStart"/>
      <w:r w:rsidRPr="00A40B40">
        <w:rPr>
          <w:rFonts w:asciiTheme="minorHAnsi" w:hAnsiTheme="minorHAnsi" w:cstheme="minorHAnsi"/>
          <w:bCs/>
          <w:sz w:val="22"/>
          <w:szCs w:val="22"/>
        </w:rPr>
        <w:t>varoózou</w:t>
      </w:r>
      <w:proofErr w:type="spellEnd"/>
      <w:r w:rsidRPr="00A40B40">
        <w:rPr>
          <w:rFonts w:asciiTheme="minorHAnsi" w:hAnsiTheme="minorHAnsi" w:cstheme="minorHAnsi"/>
          <w:bCs/>
          <w:sz w:val="22"/>
          <w:szCs w:val="22"/>
        </w:rPr>
        <w:t>, dosiahnuť maximálnu možnú kvalitu medov a ostatných včelích produktov a zvýšiť stav včelstiev.</w:t>
      </w:r>
      <w:r w:rsidRPr="00A40B40">
        <w:rPr>
          <w:rFonts w:asciiTheme="minorHAnsi" w:hAnsiTheme="minorHAnsi" w:cstheme="minorHAnsi"/>
          <w:sz w:val="22"/>
          <w:szCs w:val="22"/>
        </w:rPr>
        <w:t xml:space="preserve"> </w:t>
      </w:r>
    </w:p>
    <w:p w14:paraId="76A995C2"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program stabilizácie a rozvoja slovenského včelárstva je zverejnený na webovom sídle MPRV SR: </w:t>
      </w:r>
      <w:hyperlink r:id="rId43" w:history="1">
        <w:r w:rsidRPr="00A40B40">
          <w:rPr>
            <w:rStyle w:val="Hypertextovprepojenie"/>
            <w:rFonts w:asciiTheme="minorHAnsi" w:hAnsiTheme="minorHAnsi" w:cstheme="minorHAnsi"/>
            <w:sz w:val="22"/>
            <w:szCs w:val="22"/>
          </w:rPr>
          <w:t>http://www.mpsr.sk/index.php?navID=790&amp;navID2=790&amp;sID=40&amp;id=14392</w:t>
        </w:r>
      </w:hyperlink>
    </w:p>
    <w:p w14:paraId="374040AF" w14:textId="5F279E2D" w:rsidR="00981FBF" w:rsidRDefault="00981FBF" w:rsidP="00981FBF">
      <w:pPr>
        <w:rPr>
          <w:rFonts w:asciiTheme="minorHAnsi" w:hAnsiTheme="minorHAnsi" w:cstheme="minorHAnsi"/>
          <w:sz w:val="22"/>
        </w:rPr>
      </w:pPr>
    </w:p>
    <w:p w14:paraId="0DEC096E" w14:textId="31BD9BA7" w:rsidR="0085141F" w:rsidRPr="00835146" w:rsidRDefault="0085141F" w:rsidP="00835146">
      <w:pPr>
        <w:jc w:val="both"/>
        <w:rPr>
          <w:rFonts w:asciiTheme="minorHAnsi" w:hAnsiTheme="minorHAnsi" w:cstheme="minorHAnsi"/>
          <w:sz w:val="22"/>
        </w:rPr>
      </w:pPr>
      <w:r w:rsidRPr="0085141F">
        <w:rPr>
          <w:rFonts w:asciiTheme="minorHAnsi" w:hAnsiTheme="minorHAnsi" w:cstheme="minorHAnsi"/>
          <w:b/>
          <w:sz w:val="22"/>
        </w:rPr>
        <w:t xml:space="preserve">I. Pilier </w:t>
      </w:r>
      <w:r w:rsidRPr="0085141F">
        <w:rPr>
          <w:rFonts w:asciiTheme="minorHAnsi" w:hAnsiTheme="minorHAnsi" w:cstheme="minorHAnsi"/>
          <w:b/>
          <w:bCs/>
          <w:sz w:val="22"/>
        </w:rPr>
        <w:t>Spoločnej poľnohospodárskej politiky</w:t>
      </w:r>
      <w:r w:rsidRPr="0085141F">
        <w:rPr>
          <w:rFonts w:asciiTheme="minorHAnsi" w:hAnsiTheme="minorHAnsi" w:cstheme="minorHAnsi"/>
          <w:b/>
          <w:sz w:val="22"/>
        </w:rPr>
        <w:t xml:space="preserve"> – Národn</w:t>
      </w:r>
      <w:r>
        <w:rPr>
          <w:rFonts w:asciiTheme="minorHAnsi" w:hAnsiTheme="minorHAnsi" w:cstheme="minorHAnsi"/>
          <w:b/>
          <w:sz w:val="22"/>
        </w:rPr>
        <w:t xml:space="preserve">á stratégia </w:t>
      </w:r>
      <w:r w:rsidRPr="00835146">
        <w:rPr>
          <w:rFonts w:asciiTheme="minorHAnsi" w:hAnsiTheme="minorHAnsi" w:cstheme="minorHAnsi"/>
          <w:sz w:val="22"/>
        </w:rPr>
        <w:t xml:space="preserve">SR pre operačné programy organizácii výrobcov v sektore ovocia a zeleniny na roky 2018 – 2024 </w:t>
      </w:r>
    </w:p>
    <w:p w14:paraId="52092DA2" w14:textId="4C0E3178" w:rsidR="00835146" w:rsidRPr="00835146" w:rsidRDefault="00835146" w:rsidP="00835146">
      <w:pPr>
        <w:jc w:val="both"/>
        <w:rPr>
          <w:rFonts w:asciiTheme="minorHAnsi" w:hAnsiTheme="minorHAnsi" w:cstheme="minorHAnsi"/>
          <w:sz w:val="20"/>
        </w:rPr>
      </w:pPr>
      <w:r w:rsidRPr="00835146">
        <w:rPr>
          <w:rFonts w:asciiTheme="minorHAnsi" w:hAnsiTheme="minorHAnsi" w:cstheme="minorHAnsi"/>
          <w:sz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w:t>
      </w:r>
    </w:p>
    <w:p w14:paraId="1BB0F1EF" w14:textId="49502AFD" w:rsidR="00835146" w:rsidRPr="00835146" w:rsidRDefault="00835146" w:rsidP="00981FBF">
      <w:pPr>
        <w:rPr>
          <w:rFonts w:asciiTheme="minorHAnsi" w:hAnsiTheme="minorHAnsi" w:cstheme="minorHAnsi"/>
          <w:sz w:val="22"/>
        </w:rPr>
      </w:pPr>
      <w:r w:rsidRPr="00835146">
        <w:rPr>
          <w:rFonts w:asciiTheme="minorHAnsi" w:hAnsiTheme="minorHAnsi" w:cstheme="minorHAnsi"/>
          <w:sz w:val="22"/>
        </w:rPr>
        <w:t xml:space="preserve">Národná stratégia SR pre operačné programy organizácii výrobcov v sektore ovocia a zeleniny na roky 2018 – 2024 je zverejnená na </w:t>
      </w:r>
      <w:r w:rsidRPr="00835146">
        <w:rPr>
          <w:rFonts w:asciiTheme="minorHAnsi" w:hAnsiTheme="minorHAnsi" w:cstheme="minorHAnsi"/>
          <w:bCs/>
          <w:sz w:val="22"/>
          <w:szCs w:val="22"/>
        </w:rPr>
        <w:t>webovom sídle MPRV SR</w:t>
      </w:r>
    </w:p>
    <w:p w14:paraId="606B2CFC" w14:textId="000BE3E8" w:rsidR="00835146" w:rsidRDefault="00EB32CD" w:rsidP="00981FBF">
      <w:pPr>
        <w:rPr>
          <w:rFonts w:asciiTheme="minorHAnsi" w:hAnsiTheme="minorHAnsi" w:cstheme="minorHAnsi"/>
          <w:sz w:val="22"/>
        </w:rPr>
      </w:pPr>
      <w:hyperlink r:id="rId44" w:history="1">
        <w:r w:rsidR="00835146" w:rsidRPr="00835146">
          <w:rPr>
            <w:rStyle w:val="Hypertextovprepojenie"/>
            <w:rFonts w:asciiTheme="minorHAnsi" w:hAnsiTheme="minorHAnsi" w:cstheme="minorHAnsi"/>
            <w:sz w:val="22"/>
          </w:rPr>
          <w:t>https://www.mpsr.sk/narodna-strategia-sr-pre-operacne-programy-organizacii-vyrobcov-v-sektore-ovocia-a-zeleniny-na-roky-2018-2024/761-40-761-12390/</w:t>
        </w:r>
      </w:hyperlink>
    </w:p>
    <w:p w14:paraId="4C128F53" w14:textId="77777777" w:rsidR="00835146" w:rsidRPr="00981FBF" w:rsidRDefault="00835146" w:rsidP="00981FBF">
      <w:pPr>
        <w:rPr>
          <w:rFonts w:asciiTheme="minorHAnsi" w:hAnsiTheme="minorHAnsi" w:cstheme="minorHAnsi"/>
          <w:sz w:val="22"/>
        </w:rPr>
      </w:pPr>
    </w:p>
    <w:p w14:paraId="0748CA4C" w14:textId="77777777" w:rsidR="00CB3C55" w:rsidRPr="00F61A4E" w:rsidRDefault="00CB3C55" w:rsidP="00275F74">
      <w:pPr>
        <w:pStyle w:val="Nadpis1"/>
        <w:numPr>
          <w:ilvl w:val="0"/>
          <w:numId w:val="2"/>
        </w:numPr>
        <w:tabs>
          <w:tab w:val="clear" w:pos="708"/>
        </w:tabs>
        <w:spacing w:before="120" w:after="120"/>
        <w:ind w:left="567" w:hanging="567"/>
        <w:rPr>
          <w:rFonts w:ascii="Calibri" w:hAnsi="Calibri"/>
          <w:smallCaps w:val="0"/>
          <w:sz w:val="22"/>
          <w:lang w:val="sk-SK"/>
        </w:rPr>
      </w:pPr>
      <w:r w:rsidRPr="00F61A4E">
        <w:rPr>
          <w:rFonts w:ascii="Calibri" w:hAnsi="Calibri"/>
          <w:smallCaps w:val="0"/>
          <w:sz w:val="22"/>
          <w:lang w:val="sk-SK"/>
        </w:rPr>
        <w:t>Zmeny vo výzve</w:t>
      </w:r>
    </w:p>
    <w:p w14:paraId="0E858740" w14:textId="3AC5A94C" w:rsidR="00CB3C55" w:rsidRPr="00F54882" w:rsidRDefault="00CB3C55"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 xml:space="preserve">V zmysle § 17 ods. 6 zákona </w:t>
      </w:r>
      <w:r w:rsidRPr="00CB3C55">
        <w:rPr>
          <w:rFonts w:asciiTheme="minorHAnsi" w:hAnsiTheme="minorHAnsi" w:cstheme="minorHAnsi"/>
          <w:sz w:val="22"/>
          <w:szCs w:val="22"/>
        </w:rPr>
        <w:t xml:space="preserve">292/2014 Z. z. </w:t>
      </w:r>
      <w:r w:rsidR="004D4BBA" w:rsidRPr="00CE3648">
        <w:rPr>
          <w:rFonts w:asciiTheme="minorHAnsi" w:hAnsiTheme="minorHAnsi"/>
          <w:color w:val="000000"/>
          <w:sz w:val="22"/>
          <w:szCs w:val="22"/>
        </w:rPr>
        <w:t>o  príspevku poskytovanom z EŠIF</w:t>
      </w:r>
      <w:r w:rsidR="004D4BBA" w:rsidRPr="00CB3C55">
        <w:rPr>
          <w:rFonts w:asciiTheme="minorHAnsi" w:hAnsiTheme="minorHAnsi" w:cstheme="minorHAnsi"/>
          <w:bCs/>
          <w:sz w:val="22"/>
          <w:szCs w:val="22"/>
        </w:rPr>
        <w:t xml:space="preserve"> </w:t>
      </w:r>
      <w:r w:rsidRPr="00CB3C55">
        <w:rPr>
          <w:rFonts w:asciiTheme="minorHAnsi" w:hAnsiTheme="minorHAnsi" w:cstheme="minorHAnsi"/>
          <w:bCs/>
          <w:sz w:val="22"/>
          <w:szCs w:val="22"/>
        </w:rPr>
        <w:t xml:space="preserve">môže PPA výzvu zmeniť  </w:t>
      </w:r>
      <w:r w:rsidRPr="00CB3C55">
        <w:rPr>
          <w:rFonts w:asciiTheme="minorHAnsi" w:hAnsiTheme="minorHAnsi" w:cstheme="minorHAnsi"/>
          <w:sz w:val="22"/>
          <w:szCs w:val="22"/>
          <w:shd w:val="clear" w:color="auto" w:fill="FFFFFF"/>
        </w:rPr>
        <w:t xml:space="preserve">do vydania prvého rozhodnutia o žiadosti. </w:t>
      </w:r>
    </w:p>
    <w:p w14:paraId="09FA779B" w14:textId="77777777" w:rsidR="00F54882" w:rsidRPr="00F54882" w:rsidRDefault="00F54882"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F54882">
        <w:rPr>
          <w:rFonts w:asciiTheme="minorHAnsi" w:hAnsiTheme="minorHAnsi" w:cstheme="minorHAnsi"/>
          <w:bCs/>
          <w:sz w:val="22"/>
          <w:szCs w:val="22"/>
        </w:rPr>
        <w:t>V zmysle § 17 ods. 8 zákona 292/2014 Z. z.  môže PPA po zverejnení výzvy zmeniť formálne náležitosti výzvy. Informáciu o zmene formálnych náležitostí a zdôvodnenie tejto zmeny zverejní poskytovateľ na svojom webovom sídle.</w:t>
      </w:r>
    </w:p>
    <w:p w14:paraId="72E097D4" w14:textId="313A0A50" w:rsidR="00F54882" w:rsidRPr="00CB3C55" w:rsidRDefault="00F54882" w:rsidP="00F24C2E">
      <w:pPr>
        <w:spacing w:before="60" w:after="60" w:line="280" w:lineRule="exact"/>
        <w:ind w:left="567"/>
        <w:jc w:val="both"/>
        <w:rPr>
          <w:rFonts w:asciiTheme="minorHAnsi" w:hAnsiTheme="minorHAnsi" w:cstheme="minorHAnsi"/>
          <w:bCs/>
          <w:sz w:val="22"/>
          <w:szCs w:val="22"/>
        </w:rPr>
      </w:pPr>
      <w:r w:rsidRPr="00F54882">
        <w:rPr>
          <w:rFonts w:asciiTheme="minorHAnsi" w:hAnsiTheme="minorHAnsi" w:cstheme="minorHAnsi"/>
          <w:bCs/>
          <w:sz w:val="22"/>
          <w:szCs w:val="22"/>
        </w:rPr>
        <w:t>Indikatívna výška finančných prostriedkov je v súlade s § 17 ods. 2 písm. f) zákona o príspevku z EŠIF formálnou náležitosťou výzvy.</w:t>
      </w:r>
    </w:p>
    <w:p w14:paraId="33A25A39" w14:textId="77777777" w:rsidR="00CB3C55" w:rsidRPr="00CB3C55" w:rsidRDefault="00CB3C55"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sz w:val="22"/>
          <w:szCs w:val="22"/>
          <w:shd w:val="clear" w:color="auto" w:fill="FFFFFF"/>
        </w:rPr>
        <w:t xml:space="preserve">Zmenu výzvy nie je možné vykonať, ak by sa takouto zmenou výzvy zúžil potenciálny okruh dotknutých žiadateľov. Zmena výzvy nemôže byť v rozpore </w:t>
      </w:r>
      <w:r w:rsidRPr="00CB3C55">
        <w:rPr>
          <w:rFonts w:asciiTheme="minorHAnsi" w:hAnsiTheme="minorHAnsi" w:cstheme="minorHAnsi"/>
          <w:bCs/>
          <w:iCs/>
          <w:sz w:val="22"/>
          <w:szCs w:val="22"/>
        </w:rPr>
        <w:t>s princípmi transparentnosti, nediskriminácie a rovnakého zaobchádzania</w:t>
      </w:r>
      <w:r w:rsidRPr="00CB3C55">
        <w:rPr>
          <w:rFonts w:asciiTheme="minorHAnsi" w:hAnsiTheme="minorHAnsi" w:cstheme="minorHAnsi"/>
          <w:bCs/>
          <w:sz w:val="22"/>
          <w:szCs w:val="22"/>
        </w:rPr>
        <w:t>.</w:t>
      </w:r>
    </w:p>
    <w:p w14:paraId="766C0A7B" w14:textId="77777777" w:rsidR="00CB3C55" w:rsidRPr="00CB3C55" w:rsidRDefault="00CB3C55"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 xml:space="preserve">PPA v prípade zmeny výzvy umožní žiadateľovi doplniť alebo zmeniť ŽoNFP podanú do termínu zmeny výzvy, ak ide o takú zmenu výzvy, ktorou môže byť skôr podaná ŽoNFP dotknutá, pričom </w:t>
      </w:r>
      <w:r w:rsidRPr="00CB3C55">
        <w:rPr>
          <w:rFonts w:asciiTheme="minorHAnsi" w:hAnsiTheme="minorHAnsi" w:cstheme="minorHAnsi"/>
          <w:bCs/>
          <w:sz w:val="22"/>
          <w:szCs w:val="22"/>
        </w:rPr>
        <w:lastRenderedPageBreak/>
        <w:t>určí primeranú lehotu na doplnenie alebo zmenu ŽoNFP,</w:t>
      </w:r>
      <w:r w:rsidRPr="00CB3C55">
        <w:t xml:space="preserve"> </w:t>
      </w:r>
      <w:r w:rsidRPr="00CB3C55">
        <w:rPr>
          <w:rFonts w:asciiTheme="minorHAnsi" w:hAnsiTheme="minorHAnsi" w:cstheme="minorHAnsi"/>
          <w:bCs/>
          <w:sz w:val="22"/>
          <w:szCs w:val="22"/>
        </w:rPr>
        <w:t xml:space="preserve">ktorá nesmie byť kratšia ako 15 pracovných dní. </w:t>
      </w:r>
    </w:p>
    <w:p w14:paraId="29DAFF5B" w14:textId="77777777" w:rsidR="00CB3C55" w:rsidRPr="00CB3C55" w:rsidRDefault="00CB3C55" w:rsidP="00CF2B9A">
      <w:pPr>
        <w:numPr>
          <w:ilvl w:val="1"/>
          <w:numId w:val="10"/>
        </w:numPr>
        <w:spacing w:before="60" w:after="60" w:line="280" w:lineRule="exact"/>
        <w:ind w:left="567" w:hanging="567"/>
        <w:jc w:val="both"/>
        <w:rPr>
          <w:sz w:val="22"/>
        </w:rPr>
      </w:pPr>
      <w:r w:rsidRPr="00CB3C55">
        <w:rPr>
          <w:rFonts w:asciiTheme="minorHAnsi" w:hAnsiTheme="minorHAnsi" w:cstheme="minorHAnsi"/>
          <w:bCs/>
          <w:sz w:val="22"/>
          <w:szCs w:val="22"/>
        </w:rPr>
        <w:t xml:space="preserve">Zmeny výzvy a jej príloh, vrátane zdôvodnenia zmien budú zverejňované formou oznámenia na webovom sídle PPA: </w:t>
      </w:r>
      <w:hyperlink r:id="rId45">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bCs/>
          <w:sz w:val="22"/>
        </w:rPr>
        <w:t>.</w:t>
      </w:r>
    </w:p>
    <w:p w14:paraId="51830479" w14:textId="77777777" w:rsidR="00CB3C55" w:rsidRPr="00CB3C55" w:rsidRDefault="00CB3C55" w:rsidP="00CB3C55">
      <w:pPr>
        <w:spacing w:line="280" w:lineRule="exact"/>
        <w:ind w:left="709"/>
        <w:jc w:val="both"/>
        <w:rPr>
          <w:rFonts w:asciiTheme="minorHAnsi" w:hAnsiTheme="minorHAnsi"/>
          <w:b/>
          <w:bCs/>
        </w:rPr>
      </w:pPr>
    </w:p>
    <w:p w14:paraId="2A4F7B90" w14:textId="77777777" w:rsidR="00CB3C55" w:rsidRPr="00F61A4E" w:rsidRDefault="00CB3C55" w:rsidP="00275F74">
      <w:pPr>
        <w:pStyle w:val="Nadpis1"/>
        <w:numPr>
          <w:ilvl w:val="0"/>
          <w:numId w:val="2"/>
        </w:numPr>
        <w:tabs>
          <w:tab w:val="clear" w:pos="708"/>
        </w:tabs>
        <w:spacing w:before="120" w:after="120"/>
        <w:ind w:left="567" w:hanging="567"/>
        <w:rPr>
          <w:rFonts w:ascii="Calibri" w:hAnsi="Calibri"/>
          <w:smallCaps w:val="0"/>
          <w:sz w:val="22"/>
          <w:lang w:val="sk-SK"/>
        </w:rPr>
      </w:pPr>
      <w:r w:rsidRPr="00F61A4E">
        <w:rPr>
          <w:rFonts w:ascii="Calibri" w:hAnsi="Calibri"/>
          <w:smallCaps w:val="0"/>
          <w:sz w:val="22"/>
          <w:lang w:val="sk-SK"/>
        </w:rPr>
        <w:t>Zrušenie výzvy</w:t>
      </w:r>
    </w:p>
    <w:p w14:paraId="4644027A" w14:textId="21DD9570" w:rsidR="00CB3C55" w:rsidRPr="00CB3C55" w:rsidRDefault="00CB3C55" w:rsidP="00CF2B9A">
      <w:pPr>
        <w:numPr>
          <w:ilvl w:val="1"/>
          <w:numId w:val="12"/>
        </w:numPr>
        <w:spacing w:line="280" w:lineRule="exact"/>
        <w:ind w:left="567" w:hanging="567"/>
        <w:jc w:val="both"/>
        <w:rPr>
          <w:rFonts w:asciiTheme="minorHAnsi" w:hAnsiTheme="minorHAnsi"/>
          <w:sz w:val="22"/>
          <w:szCs w:val="22"/>
        </w:rPr>
      </w:pPr>
      <w:r w:rsidRPr="00CB3C55">
        <w:rPr>
          <w:rFonts w:asciiTheme="minorHAnsi" w:hAnsiTheme="minorHAnsi"/>
          <w:bCs/>
          <w:sz w:val="22"/>
        </w:rPr>
        <w:t xml:space="preserve">V zmysle § 17 ods. 9 zákona </w:t>
      </w:r>
      <w:r w:rsidRPr="00CB3C55">
        <w:rPr>
          <w:rFonts w:asciiTheme="minorHAnsi" w:hAnsiTheme="minorHAnsi"/>
          <w:sz w:val="22"/>
        </w:rPr>
        <w:t xml:space="preserve">292/2014 Z. z. </w:t>
      </w:r>
      <w:r w:rsidR="004D4BBA" w:rsidRPr="00CE3648">
        <w:rPr>
          <w:rFonts w:asciiTheme="minorHAnsi" w:hAnsiTheme="minorHAnsi"/>
          <w:color w:val="000000"/>
          <w:sz w:val="22"/>
          <w:szCs w:val="22"/>
        </w:rPr>
        <w:t>o  príspevku poskytovanom z EŠIF</w:t>
      </w:r>
      <w:r w:rsidRPr="00CB3C55">
        <w:rPr>
          <w:rFonts w:asciiTheme="minorHAnsi" w:hAnsiTheme="minorHAnsi"/>
          <w:sz w:val="22"/>
        </w:rPr>
        <w:t xml:space="preserve">, </w:t>
      </w:r>
      <w:r w:rsidRPr="00CB3C55">
        <w:rPr>
          <w:rFonts w:asciiTheme="minorHAnsi" w:hAnsiTheme="minorHAnsi"/>
          <w:sz w:val="22"/>
          <w:szCs w:val="22"/>
        </w:rPr>
        <w:t xml:space="preserve">môže PPA výzvu zrušiť.  </w:t>
      </w:r>
      <w:r w:rsidR="00C47121" w:rsidRPr="00C47121">
        <w:rPr>
          <w:rFonts w:asciiTheme="minorHAnsi" w:hAnsiTheme="minorHAnsi"/>
          <w:sz w:val="22"/>
          <w:szCs w:val="22"/>
        </w:rPr>
        <w:t>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r w:rsidRPr="00CB3C55">
        <w:rPr>
          <w:rFonts w:asciiTheme="minorHAnsi" w:hAnsiTheme="minorHAnsi"/>
          <w:sz w:val="22"/>
          <w:szCs w:val="22"/>
        </w:rPr>
        <w:t>.</w:t>
      </w:r>
    </w:p>
    <w:p w14:paraId="3A1FE0E1" w14:textId="77777777" w:rsidR="00CB3C55" w:rsidRPr="00CB3C55" w:rsidRDefault="00CB3C55" w:rsidP="00CF2B9A">
      <w:pPr>
        <w:numPr>
          <w:ilvl w:val="1"/>
          <w:numId w:val="12"/>
        </w:numPr>
        <w:spacing w:line="280" w:lineRule="exact"/>
        <w:ind w:left="567" w:hanging="567"/>
        <w:jc w:val="both"/>
        <w:rPr>
          <w:sz w:val="22"/>
          <w:szCs w:val="22"/>
        </w:rPr>
      </w:pPr>
      <w:r w:rsidRPr="00CB3C55">
        <w:rPr>
          <w:rFonts w:asciiTheme="minorHAnsi" w:hAnsiTheme="minorHAnsi"/>
          <w:sz w:val="22"/>
          <w:szCs w:val="22"/>
        </w:rPr>
        <w:t xml:space="preserve">Zrušenie výzvy, vrátane zdôvodnenia zrušenia bude zverejnené formou oznámenia na webovom sídle PPA: </w:t>
      </w:r>
      <w:hyperlink r:id="rId46">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sz w:val="22"/>
          <w:szCs w:val="22"/>
        </w:rPr>
        <w:t>.</w:t>
      </w:r>
    </w:p>
    <w:p w14:paraId="4EBFED64" w14:textId="3B107AFB" w:rsidR="00981FBF" w:rsidRPr="00981FBF" w:rsidRDefault="00981FBF" w:rsidP="00981FBF"/>
    <w:p w14:paraId="381D2A54" w14:textId="77777777" w:rsidR="0029666A" w:rsidRDefault="0029666A" w:rsidP="00CE15AA">
      <w:pPr>
        <w:rPr>
          <w:rFonts w:asciiTheme="minorHAnsi" w:hAnsiTheme="minorHAnsi" w:cstheme="minorHAnsi"/>
          <w:b/>
        </w:rPr>
      </w:pPr>
    </w:p>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4BD71062" w14:textId="77777777" w:rsidR="00631252" w:rsidRPr="00CA67AB" w:rsidRDefault="00631252">
      <w:pPr>
        <w:tabs>
          <w:tab w:val="left" w:pos="289"/>
        </w:tabs>
        <w:spacing w:line="280" w:lineRule="exact"/>
        <w:ind w:left="360" w:hanging="360"/>
        <w:jc w:val="both"/>
        <w:rPr>
          <w:rFonts w:asciiTheme="minorHAnsi" w:hAnsiTheme="minorHAnsi"/>
          <w:b/>
          <w:bCs/>
        </w:rPr>
      </w:pPr>
    </w:p>
    <w:p w14:paraId="149C4FA1" w14:textId="77777777" w:rsidR="00631252" w:rsidRPr="000B1C1E" w:rsidRDefault="0079031B" w:rsidP="00B647FA">
      <w:pPr>
        <w:pStyle w:val="Odsekzoznamu"/>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 xml:space="preserve">Formulár žiadosti o nenávratný finančný príspevok </w:t>
      </w:r>
    </w:p>
    <w:p w14:paraId="4BA786AA" w14:textId="3846C7FD" w:rsidR="00631252" w:rsidRPr="000B1C1E" w:rsidRDefault="0079031B"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Príručka pre žiadateľa o poskytnutie nenávratného finančného príspevku</w:t>
      </w:r>
      <w:r w:rsidR="00AC4AD2" w:rsidRPr="000B1C1E">
        <w:rPr>
          <w:rFonts w:asciiTheme="minorHAnsi" w:hAnsiTheme="minorHAnsi"/>
          <w:b/>
          <w:sz w:val="22"/>
          <w:szCs w:val="22"/>
        </w:rPr>
        <w:t xml:space="preserve"> z PRV SR 2014-202</w:t>
      </w:r>
      <w:r w:rsidR="009074BE" w:rsidRPr="000B1C1E">
        <w:rPr>
          <w:rFonts w:asciiTheme="minorHAnsi" w:hAnsiTheme="minorHAnsi"/>
          <w:b/>
          <w:sz w:val="22"/>
          <w:szCs w:val="22"/>
        </w:rPr>
        <w:t>2</w:t>
      </w:r>
    </w:p>
    <w:p w14:paraId="74E603EB" w14:textId="065E3A1D" w:rsidR="00631252" w:rsidRPr="000B1C1E" w:rsidRDefault="003908D5"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 xml:space="preserve">Informácia pre žiadateľov o nenávratný finančný príspevok, resp. o príspevok v zmysle čl. 105a a </w:t>
      </w:r>
      <w:proofErr w:type="spellStart"/>
      <w:r w:rsidRPr="000B1C1E">
        <w:rPr>
          <w:rFonts w:asciiTheme="minorHAnsi" w:hAnsiTheme="minorHAnsi"/>
          <w:b/>
          <w:sz w:val="22"/>
          <w:szCs w:val="22"/>
        </w:rPr>
        <w:t>nasl</w:t>
      </w:r>
      <w:proofErr w:type="spellEnd"/>
      <w:r w:rsidRPr="000B1C1E">
        <w:rPr>
          <w:rFonts w:asciiTheme="minorHAnsi" w:hAnsiTheme="minorHAnsi"/>
          <w:b/>
          <w:sz w:val="22"/>
          <w:szCs w:val="22"/>
        </w:rPr>
        <w:t xml:space="preserve">. nariadenia Európskeho parlamentu a Rady (EÚ, </w:t>
      </w:r>
      <w:proofErr w:type="spellStart"/>
      <w:r w:rsidRPr="000B1C1E">
        <w:rPr>
          <w:rFonts w:asciiTheme="minorHAnsi" w:hAnsiTheme="minorHAnsi"/>
          <w:b/>
          <w:sz w:val="22"/>
          <w:szCs w:val="22"/>
        </w:rPr>
        <w:t>Euratom</w:t>
      </w:r>
      <w:proofErr w:type="spellEnd"/>
      <w:r w:rsidRPr="000B1C1E">
        <w:rPr>
          <w:rFonts w:asciiTheme="minorHAnsi" w:hAnsiTheme="minorHAnsi"/>
          <w:b/>
          <w:sz w:val="22"/>
          <w:szCs w:val="22"/>
        </w:rPr>
        <w:t xml:space="preserve">) 1929/2015 z 28. októbra 2015, ktorým sa mení nariadenie (EÚ, </w:t>
      </w:r>
      <w:proofErr w:type="spellStart"/>
      <w:r w:rsidRPr="000B1C1E">
        <w:rPr>
          <w:rFonts w:asciiTheme="minorHAnsi" w:hAnsiTheme="minorHAnsi"/>
          <w:b/>
          <w:sz w:val="22"/>
          <w:szCs w:val="22"/>
        </w:rPr>
        <w:t>Euratom</w:t>
      </w:r>
      <w:proofErr w:type="spellEnd"/>
      <w:r w:rsidRPr="000B1C1E">
        <w:rPr>
          <w:rFonts w:asciiTheme="minorHAnsi" w:hAnsiTheme="minorHAnsi"/>
          <w:b/>
          <w:sz w:val="22"/>
          <w:szCs w:val="22"/>
        </w:rPr>
        <w:t>) č. 966/2012 o rozpočtových pravidlách, ktoré sa vzťahujú na všeobecný rozpočet Únie</w:t>
      </w:r>
    </w:p>
    <w:p w14:paraId="67E80E46" w14:textId="4999DBC2" w:rsidR="0085141F" w:rsidRPr="000B1C1E" w:rsidRDefault="0060582C" w:rsidP="00B647FA">
      <w:pPr>
        <w:numPr>
          <w:ilvl w:val="1"/>
          <w:numId w:val="6"/>
        </w:numPr>
        <w:tabs>
          <w:tab w:val="left" w:pos="567"/>
        </w:tabs>
        <w:spacing w:line="280" w:lineRule="exact"/>
        <w:ind w:left="567" w:hanging="567"/>
        <w:jc w:val="both"/>
        <w:rPr>
          <w:rFonts w:asciiTheme="minorHAnsi" w:hAnsiTheme="minorHAnsi"/>
          <w:b/>
          <w:sz w:val="22"/>
          <w:szCs w:val="22"/>
        </w:rPr>
      </w:pPr>
      <w:r w:rsidRPr="0060582C">
        <w:rPr>
          <w:rFonts w:asciiTheme="minorHAnsi" w:hAnsiTheme="minorHAnsi"/>
          <w:b/>
          <w:sz w:val="22"/>
          <w:szCs w:val="22"/>
        </w:rPr>
        <w:t>Zoznam oprávnených plodín</w:t>
      </w:r>
    </w:p>
    <w:p w14:paraId="3FC45EC2" w14:textId="77777777" w:rsidR="0085141F" w:rsidRPr="000B1C1E" w:rsidRDefault="0085141F"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Zoznam merateľných ukazovateľov</w:t>
      </w:r>
    </w:p>
    <w:p w14:paraId="4FA4D7C6" w14:textId="623BB270" w:rsidR="006A3ED7" w:rsidRPr="000B1C1E" w:rsidRDefault="006A3ED7"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 xml:space="preserve">Zoznam najmenej rozvinutých okresov v zmysle zákona č. 336/2015 </w:t>
      </w:r>
      <w:proofErr w:type="spellStart"/>
      <w:r w:rsidRPr="000B1C1E">
        <w:rPr>
          <w:rFonts w:asciiTheme="minorHAnsi" w:hAnsiTheme="minorHAnsi"/>
          <w:b/>
          <w:sz w:val="22"/>
          <w:szCs w:val="22"/>
        </w:rPr>
        <w:t>Z.z</w:t>
      </w:r>
      <w:proofErr w:type="spellEnd"/>
      <w:r w:rsidRPr="000B1C1E">
        <w:rPr>
          <w:rFonts w:asciiTheme="minorHAnsi" w:hAnsiTheme="minorHAnsi"/>
          <w:b/>
          <w:sz w:val="22"/>
          <w:szCs w:val="22"/>
        </w:rPr>
        <w:t>.</w:t>
      </w:r>
    </w:p>
    <w:p w14:paraId="6EBB92AE" w14:textId="3867AC5C" w:rsidR="001F3DC5" w:rsidRPr="003B4D48" w:rsidRDefault="001F3DC5" w:rsidP="00B647FA">
      <w:pPr>
        <w:numPr>
          <w:ilvl w:val="1"/>
          <w:numId w:val="6"/>
        </w:numPr>
        <w:tabs>
          <w:tab w:val="left" w:pos="567"/>
        </w:tabs>
        <w:spacing w:line="280" w:lineRule="exact"/>
        <w:ind w:left="567" w:hanging="567"/>
        <w:jc w:val="both"/>
        <w:rPr>
          <w:rFonts w:asciiTheme="minorHAnsi" w:hAnsiTheme="minorHAnsi"/>
          <w:b/>
          <w:sz w:val="22"/>
          <w:szCs w:val="22"/>
        </w:rPr>
      </w:pPr>
      <w:r w:rsidRPr="003B4D48">
        <w:rPr>
          <w:rFonts w:asciiTheme="minorHAnsi" w:hAnsiTheme="minorHAnsi"/>
          <w:b/>
          <w:bCs/>
          <w:sz w:val="22"/>
          <w:szCs w:val="22"/>
        </w:rPr>
        <w:t>Katalóg</w:t>
      </w:r>
      <w:r w:rsidR="00396858" w:rsidRPr="003B4D48">
        <w:rPr>
          <w:rFonts w:asciiTheme="minorHAnsi" w:hAnsiTheme="minorHAnsi"/>
          <w:b/>
          <w:bCs/>
          <w:sz w:val="22"/>
          <w:szCs w:val="22"/>
        </w:rPr>
        <w:t xml:space="preserve"> </w:t>
      </w:r>
      <w:r w:rsidR="00AC2B93" w:rsidRPr="003B4D48">
        <w:rPr>
          <w:rFonts w:asciiTheme="minorHAnsi" w:hAnsiTheme="minorHAnsi"/>
          <w:b/>
          <w:bCs/>
          <w:sz w:val="22"/>
          <w:szCs w:val="22"/>
        </w:rPr>
        <w:t>cien poľnohospodárskej techniky, stavieb a technológií uplatnený v rámci podopatrenia 4.1 PRV SR 2014-2022</w:t>
      </w:r>
    </w:p>
    <w:p w14:paraId="213F2114" w14:textId="257D70D5" w:rsidR="00B10D8C" w:rsidRPr="006F1D87" w:rsidRDefault="00B10D8C"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bCs/>
          <w:sz w:val="22"/>
          <w:szCs w:val="22"/>
        </w:rPr>
        <w:t>Sankčný katalóg</w:t>
      </w:r>
    </w:p>
    <w:p w14:paraId="26F62881" w14:textId="21DC75A4" w:rsidR="00CB34D0" w:rsidRPr="00275BB7" w:rsidRDefault="00057846" w:rsidP="00CB34D0">
      <w:pPr>
        <w:numPr>
          <w:ilvl w:val="1"/>
          <w:numId w:val="6"/>
        </w:numPr>
        <w:tabs>
          <w:tab w:val="left" w:pos="567"/>
        </w:tabs>
        <w:spacing w:line="280" w:lineRule="exact"/>
        <w:ind w:left="567" w:hanging="567"/>
        <w:jc w:val="both"/>
        <w:rPr>
          <w:rFonts w:asciiTheme="minorHAnsi" w:hAnsiTheme="minorHAnsi"/>
          <w:b/>
          <w:sz w:val="22"/>
          <w:szCs w:val="22"/>
        </w:rPr>
      </w:pPr>
      <w:proofErr w:type="spellStart"/>
      <w:r w:rsidRPr="00275BB7">
        <w:rPr>
          <w:rFonts w:asciiTheme="minorHAnsi" w:hAnsiTheme="minorHAnsi"/>
          <w:b/>
          <w:bCs/>
          <w:sz w:val="22"/>
          <w:szCs w:val="22"/>
        </w:rPr>
        <w:t>Korigendum</w:t>
      </w:r>
      <w:proofErr w:type="spellEnd"/>
      <w:r w:rsidRPr="00275BB7">
        <w:rPr>
          <w:rFonts w:asciiTheme="minorHAnsi" w:hAnsiTheme="minorHAnsi"/>
          <w:b/>
          <w:bCs/>
          <w:sz w:val="22"/>
          <w:szCs w:val="22"/>
        </w:rPr>
        <w:t xml:space="preserve"> k prílohe č. 7 Katalóg cien poľnohospodárskej techniky, stavieb a technológií uplatnený v rámci podopatrenia 4.1 PRV SR 2014-2022</w:t>
      </w:r>
    </w:p>
    <w:p w14:paraId="73CC1D4A" w14:textId="09160D1E" w:rsidR="00B800B2" w:rsidRPr="00725350" w:rsidRDefault="007A6C9B" w:rsidP="00CB34D0">
      <w:pPr>
        <w:numPr>
          <w:ilvl w:val="1"/>
          <w:numId w:val="6"/>
        </w:numPr>
        <w:tabs>
          <w:tab w:val="left" w:pos="567"/>
        </w:tabs>
        <w:spacing w:line="280" w:lineRule="exact"/>
        <w:ind w:left="567" w:hanging="567"/>
        <w:jc w:val="both"/>
        <w:rPr>
          <w:rFonts w:asciiTheme="minorHAnsi" w:hAnsiTheme="minorHAnsi"/>
          <w:b/>
          <w:sz w:val="22"/>
          <w:szCs w:val="22"/>
        </w:rPr>
      </w:pPr>
      <w:proofErr w:type="spellStart"/>
      <w:r w:rsidRPr="00725350">
        <w:rPr>
          <w:rFonts w:asciiTheme="minorHAnsi" w:hAnsiTheme="minorHAnsi"/>
          <w:b/>
          <w:bCs/>
          <w:sz w:val="22"/>
          <w:szCs w:val="22"/>
        </w:rPr>
        <w:t>Kor</w:t>
      </w:r>
      <w:r w:rsidR="00CB34D0" w:rsidRPr="00725350">
        <w:rPr>
          <w:rFonts w:asciiTheme="minorHAnsi" w:hAnsiTheme="minorHAnsi"/>
          <w:b/>
          <w:bCs/>
          <w:sz w:val="22"/>
          <w:szCs w:val="22"/>
        </w:rPr>
        <w:t>igendum</w:t>
      </w:r>
      <w:proofErr w:type="spellEnd"/>
      <w:r w:rsidR="00CB34D0" w:rsidRPr="00725350">
        <w:rPr>
          <w:rFonts w:asciiTheme="minorHAnsi" w:hAnsiTheme="minorHAnsi"/>
          <w:b/>
          <w:bCs/>
          <w:sz w:val="22"/>
          <w:szCs w:val="22"/>
        </w:rPr>
        <w:t xml:space="preserve"> č.</w:t>
      </w:r>
      <w:r w:rsidR="000517FF" w:rsidRPr="00725350">
        <w:rPr>
          <w:rFonts w:asciiTheme="minorHAnsi" w:hAnsiTheme="minorHAnsi"/>
          <w:b/>
          <w:bCs/>
          <w:sz w:val="22"/>
          <w:szCs w:val="22"/>
        </w:rPr>
        <w:t xml:space="preserve"> </w:t>
      </w:r>
      <w:r w:rsidR="00CB34D0" w:rsidRPr="00725350">
        <w:rPr>
          <w:rFonts w:asciiTheme="minorHAnsi" w:hAnsiTheme="minorHAnsi"/>
          <w:b/>
          <w:bCs/>
          <w:sz w:val="22"/>
          <w:szCs w:val="22"/>
        </w:rPr>
        <w:t>2 k zneniu výzvy č. 52/PRV/2022 na podopatrenie 4.1 „Podpora na investície do poľnohospodárskych podnikov“</w:t>
      </w:r>
    </w:p>
    <w:p w14:paraId="2E01E54E" w14:textId="184E3430" w:rsidR="00725350" w:rsidRPr="003B4D48" w:rsidRDefault="009F05C0" w:rsidP="00CB34D0">
      <w:pPr>
        <w:numPr>
          <w:ilvl w:val="1"/>
          <w:numId w:val="6"/>
        </w:numPr>
        <w:tabs>
          <w:tab w:val="left" w:pos="567"/>
        </w:tabs>
        <w:spacing w:line="280" w:lineRule="exact"/>
        <w:ind w:left="567" w:hanging="567"/>
        <w:jc w:val="both"/>
        <w:rPr>
          <w:rFonts w:asciiTheme="minorHAnsi" w:hAnsiTheme="minorHAnsi"/>
          <w:b/>
          <w:sz w:val="22"/>
          <w:szCs w:val="22"/>
        </w:rPr>
      </w:pPr>
      <w:proofErr w:type="spellStart"/>
      <w:r w:rsidRPr="003B4D48">
        <w:rPr>
          <w:rFonts w:asciiTheme="minorHAnsi" w:hAnsiTheme="minorHAnsi"/>
          <w:b/>
          <w:bCs/>
          <w:sz w:val="22"/>
          <w:szCs w:val="22"/>
        </w:rPr>
        <w:t>Korigendum</w:t>
      </w:r>
      <w:proofErr w:type="spellEnd"/>
      <w:r w:rsidRPr="003B4D48">
        <w:rPr>
          <w:rFonts w:asciiTheme="minorHAnsi" w:hAnsiTheme="minorHAnsi"/>
          <w:b/>
          <w:bCs/>
          <w:sz w:val="22"/>
          <w:szCs w:val="22"/>
        </w:rPr>
        <w:t xml:space="preserve"> č. 3 k zneniu výzvy č. 52/PRV/2022 na podopatrenie 4.1 „Podpora na investície do poľnohospodárskych podnikov“</w:t>
      </w:r>
    </w:p>
    <w:p w14:paraId="585E71FF" w14:textId="55ADB7A3" w:rsidR="006F1D87" w:rsidRPr="000B1C1E" w:rsidRDefault="006F1D87" w:rsidP="00057846">
      <w:pPr>
        <w:tabs>
          <w:tab w:val="left" w:pos="567"/>
        </w:tabs>
        <w:spacing w:line="280" w:lineRule="exact"/>
        <w:ind w:left="567"/>
        <w:jc w:val="both"/>
        <w:rPr>
          <w:rFonts w:asciiTheme="minorHAnsi" w:hAnsiTheme="minorHAnsi"/>
          <w:b/>
          <w:sz w:val="22"/>
          <w:szCs w:val="22"/>
        </w:rPr>
      </w:pPr>
    </w:p>
    <w:p w14:paraId="0A0E797A" w14:textId="23A51E9D" w:rsidR="004C6BEC" w:rsidRPr="006A3ED7" w:rsidRDefault="004C6BEC" w:rsidP="006A3ED7">
      <w:pPr>
        <w:tabs>
          <w:tab w:val="left" w:pos="567"/>
        </w:tabs>
        <w:spacing w:line="280" w:lineRule="exact"/>
        <w:ind w:left="360"/>
        <w:jc w:val="both"/>
        <w:rPr>
          <w:rFonts w:asciiTheme="minorHAnsi" w:hAnsiTheme="minorHAnsi"/>
          <w:b/>
          <w:sz w:val="22"/>
          <w:szCs w:val="22"/>
        </w:rPr>
      </w:pPr>
    </w:p>
    <w:p w14:paraId="0790718A" w14:textId="23DD4BF5" w:rsidR="00631252" w:rsidRDefault="00631252">
      <w:pPr>
        <w:tabs>
          <w:tab w:val="left" w:pos="289"/>
        </w:tabs>
        <w:spacing w:line="280" w:lineRule="exact"/>
        <w:ind w:left="567"/>
        <w:jc w:val="both"/>
        <w:rPr>
          <w:rFonts w:asciiTheme="minorHAnsi" w:hAnsiTheme="minorHAnsi"/>
          <w:b/>
          <w:bCs/>
        </w:rPr>
      </w:pPr>
    </w:p>
    <w:p w14:paraId="4F05180E" w14:textId="07756470" w:rsidR="00631252" w:rsidRPr="00CA67AB" w:rsidRDefault="0079031B">
      <w:pPr>
        <w:rPr>
          <w:rFonts w:asciiTheme="minorHAnsi" w:hAnsiTheme="minorHAnsi"/>
        </w:rPr>
      </w:pPr>
      <w:r w:rsidRPr="00BB1261">
        <w:rPr>
          <w:rFonts w:asciiTheme="minorHAnsi" w:hAnsiTheme="minorHAnsi"/>
        </w:rPr>
        <w:t xml:space="preserve">V Bratislave  </w:t>
      </w:r>
      <w:sdt>
        <w:sdtPr>
          <w:rPr>
            <w:rFonts w:asciiTheme="minorHAnsi" w:hAnsiTheme="minorHAnsi"/>
          </w:rPr>
          <w:id w:val="-1214346441"/>
          <w:placeholder>
            <w:docPart w:val="DefaultPlaceholder_-1854013438"/>
          </w:placeholder>
          <w:date w:fullDate="2024-08-14T00:00:00Z">
            <w:dateFormat w:val="d. M. yyyy"/>
            <w:lid w:val="sk-SK"/>
            <w:storeMappedDataAs w:val="dateTime"/>
            <w:calendar w:val="gregorian"/>
          </w:date>
        </w:sdtPr>
        <w:sdtEndPr/>
        <w:sdtContent>
          <w:r w:rsidR="005B7FB7">
            <w:rPr>
              <w:rFonts w:asciiTheme="minorHAnsi" w:hAnsiTheme="minorHAnsi"/>
            </w:rPr>
            <w:t>14. 8. 2024</w:t>
          </w:r>
        </w:sdtContent>
      </w:sdt>
    </w:p>
    <w:p w14:paraId="62E55511" w14:textId="77777777" w:rsidR="001D3754" w:rsidRDefault="001D3754">
      <w:pPr>
        <w:pStyle w:val="Zarkazkladnhotextu21"/>
        <w:rPr>
          <w:rFonts w:asciiTheme="minorHAnsi" w:hAnsiTheme="minorHAnsi"/>
          <w:sz w:val="24"/>
          <w:szCs w:val="24"/>
        </w:rPr>
      </w:pPr>
    </w:p>
    <w:p w14:paraId="5EBABFB3" w14:textId="3733D0B4" w:rsidR="00631252" w:rsidRDefault="00631252">
      <w:pPr>
        <w:tabs>
          <w:tab w:val="left" w:pos="5685"/>
        </w:tabs>
        <w:ind w:left="6372"/>
        <w:rPr>
          <w:rFonts w:asciiTheme="minorHAnsi" w:eastAsia="Arial Unicode MS" w:hAnsiTheme="minorHAnsi"/>
          <w:b/>
          <w:bCs/>
        </w:rPr>
      </w:pPr>
    </w:p>
    <w:p w14:paraId="70059F79" w14:textId="77777777" w:rsidR="00E1783A" w:rsidRPr="00CA67AB" w:rsidRDefault="00E1783A">
      <w:pPr>
        <w:tabs>
          <w:tab w:val="left" w:pos="5685"/>
        </w:tabs>
        <w:ind w:left="6372"/>
        <w:rPr>
          <w:rFonts w:asciiTheme="minorHAnsi" w:eastAsia="Arial Unicode MS" w:hAnsiTheme="minorHAnsi"/>
          <w:b/>
          <w:bCs/>
        </w:rPr>
      </w:pPr>
    </w:p>
    <w:p w14:paraId="14446665" w14:textId="77777777" w:rsidR="00431C3D" w:rsidRPr="00431C3D" w:rsidRDefault="00853CBE" w:rsidP="00431C3D">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p>
    <w:p w14:paraId="4768A310" w14:textId="1457AD84" w:rsidR="00431C3D" w:rsidRPr="005B7FB7" w:rsidRDefault="00431C3D" w:rsidP="00431C3D">
      <w:pPr>
        <w:tabs>
          <w:tab w:val="decimal" w:pos="0"/>
          <w:tab w:val="center" w:pos="7371"/>
        </w:tabs>
        <w:rPr>
          <w:rFonts w:asciiTheme="minorHAnsi" w:hAnsiTheme="minorHAnsi"/>
          <w:bCs/>
          <w:color w:val="000000"/>
          <w:sz w:val="22"/>
        </w:rPr>
      </w:pPr>
      <w:r w:rsidRPr="00431C3D">
        <w:rPr>
          <w:rFonts w:asciiTheme="minorHAnsi" w:hAnsiTheme="minorHAnsi"/>
          <w:b/>
          <w:color w:val="000000"/>
          <w:sz w:val="22"/>
        </w:rPr>
        <w:tab/>
      </w:r>
      <w:r w:rsidR="005B7FB7" w:rsidRPr="005B7FB7">
        <w:rPr>
          <w:rFonts w:asciiTheme="minorHAnsi" w:hAnsiTheme="minorHAnsi"/>
          <w:bCs/>
          <w:color w:val="000000"/>
          <w:sz w:val="22"/>
        </w:rPr>
        <w:t>Ing. Marek Čepko</w:t>
      </w:r>
    </w:p>
    <w:p w14:paraId="57F10DB4" w14:textId="3B359174" w:rsidR="00853CBE" w:rsidRDefault="00853CBE" w:rsidP="00853CBE">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sidR="00C93145">
        <w:rPr>
          <w:rFonts w:asciiTheme="minorHAnsi" w:hAnsiTheme="minorHAnsi"/>
          <w:color w:val="000000"/>
          <w:sz w:val="22"/>
        </w:rPr>
        <w:t>y</w:t>
      </w:r>
      <w:r w:rsidRPr="00CB453F">
        <w:rPr>
          <w:rFonts w:asciiTheme="minorHAnsi" w:hAnsiTheme="minorHAnsi"/>
          <w:color w:val="000000"/>
          <w:sz w:val="22"/>
        </w:rPr>
        <w:t xml:space="preserve"> riaditeľ</w:t>
      </w:r>
    </w:p>
    <w:p w14:paraId="2F4F1DA2" w14:textId="37F73C0F" w:rsidR="00CB3B80" w:rsidRDefault="00CB3B80" w:rsidP="00853CBE">
      <w:pPr>
        <w:tabs>
          <w:tab w:val="decimal" w:pos="0"/>
          <w:tab w:val="center" w:pos="7371"/>
        </w:tabs>
        <w:rPr>
          <w:rFonts w:asciiTheme="minorHAnsi" w:hAnsiTheme="minorHAnsi"/>
          <w:color w:val="000000"/>
          <w:sz w:val="22"/>
        </w:rPr>
      </w:pPr>
    </w:p>
    <w:p w14:paraId="22C7E0CB" w14:textId="77777777" w:rsidR="001026EE" w:rsidRPr="00CB453F" w:rsidRDefault="001026EE" w:rsidP="00853CBE">
      <w:pPr>
        <w:tabs>
          <w:tab w:val="decimal" w:pos="0"/>
          <w:tab w:val="center" w:pos="7371"/>
        </w:tabs>
        <w:rPr>
          <w:rFonts w:asciiTheme="minorHAnsi" w:hAnsiTheme="minorHAnsi"/>
          <w:color w:val="000000"/>
          <w:sz w:val="22"/>
        </w:rPr>
      </w:pPr>
    </w:p>
    <w:p w14:paraId="40571450" w14:textId="34F0D175" w:rsidR="00C86B0E" w:rsidRDefault="00C86B0E">
      <w:pPr>
        <w:tabs>
          <w:tab w:val="left" w:pos="5685"/>
        </w:tabs>
        <w:ind w:left="6372" w:hanging="276"/>
      </w:pPr>
    </w:p>
    <w:sectPr w:rsidR="00C86B0E" w:rsidSect="00A0387A">
      <w:headerReference w:type="default" r:id="rId47"/>
      <w:footerReference w:type="default" r:id="rId48"/>
      <w:headerReference w:type="first" r:id="rId49"/>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971C58" w14:textId="77777777" w:rsidR="00EB32CD" w:rsidRDefault="00EB32CD">
      <w:r>
        <w:separator/>
      </w:r>
    </w:p>
  </w:endnote>
  <w:endnote w:type="continuationSeparator" w:id="0">
    <w:p w14:paraId="6AD2EB36" w14:textId="77777777" w:rsidR="00EB32CD" w:rsidRDefault="00EB32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EUAlbertina">
    <w:altName w:val="Times New Roman"/>
    <w:charset w:val="00"/>
    <w:family w:val="auto"/>
    <w:pitch w:val="default"/>
    <w:sig w:usb0="00000003"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511AE198" w:rsidR="00D03CB2" w:rsidRPr="00D3768A" w:rsidRDefault="00D03CB2">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3B518B">
          <w:rPr>
            <w:rFonts w:asciiTheme="minorHAnsi" w:hAnsiTheme="minorHAnsi"/>
            <w:noProof/>
            <w:sz w:val="18"/>
            <w:szCs w:val="20"/>
          </w:rPr>
          <w:t>48</w:t>
        </w:r>
        <w:r w:rsidRPr="00032C23">
          <w:rPr>
            <w:rFonts w:asciiTheme="minorHAnsi" w:hAnsiTheme="minorHAnsi"/>
            <w:sz w:val="18"/>
            <w:szCs w:val="20"/>
          </w:rPr>
          <w:fldChar w:fldCharType="end"/>
        </w:r>
      </w:p>
    </w:sdtContent>
  </w:sdt>
  <w:p w14:paraId="49841F0E" w14:textId="77777777" w:rsidR="00D03CB2" w:rsidRDefault="00D03CB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5E31F7" w14:textId="77777777" w:rsidR="00EB32CD" w:rsidRDefault="00EB32CD">
      <w:r>
        <w:separator/>
      </w:r>
    </w:p>
  </w:footnote>
  <w:footnote w:type="continuationSeparator" w:id="0">
    <w:p w14:paraId="524CB5F2" w14:textId="77777777" w:rsidR="00EB32CD" w:rsidRDefault="00EB32CD">
      <w:r>
        <w:continuationSeparator/>
      </w:r>
    </w:p>
  </w:footnote>
  <w:footnote w:id="1">
    <w:p w14:paraId="29DAF87E" w14:textId="1245E178" w:rsidR="00D03CB2" w:rsidRPr="00755B81" w:rsidRDefault="00D03CB2" w:rsidP="00547867">
      <w:pPr>
        <w:pStyle w:val="Textpoznmkypodiarou"/>
        <w:jc w:val="both"/>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5A5AAEBD" w14:textId="77777777" w:rsidR="00D03CB2" w:rsidRPr="008934F4" w:rsidRDefault="00D03CB2" w:rsidP="006B136B">
      <w:pPr>
        <w:pStyle w:val="Textpoznmkypodiarou"/>
        <w:jc w:val="both"/>
        <w:rPr>
          <w:rFonts w:asciiTheme="minorHAnsi" w:hAnsiTheme="minorHAnsi" w:cstheme="minorHAnsi"/>
          <w:sz w:val="18"/>
          <w:szCs w:val="18"/>
        </w:rPr>
      </w:pPr>
      <w:r w:rsidRPr="008934F4">
        <w:rPr>
          <w:rStyle w:val="Odkaznapoznmkupodiarou"/>
          <w:rFonts w:asciiTheme="minorHAnsi" w:hAnsiTheme="minorHAnsi" w:cstheme="minorHAnsi"/>
          <w:sz w:val="18"/>
          <w:szCs w:val="18"/>
        </w:rPr>
        <w:footnoteRef/>
      </w:r>
      <w:r w:rsidRPr="008934F4">
        <w:rPr>
          <w:rFonts w:asciiTheme="minorHAnsi" w:hAnsiTheme="minorHAnsi" w:cstheme="minorHAnsi"/>
          <w:sz w:val="18"/>
          <w:szCs w:val="18"/>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3">
    <w:p w14:paraId="256AE01F" w14:textId="77777777" w:rsidR="00D03CB2" w:rsidRPr="008934F4" w:rsidRDefault="00D03CB2" w:rsidP="006B136B">
      <w:pPr>
        <w:pStyle w:val="Textpoznmkypodiarou"/>
        <w:rPr>
          <w:rFonts w:asciiTheme="minorHAnsi" w:hAnsiTheme="minorHAnsi" w:cstheme="minorHAnsi"/>
          <w:sz w:val="18"/>
        </w:rPr>
      </w:pPr>
      <w:r w:rsidRPr="008934F4">
        <w:rPr>
          <w:rStyle w:val="Odkaznapoznmkupodiarou"/>
          <w:rFonts w:asciiTheme="minorHAnsi" w:hAnsiTheme="minorHAnsi" w:cstheme="minorHAnsi"/>
          <w:sz w:val="18"/>
        </w:rPr>
        <w:footnoteRef/>
      </w:r>
      <w:r w:rsidRPr="008934F4">
        <w:rPr>
          <w:rFonts w:asciiTheme="minorHAnsi" w:hAnsiTheme="minorHAnsi" w:cstheme="minorHAnsi"/>
          <w:sz w:val="18"/>
        </w:rPr>
        <w:t xml:space="preserve"> MessageID sa nachádza v záložke „Viac“ odoslanej správy v časti „Zobraziť technické informácie o správe“.</w:t>
      </w:r>
    </w:p>
  </w:footnote>
  <w:footnote w:id="4">
    <w:p w14:paraId="431933B2" w14:textId="77777777" w:rsidR="00D03CB2" w:rsidRPr="00755B81" w:rsidRDefault="00D03CB2" w:rsidP="006B136B">
      <w:pPr>
        <w:pStyle w:val="Textpoznmkypodiarou"/>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za deň doručenia sa považuje deň uloženia ŽoNFP do e-schránky PPA</w:t>
      </w:r>
    </w:p>
  </w:footnote>
  <w:footnote w:id="5">
    <w:p w14:paraId="2B7B1A3C" w14:textId="77777777" w:rsidR="00D03CB2" w:rsidRPr="00DC41BF" w:rsidRDefault="00D03CB2" w:rsidP="00DC41BF">
      <w:pPr>
        <w:pStyle w:val="Default"/>
        <w:jc w:val="both"/>
        <w:rPr>
          <w:rFonts w:asciiTheme="minorHAnsi" w:eastAsiaTheme="minorHAnsi" w:hAnsiTheme="minorHAnsi" w:cstheme="minorHAnsi"/>
          <w:sz w:val="18"/>
          <w:szCs w:val="18"/>
        </w:rPr>
      </w:pPr>
      <w:r w:rsidRPr="00DC41BF">
        <w:rPr>
          <w:rStyle w:val="Odkaznapoznmkupodiarou"/>
          <w:rFonts w:asciiTheme="minorHAnsi" w:hAnsiTheme="minorHAnsi" w:cstheme="minorHAnsi"/>
          <w:sz w:val="18"/>
          <w:szCs w:val="18"/>
        </w:rPr>
        <w:footnoteRef/>
      </w:r>
      <w:r w:rsidRPr="00DC41BF">
        <w:rPr>
          <w:rFonts w:asciiTheme="minorHAnsi" w:hAnsiTheme="minorHAnsi" w:cstheme="minorHAnsi"/>
          <w:sz w:val="18"/>
          <w:szCs w:val="18"/>
        </w:rPr>
        <w:t xml:space="preserve"> „</w:t>
      </w:r>
      <w:r w:rsidRPr="00CA7919">
        <w:rPr>
          <w:rFonts w:asciiTheme="minorHAnsi" w:eastAsiaTheme="minorHAnsi" w:hAnsiTheme="minorHAnsi" w:cstheme="minorHAnsi"/>
          <w:b/>
          <w:sz w:val="18"/>
          <w:szCs w:val="18"/>
        </w:rPr>
        <w:t>poľnohospodárska prvovýroba</w:t>
      </w:r>
      <w:r w:rsidRPr="00DC41BF">
        <w:rPr>
          <w:rFonts w:asciiTheme="minorHAnsi" w:eastAsiaTheme="minorHAnsi" w:hAnsiTheme="minorHAnsi" w:cstheme="minorHAnsi"/>
          <w:sz w:val="18"/>
          <w:szCs w:val="18"/>
        </w:rPr>
        <w:t xml:space="preserve">“ je výroba výrobkov rastlinnej a živočíšnej výroby uvedených v prílohe I k zmluve bez toho, aby došlo k akejkoľvek ďalšej operácii, ktorou by sa zmenila povaha takýchto výrobkov; </w:t>
      </w:r>
    </w:p>
    <w:p w14:paraId="68D8026B" w14:textId="2E753DC6" w:rsidR="00D03CB2" w:rsidRPr="00CA7919" w:rsidRDefault="00D03CB2" w:rsidP="00CA7919">
      <w:pPr>
        <w:suppressAutoHyphens w:val="0"/>
        <w:autoSpaceDE w:val="0"/>
        <w:autoSpaceDN w:val="0"/>
        <w:adjustRightInd w:val="0"/>
        <w:jc w:val="both"/>
        <w:rPr>
          <w:rFonts w:ascii="EUAlbertina" w:eastAsiaTheme="minorHAnsi" w:hAnsi="EUAlbertina" w:cs="EUAlbertina"/>
          <w:color w:val="000000"/>
          <w:lang w:eastAsia="en-US"/>
        </w:rPr>
      </w:pPr>
      <w:r w:rsidRPr="00DC41BF">
        <w:rPr>
          <w:rFonts w:asciiTheme="minorHAnsi" w:eastAsiaTheme="minorHAnsi" w:hAnsiTheme="minorHAnsi" w:cstheme="minorHAnsi"/>
          <w:color w:val="000000"/>
          <w:sz w:val="18"/>
          <w:szCs w:val="18"/>
          <w:lang w:eastAsia="en-US"/>
        </w:rPr>
        <w:t>„</w:t>
      </w:r>
      <w:r w:rsidRPr="00CA7919">
        <w:rPr>
          <w:rFonts w:asciiTheme="minorHAnsi" w:eastAsiaTheme="minorHAnsi" w:hAnsiTheme="minorHAnsi" w:cstheme="minorHAnsi"/>
          <w:b/>
          <w:color w:val="000000"/>
          <w:sz w:val="18"/>
          <w:szCs w:val="18"/>
          <w:lang w:eastAsia="en-US"/>
        </w:rPr>
        <w:t>poľnohospodársky výrobok</w:t>
      </w:r>
      <w:r w:rsidRPr="00DC41BF">
        <w:rPr>
          <w:rFonts w:asciiTheme="minorHAnsi" w:eastAsiaTheme="minorHAnsi" w:hAnsiTheme="minorHAnsi" w:cstheme="minorHAnsi"/>
          <w:color w:val="000000"/>
          <w:sz w:val="18"/>
          <w:szCs w:val="18"/>
          <w:lang w:eastAsia="en-US"/>
        </w:rPr>
        <w:t>“ sú výrobky uvedené v prílohe I k zmluve s výnimkou produktov rybolovu a akvakultúry uvedených v prílohe I k nariadeniu Európskeho parlamentu a Rady (EÚ) č. 1379/2013;</w:t>
      </w:r>
    </w:p>
    <w:p w14:paraId="41E1B4FD" w14:textId="77777777" w:rsidR="00D03CB2" w:rsidRPr="00CA7919" w:rsidRDefault="00D03CB2" w:rsidP="00CA7919">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r w:rsidRPr="009B1BD2">
        <w:rPr>
          <w:rFonts w:asciiTheme="minorHAnsi" w:eastAsiaTheme="minorHAnsi" w:hAnsiTheme="minorHAnsi" w:cstheme="minorHAnsi"/>
          <w:color w:val="000000"/>
          <w:sz w:val="18"/>
          <w:szCs w:val="18"/>
          <w:lang w:eastAsia="en-US"/>
        </w:rPr>
        <w:t>„</w:t>
      </w:r>
      <w:r w:rsidRPr="009B1BD2">
        <w:rPr>
          <w:rFonts w:asciiTheme="minorHAnsi" w:eastAsiaTheme="minorHAnsi" w:hAnsiTheme="minorHAnsi" w:cstheme="minorHAnsi"/>
          <w:b/>
          <w:color w:val="000000"/>
          <w:sz w:val="18"/>
          <w:szCs w:val="18"/>
          <w:lang w:eastAsia="en-US"/>
        </w:rPr>
        <w:t>poľnohospodársky podnik</w:t>
      </w:r>
      <w:r w:rsidRPr="009B1BD2">
        <w:rPr>
          <w:rFonts w:asciiTheme="minorHAnsi" w:eastAsiaTheme="minorHAnsi" w:hAnsiTheme="minorHAnsi" w:cstheme="minorHAnsi"/>
          <w:color w:val="000000"/>
          <w:sz w:val="18"/>
          <w:szCs w:val="18"/>
          <w:lang w:eastAsia="en-US"/>
        </w:rPr>
        <w:t>“ je jednotka pozostávajúca z pozemkov, priestorov a zariadení používaných na poľnohospodársku prvovýrobu</w:t>
      </w:r>
    </w:p>
    <w:p w14:paraId="0AE919E4" w14:textId="77777777" w:rsidR="00D03CB2" w:rsidRPr="00CA7919" w:rsidRDefault="00D03CB2" w:rsidP="00CA7919">
      <w:pPr>
        <w:suppressAutoHyphens w:val="0"/>
        <w:autoSpaceDE w:val="0"/>
        <w:autoSpaceDN w:val="0"/>
        <w:adjustRightInd w:val="0"/>
        <w:rPr>
          <w:rFonts w:ascii="EUAlbertina" w:eastAsiaTheme="minorHAnsi" w:hAnsi="EUAlbertina" w:cs="EUAlbertina"/>
          <w:color w:val="000000"/>
          <w:sz w:val="19"/>
          <w:szCs w:val="19"/>
          <w:lang w:eastAsia="en-US"/>
        </w:rPr>
      </w:pPr>
    </w:p>
    <w:p w14:paraId="59990B0B" w14:textId="77777777" w:rsidR="00D03CB2" w:rsidRPr="00DC41BF" w:rsidRDefault="00D03CB2" w:rsidP="00DC41BF">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p>
    <w:p w14:paraId="39D54324" w14:textId="77777777" w:rsidR="00D03CB2" w:rsidRPr="00DC41BF" w:rsidRDefault="00D03CB2" w:rsidP="00DC41BF">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p>
    <w:p w14:paraId="3A25F4F0" w14:textId="70C30007" w:rsidR="00D03CB2" w:rsidRPr="00042594" w:rsidRDefault="00D03CB2" w:rsidP="00042594">
      <w:pPr>
        <w:pStyle w:val="Default"/>
        <w:rPr>
          <w:rFonts w:asciiTheme="minorHAnsi" w:eastAsiaTheme="minorHAnsi" w:hAnsiTheme="minorHAnsi" w:cstheme="minorHAnsi"/>
          <w:sz w:val="18"/>
          <w:szCs w:val="18"/>
        </w:rPr>
      </w:pPr>
    </w:p>
    <w:p w14:paraId="5D32619E" w14:textId="77777777" w:rsidR="00D03CB2" w:rsidRPr="00042594" w:rsidRDefault="00D03CB2" w:rsidP="00042594">
      <w:pPr>
        <w:suppressAutoHyphens w:val="0"/>
        <w:autoSpaceDE w:val="0"/>
        <w:autoSpaceDN w:val="0"/>
        <w:adjustRightInd w:val="0"/>
        <w:rPr>
          <w:rFonts w:ascii="EUAlbertina" w:eastAsiaTheme="minorHAnsi" w:hAnsi="EUAlbertina" w:cs="EUAlbertina"/>
          <w:color w:val="000000"/>
          <w:sz w:val="19"/>
          <w:szCs w:val="19"/>
          <w:lang w:eastAsia="en-US"/>
        </w:rPr>
      </w:pPr>
    </w:p>
    <w:p w14:paraId="7ADF3E67" w14:textId="3900A682" w:rsidR="00D03CB2" w:rsidRDefault="00D03CB2">
      <w:pPr>
        <w:pStyle w:val="Textpoznmkypodiarou"/>
      </w:pPr>
    </w:p>
  </w:footnote>
  <w:footnote w:id="6">
    <w:p w14:paraId="4DE12460" w14:textId="77777777" w:rsidR="00D03CB2" w:rsidRDefault="00D03CB2" w:rsidP="00604047">
      <w:pPr>
        <w:pStyle w:val="Textpoznmkypodiarou"/>
      </w:pPr>
      <w:r w:rsidRPr="009B43EE">
        <w:rPr>
          <w:rStyle w:val="Odkaznapoznmkupodiarou"/>
          <w:sz w:val="16"/>
        </w:rPr>
        <w:footnoteRef/>
      </w:r>
      <w:r w:rsidRPr="009B43EE">
        <w:rPr>
          <w:sz w:val="16"/>
        </w:rPr>
        <w:t xml:space="preserve"> </w:t>
      </w:r>
      <w:r w:rsidRPr="009B43EE">
        <w:rPr>
          <w:rFonts w:asciiTheme="minorHAnsi" w:hAnsiTheme="minorHAnsi" w:cs="Calibri"/>
          <w:sz w:val="18"/>
          <w:szCs w:val="22"/>
        </w:rPr>
        <w:t>počty vyplývajú z ustanovení paragrafu 45 odsek 2 vyhlášky MŽP SR č. 170/2021 v znení účinnom od 1.1.2023</w:t>
      </w:r>
    </w:p>
  </w:footnote>
  <w:footnote w:id="7">
    <w:p w14:paraId="2D5CE124" w14:textId="28F722BA" w:rsidR="00D03CB2" w:rsidRPr="00E84A9E" w:rsidRDefault="00D03CB2">
      <w:pPr>
        <w:pStyle w:val="Textpoznmkypodiarou"/>
        <w:rPr>
          <w:rFonts w:asciiTheme="minorHAnsi" w:hAnsiTheme="minorHAnsi" w:cstheme="minorHAnsi"/>
          <w:sz w:val="18"/>
          <w:szCs w:val="18"/>
        </w:rPr>
      </w:pPr>
      <w:r w:rsidRPr="00E84A9E">
        <w:rPr>
          <w:rStyle w:val="Odkaznapoznmkupodiarou"/>
          <w:rFonts w:asciiTheme="minorHAnsi" w:hAnsiTheme="minorHAnsi" w:cstheme="minorHAnsi"/>
          <w:sz w:val="18"/>
          <w:szCs w:val="18"/>
        </w:rPr>
        <w:footnoteRef/>
      </w:r>
      <w:r w:rsidRPr="00E84A9E">
        <w:rPr>
          <w:rFonts w:asciiTheme="minorHAnsi" w:hAnsiTheme="minorHAnsi" w:cstheme="minorHAnsi"/>
          <w:sz w:val="18"/>
          <w:szCs w:val="18"/>
        </w:rPr>
        <w:t xml:space="preserve"> oplotenie je oprávnené iba v oblasti Skladovacie kapacity pre produkciu špeciálnej rastlinnej výroby</w:t>
      </w:r>
    </w:p>
  </w:footnote>
  <w:footnote w:id="8">
    <w:p w14:paraId="56DB099F" w14:textId="11D41AE2" w:rsidR="00D03CB2" w:rsidRPr="00074098" w:rsidRDefault="00D03CB2" w:rsidP="00AF28CA">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w:t>
      </w:r>
      <w:r w:rsidRPr="00AF28CA">
        <w:rPr>
          <w:rFonts w:asciiTheme="minorHAnsi" w:hAnsiTheme="minorHAnsi" w:cstheme="minorHAnsi"/>
          <w:sz w:val="18"/>
        </w:rPr>
        <w:t>Pojem „operácia“ je definovaný v čl. 2, ods.9 Nariadenia Európskeho parlamentu a Rady (EÚ) 1303/2013, zo dňa 17.decembra 2013</w:t>
      </w:r>
    </w:p>
  </w:footnote>
  <w:footnote w:id="9">
    <w:p w14:paraId="384EE7D1" w14:textId="77777777" w:rsidR="00D03CB2" w:rsidRPr="00AF28CA" w:rsidRDefault="00D03CB2" w:rsidP="0046305F">
      <w:pPr>
        <w:pStyle w:val="Textpoznmkypodiarou"/>
        <w:jc w:val="both"/>
        <w:rPr>
          <w:rFonts w:asciiTheme="minorHAnsi" w:hAnsiTheme="minorHAnsi"/>
          <w:sz w:val="18"/>
          <w:szCs w:val="16"/>
        </w:rPr>
      </w:pPr>
      <w:r w:rsidRPr="00074098">
        <w:rPr>
          <w:rStyle w:val="Odkaznapoznmkupodiarou"/>
          <w:rFonts w:asciiTheme="minorHAnsi" w:hAnsiTheme="minorHAnsi"/>
          <w:sz w:val="16"/>
          <w:szCs w:val="16"/>
        </w:rPr>
        <w:footnoteRef/>
      </w:r>
      <w:r w:rsidRPr="00074098">
        <w:rPr>
          <w:rFonts w:asciiTheme="minorHAnsi" w:hAnsiTheme="minorHAnsi"/>
          <w:sz w:val="16"/>
          <w:szCs w:val="16"/>
        </w:rPr>
        <w:t xml:space="preserve"> </w:t>
      </w:r>
      <w:r w:rsidRPr="00AF28CA">
        <w:rPr>
          <w:rFonts w:asciiTheme="minorHAnsi" w:hAnsiTheme="minorHAnsi"/>
          <w:sz w:val="18"/>
          <w:szCs w:val="16"/>
        </w:rPr>
        <w:t>Od 1. januára 2016 EDES databáza nahrádza Systém včasného varovania  (Early  Warning  System – EWS)  a  Centrálnu  databázu  vylúčených  subjektov  (Central Exclusion Database – CED).</w:t>
      </w:r>
    </w:p>
  </w:footnote>
  <w:footnote w:id="10">
    <w:p w14:paraId="6F8B6706" w14:textId="71BE58AF" w:rsidR="00D03CB2" w:rsidRPr="00074098" w:rsidRDefault="00D03CB2" w:rsidP="00EA1F9F">
      <w:pPr>
        <w:pStyle w:val="Textpoznmkypodiarou"/>
        <w:ind w:left="142" w:hanging="142"/>
        <w:rPr>
          <w:sz w:val="18"/>
        </w:rPr>
      </w:pPr>
      <w:r w:rsidRPr="00074098">
        <w:rPr>
          <w:rStyle w:val="Odkaznapoznmkupodiarou"/>
          <w:rFonts w:asciiTheme="minorHAnsi" w:hAnsiTheme="minorHAnsi"/>
          <w:sz w:val="16"/>
          <w:szCs w:val="18"/>
        </w:rPr>
        <w:footnoteRef/>
      </w:r>
      <w:r w:rsidRPr="00074098">
        <w:rPr>
          <w:rStyle w:val="Odkaznapoznmkupodiarou"/>
          <w:rFonts w:asciiTheme="minorHAnsi" w:hAnsiTheme="minorHAnsi"/>
          <w:sz w:val="16"/>
          <w:szCs w:val="18"/>
        </w:rPr>
        <w:tab/>
      </w:r>
      <w:r w:rsidRPr="00AF28CA">
        <w:rPr>
          <w:rFonts w:asciiTheme="minorHAnsi" w:hAnsiTheme="minorHAnsi"/>
          <w:sz w:val="18"/>
          <w:szCs w:val="18"/>
        </w:rPr>
        <w:t>Zákon 91/2016 Z.z. o trestnej zodpovednosti právnických osôb.</w:t>
      </w:r>
    </w:p>
  </w:footnote>
  <w:footnote w:id="11">
    <w:p w14:paraId="2184626D" w14:textId="6A90D53B" w:rsidR="00D03CB2" w:rsidRPr="00C9651C" w:rsidRDefault="00D03CB2" w:rsidP="00C9651C">
      <w:pPr>
        <w:pStyle w:val="Textpoznmkypodiarou"/>
        <w:jc w:val="both"/>
        <w:rPr>
          <w:rFonts w:asciiTheme="minorHAnsi" w:hAnsiTheme="minorHAnsi" w:cstheme="minorHAnsi"/>
          <w:sz w:val="18"/>
        </w:rPr>
      </w:pPr>
      <w:r w:rsidRPr="00C9651C">
        <w:rPr>
          <w:rStyle w:val="Odkaznapoznmkupodiarou"/>
          <w:rFonts w:asciiTheme="minorHAnsi" w:hAnsiTheme="minorHAnsi" w:cstheme="minorHAnsi"/>
          <w:sz w:val="18"/>
        </w:rPr>
        <w:footnoteRef/>
      </w:r>
      <w:r w:rsidRPr="00C9651C">
        <w:rPr>
          <w:rFonts w:asciiTheme="minorHAnsi" w:hAnsiTheme="minorHAnsi" w:cstheme="minorHAnsi"/>
          <w:sz w:val="18"/>
        </w:rPr>
        <w:t xml:space="preserve"> plochy, ktoré nie sú zavlažované, ale v ktorých bola zavlažovacia inštalácia aktívna v nedávnej minulosti (od 1.1.2007 do 31.12.2016), sa na účely stanovenia čistého nárastu zavlažovaných plôch považujú za zavlažované plochy</w:t>
      </w:r>
    </w:p>
  </w:footnote>
  <w:footnote w:id="12">
    <w:p w14:paraId="0D55696C" w14:textId="77777777" w:rsidR="00D03CB2" w:rsidRPr="004841A5" w:rsidRDefault="00D03CB2" w:rsidP="00015182">
      <w:pPr>
        <w:pStyle w:val="Textpoznmkypodiarou"/>
        <w:rPr>
          <w:rFonts w:asciiTheme="minorHAnsi" w:hAnsiTheme="minorHAnsi"/>
          <w:sz w:val="16"/>
        </w:rPr>
      </w:pPr>
      <w:r w:rsidRPr="004841A5">
        <w:rPr>
          <w:rStyle w:val="Odkaznapoznmkupodiarou"/>
          <w:rFonts w:asciiTheme="minorHAnsi" w:eastAsiaTheme="majorEastAsia" w:hAnsiTheme="minorHAnsi"/>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 xml:space="preserve">prílohu </w:t>
      </w:r>
      <w:r>
        <w:rPr>
          <w:rFonts w:asciiTheme="minorHAnsi" w:hAnsiTheme="minorHAnsi"/>
          <w:b/>
          <w:color w:val="FF0000"/>
          <w:sz w:val="16"/>
        </w:rPr>
        <w:t xml:space="preserve">č. 6 </w:t>
      </w:r>
      <w:r w:rsidRPr="004841A5">
        <w:rPr>
          <w:rFonts w:asciiTheme="minorHAnsi" w:hAnsiTheme="minorHAnsi"/>
          <w:sz w:val="16"/>
        </w:rPr>
        <w:t>tejto výzvy</w:t>
      </w:r>
    </w:p>
  </w:footnote>
  <w:footnote w:id="13">
    <w:p w14:paraId="0F8E4DB1" w14:textId="257D752D"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footnote>
  <w:footnote w:id="14">
    <w:p w14:paraId="14792A92" w14:textId="77777777" w:rsidR="00D03CB2" w:rsidRPr="004841A5" w:rsidRDefault="00D03CB2" w:rsidP="00DD7470">
      <w:pPr>
        <w:pStyle w:val="Textpoznmkypodiarou"/>
        <w:rPr>
          <w:rFonts w:asciiTheme="minorHAnsi" w:hAnsiTheme="minorHAnsi"/>
          <w:sz w:val="16"/>
        </w:rPr>
      </w:pPr>
      <w:r w:rsidRPr="004841A5">
        <w:rPr>
          <w:rStyle w:val="Odkaznapoznmkupodiarou"/>
          <w:rFonts w:asciiTheme="minorHAnsi" w:eastAsiaTheme="majorEastAsia" w:hAnsiTheme="minorHAnsi"/>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 xml:space="preserve">prílohu </w:t>
      </w:r>
      <w:r>
        <w:rPr>
          <w:rFonts w:asciiTheme="minorHAnsi" w:hAnsiTheme="minorHAnsi"/>
          <w:b/>
          <w:color w:val="FF0000"/>
          <w:sz w:val="16"/>
        </w:rPr>
        <w:t xml:space="preserve">č. 6 </w:t>
      </w:r>
      <w:r w:rsidRPr="004841A5">
        <w:rPr>
          <w:rFonts w:asciiTheme="minorHAnsi" w:hAnsiTheme="minorHAnsi"/>
          <w:sz w:val="16"/>
        </w:rPr>
        <w:t>tejto výzvy</w:t>
      </w:r>
    </w:p>
  </w:footnote>
  <w:footnote w:id="15">
    <w:p w14:paraId="390DCD1A" w14:textId="3BADE138"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r w:rsidRPr="00B14133">
        <w:rPr>
          <w:rFonts w:asciiTheme="minorHAnsi" w:hAnsiTheme="minorHAnsi" w:cstheme="minorHAnsi"/>
          <w:b/>
          <w:sz w:val="18"/>
          <w:szCs w:val="18"/>
        </w:rPr>
        <w:t>.</w:t>
      </w:r>
    </w:p>
  </w:footnote>
  <w:footnote w:id="16">
    <w:p w14:paraId="07311D48" w14:textId="77777777" w:rsidR="00D03CB2" w:rsidRPr="00C91411" w:rsidRDefault="00D03CB2" w:rsidP="00F10E4F">
      <w:pPr>
        <w:pStyle w:val="Textpoznmkypodiarou"/>
        <w:rPr>
          <w:rFonts w:asciiTheme="minorHAnsi" w:hAnsiTheme="minorHAnsi"/>
          <w:sz w:val="18"/>
        </w:rPr>
      </w:pPr>
      <w:r w:rsidRPr="00C91411">
        <w:rPr>
          <w:rStyle w:val="Odkaznapoznmkupodiarou"/>
          <w:rFonts w:asciiTheme="minorHAnsi" w:eastAsiaTheme="majorEastAsia" w:hAnsiTheme="minorHAnsi"/>
          <w:sz w:val="18"/>
        </w:rPr>
        <w:footnoteRef/>
      </w:r>
      <w:r w:rsidRPr="00C91411">
        <w:rPr>
          <w:rFonts w:asciiTheme="minorHAnsi" w:hAnsiTheme="minorHAnsi"/>
          <w:sz w:val="18"/>
        </w:rPr>
        <w:t xml:space="preserve"> Zoznam najmenej rozvinutých okresov tvorí </w:t>
      </w:r>
      <w:r w:rsidRPr="00C91411">
        <w:rPr>
          <w:rFonts w:asciiTheme="minorHAnsi" w:hAnsiTheme="minorHAnsi"/>
          <w:b/>
          <w:color w:val="FF0000"/>
          <w:sz w:val="18"/>
        </w:rPr>
        <w:t>prílohu č. 6</w:t>
      </w:r>
      <w:r w:rsidRPr="00C91411">
        <w:rPr>
          <w:rFonts w:asciiTheme="minorHAnsi" w:hAnsiTheme="minorHAnsi"/>
          <w:sz w:val="18"/>
        </w:rPr>
        <w:t xml:space="preserve"> tejto výzvy</w:t>
      </w:r>
    </w:p>
  </w:footnote>
  <w:footnote w:id="17">
    <w:p w14:paraId="1444EEF4" w14:textId="4BD9E2DB"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footnote>
  <w:footnote w:id="18">
    <w:p w14:paraId="1D57E3E9" w14:textId="77777777" w:rsidR="00D03CB2" w:rsidRPr="00497403" w:rsidRDefault="00D03CB2" w:rsidP="00284463">
      <w:pPr>
        <w:pStyle w:val="Textpoznmkypodiarou"/>
        <w:rPr>
          <w:rFonts w:asciiTheme="minorHAnsi" w:hAnsiTheme="minorHAnsi" w:cstheme="minorHAnsi"/>
          <w:sz w:val="18"/>
        </w:rPr>
      </w:pPr>
      <w:r w:rsidRPr="00497403">
        <w:rPr>
          <w:rStyle w:val="Odkaznapoznmkupodiarou"/>
          <w:rFonts w:asciiTheme="minorHAnsi" w:eastAsiaTheme="majorEastAsia" w:hAnsiTheme="minorHAnsi" w:cstheme="minorHAnsi"/>
          <w:sz w:val="18"/>
        </w:rPr>
        <w:footnoteRef/>
      </w:r>
      <w:r w:rsidRPr="00497403">
        <w:rPr>
          <w:rFonts w:asciiTheme="minorHAnsi" w:hAnsiTheme="minorHAnsi" w:cstheme="minorHAnsi"/>
          <w:sz w:val="18"/>
        </w:rPr>
        <w:t xml:space="preserve"> dobytčia jednotka</w:t>
      </w:r>
    </w:p>
  </w:footnote>
  <w:footnote w:id="19">
    <w:p w14:paraId="701F748C" w14:textId="69D67226" w:rsidR="00D03CB2" w:rsidRPr="00C91411" w:rsidRDefault="00D03CB2" w:rsidP="009964B7">
      <w:pPr>
        <w:pStyle w:val="Textpoznmkypodiarou"/>
        <w:rPr>
          <w:rFonts w:asciiTheme="minorHAnsi" w:hAnsiTheme="minorHAnsi"/>
          <w:sz w:val="18"/>
        </w:rPr>
      </w:pPr>
      <w:r w:rsidRPr="00C91411">
        <w:rPr>
          <w:rStyle w:val="Odkaznapoznmkupodiarou"/>
          <w:rFonts w:asciiTheme="minorHAnsi" w:eastAsiaTheme="majorEastAsia" w:hAnsiTheme="minorHAnsi"/>
          <w:sz w:val="18"/>
        </w:rPr>
        <w:footnoteRef/>
      </w:r>
      <w:r w:rsidRPr="00C91411">
        <w:rPr>
          <w:rFonts w:asciiTheme="minorHAnsi" w:hAnsiTheme="minorHAnsi"/>
          <w:sz w:val="18"/>
        </w:rPr>
        <w:t xml:space="preserve"> Zoznam najmenej rozvinutých okresov tvorí </w:t>
      </w:r>
      <w:r w:rsidRPr="00C91411">
        <w:rPr>
          <w:rFonts w:asciiTheme="minorHAnsi" w:hAnsiTheme="minorHAnsi"/>
          <w:b/>
          <w:color w:val="FF0000"/>
          <w:sz w:val="18"/>
        </w:rPr>
        <w:t>prílohu</w:t>
      </w:r>
      <w:r>
        <w:rPr>
          <w:rFonts w:asciiTheme="minorHAnsi" w:hAnsiTheme="minorHAnsi"/>
          <w:b/>
          <w:color w:val="FF0000"/>
          <w:sz w:val="18"/>
        </w:rPr>
        <w:t xml:space="preserve"> č. 6</w:t>
      </w:r>
      <w:r w:rsidRPr="00C91411">
        <w:rPr>
          <w:rFonts w:asciiTheme="minorHAnsi" w:hAnsiTheme="minorHAnsi"/>
          <w:b/>
          <w:color w:val="FF0000"/>
          <w:sz w:val="18"/>
        </w:rPr>
        <w:t xml:space="preserve"> </w:t>
      </w:r>
      <w:r w:rsidRPr="00C91411">
        <w:rPr>
          <w:rFonts w:asciiTheme="minorHAnsi" w:hAnsiTheme="minorHAnsi"/>
          <w:sz w:val="18"/>
        </w:rPr>
        <w:t>tejto výzvy</w:t>
      </w:r>
    </w:p>
  </w:footnote>
  <w:footnote w:id="20">
    <w:p w14:paraId="47C6B818" w14:textId="0727126D"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footnote>
  <w:footnote w:id="21">
    <w:p w14:paraId="22B71A18" w14:textId="77777777" w:rsidR="00D03CB2" w:rsidRPr="002D0845" w:rsidRDefault="00D03CB2" w:rsidP="00037F66">
      <w:pPr>
        <w:pStyle w:val="Textpoznmkypodiarou"/>
        <w:jc w:val="both"/>
        <w:rPr>
          <w:sz w:val="16"/>
          <w:szCs w:val="16"/>
        </w:rPr>
      </w:pPr>
      <w:r w:rsidRPr="009B3247">
        <w:rPr>
          <w:rStyle w:val="Odkaznapoznmkupodiarou"/>
          <w:rFonts w:asciiTheme="minorHAnsi" w:eastAsiaTheme="majorEastAsia" w:hAnsiTheme="minorHAnsi"/>
        </w:rPr>
        <w:footnoteRef/>
      </w:r>
      <w:r w:rsidRPr="009B3247">
        <w:rPr>
          <w:rStyle w:val="Odkaznapoznmkupodiarou"/>
          <w:rFonts w:asciiTheme="minorHAnsi" w:eastAsiaTheme="majorEastAsia" w:hAnsiTheme="minorHAnsi"/>
        </w:rPr>
        <w:t xml:space="preserve"> </w:t>
      </w:r>
      <w:r w:rsidRPr="009B3247">
        <w:rPr>
          <w:rFonts w:asciiTheme="minorHAnsi" w:hAnsiTheme="minorHAnsi" w:cstheme="minorHAnsi"/>
          <w:sz w:val="16"/>
          <w:szCs w:val="16"/>
        </w:rPr>
        <w:t>Veľkosť skladu môže mať maximálne objem vlastnej produkcie (alebo produkcie členov organizácie výrobcov) za najlepší z predchádzajúcich 5 pestovateľských rokov musí naplniť aspoň 50 % kapacity skladu, ktorý je predmetom investície.</w:t>
      </w:r>
    </w:p>
  </w:footnote>
  <w:footnote w:id="22">
    <w:p w14:paraId="006069B0" w14:textId="77777777" w:rsidR="00D03CB2" w:rsidRPr="004841A5" w:rsidRDefault="00D03CB2" w:rsidP="00037F66">
      <w:pPr>
        <w:pStyle w:val="Textpoznmkypodiarou"/>
        <w:rPr>
          <w:rFonts w:asciiTheme="minorHAnsi" w:hAnsiTheme="minorHAnsi"/>
          <w:sz w:val="16"/>
        </w:rPr>
      </w:pPr>
      <w:r w:rsidRPr="004841A5">
        <w:rPr>
          <w:rStyle w:val="Odkaznapoznmkupodiarou"/>
          <w:rFonts w:asciiTheme="minorHAnsi" w:eastAsiaTheme="majorEastAsia" w:hAnsiTheme="minorHAnsi"/>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 xml:space="preserve">prílohu </w:t>
      </w:r>
      <w:r>
        <w:rPr>
          <w:rFonts w:asciiTheme="minorHAnsi" w:hAnsiTheme="minorHAnsi"/>
          <w:b/>
          <w:color w:val="FF0000"/>
          <w:sz w:val="16"/>
        </w:rPr>
        <w:t xml:space="preserve">č. 6 </w:t>
      </w:r>
      <w:r w:rsidRPr="004841A5">
        <w:rPr>
          <w:rFonts w:asciiTheme="minorHAnsi" w:hAnsiTheme="minorHAnsi"/>
          <w:sz w:val="16"/>
        </w:rPr>
        <w:t>tejto výzvy</w:t>
      </w:r>
    </w:p>
  </w:footnote>
  <w:footnote w:id="23">
    <w:p w14:paraId="7EAD41E6" w14:textId="3EEDB94D" w:rsidR="00D03CB2" w:rsidRPr="00416100" w:rsidRDefault="00D03CB2" w:rsidP="009B7A9C">
      <w:pPr>
        <w:pStyle w:val="Textpoznmkypodiarou"/>
        <w:rPr>
          <w:rFonts w:asciiTheme="minorHAnsi" w:hAnsiTheme="minorHAnsi"/>
          <w:sz w:val="16"/>
        </w:rPr>
      </w:pPr>
      <w:r w:rsidRPr="00416100">
        <w:rPr>
          <w:rStyle w:val="Odkaznapoznmkupodiarou"/>
          <w:rFonts w:asciiTheme="minorHAnsi" w:eastAsiaTheme="majorEastAsia" w:hAnsiTheme="minorHAnsi"/>
          <w:sz w:val="16"/>
        </w:rPr>
        <w:footnoteRef/>
      </w:r>
      <w:r w:rsidRPr="00416100">
        <w:rPr>
          <w:rFonts w:asciiTheme="minorHAnsi" w:hAnsiTheme="minorHAnsi"/>
          <w:sz w:val="16"/>
        </w:rPr>
        <w:t xml:space="preserve"> </w:t>
      </w:r>
      <w:r w:rsidRPr="00416100">
        <w:rPr>
          <w:rFonts w:asciiTheme="minorHAnsi" w:hAnsiTheme="minorHAnsi"/>
          <w:bCs/>
          <w:sz w:val="16"/>
        </w:rPr>
        <w:t xml:space="preserve">Zoznam </w:t>
      </w:r>
      <w:r>
        <w:rPr>
          <w:rFonts w:asciiTheme="minorHAnsi" w:hAnsiTheme="minorHAnsi"/>
          <w:bCs/>
          <w:sz w:val="16"/>
        </w:rPr>
        <w:t xml:space="preserve">oprávnených </w:t>
      </w:r>
      <w:r w:rsidRPr="00416100">
        <w:rPr>
          <w:rFonts w:asciiTheme="minorHAnsi" w:hAnsiTheme="minorHAnsi"/>
          <w:bCs/>
          <w:sz w:val="16"/>
        </w:rPr>
        <w:t xml:space="preserve">plodín tvorí </w:t>
      </w:r>
      <w:r w:rsidRPr="00416100">
        <w:rPr>
          <w:rFonts w:asciiTheme="minorHAnsi" w:hAnsiTheme="minorHAnsi"/>
          <w:b/>
          <w:bCs/>
          <w:color w:val="FF0000"/>
          <w:sz w:val="16"/>
        </w:rPr>
        <w:t xml:space="preserve">prílohu č. 4 </w:t>
      </w:r>
      <w:r w:rsidRPr="00416100">
        <w:rPr>
          <w:rFonts w:asciiTheme="minorHAnsi" w:hAnsiTheme="minorHAnsi"/>
          <w:bCs/>
          <w:sz w:val="16"/>
        </w:rPr>
        <w:t>tejto výzvy</w:t>
      </w:r>
      <w:r w:rsidRPr="00416100">
        <w:rPr>
          <w:rFonts w:asciiTheme="minorHAnsi" w:hAnsiTheme="minorHAnsi"/>
          <w:b/>
          <w:bCs/>
          <w:sz w:val="16"/>
        </w:rPr>
        <w:t>.</w:t>
      </w:r>
    </w:p>
  </w:footnote>
  <w:footnote w:id="24">
    <w:p w14:paraId="57C60492" w14:textId="77777777" w:rsidR="00D03CB2" w:rsidRPr="004841A5" w:rsidRDefault="00D03CB2" w:rsidP="009B7A9C">
      <w:pPr>
        <w:pStyle w:val="Textpoznmkypodiarou"/>
        <w:rPr>
          <w:rFonts w:asciiTheme="minorHAnsi" w:hAnsiTheme="minorHAnsi"/>
          <w:sz w:val="16"/>
        </w:rPr>
      </w:pPr>
      <w:r w:rsidRPr="004841A5">
        <w:rPr>
          <w:rStyle w:val="Odkaznapoznmkupodiarou"/>
          <w:rFonts w:asciiTheme="minorHAnsi" w:eastAsiaTheme="majorEastAsia" w:hAnsiTheme="minorHAnsi"/>
          <w:sz w:val="16"/>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prílohu č. 6</w:t>
      </w:r>
      <w:r w:rsidRPr="004841A5">
        <w:rPr>
          <w:rFonts w:asciiTheme="minorHAnsi" w:hAnsiTheme="minorHAnsi"/>
          <w:sz w:val="16"/>
        </w:rPr>
        <w:t xml:space="preserve"> tejto výzvy</w:t>
      </w:r>
    </w:p>
  </w:footnote>
  <w:footnote w:id="25">
    <w:p w14:paraId="7046919A" w14:textId="4ECA5276"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footnote>
  <w:footnote w:id="26">
    <w:p w14:paraId="44A90904" w14:textId="77777777" w:rsidR="00D03CB2" w:rsidRPr="00497403" w:rsidRDefault="00D03CB2" w:rsidP="00A1733B">
      <w:pPr>
        <w:pStyle w:val="Textpoznmkypodiarou"/>
        <w:rPr>
          <w:rFonts w:asciiTheme="minorHAnsi" w:hAnsiTheme="minorHAnsi" w:cstheme="minorHAnsi"/>
          <w:sz w:val="18"/>
        </w:rPr>
      </w:pPr>
      <w:r w:rsidRPr="00497403">
        <w:rPr>
          <w:rStyle w:val="Odkaznapoznmkupodiarou"/>
          <w:rFonts w:asciiTheme="minorHAnsi" w:eastAsiaTheme="majorEastAsia" w:hAnsiTheme="minorHAnsi" w:cstheme="minorHAnsi"/>
          <w:sz w:val="18"/>
        </w:rPr>
        <w:footnoteRef/>
      </w:r>
      <w:r w:rsidRPr="00497403">
        <w:rPr>
          <w:rFonts w:asciiTheme="minorHAnsi" w:hAnsiTheme="minorHAnsi" w:cstheme="minorHAnsi"/>
          <w:sz w:val="18"/>
        </w:rPr>
        <w:t xml:space="preserve"> dobytčia jednotka</w:t>
      </w:r>
    </w:p>
  </w:footnote>
  <w:footnote w:id="27">
    <w:p w14:paraId="23CBBA18" w14:textId="38630088" w:rsidR="00D03CB2" w:rsidRPr="00C91411" w:rsidRDefault="00D03CB2" w:rsidP="00A1733B">
      <w:pPr>
        <w:pStyle w:val="Textpoznmkypodiarou"/>
        <w:rPr>
          <w:rFonts w:asciiTheme="minorHAnsi" w:hAnsiTheme="minorHAnsi"/>
          <w:sz w:val="18"/>
        </w:rPr>
      </w:pPr>
      <w:r w:rsidRPr="00C91411">
        <w:rPr>
          <w:rStyle w:val="Odkaznapoznmkupodiarou"/>
          <w:rFonts w:asciiTheme="minorHAnsi" w:eastAsiaTheme="majorEastAsia" w:hAnsiTheme="minorHAnsi"/>
          <w:sz w:val="18"/>
        </w:rPr>
        <w:footnoteRef/>
      </w:r>
      <w:r w:rsidRPr="00C91411">
        <w:rPr>
          <w:rFonts w:asciiTheme="minorHAnsi" w:hAnsiTheme="minorHAnsi"/>
          <w:sz w:val="18"/>
        </w:rPr>
        <w:t xml:space="preserve"> Zoznam najmenej rozvinutých okresov tvorí </w:t>
      </w:r>
      <w:r w:rsidRPr="00C91411">
        <w:rPr>
          <w:rFonts w:asciiTheme="minorHAnsi" w:hAnsiTheme="minorHAnsi"/>
          <w:b/>
          <w:color w:val="FF0000"/>
          <w:sz w:val="18"/>
        </w:rPr>
        <w:t xml:space="preserve">prílohu </w:t>
      </w:r>
      <w:r>
        <w:rPr>
          <w:rFonts w:asciiTheme="minorHAnsi" w:hAnsiTheme="minorHAnsi"/>
          <w:b/>
          <w:color w:val="FF0000"/>
          <w:sz w:val="18"/>
        </w:rPr>
        <w:t xml:space="preserve">č. 6 </w:t>
      </w:r>
      <w:r w:rsidRPr="00C91411">
        <w:rPr>
          <w:rFonts w:asciiTheme="minorHAnsi" w:hAnsiTheme="minorHAnsi"/>
          <w:sz w:val="18"/>
        </w:rPr>
        <w:t>výzvy</w:t>
      </w:r>
    </w:p>
  </w:footnote>
  <w:footnote w:id="28">
    <w:p w14:paraId="613BEE2B" w14:textId="523DD57C" w:rsidR="00D03CB2" w:rsidRPr="00EB61E7" w:rsidRDefault="00D03CB2" w:rsidP="00EB61E7">
      <w:pPr>
        <w:pStyle w:val="Textpoznmkypodiarou"/>
        <w:jc w:val="both"/>
        <w:rPr>
          <w:rFonts w:asciiTheme="minorHAnsi" w:hAnsiTheme="minorHAnsi" w:cstheme="minorHAnsi"/>
          <w:sz w:val="18"/>
        </w:rPr>
      </w:pPr>
      <w:r w:rsidRPr="00EB61E7">
        <w:rPr>
          <w:rStyle w:val="Odkaznapoznmkupodiarou"/>
          <w:rFonts w:asciiTheme="minorHAnsi" w:hAnsiTheme="minorHAnsi" w:cstheme="minorHAnsi"/>
          <w:sz w:val="18"/>
        </w:rPr>
        <w:footnoteRef/>
      </w:r>
      <w:r w:rsidRPr="00EB61E7">
        <w:rPr>
          <w:rFonts w:asciiTheme="minorHAnsi" w:hAnsiTheme="minorHAnsi" w:cstheme="minorHAnsi"/>
          <w:sz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footnote>
  <w:footnote w:id="29">
    <w:p w14:paraId="4665241A" w14:textId="77777777" w:rsidR="00D03CB2" w:rsidRPr="00A360E4" w:rsidRDefault="00D03CB2" w:rsidP="002478B9">
      <w:pPr>
        <w:pStyle w:val="Textpoznmkypodiarou"/>
        <w:jc w:val="both"/>
        <w:rPr>
          <w:rFonts w:asciiTheme="minorHAnsi" w:hAnsiTheme="minorHAnsi" w:cstheme="minorHAnsi"/>
          <w:sz w:val="16"/>
        </w:rPr>
      </w:pPr>
      <w:r w:rsidRPr="00A360E4">
        <w:rPr>
          <w:rStyle w:val="Odkaznapoznmkupodiarou"/>
          <w:rFonts w:asciiTheme="minorHAnsi" w:eastAsiaTheme="majorEastAsia" w:hAnsiTheme="minorHAnsi" w:cstheme="minorHAnsi"/>
        </w:rPr>
        <w:footnoteRef/>
      </w:r>
      <w:r w:rsidRPr="00A360E4">
        <w:rPr>
          <w:rFonts w:asciiTheme="minorHAnsi" w:hAnsiTheme="minorHAnsi" w:cstheme="minorHAnsi"/>
          <w:sz w:val="16"/>
        </w:rPr>
        <w:t xml:space="preserve"> Mladý poľnohospodár pre túto výzvu v súlade s čl. 2 nariadenia (EÚ) č. 1305/2013 je osoba, ktorá spĺňa tieto 3 podmienky: 1. nemá v čase podania ŽoNFP viac ako 40 rokov (t.j. nedosiahla 41 rokov); 2. má minimálne stredoškolské vzdelanie v oblasti poľnohospodárstva alebo veterinárstva, alebo absolvovala akreditovaný vzdelávací kurz (program) zameraný na poľnohospodárske podnikanie v oblasti živočíšnej a/alebo rastlinnej výroby; 3. prvýkrát začína pôsobiť v poľnohospodárskom podniku ako jeho najvyšší predstaviteľ (</w:t>
      </w:r>
      <w:r>
        <w:rPr>
          <w:rFonts w:asciiTheme="minorHAnsi" w:hAnsiTheme="minorHAnsi" w:cstheme="minorHAnsi"/>
          <w:sz w:val="16"/>
        </w:rPr>
        <w:t xml:space="preserve">má </w:t>
      </w:r>
      <w:r w:rsidRPr="00A360E4">
        <w:rPr>
          <w:rFonts w:asciiTheme="minorHAnsi" w:hAnsiTheme="minorHAnsi" w:cstheme="minorHAnsi"/>
          <w:sz w:val="16"/>
        </w:rPr>
        <w:t>rozhodujúce právomoci + min. 2/3 majetkový podiel)</w:t>
      </w:r>
    </w:p>
  </w:footnote>
  <w:footnote w:id="30">
    <w:p w14:paraId="2D0CBD33" w14:textId="77777777" w:rsidR="00D03CB2" w:rsidRPr="00074098" w:rsidRDefault="00D03CB2" w:rsidP="006E7A3F">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D03CB2" w:rsidRDefault="00D03CB2">
    <w:pPr>
      <w:pStyle w:val="Hlavika"/>
    </w:pPr>
  </w:p>
  <w:p w14:paraId="6177A774" w14:textId="61176A4D" w:rsidR="00D03CB2" w:rsidRDefault="00D03CB2">
    <w:pPr>
      <w:pStyle w:val="Hlavika"/>
    </w:pPr>
  </w:p>
  <w:p w14:paraId="5D35940F" w14:textId="2952F9F1" w:rsidR="00D03CB2" w:rsidRDefault="00D03CB2"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D03CB2" w:rsidRDefault="00D03CB2">
    <w:pPr>
      <w:pStyle w:val="Hlavika"/>
    </w:pPr>
  </w:p>
  <w:p w14:paraId="7FB1F25D" w14:textId="77777777" w:rsidR="00D03CB2" w:rsidRDefault="00D03CB2">
    <w:pPr>
      <w:pStyle w:val="Hlavika"/>
    </w:pPr>
  </w:p>
  <w:p w14:paraId="476746B0" w14:textId="77777777" w:rsidR="00D03CB2" w:rsidRPr="000134E3" w:rsidRDefault="00D03CB2" w:rsidP="00DB65CE">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55EEB495" wp14:editId="419294D1">
          <wp:simplePos x="0" y="0"/>
          <wp:positionH relativeFrom="column">
            <wp:posOffset>0</wp:posOffset>
          </wp:positionH>
          <wp:positionV relativeFrom="paragraph">
            <wp:posOffset>113665</wp:posOffset>
          </wp:positionV>
          <wp:extent cx="1764983" cy="1288111"/>
          <wp:effectExtent l="0" t="0" r="6985" b="7620"/>
          <wp:wrapNone/>
          <wp:docPr id="3"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2F63E3DA" wp14:editId="2628F871">
          <wp:extent cx="1440815" cy="980440"/>
          <wp:effectExtent l="0" t="0" r="0" b="0"/>
          <wp:docPr id="4"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600FB70F" w14:textId="77777777" w:rsidR="00D03CB2" w:rsidRDefault="00D03CB2" w:rsidP="00DB65CE">
    <w:pPr>
      <w:pStyle w:val="Hlavika"/>
      <w:tabs>
        <w:tab w:val="left" w:pos="5670"/>
      </w:tabs>
      <w:ind w:left="5664" w:hanging="135"/>
      <w:jc w:val="center"/>
    </w:pPr>
    <w:r w:rsidRPr="000134E3">
      <w:rPr>
        <w:rFonts w:asciiTheme="minorHAnsi" w:hAnsiTheme="minorHAnsi"/>
        <w:b/>
        <w:color w:val="000000"/>
        <w:sz w:val="15"/>
        <w:szCs w:val="15"/>
      </w:rPr>
      <w:t xml:space="preserve">Európsky poľnohospodársky fond pre rozvoj vidieka: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D03CB2" w:rsidRDefault="00D03CB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6388B"/>
    <w:multiLevelType w:val="hybridMultilevel"/>
    <w:tmpl w:val="CE3E979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20B1AB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3841BED"/>
    <w:multiLevelType w:val="hybridMultilevel"/>
    <w:tmpl w:val="25EACE3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3A74E92"/>
    <w:multiLevelType w:val="hybridMultilevel"/>
    <w:tmpl w:val="57223672"/>
    <w:lvl w:ilvl="0" w:tplc="10D65E60">
      <w:start w:val="1"/>
      <w:numFmt w:val="lowerLetter"/>
      <w:lvlText w:val="%1)"/>
      <w:lvlJc w:val="left"/>
      <w:pPr>
        <w:ind w:left="391" w:hanging="360"/>
      </w:pPr>
      <w:rPr>
        <w:rFonts w:hint="default"/>
        <w:color w:val="auto"/>
      </w:rPr>
    </w:lvl>
    <w:lvl w:ilvl="1" w:tplc="041B0019" w:tentative="1">
      <w:start w:val="1"/>
      <w:numFmt w:val="lowerLetter"/>
      <w:lvlText w:val="%2."/>
      <w:lvlJc w:val="left"/>
      <w:pPr>
        <w:ind w:left="1111" w:hanging="360"/>
      </w:pPr>
    </w:lvl>
    <w:lvl w:ilvl="2" w:tplc="041B001B" w:tentative="1">
      <w:start w:val="1"/>
      <w:numFmt w:val="lowerRoman"/>
      <w:lvlText w:val="%3."/>
      <w:lvlJc w:val="right"/>
      <w:pPr>
        <w:ind w:left="1831" w:hanging="180"/>
      </w:pPr>
    </w:lvl>
    <w:lvl w:ilvl="3" w:tplc="041B000F" w:tentative="1">
      <w:start w:val="1"/>
      <w:numFmt w:val="decimal"/>
      <w:lvlText w:val="%4."/>
      <w:lvlJc w:val="left"/>
      <w:pPr>
        <w:ind w:left="2551" w:hanging="360"/>
      </w:pPr>
    </w:lvl>
    <w:lvl w:ilvl="4" w:tplc="041B0019" w:tentative="1">
      <w:start w:val="1"/>
      <w:numFmt w:val="lowerLetter"/>
      <w:lvlText w:val="%5."/>
      <w:lvlJc w:val="left"/>
      <w:pPr>
        <w:ind w:left="3271" w:hanging="360"/>
      </w:pPr>
    </w:lvl>
    <w:lvl w:ilvl="5" w:tplc="041B001B" w:tentative="1">
      <w:start w:val="1"/>
      <w:numFmt w:val="lowerRoman"/>
      <w:lvlText w:val="%6."/>
      <w:lvlJc w:val="right"/>
      <w:pPr>
        <w:ind w:left="3991" w:hanging="180"/>
      </w:pPr>
    </w:lvl>
    <w:lvl w:ilvl="6" w:tplc="041B000F" w:tentative="1">
      <w:start w:val="1"/>
      <w:numFmt w:val="decimal"/>
      <w:lvlText w:val="%7."/>
      <w:lvlJc w:val="left"/>
      <w:pPr>
        <w:ind w:left="4711" w:hanging="360"/>
      </w:pPr>
    </w:lvl>
    <w:lvl w:ilvl="7" w:tplc="041B0019" w:tentative="1">
      <w:start w:val="1"/>
      <w:numFmt w:val="lowerLetter"/>
      <w:lvlText w:val="%8."/>
      <w:lvlJc w:val="left"/>
      <w:pPr>
        <w:ind w:left="5431" w:hanging="360"/>
      </w:pPr>
    </w:lvl>
    <w:lvl w:ilvl="8" w:tplc="041B001B" w:tentative="1">
      <w:start w:val="1"/>
      <w:numFmt w:val="lowerRoman"/>
      <w:lvlText w:val="%9."/>
      <w:lvlJc w:val="right"/>
      <w:pPr>
        <w:ind w:left="6151" w:hanging="180"/>
      </w:pPr>
    </w:lvl>
  </w:abstractNum>
  <w:abstractNum w:abstractNumId="6" w15:restartNumberingAfterBreak="0">
    <w:nsid w:val="068848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8" w15:restartNumberingAfterBreak="0">
    <w:nsid w:val="06F33C40"/>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9" w15:restartNumberingAfterBreak="0">
    <w:nsid w:val="0798095B"/>
    <w:multiLevelType w:val="hybridMultilevel"/>
    <w:tmpl w:val="295857D4"/>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 w15:restartNumberingAfterBreak="0">
    <w:nsid w:val="099129EE"/>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9B0490D"/>
    <w:multiLevelType w:val="hybridMultilevel"/>
    <w:tmpl w:val="6F6054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0A3F4D0E"/>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AFD36F1"/>
    <w:multiLevelType w:val="hybridMultilevel"/>
    <w:tmpl w:val="5F44070C"/>
    <w:lvl w:ilvl="0" w:tplc="BA60825A">
      <w:start w:val="1"/>
      <w:numFmt w:val="lowerLetter"/>
      <w:lvlText w:val="%1)"/>
      <w:lvlJc w:val="left"/>
      <w:pPr>
        <w:ind w:left="733" w:hanging="360"/>
      </w:pPr>
      <w:rPr>
        <w:rFonts w:hint="default"/>
      </w:rPr>
    </w:lvl>
    <w:lvl w:ilvl="1" w:tplc="041B0019" w:tentative="1">
      <w:start w:val="1"/>
      <w:numFmt w:val="lowerLetter"/>
      <w:lvlText w:val="%2."/>
      <w:lvlJc w:val="left"/>
      <w:pPr>
        <w:ind w:left="1453" w:hanging="360"/>
      </w:pPr>
    </w:lvl>
    <w:lvl w:ilvl="2" w:tplc="041B001B" w:tentative="1">
      <w:start w:val="1"/>
      <w:numFmt w:val="lowerRoman"/>
      <w:lvlText w:val="%3."/>
      <w:lvlJc w:val="right"/>
      <w:pPr>
        <w:ind w:left="2173" w:hanging="180"/>
      </w:pPr>
    </w:lvl>
    <w:lvl w:ilvl="3" w:tplc="041B000F" w:tentative="1">
      <w:start w:val="1"/>
      <w:numFmt w:val="decimal"/>
      <w:lvlText w:val="%4."/>
      <w:lvlJc w:val="left"/>
      <w:pPr>
        <w:ind w:left="2893" w:hanging="360"/>
      </w:pPr>
    </w:lvl>
    <w:lvl w:ilvl="4" w:tplc="041B0019" w:tentative="1">
      <w:start w:val="1"/>
      <w:numFmt w:val="lowerLetter"/>
      <w:lvlText w:val="%5."/>
      <w:lvlJc w:val="left"/>
      <w:pPr>
        <w:ind w:left="3613" w:hanging="360"/>
      </w:pPr>
    </w:lvl>
    <w:lvl w:ilvl="5" w:tplc="041B001B" w:tentative="1">
      <w:start w:val="1"/>
      <w:numFmt w:val="lowerRoman"/>
      <w:lvlText w:val="%6."/>
      <w:lvlJc w:val="right"/>
      <w:pPr>
        <w:ind w:left="4333" w:hanging="180"/>
      </w:pPr>
    </w:lvl>
    <w:lvl w:ilvl="6" w:tplc="041B000F" w:tentative="1">
      <w:start w:val="1"/>
      <w:numFmt w:val="decimal"/>
      <w:lvlText w:val="%7."/>
      <w:lvlJc w:val="left"/>
      <w:pPr>
        <w:ind w:left="5053" w:hanging="360"/>
      </w:pPr>
    </w:lvl>
    <w:lvl w:ilvl="7" w:tplc="041B0019" w:tentative="1">
      <w:start w:val="1"/>
      <w:numFmt w:val="lowerLetter"/>
      <w:lvlText w:val="%8."/>
      <w:lvlJc w:val="left"/>
      <w:pPr>
        <w:ind w:left="5773" w:hanging="360"/>
      </w:pPr>
    </w:lvl>
    <w:lvl w:ilvl="8" w:tplc="041B001B" w:tentative="1">
      <w:start w:val="1"/>
      <w:numFmt w:val="lowerRoman"/>
      <w:lvlText w:val="%9."/>
      <w:lvlJc w:val="right"/>
      <w:pPr>
        <w:ind w:left="6493" w:hanging="180"/>
      </w:pPr>
    </w:lvl>
  </w:abstractNum>
  <w:abstractNum w:abstractNumId="14" w15:restartNumberingAfterBreak="0">
    <w:nsid w:val="0B415B25"/>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0ED0026F"/>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0FD768A9"/>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21136D9"/>
    <w:multiLevelType w:val="hybridMultilevel"/>
    <w:tmpl w:val="9FBEDA1E"/>
    <w:lvl w:ilvl="0" w:tplc="A25ACB20">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9" w15:restartNumberingAfterBreak="0">
    <w:nsid w:val="15F80D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A8931E2"/>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EFE1B4E"/>
    <w:multiLevelType w:val="hybridMultilevel"/>
    <w:tmpl w:val="FBBAA2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1073F8D"/>
    <w:multiLevelType w:val="hybridMultilevel"/>
    <w:tmpl w:val="96282A0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3B6467A"/>
    <w:multiLevelType w:val="hybridMultilevel"/>
    <w:tmpl w:val="03508E8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24B1431B"/>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27800F13"/>
    <w:multiLevelType w:val="multilevel"/>
    <w:tmpl w:val="B5503E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8556C4D"/>
    <w:multiLevelType w:val="hybridMultilevel"/>
    <w:tmpl w:val="6A663978"/>
    <w:lvl w:ilvl="0" w:tplc="041B0017">
      <w:start w:val="1"/>
      <w:numFmt w:val="lowerLetter"/>
      <w:lvlText w:val="%1)"/>
      <w:lvlJc w:val="left"/>
      <w:pPr>
        <w:ind w:left="860" w:hanging="360"/>
      </w:pPr>
    </w:lvl>
    <w:lvl w:ilvl="1" w:tplc="041B0017">
      <w:start w:val="1"/>
      <w:numFmt w:val="lowerLetter"/>
      <w:lvlText w:val="%2)"/>
      <w:lvlJc w:val="left"/>
      <w:pPr>
        <w:ind w:left="1580" w:hanging="360"/>
      </w:pPr>
    </w:lvl>
    <w:lvl w:ilvl="2" w:tplc="041B001B" w:tentative="1">
      <w:start w:val="1"/>
      <w:numFmt w:val="lowerRoman"/>
      <w:lvlText w:val="%3."/>
      <w:lvlJc w:val="right"/>
      <w:pPr>
        <w:ind w:left="2300" w:hanging="180"/>
      </w:pPr>
    </w:lvl>
    <w:lvl w:ilvl="3" w:tplc="041B000F" w:tentative="1">
      <w:start w:val="1"/>
      <w:numFmt w:val="decimal"/>
      <w:lvlText w:val="%4."/>
      <w:lvlJc w:val="left"/>
      <w:pPr>
        <w:ind w:left="3020" w:hanging="360"/>
      </w:pPr>
    </w:lvl>
    <w:lvl w:ilvl="4" w:tplc="041B0019" w:tentative="1">
      <w:start w:val="1"/>
      <w:numFmt w:val="lowerLetter"/>
      <w:lvlText w:val="%5."/>
      <w:lvlJc w:val="left"/>
      <w:pPr>
        <w:ind w:left="3740" w:hanging="360"/>
      </w:pPr>
    </w:lvl>
    <w:lvl w:ilvl="5" w:tplc="041B001B" w:tentative="1">
      <w:start w:val="1"/>
      <w:numFmt w:val="lowerRoman"/>
      <w:lvlText w:val="%6."/>
      <w:lvlJc w:val="right"/>
      <w:pPr>
        <w:ind w:left="4460" w:hanging="180"/>
      </w:pPr>
    </w:lvl>
    <w:lvl w:ilvl="6" w:tplc="041B000F" w:tentative="1">
      <w:start w:val="1"/>
      <w:numFmt w:val="decimal"/>
      <w:lvlText w:val="%7."/>
      <w:lvlJc w:val="left"/>
      <w:pPr>
        <w:ind w:left="5180" w:hanging="360"/>
      </w:pPr>
    </w:lvl>
    <w:lvl w:ilvl="7" w:tplc="041B0019" w:tentative="1">
      <w:start w:val="1"/>
      <w:numFmt w:val="lowerLetter"/>
      <w:lvlText w:val="%8."/>
      <w:lvlJc w:val="left"/>
      <w:pPr>
        <w:ind w:left="5900" w:hanging="360"/>
      </w:pPr>
    </w:lvl>
    <w:lvl w:ilvl="8" w:tplc="041B001B" w:tentative="1">
      <w:start w:val="1"/>
      <w:numFmt w:val="lowerRoman"/>
      <w:lvlText w:val="%9."/>
      <w:lvlJc w:val="right"/>
      <w:pPr>
        <w:ind w:left="6620" w:hanging="180"/>
      </w:pPr>
    </w:lvl>
  </w:abstractNum>
  <w:abstractNum w:abstractNumId="27" w15:restartNumberingAfterBreak="0">
    <w:nsid w:val="29B957FD"/>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28" w15:restartNumberingAfterBreak="0">
    <w:nsid w:val="2A7F72AB"/>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2B9D5070"/>
    <w:multiLevelType w:val="hybridMultilevel"/>
    <w:tmpl w:val="6F3CDC3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2C0164D4"/>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2" w15:restartNumberingAfterBreak="0">
    <w:nsid w:val="2DC7635A"/>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2E3E2C9E"/>
    <w:multiLevelType w:val="hybridMultilevel"/>
    <w:tmpl w:val="F50A3E58"/>
    <w:lvl w:ilvl="0" w:tplc="041B0017">
      <w:start w:val="1"/>
      <w:numFmt w:val="lowerLetter"/>
      <w:lvlText w:val="%1)"/>
      <w:lvlJc w:val="left"/>
      <w:pPr>
        <w:ind w:left="720" w:hanging="360"/>
      </w:pPr>
      <w:rPr>
        <w:rFonts w:hint="default"/>
        <w:b/>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4" w15:restartNumberingAfterBreak="0">
    <w:nsid w:val="2F5500B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2F59255F"/>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7" w15:restartNumberingAfterBreak="0">
    <w:nsid w:val="315A0875"/>
    <w:multiLevelType w:val="hybridMultilevel"/>
    <w:tmpl w:val="1F7C1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9" w15:restartNumberingAfterBreak="0">
    <w:nsid w:val="33F870CB"/>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35372B11"/>
    <w:multiLevelType w:val="hybridMultilevel"/>
    <w:tmpl w:val="7F94E504"/>
    <w:lvl w:ilvl="0" w:tplc="9FB80448">
      <w:start w:val="1"/>
      <w:numFmt w:val="lowerLetter"/>
      <w:lvlText w:val="%1)"/>
      <w:lvlJc w:val="left"/>
      <w:pPr>
        <w:ind w:left="535" w:hanging="360"/>
      </w:pPr>
      <w:rPr>
        <w:rFonts w:hint="default"/>
      </w:rPr>
    </w:lvl>
    <w:lvl w:ilvl="1" w:tplc="041B0019" w:tentative="1">
      <w:start w:val="1"/>
      <w:numFmt w:val="lowerLetter"/>
      <w:lvlText w:val="%2."/>
      <w:lvlJc w:val="left"/>
      <w:pPr>
        <w:ind w:left="1255" w:hanging="360"/>
      </w:pPr>
    </w:lvl>
    <w:lvl w:ilvl="2" w:tplc="041B001B" w:tentative="1">
      <w:start w:val="1"/>
      <w:numFmt w:val="lowerRoman"/>
      <w:lvlText w:val="%3."/>
      <w:lvlJc w:val="right"/>
      <w:pPr>
        <w:ind w:left="1975" w:hanging="180"/>
      </w:pPr>
    </w:lvl>
    <w:lvl w:ilvl="3" w:tplc="041B000F" w:tentative="1">
      <w:start w:val="1"/>
      <w:numFmt w:val="decimal"/>
      <w:lvlText w:val="%4."/>
      <w:lvlJc w:val="left"/>
      <w:pPr>
        <w:ind w:left="2695" w:hanging="360"/>
      </w:pPr>
    </w:lvl>
    <w:lvl w:ilvl="4" w:tplc="041B0019" w:tentative="1">
      <w:start w:val="1"/>
      <w:numFmt w:val="lowerLetter"/>
      <w:lvlText w:val="%5."/>
      <w:lvlJc w:val="left"/>
      <w:pPr>
        <w:ind w:left="3415" w:hanging="360"/>
      </w:pPr>
    </w:lvl>
    <w:lvl w:ilvl="5" w:tplc="041B001B" w:tentative="1">
      <w:start w:val="1"/>
      <w:numFmt w:val="lowerRoman"/>
      <w:lvlText w:val="%6."/>
      <w:lvlJc w:val="right"/>
      <w:pPr>
        <w:ind w:left="4135" w:hanging="180"/>
      </w:pPr>
    </w:lvl>
    <w:lvl w:ilvl="6" w:tplc="041B000F" w:tentative="1">
      <w:start w:val="1"/>
      <w:numFmt w:val="decimal"/>
      <w:lvlText w:val="%7."/>
      <w:lvlJc w:val="left"/>
      <w:pPr>
        <w:ind w:left="4855" w:hanging="360"/>
      </w:pPr>
    </w:lvl>
    <w:lvl w:ilvl="7" w:tplc="041B0019" w:tentative="1">
      <w:start w:val="1"/>
      <w:numFmt w:val="lowerLetter"/>
      <w:lvlText w:val="%8."/>
      <w:lvlJc w:val="left"/>
      <w:pPr>
        <w:ind w:left="5575" w:hanging="360"/>
      </w:pPr>
    </w:lvl>
    <w:lvl w:ilvl="8" w:tplc="041B001B" w:tentative="1">
      <w:start w:val="1"/>
      <w:numFmt w:val="lowerRoman"/>
      <w:lvlText w:val="%9."/>
      <w:lvlJc w:val="right"/>
      <w:pPr>
        <w:ind w:left="6295" w:hanging="180"/>
      </w:pPr>
    </w:lvl>
  </w:abstractNum>
  <w:abstractNum w:abstractNumId="41" w15:restartNumberingAfterBreak="0">
    <w:nsid w:val="35DB60E8"/>
    <w:multiLevelType w:val="multilevel"/>
    <w:tmpl w:val="BFAA7CBC"/>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373E7DBE"/>
    <w:multiLevelType w:val="hybridMultilevel"/>
    <w:tmpl w:val="AD12F72A"/>
    <w:lvl w:ilvl="0" w:tplc="B1A81DDA">
      <w:start w:val="1"/>
      <w:numFmt w:val="lowerLetter"/>
      <w:lvlText w:val="%1)"/>
      <w:lvlJc w:val="left"/>
      <w:pPr>
        <w:ind w:left="720" w:hanging="360"/>
      </w:pPr>
      <w:rPr>
        <w:rFonts w:asciiTheme="minorHAnsi" w:hAnsiTheme="minorHAnsi" w:cstheme="minorHAnsi"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37755259"/>
    <w:multiLevelType w:val="hybridMultilevel"/>
    <w:tmpl w:val="FD1E0412"/>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384611FF"/>
    <w:multiLevelType w:val="hybridMultilevel"/>
    <w:tmpl w:val="590CBC3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387234A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39D13B5F"/>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7" w15:restartNumberingAfterBreak="0">
    <w:nsid w:val="3A4F1D50"/>
    <w:multiLevelType w:val="hybridMultilevel"/>
    <w:tmpl w:val="81CCD6A4"/>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50" w15:restartNumberingAfterBreak="0">
    <w:nsid w:val="3BFB4319"/>
    <w:multiLevelType w:val="hybridMultilevel"/>
    <w:tmpl w:val="50E4BE50"/>
    <w:lvl w:ilvl="0" w:tplc="53D20E2A">
      <w:start w:val="1"/>
      <w:numFmt w:val="bullet"/>
      <w:lvlText w:val="–"/>
      <w:lvlJc w:val="left"/>
      <w:pPr>
        <w:ind w:left="1335" w:hanging="360"/>
      </w:pPr>
      <w:rPr>
        <w:rFonts w:ascii="Times New Roman" w:eastAsia="Times New Roman" w:hAnsi="Times New Roman" w:hint="default"/>
      </w:rPr>
    </w:lvl>
    <w:lvl w:ilvl="1" w:tplc="53D20E2A">
      <w:start w:val="1"/>
      <w:numFmt w:val="bullet"/>
      <w:lvlText w:val="–"/>
      <w:lvlJc w:val="left"/>
      <w:pPr>
        <w:ind w:left="2055" w:hanging="360"/>
      </w:pPr>
      <w:rPr>
        <w:rFonts w:ascii="Times New Roman" w:eastAsia="Times New Roman" w:hAnsi="Times New Roman"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51" w15:restartNumberingAfterBreak="0">
    <w:nsid w:val="3C682C05"/>
    <w:multiLevelType w:val="hybridMultilevel"/>
    <w:tmpl w:val="883A7F6E"/>
    <w:lvl w:ilvl="0" w:tplc="C04A6DA4">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3CDD1A4C"/>
    <w:multiLevelType w:val="hybridMultilevel"/>
    <w:tmpl w:val="5858BF6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3EBA33AD"/>
    <w:multiLevelType w:val="hybridMultilevel"/>
    <w:tmpl w:val="85FEE4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15:restartNumberingAfterBreak="0">
    <w:nsid w:val="40CF15C6"/>
    <w:multiLevelType w:val="multilevel"/>
    <w:tmpl w:val="BFA0E42E"/>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sz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5" w15:restartNumberingAfterBreak="0">
    <w:nsid w:val="44011C0A"/>
    <w:multiLevelType w:val="hybridMultilevel"/>
    <w:tmpl w:val="A3883C42"/>
    <w:lvl w:ilvl="0" w:tplc="041B000F">
      <w:start w:val="1"/>
      <w:numFmt w:val="decimal"/>
      <w:lvlText w:val="%1."/>
      <w:lvlJc w:val="left"/>
      <w:pPr>
        <w:ind w:left="1287" w:hanging="360"/>
      </w:pPr>
    </w:lvl>
    <w:lvl w:ilvl="1" w:tplc="02BA0DE6">
      <w:start w:val="1"/>
      <w:numFmt w:val="lowerLetter"/>
      <w:lvlText w:val="%2)"/>
      <w:lvlJc w:val="left"/>
      <w:pPr>
        <w:ind w:left="2007" w:hanging="360"/>
      </w:pPr>
      <w:rPr>
        <w:rFonts w:hint="default"/>
      </w:rPr>
    </w:lvl>
    <w:lvl w:ilvl="2" w:tplc="041B001B" w:tentative="1">
      <w:start w:val="1"/>
      <w:numFmt w:val="lowerRoman"/>
      <w:lvlText w:val="%3."/>
      <w:lvlJc w:val="right"/>
      <w:pPr>
        <w:ind w:left="2727" w:hanging="180"/>
      </w:pPr>
    </w:lvl>
    <w:lvl w:ilvl="3" w:tplc="041B000F">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6" w15:restartNumberingAfterBreak="0">
    <w:nsid w:val="44FB1693"/>
    <w:multiLevelType w:val="hybridMultilevel"/>
    <w:tmpl w:val="26D2CEA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6E57CED"/>
    <w:multiLevelType w:val="hybridMultilevel"/>
    <w:tmpl w:val="D94E1F6C"/>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8" w15:restartNumberingAfterBreak="0">
    <w:nsid w:val="471F4184"/>
    <w:multiLevelType w:val="multilevel"/>
    <w:tmpl w:val="9FF61F72"/>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1"/>
      <w:numFmt w:val="lowerLetter"/>
      <w:lvlText w:val="%3)"/>
      <w:lvlJc w:val="left"/>
      <w:pPr>
        <w:ind w:left="2160" w:hanging="360"/>
      </w:pPr>
      <w:rPr>
        <w:rFonts w:ascii="Calibri" w:hAnsi="Calibri" w:cs="Calibri" w:hint="default"/>
        <w:color w:val="000000"/>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9" w15:restartNumberingAfterBreak="0">
    <w:nsid w:val="487F6DA0"/>
    <w:multiLevelType w:val="hybridMultilevel"/>
    <w:tmpl w:val="CEA645EE"/>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4AB3690A"/>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61"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62" w15:restartNumberingAfterBreak="0">
    <w:nsid w:val="4E0D018A"/>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63" w15:restartNumberingAfterBreak="0">
    <w:nsid w:val="4E11220D"/>
    <w:multiLevelType w:val="hybridMultilevel"/>
    <w:tmpl w:val="1C4283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15:restartNumberingAfterBreak="0">
    <w:nsid w:val="4F1806F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511D08AD"/>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67" w15:restartNumberingAfterBreak="0">
    <w:nsid w:val="51A33333"/>
    <w:multiLevelType w:val="hybridMultilevel"/>
    <w:tmpl w:val="DBCC9F2A"/>
    <w:lvl w:ilvl="0" w:tplc="6ED8B468">
      <w:numFmt w:val="bullet"/>
      <w:lvlText w:val="–"/>
      <w:lvlJc w:val="left"/>
      <w:pPr>
        <w:ind w:left="2007" w:hanging="360"/>
      </w:pPr>
      <w:rPr>
        <w:rFonts w:ascii="Times New Roman" w:eastAsia="Times New Roman" w:hAnsi="Times New Roman" w:cs="Times New Roman" w:hint="default"/>
      </w:rPr>
    </w:lvl>
    <w:lvl w:ilvl="1" w:tplc="041B0003" w:tentative="1">
      <w:start w:val="1"/>
      <w:numFmt w:val="bullet"/>
      <w:lvlText w:val="o"/>
      <w:lvlJc w:val="left"/>
      <w:pPr>
        <w:ind w:left="2727" w:hanging="360"/>
      </w:pPr>
      <w:rPr>
        <w:rFonts w:ascii="Courier New" w:hAnsi="Courier New" w:cs="Courier New" w:hint="default"/>
      </w:rPr>
    </w:lvl>
    <w:lvl w:ilvl="2" w:tplc="041B0005" w:tentative="1">
      <w:start w:val="1"/>
      <w:numFmt w:val="bullet"/>
      <w:lvlText w:val=""/>
      <w:lvlJc w:val="left"/>
      <w:pPr>
        <w:ind w:left="3447" w:hanging="360"/>
      </w:pPr>
      <w:rPr>
        <w:rFonts w:ascii="Wingdings" w:hAnsi="Wingdings" w:hint="default"/>
      </w:rPr>
    </w:lvl>
    <w:lvl w:ilvl="3" w:tplc="041B0001" w:tentative="1">
      <w:start w:val="1"/>
      <w:numFmt w:val="bullet"/>
      <w:lvlText w:val=""/>
      <w:lvlJc w:val="left"/>
      <w:pPr>
        <w:ind w:left="4167" w:hanging="360"/>
      </w:pPr>
      <w:rPr>
        <w:rFonts w:ascii="Symbol" w:hAnsi="Symbol" w:hint="default"/>
      </w:rPr>
    </w:lvl>
    <w:lvl w:ilvl="4" w:tplc="041B0003" w:tentative="1">
      <w:start w:val="1"/>
      <w:numFmt w:val="bullet"/>
      <w:lvlText w:val="o"/>
      <w:lvlJc w:val="left"/>
      <w:pPr>
        <w:ind w:left="4887" w:hanging="360"/>
      </w:pPr>
      <w:rPr>
        <w:rFonts w:ascii="Courier New" w:hAnsi="Courier New" w:cs="Courier New" w:hint="default"/>
      </w:rPr>
    </w:lvl>
    <w:lvl w:ilvl="5" w:tplc="041B0005" w:tentative="1">
      <w:start w:val="1"/>
      <w:numFmt w:val="bullet"/>
      <w:lvlText w:val=""/>
      <w:lvlJc w:val="left"/>
      <w:pPr>
        <w:ind w:left="5607" w:hanging="360"/>
      </w:pPr>
      <w:rPr>
        <w:rFonts w:ascii="Wingdings" w:hAnsi="Wingdings" w:hint="default"/>
      </w:rPr>
    </w:lvl>
    <w:lvl w:ilvl="6" w:tplc="041B0001" w:tentative="1">
      <w:start w:val="1"/>
      <w:numFmt w:val="bullet"/>
      <w:lvlText w:val=""/>
      <w:lvlJc w:val="left"/>
      <w:pPr>
        <w:ind w:left="6327" w:hanging="360"/>
      </w:pPr>
      <w:rPr>
        <w:rFonts w:ascii="Symbol" w:hAnsi="Symbol" w:hint="default"/>
      </w:rPr>
    </w:lvl>
    <w:lvl w:ilvl="7" w:tplc="041B0003" w:tentative="1">
      <w:start w:val="1"/>
      <w:numFmt w:val="bullet"/>
      <w:lvlText w:val="o"/>
      <w:lvlJc w:val="left"/>
      <w:pPr>
        <w:ind w:left="7047" w:hanging="360"/>
      </w:pPr>
      <w:rPr>
        <w:rFonts w:ascii="Courier New" w:hAnsi="Courier New" w:cs="Courier New" w:hint="default"/>
      </w:rPr>
    </w:lvl>
    <w:lvl w:ilvl="8" w:tplc="041B0005" w:tentative="1">
      <w:start w:val="1"/>
      <w:numFmt w:val="bullet"/>
      <w:lvlText w:val=""/>
      <w:lvlJc w:val="left"/>
      <w:pPr>
        <w:ind w:left="7767" w:hanging="360"/>
      </w:pPr>
      <w:rPr>
        <w:rFonts w:ascii="Wingdings" w:hAnsi="Wingdings" w:hint="default"/>
      </w:rPr>
    </w:lvl>
  </w:abstractNum>
  <w:abstractNum w:abstractNumId="68" w15:restartNumberingAfterBreak="0">
    <w:nsid w:val="532C1283"/>
    <w:multiLevelType w:val="hybridMultilevel"/>
    <w:tmpl w:val="40100E90"/>
    <w:lvl w:ilvl="0" w:tplc="250ECED8">
      <w:start w:val="1"/>
      <w:numFmt w:val="lowerLetter"/>
      <w:lvlText w:val="%1)"/>
      <w:lvlJc w:val="left"/>
      <w:pPr>
        <w:ind w:left="1287" w:hanging="360"/>
      </w:pPr>
      <w:rPr>
        <w:b w:val="0"/>
        <w:sz w:val="22"/>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69" w15:restartNumberingAfterBreak="0">
    <w:nsid w:val="54F2182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15:restartNumberingAfterBreak="0">
    <w:nsid w:val="57CC062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59A005C8"/>
    <w:multiLevelType w:val="hybridMultilevel"/>
    <w:tmpl w:val="AB5EBAD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5A4676F3"/>
    <w:multiLevelType w:val="hybridMultilevel"/>
    <w:tmpl w:val="55D2CBBA"/>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3" w15:restartNumberingAfterBreak="0">
    <w:nsid w:val="5AFA054F"/>
    <w:multiLevelType w:val="hybridMultilevel"/>
    <w:tmpl w:val="8DE29DCE"/>
    <w:lvl w:ilvl="0" w:tplc="D7FEB77A">
      <w:start w:val="1"/>
      <w:numFmt w:val="lowerLetter"/>
      <w:lvlText w:val="%1)"/>
      <w:lvlJc w:val="left"/>
      <w:pPr>
        <w:ind w:left="1440" w:hanging="360"/>
      </w:pPr>
      <w:rPr>
        <w:sz w:val="20"/>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5B341ED9"/>
    <w:multiLevelType w:val="multilevel"/>
    <w:tmpl w:val="1EF03298"/>
    <w:lvl w:ilvl="0">
      <w:start w:val="1"/>
      <w:numFmt w:val="decimal"/>
      <w:lvlText w:val="%1."/>
      <w:lvlJc w:val="left"/>
      <w:pPr>
        <w:ind w:left="720" w:hanging="360"/>
      </w:pPr>
      <w:rPr>
        <w:rFonts w:cs="Times New Roman"/>
        <w:b w:val="0"/>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5" w15:restartNumberingAfterBreak="0">
    <w:nsid w:val="5C6E408A"/>
    <w:multiLevelType w:val="hybridMultilevel"/>
    <w:tmpl w:val="7DD4BDBC"/>
    <w:lvl w:ilvl="0" w:tplc="041B0017">
      <w:start w:val="1"/>
      <w:numFmt w:val="lowerLetter"/>
      <w:lvlText w:val="%1)"/>
      <w:lvlJc w:val="left"/>
      <w:pPr>
        <w:ind w:left="764" w:hanging="360"/>
      </w:pPr>
    </w:lvl>
    <w:lvl w:ilvl="1" w:tplc="041B0017">
      <w:start w:val="1"/>
      <w:numFmt w:val="lowerLetter"/>
      <w:lvlText w:val="%2)"/>
      <w:lvlJc w:val="left"/>
      <w:pPr>
        <w:ind w:left="1484" w:hanging="360"/>
      </w:pPr>
    </w:lvl>
    <w:lvl w:ilvl="2" w:tplc="041B001B" w:tentative="1">
      <w:start w:val="1"/>
      <w:numFmt w:val="lowerRoman"/>
      <w:lvlText w:val="%3."/>
      <w:lvlJc w:val="right"/>
      <w:pPr>
        <w:ind w:left="2204" w:hanging="180"/>
      </w:pPr>
    </w:lvl>
    <w:lvl w:ilvl="3" w:tplc="041B000F" w:tentative="1">
      <w:start w:val="1"/>
      <w:numFmt w:val="decimal"/>
      <w:lvlText w:val="%4."/>
      <w:lvlJc w:val="left"/>
      <w:pPr>
        <w:ind w:left="2924" w:hanging="360"/>
      </w:pPr>
    </w:lvl>
    <w:lvl w:ilvl="4" w:tplc="041B0019" w:tentative="1">
      <w:start w:val="1"/>
      <w:numFmt w:val="lowerLetter"/>
      <w:lvlText w:val="%5."/>
      <w:lvlJc w:val="left"/>
      <w:pPr>
        <w:ind w:left="3644" w:hanging="360"/>
      </w:pPr>
    </w:lvl>
    <w:lvl w:ilvl="5" w:tplc="041B001B" w:tentative="1">
      <w:start w:val="1"/>
      <w:numFmt w:val="lowerRoman"/>
      <w:lvlText w:val="%6."/>
      <w:lvlJc w:val="right"/>
      <w:pPr>
        <w:ind w:left="4364" w:hanging="180"/>
      </w:pPr>
    </w:lvl>
    <w:lvl w:ilvl="6" w:tplc="041B000F" w:tentative="1">
      <w:start w:val="1"/>
      <w:numFmt w:val="decimal"/>
      <w:lvlText w:val="%7."/>
      <w:lvlJc w:val="left"/>
      <w:pPr>
        <w:ind w:left="5084" w:hanging="360"/>
      </w:pPr>
    </w:lvl>
    <w:lvl w:ilvl="7" w:tplc="041B0019" w:tentative="1">
      <w:start w:val="1"/>
      <w:numFmt w:val="lowerLetter"/>
      <w:lvlText w:val="%8."/>
      <w:lvlJc w:val="left"/>
      <w:pPr>
        <w:ind w:left="5804" w:hanging="360"/>
      </w:pPr>
    </w:lvl>
    <w:lvl w:ilvl="8" w:tplc="041B001B" w:tentative="1">
      <w:start w:val="1"/>
      <w:numFmt w:val="lowerRoman"/>
      <w:lvlText w:val="%9."/>
      <w:lvlJc w:val="right"/>
      <w:pPr>
        <w:ind w:left="6524" w:hanging="180"/>
      </w:pPr>
    </w:lvl>
  </w:abstractNum>
  <w:abstractNum w:abstractNumId="76" w15:restartNumberingAfterBreak="0">
    <w:nsid w:val="5D60676E"/>
    <w:multiLevelType w:val="multilevel"/>
    <w:tmpl w:val="BFA0E42E"/>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sz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77" w15:restartNumberingAfterBreak="0">
    <w:nsid w:val="5DF25C35"/>
    <w:multiLevelType w:val="hybridMultilevel"/>
    <w:tmpl w:val="6DCA715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5E373CAF"/>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15:restartNumberingAfterBreak="0">
    <w:nsid w:val="5EBD33D9"/>
    <w:multiLevelType w:val="hybridMultilevel"/>
    <w:tmpl w:val="A2589248"/>
    <w:lvl w:ilvl="0" w:tplc="53D20E2A">
      <w:start w:val="1"/>
      <w:numFmt w:val="bullet"/>
      <w:lvlText w:val="–"/>
      <w:lvlJc w:val="left"/>
      <w:pPr>
        <w:ind w:left="1335" w:hanging="360"/>
      </w:pPr>
      <w:rPr>
        <w:rFonts w:ascii="Times New Roman" w:eastAsia="Times New Roman" w:hAnsi="Times New Roman" w:hint="default"/>
      </w:rPr>
    </w:lvl>
    <w:lvl w:ilvl="1" w:tplc="041B0003" w:tentative="1">
      <w:start w:val="1"/>
      <w:numFmt w:val="bullet"/>
      <w:lvlText w:val="o"/>
      <w:lvlJc w:val="left"/>
      <w:pPr>
        <w:ind w:left="2055" w:hanging="360"/>
      </w:pPr>
      <w:rPr>
        <w:rFonts w:ascii="Courier New" w:hAnsi="Courier New" w:cs="Courier New"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80" w15:restartNumberingAfterBreak="0">
    <w:nsid w:val="5F382BFF"/>
    <w:multiLevelType w:val="hybridMultilevel"/>
    <w:tmpl w:val="F3DCFF4E"/>
    <w:lvl w:ilvl="0" w:tplc="4BCAFD74">
      <w:start w:val="1"/>
      <w:numFmt w:val="lowerLetter"/>
      <w:lvlText w:val="%1)"/>
      <w:lvlJc w:val="left"/>
      <w:pPr>
        <w:ind w:left="720" w:hanging="360"/>
      </w:pPr>
      <w:rPr>
        <w:rFonts w:ascii="Calibri" w:hAnsi="Calibri" w:cs="Calibri" w:hint="default"/>
        <w:color w:val="000000"/>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15:restartNumberingAfterBreak="0">
    <w:nsid w:val="600A2B78"/>
    <w:multiLevelType w:val="hybridMultilevel"/>
    <w:tmpl w:val="CFC0A55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606A196F"/>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3" w15:restartNumberingAfterBreak="0">
    <w:nsid w:val="612341AA"/>
    <w:multiLevelType w:val="hybridMultilevel"/>
    <w:tmpl w:val="E1AC0C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63F15C17"/>
    <w:multiLevelType w:val="hybridMultilevel"/>
    <w:tmpl w:val="743C853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64F26FCC"/>
    <w:multiLevelType w:val="hybridMultilevel"/>
    <w:tmpl w:val="4830C4EE"/>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86" w15:restartNumberingAfterBreak="0">
    <w:nsid w:val="67F023CB"/>
    <w:multiLevelType w:val="hybridMultilevel"/>
    <w:tmpl w:val="A87C0EE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7" w15:restartNumberingAfterBreak="0">
    <w:nsid w:val="686C3415"/>
    <w:multiLevelType w:val="hybridMultilevel"/>
    <w:tmpl w:val="1F7C1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15:restartNumberingAfterBreak="0">
    <w:nsid w:val="6B6003E7"/>
    <w:multiLevelType w:val="hybridMultilevel"/>
    <w:tmpl w:val="BFB078F8"/>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9" w15:restartNumberingAfterBreak="0">
    <w:nsid w:val="6B6F5DB0"/>
    <w:multiLevelType w:val="hybridMultilevel"/>
    <w:tmpl w:val="0BBEE232"/>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15:restartNumberingAfterBreak="0">
    <w:nsid w:val="6B795162"/>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91" w15:restartNumberingAfterBreak="0">
    <w:nsid w:val="6BDA679C"/>
    <w:multiLevelType w:val="hybridMultilevel"/>
    <w:tmpl w:val="485C5A1C"/>
    <w:lvl w:ilvl="0" w:tplc="E8128CB6">
      <w:numFmt w:val="bullet"/>
      <w:lvlText w:val="-"/>
      <w:lvlJc w:val="left"/>
      <w:pPr>
        <w:ind w:left="927" w:hanging="360"/>
      </w:pPr>
      <w:rPr>
        <w:rFonts w:ascii="Calibri" w:eastAsia="Times New Roman" w:hAnsi="Calibri" w:cs="Calibri" w:hint="default"/>
      </w:rPr>
    </w:lvl>
    <w:lvl w:ilvl="1" w:tplc="041B001B">
      <w:start w:val="1"/>
      <w:numFmt w:val="lowerRoman"/>
      <w:lvlText w:val="%2."/>
      <w:lvlJc w:val="right"/>
      <w:pPr>
        <w:ind w:left="1647" w:hanging="360"/>
      </w:pPr>
      <w:rPr>
        <w:rFonts w:hint="default"/>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92" w15:restartNumberingAfterBreak="0">
    <w:nsid w:val="6D03603F"/>
    <w:multiLevelType w:val="hybridMultilevel"/>
    <w:tmpl w:val="8F8ECCB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6D10487B"/>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72213629"/>
    <w:multiLevelType w:val="hybridMultilevel"/>
    <w:tmpl w:val="268C409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95" w15:restartNumberingAfterBreak="0">
    <w:nsid w:val="736C442A"/>
    <w:multiLevelType w:val="hybridMultilevel"/>
    <w:tmpl w:val="36408884"/>
    <w:lvl w:ilvl="0" w:tplc="66F2BAA0">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6" w15:restartNumberingAfterBreak="0">
    <w:nsid w:val="763A6E8A"/>
    <w:multiLevelType w:val="hybridMultilevel"/>
    <w:tmpl w:val="72A223D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15:restartNumberingAfterBreak="0">
    <w:nsid w:val="76586C32"/>
    <w:multiLevelType w:val="hybridMultilevel"/>
    <w:tmpl w:val="241EFDA6"/>
    <w:lvl w:ilvl="0" w:tplc="041B0017">
      <w:start w:val="1"/>
      <w:numFmt w:val="lowerLetter"/>
      <w:lvlText w:val="%1)"/>
      <w:lvlJc w:val="left"/>
      <w:pPr>
        <w:ind w:left="720" w:hanging="360"/>
      </w:pPr>
    </w:lvl>
    <w:lvl w:ilvl="1" w:tplc="5BD4645A">
      <w:start w:val="1"/>
      <w:numFmt w:val="lowerLetter"/>
      <w:lvlText w:val="%2)"/>
      <w:lvlJc w:val="left"/>
      <w:pPr>
        <w:ind w:left="1440" w:hanging="360"/>
      </w:pPr>
      <w:rPr>
        <w:rFonts w:asciiTheme="minorHAnsi" w:hAnsiTheme="minorHAnsi" w:cstheme="minorHAnsi" w:hint="default"/>
        <w:sz w:val="20"/>
        <w:szCs w:val="18"/>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15:restartNumberingAfterBreak="0">
    <w:nsid w:val="76C70DA0"/>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79FA3CD8"/>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00" w15:restartNumberingAfterBreak="0">
    <w:nsid w:val="7BE70E6D"/>
    <w:multiLevelType w:val="hybridMultilevel"/>
    <w:tmpl w:val="F5EAC82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7C715F53"/>
    <w:multiLevelType w:val="multilevel"/>
    <w:tmpl w:val="7366A5F2"/>
    <w:lvl w:ilvl="0">
      <w:numFmt w:val="bullet"/>
      <w:lvlText w:val="–"/>
      <w:lvlJc w:val="left"/>
      <w:pPr>
        <w:tabs>
          <w:tab w:val="num" w:pos="708"/>
        </w:tabs>
        <w:ind w:left="720" w:hanging="360"/>
      </w:pPr>
      <w:rPr>
        <w:rFonts w:ascii="Times New Roman" w:eastAsia="Times New Roman" w:hAnsi="Times New Roman" w:cs="Times New Roman" w:hint="default"/>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02" w15:restartNumberingAfterBreak="0">
    <w:nsid w:val="7C7746B3"/>
    <w:multiLevelType w:val="hybridMultilevel"/>
    <w:tmpl w:val="EEFA7224"/>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3" w15:restartNumberingAfterBreak="0">
    <w:nsid w:val="7D64343D"/>
    <w:multiLevelType w:val="multilevel"/>
    <w:tmpl w:val="E8DE0E16"/>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4" w15:restartNumberingAfterBreak="0">
    <w:nsid w:val="7DCA7938"/>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15:restartNumberingAfterBreak="0">
    <w:nsid w:val="7F983B82"/>
    <w:multiLevelType w:val="multilevel"/>
    <w:tmpl w:val="C0CAB41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2564" w:hanging="720"/>
      </w:pPr>
      <w:rPr>
        <w:rFonts w:asciiTheme="minorHAnsi" w:hAnsiTheme="minorHAnsi" w:cstheme="minorHAnsi" w:hint="default"/>
        <w:b/>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8"/>
  </w:num>
  <w:num w:numId="2">
    <w:abstractNumId w:val="62"/>
  </w:num>
  <w:num w:numId="3">
    <w:abstractNumId w:val="31"/>
  </w:num>
  <w:num w:numId="4">
    <w:abstractNumId w:val="65"/>
  </w:num>
  <w:num w:numId="5">
    <w:abstractNumId w:val="38"/>
  </w:num>
  <w:num w:numId="6">
    <w:abstractNumId w:val="36"/>
  </w:num>
  <w:num w:numId="7">
    <w:abstractNumId w:val="54"/>
  </w:num>
  <w:num w:numId="8">
    <w:abstractNumId w:val="105"/>
  </w:num>
  <w:num w:numId="9">
    <w:abstractNumId w:val="7"/>
  </w:num>
  <w:num w:numId="10">
    <w:abstractNumId w:val="49"/>
  </w:num>
  <w:num w:numId="11">
    <w:abstractNumId w:val="25"/>
  </w:num>
  <w:num w:numId="12">
    <w:abstractNumId w:val="61"/>
  </w:num>
  <w:num w:numId="13">
    <w:abstractNumId w:val="43"/>
  </w:num>
  <w:num w:numId="14">
    <w:abstractNumId w:val="91"/>
  </w:num>
  <w:num w:numId="15">
    <w:abstractNumId w:val="48"/>
  </w:num>
  <w:num w:numId="16">
    <w:abstractNumId w:val="23"/>
  </w:num>
  <w:num w:numId="17">
    <w:abstractNumId w:val="41"/>
  </w:num>
  <w:num w:numId="18">
    <w:abstractNumId w:val="11"/>
  </w:num>
  <w:num w:numId="19">
    <w:abstractNumId w:val="28"/>
  </w:num>
  <w:num w:numId="20">
    <w:abstractNumId w:val="2"/>
  </w:num>
  <w:num w:numId="21">
    <w:abstractNumId w:val="47"/>
  </w:num>
  <w:num w:numId="22">
    <w:abstractNumId w:val="72"/>
  </w:num>
  <w:num w:numId="23">
    <w:abstractNumId w:val="86"/>
  </w:num>
  <w:num w:numId="24">
    <w:abstractNumId w:val="21"/>
  </w:num>
  <w:num w:numId="25">
    <w:abstractNumId w:val="74"/>
  </w:num>
  <w:num w:numId="26">
    <w:abstractNumId w:val="6"/>
  </w:num>
  <w:num w:numId="27">
    <w:abstractNumId w:val="20"/>
  </w:num>
  <w:num w:numId="28">
    <w:abstractNumId w:val="97"/>
  </w:num>
  <w:num w:numId="29">
    <w:abstractNumId w:val="3"/>
  </w:num>
  <w:num w:numId="30">
    <w:abstractNumId w:val="27"/>
  </w:num>
  <w:num w:numId="31">
    <w:abstractNumId w:val="14"/>
  </w:num>
  <w:num w:numId="32">
    <w:abstractNumId w:val="88"/>
  </w:num>
  <w:num w:numId="33">
    <w:abstractNumId w:val="16"/>
  </w:num>
  <w:num w:numId="34">
    <w:abstractNumId w:val="60"/>
  </w:num>
  <w:num w:numId="35">
    <w:abstractNumId w:val="5"/>
  </w:num>
  <w:num w:numId="36">
    <w:abstractNumId w:val="52"/>
  </w:num>
  <w:num w:numId="37">
    <w:abstractNumId w:val="93"/>
  </w:num>
  <w:num w:numId="38">
    <w:abstractNumId w:val="39"/>
  </w:num>
  <w:num w:numId="39">
    <w:abstractNumId w:val="29"/>
  </w:num>
  <w:num w:numId="40">
    <w:abstractNumId w:val="19"/>
  </w:num>
  <w:num w:numId="41">
    <w:abstractNumId w:val="64"/>
  </w:num>
  <w:num w:numId="42">
    <w:abstractNumId w:val="71"/>
  </w:num>
  <w:num w:numId="43">
    <w:abstractNumId w:val="100"/>
  </w:num>
  <w:num w:numId="44">
    <w:abstractNumId w:val="83"/>
  </w:num>
  <w:num w:numId="45">
    <w:abstractNumId w:val="40"/>
  </w:num>
  <w:num w:numId="46">
    <w:abstractNumId w:val="56"/>
  </w:num>
  <w:num w:numId="47">
    <w:abstractNumId w:val="10"/>
  </w:num>
  <w:num w:numId="48">
    <w:abstractNumId w:val="57"/>
  </w:num>
  <w:num w:numId="49">
    <w:abstractNumId w:val="104"/>
  </w:num>
  <w:num w:numId="50">
    <w:abstractNumId w:val="92"/>
  </w:num>
  <w:num w:numId="51">
    <w:abstractNumId w:val="13"/>
  </w:num>
  <w:num w:numId="52">
    <w:abstractNumId w:val="22"/>
  </w:num>
  <w:num w:numId="53">
    <w:abstractNumId w:val="58"/>
    <w:lvlOverride w:ilvl="0">
      <w:lvl w:ilvl="0">
        <w:start w:val="1"/>
        <w:numFmt w:val="lowerLetter"/>
        <w:lvlText w:val="%1)"/>
        <w:lvlJc w:val="left"/>
        <w:pPr>
          <w:ind w:left="8640" w:hanging="360"/>
        </w:pPr>
      </w:lvl>
    </w:lvlOverride>
    <w:lvlOverride w:ilvl="1">
      <w:lvl w:ilvl="1" w:tentative="1">
        <w:start w:val="1"/>
        <w:numFmt w:val="lowerLetter"/>
        <w:lvlText w:val="%2."/>
        <w:lvlJc w:val="left"/>
        <w:pPr>
          <w:ind w:left="9360" w:hanging="360"/>
        </w:pPr>
      </w:lvl>
    </w:lvlOverride>
    <w:lvlOverride w:ilvl="2">
      <w:lvl w:ilvl="2" w:tentative="1">
        <w:start w:val="1"/>
        <w:numFmt w:val="lowerRoman"/>
        <w:lvlText w:val="%3."/>
        <w:lvlJc w:val="right"/>
        <w:pPr>
          <w:ind w:left="10080" w:hanging="180"/>
        </w:pPr>
      </w:lvl>
    </w:lvlOverride>
    <w:lvlOverride w:ilvl="3">
      <w:lvl w:ilvl="3" w:tentative="1">
        <w:start w:val="1"/>
        <w:numFmt w:val="decimal"/>
        <w:lvlText w:val="%4."/>
        <w:lvlJc w:val="left"/>
        <w:pPr>
          <w:ind w:left="10800" w:hanging="360"/>
        </w:pPr>
      </w:lvl>
    </w:lvlOverride>
    <w:lvlOverride w:ilvl="4">
      <w:lvl w:ilvl="4" w:tentative="1">
        <w:start w:val="1"/>
        <w:numFmt w:val="lowerLetter"/>
        <w:lvlText w:val="%5."/>
        <w:lvlJc w:val="left"/>
        <w:pPr>
          <w:ind w:left="11520" w:hanging="360"/>
        </w:pPr>
      </w:lvl>
    </w:lvlOverride>
    <w:lvlOverride w:ilvl="5">
      <w:lvl w:ilvl="5" w:tentative="1">
        <w:start w:val="1"/>
        <w:numFmt w:val="lowerRoman"/>
        <w:lvlText w:val="%6."/>
        <w:lvlJc w:val="right"/>
        <w:pPr>
          <w:ind w:left="12240" w:hanging="180"/>
        </w:pPr>
      </w:lvl>
    </w:lvlOverride>
    <w:lvlOverride w:ilvl="6">
      <w:lvl w:ilvl="6" w:tentative="1">
        <w:start w:val="1"/>
        <w:numFmt w:val="decimal"/>
        <w:lvlText w:val="%7."/>
        <w:lvlJc w:val="left"/>
        <w:pPr>
          <w:ind w:left="12960" w:hanging="360"/>
        </w:pPr>
      </w:lvl>
    </w:lvlOverride>
    <w:lvlOverride w:ilvl="7">
      <w:lvl w:ilvl="7" w:tentative="1">
        <w:start w:val="1"/>
        <w:numFmt w:val="lowerLetter"/>
        <w:lvlText w:val="%8."/>
        <w:lvlJc w:val="left"/>
        <w:pPr>
          <w:ind w:left="13680" w:hanging="360"/>
        </w:pPr>
      </w:lvl>
    </w:lvlOverride>
    <w:lvlOverride w:ilvl="8">
      <w:lvl w:ilvl="8" w:tentative="1">
        <w:start w:val="1"/>
        <w:numFmt w:val="lowerRoman"/>
        <w:lvlText w:val="%9."/>
        <w:lvlJc w:val="right"/>
        <w:pPr>
          <w:ind w:left="14400" w:hanging="180"/>
        </w:pPr>
      </w:lvl>
    </w:lvlOverride>
  </w:num>
  <w:num w:numId="54">
    <w:abstractNumId w:val="35"/>
  </w:num>
  <w:num w:numId="55">
    <w:abstractNumId w:val="42"/>
  </w:num>
  <w:num w:numId="56">
    <w:abstractNumId w:val="80"/>
  </w:num>
  <w:num w:numId="57">
    <w:abstractNumId w:val="37"/>
  </w:num>
  <w:num w:numId="58">
    <w:abstractNumId w:val="63"/>
  </w:num>
  <w:num w:numId="59">
    <w:abstractNumId w:val="53"/>
  </w:num>
  <w:num w:numId="60">
    <w:abstractNumId w:val="4"/>
  </w:num>
  <w:num w:numId="61">
    <w:abstractNumId w:val="85"/>
  </w:num>
  <w:num w:numId="62">
    <w:abstractNumId w:val="82"/>
  </w:num>
  <w:num w:numId="63">
    <w:abstractNumId w:val="101"/>
  </w:num>
  <w:num w:numId="64">
    <w:abstractNumId w:val="103"/>
  </w:num>
  <w:num w:numId="65">
    <w:abstractNumId w:val="94"/>
  </w:num>
  <w:num w:numId="66">
    <w:abstractNumId w:val="78"/>
  </w:num>
  <w:num w:numId="67">
    <w:abstractNumId w:val="30"/>
  </w:num>
  <w:num w:numId="68">
    <w:abstractNumId w:val="33"/>
  </w:num>
  <w:num w:numId="69">
    <w:abstractNumId w:val="55"/>
  </w:num>
  <w:num w:numId="70">
    <w:abstractNumId w:val="68"/>
  </w:num>
  <w:num w:numId="71">
    <w:abstractNumId w:val="67"/>
  </w:num>
  <w:num w:numId="72">
    <w:abstractNumId w:val="24"/>
  </w:num>
  <w:num w:numId="73">
    <w:abstractNumId w:val="12"/>
  </w:num>
  <w:num w:numId="74">
    <w:abstractNumId w:val="95"/>
  </w:num>
  <w:num w:numId="75">
    <w:abstractNumId w:val="87"/>
  </w:num>
  <w:num w:numId="76">
    <w:abstractNumId w:val="79"/>
  </w:num>
  <w:num w:numId="77">
    <w:abstractNumId w:val="50"/>
  </w:num>
  <w:num w:numId="78">
    <w:abstractNumId w:val="51"/>
  </w:num>
  <w:num w:numId="79">
    <w:abstractNumId w:val="17"/>
  </w:num>
  <w:num w:numId="80">
    <w:abstractNumId w:val="77"/>
  </w:num>
  <w:num w:numId="81">
    <w:abstractNumId w:val="98"/>
  </w:num>
  <w:num w:numId="82">
    <w:abstractNumId w:val="84"/>
  </w:num>
  <w:num w:numId="83">
    <w:abstractNumId w:val="75"/>
  </w:num>
  <w:num w:numId="84">
    <w:abstractNumId w:val="9"/>
  </w:num>
  <w:num w:numId="85">
    <w:abstractNumId w:val="81"/>
  </w:num>
  <w:num w:numId="86">
    <w:abstractNumId w:val="59"/>
  </w:num>
  <w:num w:numId="87">
    <w:abstractNumId w:val="66"/>
  </w:num>
  <w:num w:numId="88">
    <w:abstractNumId w:val="90"/>
  </w:num>
  <w:num w:numId="89">
    <w:abstractNumId w:val="46"/>
  </w:num>
  <w:num w:numId="90">
    <w:abstractNumId w:val="15"/>
  </w:num>
  <w:num w:numId="91">
    <w:abstractNumId w:val="70"/>
  </w:num>
  <w:num w:numId="92">
    <w:abstractNumId w:val="8"/>
  </w:num>
  <w:num w:numId="93">
    <w:abstractNumId w:val="73"/>
  </w:num>
  <w:num w:numId="94">
    <w:abstractNumId w:val="99"/>
  </w:num>
  <w:num w:numId="95">
    <w:abstractNumId w:val="89"/>
  </w:num>
  <w:num w:numId="96">
    <w:abstractNumId w:val="44"/>
  </w:num>
  <w:num w:numId="97">
    <w:abstractNumId w:val="26"/>
  </w:num>
  <w:num w:numId="98">
    <w:abstractNumId w:val="45"/>
  </w:num>
  <w:num w:numId="99">
    <w:abstractNumId w:val="76"/>
  </w:num>
  <w:num w:numId="100">
    <w:abstractNumId w:val="102"/>
  </w:num>
  <w:num w:numId="101">
    <w:abstractNumId w:val="32"/>
  </w:num>
  <w:num w:numId="102">
    <w:abstractNumId w:val="34"/>
  </w:num>
  <w:num w:numId="103">
    <w:abstractNumId w:val="69"/>
  </w:num>
  <w:num w:numId="104">
    <w:abstractNumId w:val="96"/>
  </w:num>
  <w:num w:numId="105">
    <w:abstractNumId w:val="33"/>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32C5"/>
    <w:rsid w:val="000042D8"/>
    <w:rsid w:val="000044CE"/>
    <w:rsid w:val="00005CE9"/>
    <w:rsid w:val="00005DCB"/>
    <w:rsid w:val="000060B7"/>
    <w:rsid w:val="00006C69"/>
    <w:rsid w:val="000119EA"/>
    <w:rsid w:val="00012008"/>
    <w:rsid w:val="000133A2"/>
    <w:rsid w:val="000134E3"/>
    <w:rsid w:val="00015182"/>
    <w:rsid w:val="00016226"/>
    <w:rsid w:val="00016592"/>
    <w:rsid w:val="000215B9"/>
    <w:rsid w:val="00022A83"/>
    <w:rsid w:val="00022F77"/>
    <w:rsid w:val="00026C32"/>
    <w:rsid w:val="00031469"/>
    <w:rsid w:val="00032C23"/>
    <w:rsid w:val="000334B9"/>
    <w:rsid w:val="00035F45"/>
    <w:rsid w:val="00037B82"/>
    <w:rsid w:val="00037F66"/>
    <w:rsid w:val="00040B42"/>
    <w:rsid w:val="00042594"/>
    <w:rsid w:val="00042F90"/>
    <w:rsid w:val="00043BF4"/>
    <w:rsid w:val="00043F07"/>
    <w:rsid w:val="00045493"/>
    <w:rsid w:val="00045CF2"/>
    <w:rsid w:val="000517FF"/>
    <w:rsid w:val="00053EA7"/>
    <w:rsid w:val="00054E4A"/>
    <w:rsid w:val="00055791"/>
    <w:rsid w:val="000569A5"/>
    <w:rsid w:val="00057846"/>
    <w:rsid w:val="00057D16"/>
    <w:rsid w:val="000605DD"/>
    <w:rsid w:val="00060B33"/>
    <w:rsid w:val="00063458"/>
    <w:rsid w:val="000637F2"/>
    <w:rsid w:val="00063CA8"/>
    <w:rsid w:val="00066BC2"/>
    <w:rsid w:val="00070231"/>
    <w:rsid w:val="00071701"/>
    <w:rsid w:val="00072273"/>
    <w:rsid w:val="00072506"/>
    <w:rsid w:val="00073959"/>
    <w:rsid w:val="00074098"/>
    <w:rsid w:val="0007624E"/>
    <w:rsid w:val="00077C2B"/>
    <w:rsid w:val="00080634"/>
    <w:rsid w:val="00080781"/>
    <w:rsid w:val="000808D5"/>
    <w:rsid w:val="00085483"/>
    <w:rsid w:val="00090CD2"/>
    <w:rsid w:val="0009100C"/>
    <w:rsid w:val="00091A16"/>
    <w:rsid w:val="000925D3"/>
    <w:rsid w:val="00092E39"/>
    <w:rsid w:val="00092F7F"/>
    <w:rsid w:val="00095594"/>
    <w:rsid w:val="00095BEE"/>
    <w:rsid w:val="00095E2D"/>
    <w:rsid w:val="00096878"/>
    <w:rsid w:val="00097A4D"/>
    <w:rsid w:val="000A15ED"/>
    <w:rsid w:val="000A7EED"/>
    <w:rsid w:val="000B0182"/>
    <w:rsid w:val="000B0768"/>
    <w:rsid w:val="000B13A1"/>
    <w:rsid w:val="000B1C1E"/>
    <w:rsid w:val="000B4483"/>
    <w:rsid w:val="000B5436"/>
    <w:rsid w:val="000C02E0"/>
    <w:rsid w:val="000C0C07"/>
    <w:rsid w:val="000C1041"/>
    <w:rsid w:val="000C2AAA"/>
    <w:rsid w:val="000C3DA6"/>
    <w:rsid w:val="000C5EC1"/>
    <w:rsid w:val="000C7A0B"/>
    <w:rsid w:val="000D117A"/>
    <w:rsid w:val="000D284E"/>
    <w:rsid w:val="000D32E8"/>
    <w:rsid w:val="000D7ADD"/>
    <w:rsid w:val="000E1276"/>
    <w:rsid w:val="000E165A"/>
    <w:rsid w:val="000E2AAD"/>
    <w:rsid w:val="000E408E"/>
    <w:rsid w:val="000E520D"/>
    <w:rsid w:val="000E601A"/>
    <w:rsid w:val="000E7034"/>
    <w:rsid w:val="000F0C11"/>
    <w:rsid w:val="000F2987"/>
    <w:rsid w:val="000F2F5C"/>
    <w:rsid w:val="000F322E"/>
    <w:rsid w:val="000F68E7"/>
    <w:rsid w:val="000F7B4A"/>
    <w:rsid w:val="00100D04"/>
    <w:rsid w:val="001017CD"/>
    <w:rsid w:val="00101BCA"/>
    <w:rsid w:val="00102608"/>
    <w:rsid w:val="001026EE"/>
    <w:rsid w:val="00105940"/>
    <w:rsid w:val="00107C6B"/>
    <w:rsid w:val="0011058D"/>
    <w:rsid w:val="00110F42"/>
    <w:rsid w:val="001135EF"/>
    <w:rsid w:val="00117617"/>
    <w:rsid w:val="00117AEC"/>
    <w:rsid w:val="00117D52"/>
    <w:rsid w:val="001221AB"/>
    <w:rsid w:val="00122C75"/>
    <w:rsid w:val="0012359A"/>
    <w:rsid w:val="0012590B"/>
    <w:rsid w:val="0012740C"/>
    <w:rsid w:val="0012774F"/>
    <w:rsid w:val="00130E95"/>
    <w:rsid w:val="001310A0"/>
    <w:rsid w:val="00137FBA"/>
    <w:rsid w:val="00144487"/>
    <w:rsid w:val="00145BB0"/>
    <w:rsid w:val="00151167"/>
    <w:rsid w:val="001535F1"/>
    <w:rsid w:val="001556F1"/>
    <w:rsid w:val="00155AF7"/>
    <w:rsid w:val="0015600F"/>
    <w:rsid w:val="0016034A"/>
    <w:rsid w:val="00160B0D"/>
    <w:rsid w:val="00161C36"/>
    <w:rsid w:val="001623F7"/>
    <w:rsid w:val="00162EFA"/>
    <w:rsid w:val="00165854"/>
    <w:rsid w:val="00166DBE"/>
    <w:rsid w:val="001678F1"/>
    <w:rsid w:val="001722C2"/>
    <w:rsid w:val="00173C01"/>
    <w:rsid w:val="00174472"/>
    <w:rsid w:val="00176377"/>
    <w:rsid w:val="001775AE"/>
    <w:rsid w:val="00180257"/>
    <w:rsid w:val="00180DB3"/>
    <w:rsid w:val="0018149F"/>
    <w:rsid w:val="001848B6"/>
    <w:rsid w:val="00186424"/>
    <w:rsid w:val="00186E95"/>
    <w:rsid w:val="001872A8"/>
    <w:rsid w:val="00187A3F"/>
    <w:rsid w:val="001909DB"/>
    <w:rsid w:val="001923F6"/>
    <w:rsid w:val="00194471"/>
    <w:rsid w:val="001979A2"/>
    <w:rsid w:val="001A38ED"/>
    <w:rsid w:val="001A4560"/>
    <w:rsid w:val="001A5636"/>
    <w:rsid w:val="001A75F8"/>
    <w:rsid w:val="001A7F11"/>
    <w:rsid w:val="001B6912"/>
    <w:rsid w:val="001B6E7E"/>
    <w:rsid w:val="001C0203"/>
    <w:rsid w:val="001C0769"/>
    <w:rsid w:val="001C092F"/>
    <w:rsid w:val="001C160F"/>
    <w:rsid w:val="001C325C"/>
    <w:rsid w:val="001C33AB"/>
    <w:rsid w:val="001C720D"/>
    <w:rsid w:val="001C76DB"/>
    <w:rsid w:val="001C7C64"/>
    <w:rsid w:val="001D2587"/>
    <w:rsid w:val="001D2FDC"/>
    <w:rsid w:val="001D32CF"/>
    <w:rsid w:val="001D3754"/>
    <w:rsid w:val="001D6ACD"/>
    <w:rsid w:val="001E06A0"/>
    <w:rsid w:val="001E0842"/>
    <w:rsid w:val="001E2A6C"/>
    <w:rsid w:val="001E3277"/>
    <w:rsid w:val="001E5BB8"/>
    <w:rsid w:val="001E7B55"/>
    <w:rsid w:val="001F0C6C"/>
    <w:rsid w:val="001F3DC5"/>
    <w:rsid w:val="001F6DE8"/>
    <w:rsid w:val="001F70AD"/>
    <w:rsid w:val="001F7343"/>
    <w:rsid w:val="002004F0"/>
    <w:rsid w:val="00201F64"/>
    <w:rsid w:val="002051D1"/>
    <w:rsid w:val="002106A4"/>
    <w:rsid w:val="00212236"/>
    <w:rsid w:val="00213710"/>
    <w:rsid w:val="00216263"/>
    <w:rsid w:val="00217D8A"/>
    <w:rsid w:val="0022024B"/>
    <w:rsid w:val="002249AB"/>
    <w:rsid w:val="00225343"/>
    <w:rsid w:val="00226594"/>
    <w:rsid w:val="00231199"/>
    <w:rsid w:val="002315E2"/>
    <w:rsid w:val="00231B6A"/>
    <w:rsid w:val="0023210A"/>
    <w:rsid w:val="0023391B"/>
    <w:rsid w:val="0023559B"/>
    <w:rsid w:val="002407B7"/>
    <w:rsid w:val="00240E1F"/>
    <w:rsid w:val="00240EEF"/>
    <w:rsid w:val="00243C8B"/>
    <w:rsid w:val="0024409E"/>
    <w:rsid w:val="002447C0"/>
    <w:rsid w:val="002456C1"/>
    <w:rsid w:val="002478B9"/>
    <w:rsid w:val="00251675"/>
    <w:rsid w:val="00251FA1"/>
    <w:rsid w:val="0025316D"/>
    <w:rsid w:val="00256C43"/>
    <w:rsid w:val="00257116"/>
    <w:rsid w:val="002618F7"/>
    <w:rsid w:val="00261E56"/>
    <w:rsid w:val="00261FA8"/>
    <w:rsid w:val="002626D0"/>
    <w:rsid w:val="00266BCC"/>
    <w:rsid w:val="002679BE"/>
    <w:rsid w:val="002752B5"/>
    <w:rsid w:val="00275BB7"/>
    <w:rsid w:val="00275F74"/>
    <w:rsid w:val="0027644C"/>
    <w:rsid w:val="0027655B"/>
    <w:rsid w:val="0028065B"/>
    <w:rsid w:val="00281F6D"/>
    <w:rsid w:val="00283ACD"/>
    <w:rsid w:val="00284463"/>
    <w:rsid w:val="002855B1"/>
    <w:rsid w:val="0028678D"/>
    <w:rsid w:val="00286CB8"/>
    <w:rsid w:val="00286DD9"/>
    <w:rsid w:val="00286E52"/>
    <w:rsid w:val="00287204"/>
    <w:rsid w:val="002874E0"/>
    <w:rsid w:val="0029047C"/>
    <w:rsid w:val="00291DC0"/>
    <w:rsid w:val="00292688"/>
    <w:rsid w:val="0029269C"/>
    <w:rsid w:val="00293143"/>
    <w:rsid w:val="00294496"/>
    <w:rsid w:val="00295791"/>
    <w:rsid w:val="0029666A"/>
    <w:rsid w:val="002A08C6"/>
    <w:rsid w:val="002A16C2"/>
    <w:rsid w:val="002A3388"/>
    <w:rsid w:val="002A4C9D"/>
    <w:rsid w:val="002A59F8"/>
    <w:rsid w:val="002A6F4E"/>
    <w:rsid w:val="002B30E3"/>
    <w:rsid w:val="002B3AF7"/>
    <w:rsid w:val="002B4479"/>
    <w:rsid w:val="002B674B"/>
    <w:rsid w:val="002B6759"/>
    <w:rsid w:val="002B7A2E"/>
    <w:rsid w:val="002C07B0"/>
    <w:rsid w:val="002C3AE2"/>
    <w:rsid w:val="002C3D62"/>
    <w:rsid w:val="002C617A"/>
    <w:rsid w:val="002C6818"/>
    <w:rsid w:val="002C6E90"/>
    <w:rsid w:val="002D0845"/>
    <w:rsid w:val="002D312E"/>
    <w:rsid w:val="002D543F"/>
    <w:rsid w:val="002E02DB"/>
    <w:rsid w:val="002E0479"/>
    <w:rsid w:val="002E08E9"/>
    <w:rsid w:val="002E3914"/>
    <w:rsid w:val="002E4BB0"/>
    <w:rsid w:val="002E59BA"/>
    <w:rsid w:val="002E5F5A"/>
    <w:rsid w:val="002E688C"/>
    <w:rsid w:val="002F03FD"/>
    <w:rsid w:val="002F224A"/>
    <w:rsid w:val="002F235B"/>
    <w:rsid w:val="002F3183"/>
    <w:rsid w:val="002F506C"/>
    <w:rsid w:val="002F7628"/>
    <w:rsid w:val="00301076"/>
    <w:rsid w:val="003026EB"/>
    <w:rsid w:val="003040D2"/>
    <w:rsid w:val="0030530F"/>
    <w:rsid w:val="00305BD5"/>
    <w:rsid w:val="003123CF"/>
    <w:rsid w:val="00313043"/>
    <w:rsid w:val="00316FDB"/>
    <w:rsid w:val="003179C1"/>
    <w:rsid w:val="003214A3"/>
    <w:rsid w:val="00322792"/>
    <w:rsid w:val="003227FE"/>
    <w:rsid w:val="0032380B"/>
    <w:rsid w:val="003252B7"/>
    <w:rsid w:val="003306D1"/>
    <w:rsid w:val="00330B7E"/>
    <w:rsid w:val="00333812"/>
    <w:rsid w:val="00334A51"/>
    <w:rsid w:val="003374DD"/>
    <w:rsid w:val="00342AFB"/>
    <w:rsid w:val="00343D50"/>
    <w:rsid w:val="00344000"/>
    <w:rsid w:val="00344F9E"/>
    <w:rsid w:val="0035162D"/>
    <w:rsid w:val="00351CA4"/>
    <w:rsid w:val="003553C7"/>
    <w:rsid w:val="00355869"/>
    <w:rsid w:val="00356568"/>
    <w:rsid w:val="0035730B"/>
    <w:rsid w:val="003578AF"/>
    <w:rsid w:val="00357F81"/>
    <w:rsid w:val="00363530"/>
    <w:rsid w:val="00365E48"/>
    <w:rsid w:val="0036736D"/>
    <w:rsid w:val="00371123"/>
    <w:rsid w:val="00371354"/>
    <w:rsid w:val="00371AB5"/>
    <w:rsid w:val="00376209"/>
    <w:rsid w:val="00376C1B"/>
    <w:rsid w:val="0037703F"/>
    <w:rsid w:val="0037785B"/>
    <w:rsid w:val="0037790A"/>
    <w:rsid w:val="00380A45"/>
    <w:rsid w:val="00384926"/>
    <w:rsid w:val="00387510"/>
    <w:rsid w:val="00387704"/>
    <w:rsid w:val="003908D5"/>
    <w:rsid w:val="0039100D"/>
    <w:rsid w:val="00392AD3"/>
    <w:rsid w:val="00393475"/>
    <w:rsid w:val="00394C73"/>
    <w:rsid w:val="003965DE"/>
    <w:rsid w:val="00396858"/>
    <w:rsid w:val="003A06F2"/>
    <w:rsid w:val="003A131E"/>
    <w:rsid w:val="003A22E2"/>
    <w:rsid w:val="003A29AC"/>
    <w:rsid w:val="003A5224"/>
    <w:rsid w:val="003A6DE6"/>
    <w:rsid w:val="003B0D71"/>
    <w:rsid w:val="003B0E38"/>
    <w:rsid w:val="003B2705"/>
    <w:rsid w:val="003B4D48"/>
    <w:rsid w:val="003B518B"/>
    <w:rsid w:val="003B640C"/>
    <w:rsid w:val="003B6905"/>
    <w:rsid w:val="003B6A4E"/>
    <w:rsid w:val="003B7D31"/>
    <w:rsid w:val="003C5CF5"/>
    <w:rsid w:val="003C713B"/>
    <w:rsid w:val="003C7BE6"/>
    <w:rsid w:val="003D3F53"/>
    <w:rsid w:val="003D4FC3"/>
    <w:rsid w:val="003D53B1"/>
    <w:rsid w:val="003D6049"/>
    <w:rsid w:val="003D61A3"/>
    <w:rsid w:val="003D75CE"/>
    <w:rsid w:val="003E23C3"/>
    <w:rsid w:val="003E7E34"/>
    <w:rsid w:val="003F63A4"/>
    <w:rsid w:val="003F7028"/>
    <w:rsid w:val="003F7326"/>
    <w:rsid w:val="003F7BB7"/>
    <w:rsid w:val="003F7EA2"/>
    <w:rsid w:val="00400A00"/>
    <w:rsid w:val="004010E2"/>
    <w:rsid w:val="004012AF"/>
    <w:rsid w:val="00401BEC"/>
    <w:rsid w:val="0040300C"/>
    <w:rsid w:val="00404983"/>
    <w:rsid w:val="00411A38"/>
    <w:rsid w:val="00413376"/>
    <w:rsid w:val="00413387"/>
    <w:rsid w:val="00417BEB"/>
    <w:rsid w:val="0042181D"/>
    <w:rsid w:val="00423DAC"/>
    <w:rsid w:val="0042442C"/>
    <w:rsid w:val="00425B6E"/>
    <w:rsid w:val="00426212"/>
    <w:rsid w:val="0042680D"/>
    <w:rsid w:val="00427060"/>
    <w:rsid w:val="00430207"/>
    <w:rsid w:val="00430F3A"/>
    <w:rsid w:val="004310EB"/>
    <w:rsid w:val="00431AEF"/>
    <w:rsid w:val="00431C3D"/>
    <w:rsid w:val="00433B4A"/>
    <w:rsid w:val="00436FDD"/>
    <w:rsid w:val="00443095"/>
    <w:rsid w:val="00443A34"/>
    <w:rsid w:val="00445ADF"/>
    <w:rsid w:val="00446B0A"/>
    <w:rsid w:val="0045202D"/>
    <w:rsid w:val="00453100"/>
    <w:rsid w:val="00455A38"/>
    <w:rsid w:val="00456F5C"/>
    <w:rsid w:val="00460190"/>
    <w:rsid w:val="0046231E"/>
    <w:rsid w:val="004629A5"/>
    <w:rsid w:val="00462DA5"/>
    <w:rsid w:val="0046305F"/>
    <w:rsid w:val="004632EE"/>
    <w:rsid w:val="00463A2F"/>
    <w:rsid w:val="0046459A"/>
    <w:rsid w:val="00466E6E"/>
    <w:rsid w:val="00467C66"/>
    <w:rsid w:val="00467F8C"/>
    <w:rsid w:val="00470714"/>
    <w:rsid w:val="00472CCD"/>
    <w:rsid w:val="00473CAF"/>
    <w:rsid w:val="004746F8"/>
    <w:rsid w:val="00475C67"/>
    <w:rsid w:val="004775C9"/>
    <w:rsid w:val="0048030C"/>
    <w:rsid w:val="00480424"/>
    <w:rsid w:val="00482662"/>
    <w:rsid w:val="004841F3"/>
    <w:rsid w:val="0048428C"/>
    <w:rsid w:val="0048590C"/>
    <w:rsid w:val="00493070"/>
    <w:rsid w:val="004978D1"/>
    <w:rsid w:val="004A2C5A"/>
    <w:rsid w:val="004A3B51"/>
    <w:rsid w:val="004A3EFA"/>
    <w:rsid w:val="004A548C"/>
    <w:rsid w:val="004A631E"/>
    <w:rsid w:val="004B036B"/>
    <w:rsid w:val="004B0C56"/>
    <w:rsid w:val="004B1BD7"/>
    <w:rsid w:val="004B2173"/>
    <w:rsid w:val="004B3356"/>
    <w:rsid w:val="004B3C27"/>
    <w:rsid w:val="004B5606"/>
    <w:rsid w:val="004B70B8"/>
    <w:rsid w:val="004B7F63"/>
    <w:rsid w:val="004C037F"/>
    <w:rsid w:val="004C24B4"/>
    <w:rsid w:val="004C3BC0"/>
    <w:rsid w:val="004C61AF"/>
    <w:rsid w:val="004C6BEC"/>
    <w:rsid w:val="004C7531"/>
    <w:rsid w:val="004D004E"/>
    <w:rsid w:val="004D0AE4"/>
    <w:rsid w:val="004D1ECC"/>
    <w:rsid w:val="004D2B6F"/>
    <w:rsid w:val="004D3B2F"/>
    <w:rsid w:val="004D4036"/>
    <w:rsid w:val="004D40B6"/>
    <w:rsid w:val="004D4747"/>
    <w:rsid w:val="004D4BBA"/>
    <w:rsid w:val="004D5019"/>
    <w:rsid w:val="004E0347"/>
    <w:rsid w:val="004E212F"/>
    <w:rsid w:val="004E37B4"/>
    <w:rsid w:val="004E38AA"/>
    <w:rsid w:val="004E469D"/>
    <w:rsid w:val="004E4C38"/>
    <w:rsid w:val="004E4C91"/>
    <w:rsid w:val="004E5647"/>
    <w:rsid w:val="004E6083"/>
    <w:rsid w:val="004E6976"/>
    <w:rsid w:val="004E7D78"/>
    <w:rsid w:val="004F02C8"/>
    <w:rsid w:val="004F11EB"/>
    <w:rsid w:val="004F127A"/>
    <w:rsid w:val="004F6F43"/>
    <w:rsid w:val="004F7FC2"/>
    <w:rsid w:val="00506B5A"/>
    <w:rsid w:val="005076A9"/>
    <w:rsid w:val="00510E07"/>
    <w:rsid w:val="00514852"/>
    <w:rsid w:val="005168B7"/>
    <w:rsid w:val="00520BF0"/>
    <w:rsid w:val="005247D0"/>
    <w:rsid w:val="00524F34"/>
    <w:rsid w:val="00532323"/>
    <w:rsid w:val="00532DD9"/>
    <w:rsid w:val="00532E24"/>
    <w:rsid w:val="00533468"/>
    <w:rsid w:val="00533683"/>
    <w:rsid w:val="0053412D"/>
    <w:rsid w:val="00534DEC"/>
    <w:rsid w:val="00535CDF"/>
    <w:rsid w:val="0054140F"/>
    <w:rsid w:val="0054223B"/>
    <w:rsid w:val="00542877"/>
    <w:rsid w:val="00542B82"/>
    <w:rsid w:val="00542CD0"/>
    <w:rsid w:val="0054426C"/>
    <w:rsid w:val="005454EC"/>
    <w:rsid w:val="00547867"/>
    <w:rsid w:val="005515AD"/>
    <w:rsid w:val="00554B47"/>
    <w:rsid w:val="00556A2E"/>
    <w:rsid w:val="00557602"/>
    <w:rsid w:val="005601C0"/>
    <w:rsid w:val="00560C7B"/>
    <w:rsid w:val="00560E70"/>
    <w:rsid w:val="00561181"/>
    <w:rsid w:val="0056236E"/>
    <w:rsid w:val="00565524"/>
    <w:rsid w:val="00567AEB"/>
    <w:rsid w:val="00570709"/>
    <w:rsid w:val="005709C1"/>
    <w:rsid w:val="0057597D"/>
    <w:rsid w:val="00576166"/>
    <w:rsid w:val="00576920"/>
    <w:rsid w:val="00576CEC"/>
    <w:rsid w:val="005816B1"/>
    <w:rsid w:val="00582A27"/>
    <w:rsid w:val="0058590A"/>
    <w:rsid w:val="00587540"/>
    <w:rsid w:val="00587FAE"/>
    <w:rsid w:val="00590609"/>
    <w:rsid w:val="005906D9"/>
    <w:rsid w:val="00590979"/>
    <w:rsid w:val="005919B6"/>
    <w:rsid w:val="00592D01"/>
    <w:rsid w:val="005930F7"/>
    <w:rsid w:val="00594D1B"/>
    <w:rsid w:val="0059704B"/>
    <w:rsid w:val="005A094A"/>
    <w:rsid w:val="005A420C"/>
    <w:rsid w:val="005A545F"/>
    <w:rsid w:val="005A54DE"/>
    <w:rsid w:val="005B09AE"/>
    <w:rsid w:val="005B1668"/>
    <w:rsid w:val="005B1CF7"/>
    <w:rsid w:val="005B6D5B"/>
    <w:rsid w:val="005B740B"/>
    <w:rsid w:val="005B7FB7"/>
    <w:rsid w:val="005C0CFB"/>
    <w:rsid w:val="005C5DA5"/>
    <w:rsid w:val="005C64CA"/>
    <w:rsid w:val="005C7EFF"/>
    <w:rsid w:val="005D1332"/>
    <w:rsid w:val="005D1A8E"/>
    <w:rsid w:val="005D210C"/>
    <w:rsid w:val="005D26FD"/>
    <w:rsid w:val="005E13A4"/>
    <w:rsid w:val="005E1C18"/>
    <w:rsid w:val="005E3785"/>
    <w:rsid w:val="005E4472"/>
    <w:rsid w:val="005E6ACB"/>
    <w:rsid w:val="005F1A15"/>
    <w:rsid w:val="005F3B35"/>
    <w:rsid w:val="00601216"/>
    <w:rsid w:val="00603250"/>
    <w:rsid w:val="00604047"/>
    <w:rsid w:val="006041E1"/>
    <w:rsid w:val="006043AC"/>
    <w:rsid w:val="0060494B"/>
    <w:rsid w:val="0060582C"/>
    <w:rsid w:val="00606FBC"/>
    <w:rsid w:val="00607DE3"/>
    <w:rsid w:val="006110D2"/>
    <w:rsid w:val="0061110E"/>
    <w:rsid w:val="006118FE"/>
    <w:rsid w:val="0061249D"/>
    <w:rsid w:val="00612F26"/>
    <w:rsid w:val="006143F3"/>
    <w:rsid w:val="00614FE0"/>
    <w:rsid w:val="00615F55"/>
    <w:rsid w:val="00620C22"/>
    <w:rsid w:val="006236E4"/>
    <w:rsid w:val="0062558F"/>
    <w:rsid w:val="00626AD2"/>
    <w:rsid w:val="0062757C"/>
    <w:rsid w:val="00630610"/>
    <w:rsid w:val="00631252"/>
    <w:rsid w:val="006340E6"/>
    <w:rsid w:val="0063629D"/>
    <w:rsid w:val="00636AC8"/>
    <w:rsid w:val="00636E5A"/>
    <w:rsid w:val="006411D8"/>
    <w:rsid w:val="00641458"/>
    <w:rsid w:val="00641ED2"/>
    <w:rsid w:val="00642A6D"/>
    <w:rsid w:val="00644C38"/>
    <w:rsid w:val="00646A50"/>
    <w:rsid w:val="006472FC"/>
    <w:rsid w:val="006508A4"/>
    <w:rsid w:val="00650CE4"/>
    <w:rsid w:val="00652061"/>
    <w:rsid w:val="0065280F"/>
    <w:rsid w:val="00652F6C"/>
    <w:rsid w:val="006536DA"/>
    <w:rsid w:val="00654E16"/>
    <w:rsid w:val="00656711"/>
    <w:rsid w:val="00656BE3"/>
    <w:rsid w:val="00661924"/>
    <w:rsid w:val="00661E36"/>
    <w:rsid w:val="00662A06"/>
    <w:rsid w:val="006646A6"/>
    <w:rsid w:val="006655CB"/>
    <w:rsid w:val="00665C5B"/>
    <w:rsid w:val="00667189"/>
    <w:rsid w:val="00667E91"/>
    <w:rsid w:val="006701D0"/>
    <w:rsid w:val="0067229D"/>
    <w:rsid w:val="00672BA9"/>
    <w:rsid w:val="00672CEA"/>
    <w:rsid w:val="00672F91"/>
    <w:rsid w:val="00673BE4"/>
    <w:rsid w:val="00674215"/>
    <w:rsid w:val="00677574"/>
    <w:rsid w:val="006816D7"/>
    <w:rsid w:val="00682235"/>
    <w:rsid w:val="006834C0"/>
    <w:rsid w:val="006836AA"/>
    <w:rsid w:val="00684065"/>
    <w:rsid w:val="006919DE"/>
    <w:rsid w:val="00691CF6"/>
    <w:rsid w:val="006928A3"/>
    <w:rsid w:val="00692A76"/>
    <w:rsid w:val="00692ADA"/>
    <w:rsid w:val="00695B7B"/>
    <w:rsid w:val="006A0283"/>
    <w:rsid w:val="006A0A03"/>
    <w:rsid w:val="006A1504"/>
    <w:rsid w:val="006A3ED7"/>
    <w:rsid w:val="006A4A62"/>
    <w:rsid w:val="006A6E86"/>
    <w:rsid w:val="006B0349"/>
    <w:rsid w:val="006B0549"/>
    <w:rsid w:val="006B0A41"/>
    <w:rsid w:val="006B136B"/>
    <w:rsid w:val="006B1951"/>
    <w:rsid w:val="006B1D32"/>
    <w:rsid w:val="006B243E"/>
    <w:rsid w:val="006B34D9"/>
    <w:rsid w:val="006B4FC1"/>
    <w:rsid w:val="006B5074"/>
    <w:rsid w:val="006B5EBD"/>
    <w:rsid w:val="006B6B02"/>
    <w:rsid w:val="006C05B1"/>
    <w:rsid w:val="006C1485"/>
    <w:rsid w:val="006C44E0"/>
    <w:rsid w:val="006C690D"/>
    <w:rsid w:val="006C7879"/>
    <w:rsid w:val="006D12A5"/>
    <w:rsid w:val="006D1E28"/>
    <w:rsid w:val="006D3F64"/>
    <w:rsid w:val="006D506C"/>
    <w:rsid w:val="006E0C5B"/>
    <w:rsid w:val="006E7009"/>
    <w:rsid w:val="006E734C"/>
    <w:rsid w:val="006E7A3F"/>
    <w:rsid w:val="006F16EC"/>
    <w:rsid w:val="006F1D87"/>
    <w:rsid w:val="006F2256"/>
    <w:rsid w:val="006F2AE6"/>
    <w:rsid w:val="006F3CCC"/>
    <w:rsid w:val="006F70B9"/>
    <w:rsid w:val="0070059D"/>
    <w:rsid w:val="00700A0C"/>
    <w:rsid w:val="00700D8C"/>
    <w:rsid w:val="007010AF"/>
    <w:rsid w:val="0070277A"/>
    <w:rsid w:val="00703182"/>
    <w:rsid w:val="00704AE6"/>
    <w:rsid w:val="00705A6A"/>
    <w:rsid w:val="00707868"/>
    <w:rsid w:val="00711821"/>
    <w:rsid w:val="0071340B"/>
    <w:rsid w:val="007134AE"/>
    <w:rsid w:val="0071394B"/>
    <w:rsid w:val="00713B3D"/>
    <w:rsid w:val="00715124"/>
    <w:rsid w:val="007158D6"/>
    <w:rsid w:val="007230FC"/>
    <w:rsid w:val="00723C21"/>
    <w:rsid w:val="0072425C"/>
    <w:rsid w:val="00724CB7"/>
    <w:rsid w:val="00725350"/>
    <w:rsid w:val="00726643"/>
    <w:rsid w:val="00727BCD"/>
    <w:rsid w:val="00730ED8"/>
    <w:rsid w:val="00732128"/>
    <w:rsid w:val="00732518"/>
    <w:rsid w:val="007336B9"/>
    <w:rsid w:val="00736BE3"/>
    <w:rsid w:val="007378D6"/>
    <w:rsid w:val="007403DF"/>
    <w:rsid w:val="00741212"/>
    <w:rsid w:val="00743512"/>
    <w:rsid w:val="00747214"/>
    <w:rsid w:val="0075191A"/>
    <w:rsid w:val="00753E26"/>
    <w:rsid w:val="00755B81"/>
    <w:rsid w:val="00760CD6"/>
    <w:rsid w:val="00762329"/>
    <w:rsid w:val="0076546A"/>
    <w:rsid w:val="00766AA8"/>
    <w:rsid w:val="00771294"/>
    <w:rsid w:val="007730F0"/>
    <w:rsid w:val="00773576"/>
    <w:rsid w:val="00773A09"/>
    <w:rsid w:val="007749AF"/>
    <w:rsid w:val="007779FE"/>
    <w:rsid w:val="0078012B"/>
    <w:rsid w:val="007801E5"/>
    <w:rsid w:val="00781E2F"/>
    <w:rsid w:val="00783AF9"/>
    <w:rsid w:val="0079031B"/>
    <w:rsid w:val="00793557"/>
    <w:rsid w:val="007940CA"/>
    <w:rsid w:val="007A03FA"/>
    <w:rsid w:val="007A1B1C"/>
    <w:rsid w:val="007A225F"/>
    <w:rsid w:val="007A2E91"/>
    <w:rsid w:val="007A309B"/>
    <w:rsid w:val="007A4CEB"/>
    <w:rsid w:val="007A596E"/>
    <w:rsid w:val="007A6C9B"/>
    <w:rsid w:val="007A717D"/>
    <w:rsid w:val="007A7364"/>
    <w:rsid w:val="007B087B"/>
    <w:rsid w:val="007B21BC"/>
    <w:rsid w:val="007B2454"/>
    <w:rsid w:val="007B2B49"/>
    <w:rsid w:val="007B335C"/>
    <w:rsid w:val="007B42D0"/>
    <w:rsid w:val="007B480E"/>
    <w:rsid w:val="007B4AF1"/>
    <w:rsid w:val="007B5F66"/>
    <w:rsid w:val="007B7B76"/>
    <w:rsid w:val="007B7E7A"/>
    <w:rsid w:val="007C2088"/>
    <w:rsid w:val="007C3428"/>
    <w:rsid w:val="007C62A9"/>
    <w:rsid w:val="007C6AE0"/>
    <w:rsid w:val="007C7A6D"/>
    <w:rsid w:val="007D1967"/>
    <w:rsid w:val="007D2A17"/>
    <w:rsid w:val="007D3650"/>
    <w:rsid w:val="007D3D48"/>
    <w:rsid w:val="007D5675"/>
    <w:rsid w:val="007D59DC"/>
    <w:rsid w:val="007D5D46"/>
    <w:rsid w:val="007D7546"/>
    <w:rsid w:val="007D75A9"/>
    <w:rsid w:val="007E0155"/>
    <w:rsid w:val="007E1211"/>
    <w:rsid w:val="007E24AF"/>
    <w:rsid w:val="007E32D5"/>
    <w:rsid w:val="007E47C1"/>
    <w:rsid w:val="007E5635"/>
    <w:rsid w:val="007E7636"/>
    <w:rsid w:val="007F4873"/>
    <w:rsid w:val="007F49D5"/>
    <w:rsid w:val="007F5DC4"/>
    <w:rsid w:val="007F7B52"/>
    <w:rsid w:val="00803C59"/>
    <w:rsid w:val="00803E47"/>
    <w:rsid w:val="00805E8E"/>
    <w:rsid w:val="0080633B"/>
    <w:rsid w:val="00806D2E"/>
    <w:rsid w:val="00810903"/>
    <w:rsid w:val="0081565B"/>
    <w:rsid w:val="008168BC"/>
    <w:rsid w:val="0081698D"/>
    <w:rsid w:val="00816C7C"/>
    <w:rsid w:val="00820C1A"/>
    <w:rsid w:val="008238E7"/>
    <w:rsid w:val="00824869"/>
    <w:rsid w:val="00824B13"/>
    <w:rsid w:val="008312E8"/>
    <w:rsid w:val="00831FE4"/>
    <w:rsid w:val="00833D9C"/>
    <w:rsid w:val="0083483D"/>
    <w:rsid w:val="00835008"/>
    <w:rsid w:val="00835146"/>
    <w:rsid w:val="00835166"/>
    <w:rsid w:val="00835F9A"/>
    <w:rsid w:val="00836880"/>
    <w:rsid w:val="00836F5A"/>
    <w:rsid w:val="00837273"/>
    <w:rsid w:val="008378C7"/>
    <w:rsid w:val="00837D8D"/>
    <w:rsid w:val="00841E60"/>
    <w:rsid w:val="008465F2"/>
    <w:rsid w:val="00846D68"/>
    <w:rsid w:val="0085141F"/>
    <w:rsid w:val="00852B97"/>
    <w:rsid w:val="00853CBE"/>
    <w:rsid w:val="0085441F"/>
    <w:rsid w:val="00854540"/>
    <w:rsid w:val="0085457C"/>
    <w:rsid w:val="008548B6"/>
    <w:rsid w:val="00855083"/>
    <w:rsid w:val="0086312D"/>
    <w:rsid w:val="00863457"/>
    <w:rsid w:val="008659BE"/>
    <w:rsid w:val="00865A91"/>
    <w:rsid w:val="00865C45"/>
    <w:rsid w:val="00865D99"/>
    <w:rsid w:val="00866D9E"/>
    <w:rsid w:val="008756C4"/>
    <w:rsid w:val="00876203"/>
    <w:rsid w:val="00882A46"/>
    <w:rsid w:val="008843D2"/>
    <w:rsid w:val="00884876"/>
    <w:rsid w:val="008860DB"/>
    <w:rsid w:val="00886AFA"/>
    <w:rsid w:val="00891611"/>
    <w:rsid w:val="00892638"/>
    <w:rsid w:val="00892800"/>
    <w:rsid w:val="008928E6"/>
    <w:rsid w:val="008934F4"/>
    <w:rsid w:val="00895C2B"/>
    <w:rsid w:val="00896C79"/>
    <w:rsid w:val="008A07DA"/>
    <w:rsid w:val="008A11D8"/>
    <w:rsid w:val="008A2A07"/>
    <w:rsid w:val="008A55D3"/>
    <w:rsid w:val="008B09BB"/>
    <w:rsid w:val="008B0E4A"/>
    <w:rsid w:val="008B21BB"/>
    <w:rsid w:val="008B3442"/>
    <w:rsid w:val="008B4490"/>
    <w:rsid w:val="008C04E1"/>
    <w:rsid w:val="008C16DC"/>
    <w:rsid w:val="008C367C"/>
    <w:rsid w:val="008C5949"/>
    <w:rsid w:val="008C5A66"/>
    <w:rsid w:val="008C5A8A"/>
    <w:rsid w:val="008C5F53"/>
    <w:rsid w:val="008C62B5"/>
    <w:rsid w:val="008D02E3"/>
    <w:rsid w:val="008D0AFB"/>
    <w:rsid w:val="008D1163"/>
    <w:rsid w:val="008D1759"/>
    <w:rsid w:val="008D1B45"/>
    <w:rsid w:val="008D42DF"/>
    <w:rsid w:val="008D48CD"/>
    <w:rsid w:val="008D6008"/>
    <w:rsid w:val="008D6840"/>
    <w:rsid w:val="008D7524"/>
    <w:rsid w:val="008D75D8"/>
    <w:rsid w:val="008E0B27"/>
    <w:rsid w:val="008E0C8A"/>
    <w:rsid w:val="008E2EEE"/>
    <w:rsid w:val="008E4EBD"/>
    <w:rsid w:val="008E55C2"/>
    <w:rsid w:val="008E5605"/>
    <w:rsid w:val="008E5D0C"/>
    <w:rsid w:val="008E75D5"/>
    <w:rsid w:val="008F073C"/>
    <w:rsid w:val="008F4175"/>
    <w:rsid w:val="00903B73"/>
    <w:rsid w:val="00905122"/>
    <w:rsid w:val="00905483"/>
    <w:rsid w:val="00906021"/>
    <w:rsid w:val="009066AC"/>
    <w:rsid w:val="009074BE"/>
    <w:rsid w:val="00910FE9"/>
    <w:rsid w:val="009124FA"/>
    <w:rsid w:val="00912FB3"/>
    <w:rsid w:val="009132BD"/>
    <w:rsid w:val="00915190"/>
    <w:rsid w:val="00916E6B"/>
    <w:rsid w:val="00917687"/>
    <w:rsid w:val="009209BD"/>
    <w:rsid w:val="00920FC5"/>
    <w:rsid w:val="00921CAD"/>
    <w:rsid w:val="009242BD"/>
    <w:rsid w:val="009254C2"/>
    <w:rsid w:val="00927002"/>
    <w:rsid w:val="00927786"/>
    <w:rsid w:val="009300AC"/>
    <w:rsid w:val="00930686"/>
    <w:rsid w:val="009320AE"/>
    <w:rsid w:val="00933819"/>
    <w:rsid w:val="00934210"/>
    <w:rsid w:val="009362D2"/>
    <w:rsid w:val="00936A2A"/>
    <w:rsid w:val="00936B22"/>
    <w:rsid w:val="00940674"/>
    <w:rsid w:val="00942C7B"/>
    <w:rsid w:val="0094389F"/>
    <w:rsid w:val="00944B33"/>
    <w:rsid w:val="00944E93"/>
    <w:rsid w:val="009450F7"/>
    <w:rsid w:val="009454C1"/>
    <w:rsid w:val="0094757D"/>
    <w:rsid w:val="00947776"/>
    <w:rsid w:val="00947DBD"/>
    <w:rsid w:val="00950296"/>
    <w:rsid w:val="0095049D"/>
    <w:rsid w:val="0095215D"/>
    <w:rsid w:val="00952312"/>
    <w:rsid w:val="00954CF9"/>
    <w:rsid w:val="00955D82"/>
    <w:rsid w:val="00955EE8"/>
    <w:rsid w:val="00956004"/>
    <w:rsid w:val="00956CFF"/>
    <w:rsid w:val="00957282"/>
    <w:rsid w:val="0096104C"/>
    <w:rsid w:val="00963685"/>
    <w:rsid w:val="00963FDA"/>
    <w:rsid w:val="009658F3"/>
    <w:rsid w:val="00966CD7"/>
    <w:rsid w:val="0096766E"/>
    <w:rsid w:val="00972988"/>
    <w:rsid w:val="00973AA9"/>
    <w:rsid w:val="0097519C"/>
    <w:rsid w:val="00975B90"/>
    <w:rsid w:val="00975EAC"/>
    <w:rsid w:val="00976A66"/>
    <w:rsid w:val="00977341"/>
    <w:rsid w:val="00977F0D"/>
    <w:rsid w:val="00980C2F"/>
    <w:rsid w:val="00981FBF"/>
    <w:rsid w:val="00984A6D"/>
    <w:rsid w:val="00991A4B"/>
    <w:rsid w:val="00991C4D"/>
    <w:rsid w:val="009964B7"/>
    <w:rsid w:val="009A1622"/>
    <w:rsid w:val="009A2E8B"/>
    <w:rsid w:val="009A2FE9"/>
    <w:rsid w:val="009A32EE"/>
    <w:rsid w:val="009A3AF3"/>
    <w:rsid w:val="009A3C3E"/>
    <w:rsid w:val="009A45CA"/>
    <w:rsid w:val="009A4CB8"/>
    <w:rsid w:val="009A56F8"/>
    <w:rsid w:val="009A6374"/>
    <w:rsid w:val="009B1A5F"/>
    <w:rsid w:val="009B1BD2"/>
    <w:rsid w:val="009B3247"/>
    <w:rsid w:val="009B34B2"/>
    <w:rsid w:val="009B384B"/>
    <w:rsid w:val="009B3975"/>
    <w:rsid w:val="009B7A9C"/>
    <w:rsid w:val="009C04ED"/>
    <w:rsid w:val="009C0605"/>
    <w:rsid w:val="009C076F"/>
    <w:rsid w:val="009C0825"/>
    <w:rsid w:val="009C0CF6"/>
    <w:rsid w:val="009C1822"/>
    <w:rsid w:val="009C24B1"/>
    <w:rsid w:val="009C4211"/>
    <w:rsid w:val="009C6F73"/>
    <w:rsid w:val="009D01A6"/>
    <w:rsid w:val="009D1E4B"/>
    <w:rsid w:val="009D1E6E"/>
    <w:rsid w:val="009D2378"/>
    <w:rsid w:val="009D2692"/>
    <w:rsid w:val="009D278F"/>
    <w:rsid w:val="009D34E9"/>
    <w:rsid w:val="009D496E"/>
    <w:rsid w:val="009D5472"/>
    <w:rsid w:val="009D7DF3"/>
    <w:rsid w:val="009E0F84"/>
    <w:rsid w:val="009E3881"/>
    <w:rsid w:val="009E4BA3"/>
    <w:rsid w:val="009E4E79"/>
    <w:rsid w:val="009E5830"/>
    <w:rsid w:val="009E5E45"/>
    <w:rsid w:val="009F00C5"/>
    <w:rsid w:val="009F03C9"/>
    <w:rsid w:val="009F05C0"/>
    <w:rsid w:val="009F2B12"/>
    <w:rsid w:val="009F304B"/>
    <w:rsid w:val="009F3575"/>
    <w:rsid w:val="009F4E14"/>
    <w:rsid w:val="009F7E14"/>
    <w:rsid w:val="00A0387A"/>
    <w:rsid w:val="00A05721"/>
    <w:rsid w:val="00A110BE"/>
    <w:rsid w:val="00A13092"/>
    <w:rsid w:val="00A13BF9"/>
    <w:rsid w:val="00A1401C"/>
    <w:rsid w:val="00A1437E"/>
    <w:rsid w:val="00A15315"/>
    <w:rsid w:val="00A158EF"/>
    <w:rsid w:val="00A162E8"/>
    <w:rsid w:val="00A171D1"/>
    <w:rsid w:val="00A1733B"/>
    <w:rsid w:val="00A2052C"/>
    <w:rsid w:val="00A2240B"/>
    <w:rsid w:val="00A2355C"/>
    <w:rsid w:val="00A2359E"/>
    <w:rsid w:val="00A264E8"/>
    <w:rsid w:val="00A277EB"/>
    <w:rsid w:val="00A30372"/>
    <w:rsid w:val="00A30433"/>
    <w:rsid w:val="00A32FFE"/>
    <w:rsid w:val="00A376F0"/>
    <w:rsid w:val="00A37D5D"/>
    <w:rsid w:val="00A40525"/>
    <w:rsid w:val="00A40647"/>
    <w:rsid w:val="00A40B40"/>
    <w:rsid w:val="00A40D3C"/>
    <w:rsid w:val="00A42EB6"/>
    <w:rsid w:val="00A46B63"/>
    <w:rsid w:val="00A46BF6"/>
    <w:rsid w:val="00A4752F"/>
    <w:rsid w:val="00A51E48"/>
    <w:rsid w:val="00A53329"/>
    <w:rsid w:val="00A5698D"/>
    <w:rsid w:val="00A571AF"/>
    <w:rsid w:val="00A571E5"/>
    <w:rsid w:val="00A60DA5"/>
    <w:rsid w:val="00A62F79"/>
    <w:rsid w:val="00A632C9"/>
    <w:rsid w:val="00A63DB8"/>
    <w:rsid w:val="00A663D2"/>
    <w:rsid w:val="00A71396"/>
    <w:rsid w:val="00A71829"/>
    <w:rsid w:val="00A72659"/>
    <w:rsid w:val="00A734C2"/>
    <w:rsid w:val="00A75613"/>
    <w:rsid w:val="00A76AF3"/>
    <w:rsid w:val="00A800DC"/>
    <w:rsid w:val="00A801A7"/>
    <w:rsid w:val="00A80612"/>
    <w:rsid w:val="00A817E6"/>
    <w:rsid w:val="00A82F99"/>
    <w:rsid w:val="00A863A9"/>
    <w:rsid w:val="00A878BB"/>
    <w:rsid w:val="00A87EBB"/>
    <w:rsid w:val="00A912C4"/>
    <w:rsid w:val="00A93667"/>
    <w:rsid w:val="00A941D9"/>
    <w:rsid w:val="00A95B2C"/>
    <w:rsid w:val="00A965DD"/>
    <w:rsid w:val="00AA01EB"/>
    <w:rsid w:val="00AA0AAC"/>
    <w:rsid w:val="00AA5FF0"/>
    <w:rsid w:val="00AA61CD"/>
    <w:rsid w:val="00AB02D4"/>
    <w:rsid w:val="00AB1DFC"/>
    <w:rsid w:val="00AB2053"/>
    <w:rsid w:val="00AB2A1D"/>
    <w:rsid w:val="00AB4086"/>
    <w:rsid w:val="00AB6131"/>
    <w:rsid w:val="00AB67BA"/>
    <w:rsid w:val="00AB69BC"/>
    <w:rsid w:val="00AB6B77"/>
    <w:rsid w:val="00AB7920"/>
    <w:rsid w:val="00AB7971"/>
    <w:rsid w:val="00AC0AA0"/>
    <w:rsid w:val="00AC1CFF"/>
    <w:rsid w:val="00AC2B93"/>
    <w:rsid w:val="00AC47B8"/>
    <w:rsid w:val="00AC4A6D"/>
    <w:rsid w:val="00AC4AD2"/>
    <w:rsid w:val="00AC7FE7"/>
    <w:rsid w:val="00AD057F"/>
    <w:rsid w:val="00AD0780"/>
    <w:rsid w:val="00AD13ED"/>
    <w:rsid w:val="00AD260E"/>
    <w:rsid w:val="00AD28B8"/>
    <w:rsid w:val="00AD533E"/>
    <w:rsid w:val="00AD6AF2"/>
    <w:rsid w:val="00AD6C09"/>
    <w:rsid w:val="00AD6D6E"/>
    <w:rsid w:val="00AD73DF"/>
    <w:rsid w:val="00AE33E2"/>
    <w:rsid w:val="00AE42C0"/>
    <w:rsid w:val="00AE735E"/>
    <w:rsid w:val="00AF05BF"/>
    <w:rsid w:val="00AF28CA"/>
    <w:rsid w:val="00AF5423"/>
    <w:rsid w:val="00B005EF"/>
    <w:rsid w:val="00B00B9D"/>
    <w:rsid w:val="00B036A5"/>
    <w:rsid w:val="00B055AA"/>
    <w:rsid w:val="00B060EB"/>
    <w:rsid w:val="00B062D3"/>
    <w:rsid w:val="00B06E16"/>
    <w:rsid w:val="00B10D8C"/>
    <w:rsid w:val="00B112DE"/>
    <w:rsid w:val="00B1144E"/>
    <w:rsid w:val="00B12512"/>
    <w:rsid w:val="00B1293B"/>
    <w:rsid w:val="00B12B53"/>
    <w:rsid w:val="00B12F10"/>
    <w:rsid w:val="00B12F27"/>
    <w:rsid w:val="00B14133"/>
    <w:rsid w:val="00B144B2"/>
    <w:rsid w:val="00B15597"/>
    <w:rsid w:val="00B15BC3"/>
    <w:rsid w:val="00B16979"/>
    <w:rsid w:val="00B213E1"/>
    <w:rsid w:val="00B23008"/>
    <w:rsid w:val="00B2359F"/>
    <w:rsid w:val="00B24075"/>
    <w:rsid w:val="00B3061D"/>
    <w:rsid w:val="00B31F51"/>
    <w:rsid w:val="00B32367"/>
    <w:rsid w:val="00B3276F"/>
    <w:rsid w:val="00B346C7"/>
    <w:rsid w:val="00B37EC8"/>
    <w:rsid w:val="00B40923"/>
    <w:rsid w:val="00B415BE"/>
    <w:rsid w:val="00B42DBE"/>
    <w:rsid w:val="00B43F81"/>
    <w:rsid w:val="00B45891"/>
    <w:rsid w:val="00B45B1C"/>
    <w:rsid w:val="00B46F06"/>
    <w:rsid w:val="00B50164"/>
    <w:rsid w:val="00B521C2"/>
    <w:rsid w:val="00B53466"/>
    <w:rsid w:val="00B55DEB"/>
    <w:rsid w:val="00B561CF"/>
    <w:rsid w:val="00B57587"/>
    <w:rsid w:val="00B6313E"/>
    <w:rsid w:val="00B63E50"/>
    <w:rsid w:val="00B63F77"/>
    <w:rsid w:val="00B647FA"/>
    <w:rsid w:val="00B65394"/>
    <w:rsid w:val="00B6628F"/>
    <w:rsid w:val="00B6632F"/>
    <w:rsid w:val="00B66554"/>
    <w:rsid w:val="00B6725A"/>
    <w:rsid w:val="00B67C0A"/>
    <w:rsid w:val="00B800B2"/>
    <w:rsid w:val="00B80375"/>
    <w:rsid w:val="00B83BB5"/>
    <w:rsid w:val="00B860D1"/>
    <w:rsid w:val="00B90417"/>
    <w:rsid w:val="00B9152A"/>
    <w:rsid w:val="00B93576"/>
    <w:rsid w:val="00B936CF"/>
    <w:rsid w:val="00B9390D"/>
    <w:rsid w:val="00B948ED"/>
    <w:rsid w:val="00B94A0C"/>
    <w:rsid w:val="00B94C3C"/>
    <w:rsid w:val="00B97006"/>
    <w:rsid w:val="00B9744B"/>
    <w:rsid w:val="00BA1FCE"/>
    <w:rsid w:val="00BA21DF"/>
    <w:rsid w:val="00BA4A61"/>
    <w:rsid w:val="00BA4DA7"/>
    <w:rsid w:val="00BA5380"/>
    <w:rsid w:val="00BB0A90"/>
    <w:rsid w:val="00BB1261"/>
    <w:rsid w:val="00BB131D"/>
    <w:rsid w:val="00BB4C74"/>
    <w:rsid w:val="00BB5BF9"/>
    <w:rsid w:val="00BB7859"/>
    <w:rsid w:val="00BC076F"/>
    <w:rsid w:val="00BC0EC8"/>
    <w:rsid w:val="00BC0FDD"/>
    <w:rsid w:val="00BC19E6"/>
    <w:rsid w:val="00BC595B"/>
    <w:rsid w:val="00BD24C6"/>
    <w:rsid w:val="00BD502E"/>
    <w:rsid w:val="00BD6A1C"/>
    <w:rsid w:val="00BD6C0C"/>
    <w:rsid w:val="00BD720B"/>
    <w:rsid w:val="00BE07DA"/>
    <w:rsid w:val="00BE1493"/>
    <w:rsid w:val="00BE331B"/>
    <w:rsid w:val="00BE3865"/>
    <w:rsid w:val="00BE3F13"/>
    <w:rsid w:val="00BE41CF"/>
    <w:rsid w:val="00BE51B2"/>
    <w:rsid w:val="00BE6AA3"/>
    <w:rsid w:val="00BE6D3C"/>
    <w:rsid w:val="00BE72E3"/>
    <w:rsid w:val="00BE742B"/>
    <w:rsid w:val="00BE767F"/>
    <w:rsid w:val="00BE7949"/>
    <w:rsid w:val="00BF3738"/>
    <w:rsid w:val="00BF6144"/>
    <w:rsid w:val="00BF6B6B"/>
    <w:rsid w:val="00BF7DFA"/>
    <w:rsid w:val="00C0057C"/>
    <w:rsid w:val="00C02E31"/>
    <w:rsid w:val="00C03263"/>
    <w:rsid w:val="00C073C0"/>
    <w:rsid w:val="00C0795E"/>
    <w:rsid w:val="00C07C9B"/>
    <w:rsid w:val="00C07EAB"/>
    <w:rsid w:val="00C11636"/>
    <w:rsid w:val="00C11E5D"/>
    <w:rsid w:val="00C14378"/>
    <w:rsid w:val="00C14D00"/>
    <w:rsid w:val="00C1731F"/>
    <w:rsid w:val="00C178D4"/>
    <w:rsid w:val="00C17A14"/>
    <w:rsid w:val="00C2071B"/>
    <w:rsid w:val="00C2369C"/>
    <w:rsid w:val="00C23EEA"/>
    <w:rsid w:val="00C24447"/>
    <w:rsid w:val="00C24995"/>
    <w:rsid w:val="00C24E5F"/>
    <w:rsid w:val="00C2521A"/>
    <w:rsid w:val="00C2695D"/>
    <w:rsid w:val="00C26D7F"/>
    <w:rsid w:val="00C31855"/>
    <w:rsid w:val="00C318AB"/>
    <w:rsid w:val="00C32033"/>
    <w:rsid w:val="00C32D95"/>
    <w:rsid w:val="00C377D6"/>
    <w:rsid w:val="00C41C78"/>
    <w:rsid w:val="00C42A94"/>
    <w:rsid w:val="00C432BD"/>
    <w:rsid w:val="00C43FDC"/>
    <w:rsid w:val="00C4489C"/>
    <w:rsid w:val="00C45602"/>
    <w:rsid w:val="00C45BDA"/>
    <w:rsid w:val="00C47121"/>
    <w:rsid w:val="00C47CDD"/>
    <w:rsid w:val="00C47DB4"/>
    <w:rsid w:val="00C50312"/>
    <w:rsid w:val="00C51605"/>
    <w:rsid w:val="00C61A33"/>
    <w:rsid w:val="00C61D4C"/>
    <w:rsid w:val="00C62A50"/>
    <w:rsid w:val="00C63B34"/>
    <w:rsid w:val="00C64D17"/>
    <w:rsid w:val="00C658D8"/>
    <w:rsid w:val="00C65C98"/>
    <w:rsid w:val="00C71086"/>
    <w:rsid w:val="00C74957"/>
    <w:rsid w:val="00C810D8"/>
    <w:rsid w:val="00C813C1"/>
    <w:rsid w:val="00C81DBC"/>
    <w:rsid w:val="00C825B4"/>
    <w:rsid w:val="00C82CB4"/>
    <w:rsid w:val="00C834C5"/>
    <w:rsid w:val="00C86B0E"/>
    <w:rsid w:val="00C86D0D"/>
    <w:rsid w:val="00C93145"/>
    <w:rsid w:val="00C935B7"/>
    <w:rsid w:val="00C93BEE"/>
    <w:rsid w:val="00C93C44"/>
    <w:rsid w:val="00C93CF7"/>
    <w:rsid w:val="00C96380"/>
    <w:rsid w:val="00C9651C"/>
    <w:rsid w:val="00CA07FB"/>
    <w:rsid w:val="00CA1EFF"/>
    <w:rsid w:val="00CA2C66"/>
    <w:rsid w:val="00CA4B37"/>
    <w:rsid w:val="00CA5DD1"/>
    <w:rsid w:val="00CA67AB"/>
    <w:rsid w:val="00CA6A37"/>
    <w:rsid w:val="00CA7919"/>
    <w:rsid w:val="00CB04DA"/>
    <w:rsid w:val="00CB34D0"/>
    <w:rsid w:val="00CB3B80"/>
    <w:rsid w:val="00CB3C55"/>
    <w:rsid w:val="00CB453F"/>
    <w:rsid w:val="00CC017E"/>
    <w:rsid w:val="00CC0B04"/>
    <w:rsid w:val="00CC244D"/>
    <w:rsid w:val="00CC2CF2"/>
    <w:rsid w:val="00CC467F"/>
    <w:rsid w:val="00CC4927"/>
    <w:rsid w:val="00CC4C98"/>
    <w:rsid w:val="00CC4CEC"/>
    <w:rsid w:val="00CC5688"/>
    <w:rsid w:val="00CC6F39"/>
    <w:rsid w:val="00CC79E3"/>
    <w:rsid w:val="00CD1A9F"/>
    <w:rsid w:val="00CD32AF"/>
    <w:rsid w:val="00CD3FF6"/>
    <w:rsid w:val="00CD6250"/>
    <w:rsid w:val="00CD6261"/>
    <w:rsid w:val="00CD64D7"/>
    <w:rsid w:val="00CD6D02"/>
    <w:rsid w:val="00CE01A9"/>
    <w:rsid w:val="00CE04DB"/>
    <w:rsid w:val="00CE1568"/>
    <w:rsid w:val="00CE15AA"/>
    <w:rsid w:val="00CE2D96"/>
    <w:rsid w:val="00CE3409"/>
    <w:rsid w:val="00CE452D"/>
    <w:rsid w:val="00CE61A2"/>
    <w:rsid w:val="00CE79EF"/>
    <w:rsid w:val="00CF0C0F"/>
    <w:rsid w:val="00CF2B9A"/>
    <w:rsid w:val="00CF3D5D"/>
    <w:rsid w:val="00CF5053"/>
    <w:rsid w:val="00CF57A1"/>
    <w:rsid w:val="00CF7329"/>
    <w:rsid w:val="00CF7D46"/>
    <w:rsid w:val="00D014B5"/>
    <w:rsid w:val="00D014E7"/>
    <w:rsid w:val="00D02342"/>
    <w:rsid w:val="00D02AD7"/>
    <w:rsid w:val="00D03CB2"/>
    <w:rsid w:val="00D05673"/>
    <w:rsid w:val="00D05FF7"/>
    <w:rsid w:val="00D06422"/>
    <w:rsid w:val="00D10163"/>
    <w:rsid w:val="00D10261"/>
    <w:rsid w:val="00D10485"/>
    <w:rsid w:val="00D1270F"/>
    <w:rsid w:val="00D12733"/>
    <w:rsid w:val="00D1298E"/>
    <w:rsid w:val="00D134D2"/>
    <w:rsid w:val="00D139E2"/>
    <w:rsid w:val="00D14375"/>
    <w:rsid w:val="00D17192"/>
    <w:rsid w:val="00D20B17"/>
    <w:rsid w:val="00D219AC"/>
    <w:rsid w:val="00D22FD8"/>
    <w:rsid w:val="00D233ED"/>
    <w:rsid w:val="00D2460A"/>
    <w:rsid w:val="00D25C4F"/>
    <w:rsid w:val="00D32294"/>
    <w:rsid w:val="00D33C31"/>
    <w:rsid w:val="00D3506C"/>
    <w:rsid w:val="00D3559C"/>
    <w:rsid w:val="00D35F35"/>
    <w:rsid w:val="00D370EA"/>
    <w:rsid w:val="00D3768A"/>
    <w:rsid w:val="00D37E22"/>
    <w:rsid w:val="00D40F6D"/>
    <w:rsid w:val="00D41069"/>
    <w:rsid w:val="00D4725E"/>
    <w:rsid w:val="00D520FE"/>
    <w:rsid w:val="00D52C5D"/>
    <w:rsid w:val="00D61321"/>
    <w:rsid w:val="00D616A7"/>
    <w:rsid w:val="00D64A7C"/>
    <w:rsid w:val="00D66655"/>
    <w:rsid w:val="00D679D2"/>
    <w:rsid w:val="00D73176"/>
    <w:rsid w:val="00D77162"/>
    <w:rsid w:val="00D80379"/>
    <w:rsid w:val="00D80444"/>
    <w:rsid w:val="00D80969"/>
    <w:rsid w:val="00D80C29"/>
    <w:rsid w:val="00D82741"/>
    <w:rsid w:val="00D83030"/>
    <w:rsid w:val="00D836C4"/>
    <w:rsid w:val="00D8545C"/>
    <w:rsid w:val="00D85855"/>
    <w:rsid w:val="00D85DAF"/>
    <w:rsid w:val="00D86A4C"/>
    <w:rsid w:val="00D929E4"/>
    <w:rsid w:val="00D942B8"/>
    <w:rsid w:val="00D942F0"/>
    <w:rsid w:val="00D9655B"/>
    <w:rsid w:val="00D965F1"/>
    <w:rsid w:val="00D97A2A"/>
    <w:rsid w:val="00D97D0B"/>
    <w:rsid w:val="00DA1390"/>
    <w:rsid w:val="00DA1F6B"/>
    <w:rsid w:val="00DA2C04"/>
    <w:rsid w:val="00DA30FD"/>
    <w:rsid w:val="00DA3956"/>
    <w:rsid w:val="00DA4A88"/>
    <w:rsid w:val="00DA4E98"/>
    <w:rsid w:val="00DA63E4"/>
    <w:rsid w:val="00DA6DAD"/>
    <w:rsid w:val="00DA715A"/>
    <w:rsid w:val="00DA7ECC"/>
    <w:rsid w:val="00DB1409"/>
    <w:rsid w:val="00DB2D9E"/>
    <w:rsid w:val="00DB5644"/>
    <w:rsid w:val="00DB65CE"/>
    <w:rsid w:val="00DB6924"/>
    <w:rsid w:val="00DB70FF"/>
    <w:rsid w:val="00DB7E58"/>
    <w:rsid w:val="00DC0072"/>
    <w:rsid w:val="00DC12C5"/>
    <w:rsid w:val="00DC1313"/>
    <w:rsid w:val="00DC3355"/>
    <w:rsid w:val="00DC41BF"/>
    <w:rsid w:val="00DC5E30"/>
    <w:rsid w:val="00DC671C"/>
    <w:rsid w:val="00DC67EA"/>
    <w:rsid w:val="00DC6C03"/>
    <w:rsid w:val="00DC6F49"/>
    <w:rsid w:val="00DC775B"/>
    <w:rsid w:val="00DD00A2"/>
    <w:rsid w:val="00DD0BAC"/>
    <w:rsid w:val="00DD0DD5"/>
    <w:rsid w:val="00DD0F31"/>
    <w:rsid w:val="00DD14B9"/>
    <w:rsid w:val="00DD19B2"/>
    <w:rsid w:val="00DD1CB4"/>
    <w:rsid w:val="00DD3870"/>
    <w:rsid w:val="00DD7342"/>
    <w:rsid w:val="00DD7470"/>
    <w:rsid w:val="00DD7C66"/>
    <w:rsid w:val="00DE0ACD"/>
    <w:rsid w:val="00DE1812"/>
    <w:rsid w:val="00DE249F"/>
    <w:rsid w:val="00DE2CCB"/>
    <w:rsid w:val="00DE6E41"/>
    <w:rsid w:val="00DE7D8A"/>
    <w:rsid w:val="00DF1829"/>
    <w:rsid w:val="00DF285D"/>
    <w:rsid w:val="00DF2973"/>
    <w:rsid w:val="00DF31DF"/>
    <w:rsid w:val="00DF5D50"/>
    <w:rsid w:val="00E01416"/>
    <w:rsid w:val="00E027B5"/>
    <w:rsid w:val="00E03A15"/>
    <w:rsid w:val="00E03C2A"/>
    <w:rsid w:val="00E073C8"/>
    <w:rsid w:val="00E11837"/>
    <w:rsid w:val="00E135D1"/>
    <w:rsid w:val="00E146DE"/>
    <w:rsid w:val="00E14B3A"/>
    <w:rsid w:val="00E165EF"/>
    <w:rsid w:val="00E16E90"/>
    <w:rsid w:val="00E1783A"/>
    <w:rsid w:val="00E17D91"/>
    <w:rsid w:val="00E25803"/>
    <w:rsid w:val="00E270FE"/>
    <w:rsid w:val="00E339B0"/>
    <w:rsid w:val="00E33AD8"/>
    <w:rsid w:val="00E344C0"/>
    <w:rsid w:val="00E35710"/>
    <w:rsid w:val="00E362AA"/>
    <w:rsid w:val="00E37B8D"/>
    <w:rsid w:val="00E40943"/>
    <w:rsid w:val="00E41629"/>
    <w:rsid w:val="00E42C66"/>
    <w:rsid w:val="00E43763"/>
    <w:rsid w:val="00E454FA"/>
    <w:rsid w:val="00E458F5"/>
    <w:rsid w:val="00E50E49"/>
    <w:rsid w:val="00E51243"/>
    <w:rsid w:val="00E54F94"/>
    <w:rsid w:val="00E557ED"/>
    <w:rsid w:val="00E55DF0"/>
    <w:rsid w:val="00E567B0"/>
    <w:rsid w:val="00E57025"/>
    <w:rsid w:val="00E57261"/>
    <w:rsid w:val="00E60CB9"/>
    <w:rsid w:val="00E622DF"/>
    <w:rsid w:val="00E639B5"/>
    <w:rsid w:val="00E64C4A"/>
    <w:rsid w:val="00E65072"/>
    <w:rsid w:val="00E66B59"/>
    <w:rsid w:val="00E679AC"/>
    <w:rsid w:val="00E7004E"/>
    <w:rsid w:val="00E71B01"/>
    <w:rsid w:val="00E72316"/>
    <w:rsid w:val="00E73CEC"/>
    <w:rsid w:val="00E74451"/>
    <w:rsid w:val="00E80D6E"/>
    <w:rsid w:val="00E84A9E"/>
    <w:rsid w:val="00E85EC2"/>
    <w:rsid w:val="00E92773"/>
    <w:rsid w:val="00E933A8"/>
    <w:rsid w:val="00E9582B"/>
    <w:rsid w:val="00E9670E"/>
    <w:rsid w:val="00E96F1A"/>
    <w:rsid w:val="00E974EE"/>
    <w:rsid w:val="00EA04A6"/>
    <w:rsid w:val="00EA1702"/>
    <w:rsid w:val="00EA1F9F"/>
    <w:rsid w:val="00EA5E90"/>
    <w:rsid w:val="00EA774E"/>
    <w:rsid w:val="00EB0641"/>
    <w:rsid w:val="00EB066B"/>
    <w:rsid w:val="00EB12F6"/>
    <w:rsid w:val="00EB32CD"/>
    <w:rsid w:val="00EB33E9"/>
    <w:rsid w:val="00EB380E"/>
    <w:rsid w:val="00EB55E1"/>
    <w:rsid w:val="00EB5946"/>
    <w:rsid w:val="00EB61E7"/>
    <w:rsid w:val="00EB6D9A"/>
    <w:rsid w:val="00EB721C"/>
    <w:rsid w:val="00EB79E8"/>
    <w:rsid w:val="00EC03F2"/>
    <w:rsid w:val="00EC7E06"/>
    <w:rsid w:val="00ED108A"/>
    <w:rsid w:val="00ED132A"/>
    <w:rsid w:val="00ED31A4"/>
    <w:rsid w:val="00ED420C"/>
    <w:rsid w:val="00ED68BD"/>
    <w:rsid w:val="00EE051C"/>
    <w:rsid w:val="00EE1288"/>
    <w:rsid w:val="00EE49C1"/>
    <w:rsid w:val="00EE6285"/>
    <w:rsid w:val="00EE67C0"/>
    <w:rsid w:val="00EE7B01"/>
    <w:rsid w:val="00EF1B92"/>
    <w:rsid w:val="00EF72E5"/>
    <w:rsid w:val="00F0098C"/>
    <w:rsid w:val="00F00A69"/>
    <w:rsid w:val="00F01141"/>
    <w:rsid w:val="00F0207F"/>
    <w:rsid w:val="00F02748"/>
    <w:rsid w:val="00F02AAE"/>
    <w:rsid w:val="00F03EE0"/>
    <w:rsid w:val="00F03F14"/>
    <w:rsid w:val="00F109A8"/>
    <w:rsid w:val="00F10E4F"/>
    <w:rsid w:val="00F1151B"/>
    <w:rsid w:val="00F11A75"/>
    <w:rsid w:val="00F127F4"/>
    <w:rsid w:val="00F13320"/>
    <w:rsid w:val="00F151C8"/>
    <w:rsid w:val="00F15937"/>
    <w:rsid w:val="00F17FEA"/>
    <w:rsid w:val="00F20094"/>
    <w:rsid w:val="00F22319"/>
    <w:rsid w:val="00F228C4"/>
    <w:rsid w:val="00F22B79"/>
    <w:rsid w:val="00F233E8"/>
    <w:rsid w:val="00F23F7A"/>
    <w:rsid w:val="00F2467D"/>
    <w:rsid w:val="00F24C2E"/>
    <w:rsid w:val="00F2506D"/>
    <w:rsid w:val="00F250A6"/>
    <w:rsid w:val="00F27CA1"/>
    <w:rsid w:val="00F3335B"/>
    <w:rsid w:val="00F37FF4"/>
    <w:rsid w:val="00F40C66"/>
    <w:rsid w:val="00F415E2"/>
    <w:rsid w:val="00F42BA6"/>
    <w:rsid w:val="00F436ED"/>
    <w:rsid w:val="00F43C3C"/>
    <w:rsid w:val="00F445BF"/>
    <w:rsid w:val="00F44F2B"/>
    <w:rsid w:val="00F45C90"/>
    <w:rsid w:val="00F47CB5"/>
    <w:rsid w:val="00F54882"/>
    <w:rsid w:val="00F6095A"/>
    <w:rsid w:val="00F61A4E"/>
    <w:rsid w:val="00F644C9"/>
    <w:rsid w:val="00F64AE2"/>
    <w:rsid w:val="00F64E92"/>
    <w:rsid w:val="00F715B0"/>
    <w:rsid w:val="00F72E10"/>
    <w:rsid w:val="00F7352E"/>
    <w:rsid w:val="00F75432"/>
    <w:rsid w:val="00F754F3"/>
    <w:rsid w:val="00F76968"/>
    <w:rsid w:val="00F77133"/>
    <w:rsid w:val="00F77994"/>
    <w:rsid w:val="00F8109F"/>
    <w:rsid w:val="00F815B4"/>
    <w:rsid w:val="00F8169D"/>
    <w:rsid w:val="00F819D7"/>
    <w:rsid w:val="00F81EFB"/>
    <w:rsid w:val="00F81F3D"/>
    <w:rsid w:val="00F86985"/>
    <w:rsid w:val="00F90127"/>
    <w:rsid w:val="00F90528"/>
    <w:rsid w:val="00F95AC5"/>
    <w:rsid w:val="00FA1F90"/>
    <w:rsid w:val="00FA3977"/>
    <w:rsid w:val="00FA3BC7"/>
    <w:rsid w:val="00FA40C5"/>
    <w:rsid w:val="00FB0D7A"/>
    <w:rsid w:val="00FB1317"/>
    <w:rsid w:val="00FB2610"/>
    <w:rsid w:val="00FB2E96"/>
    <w:rsid w:val="00FB5073"/>
    <w:rsid w:val="00FB6A5A"/>
    <w:rsid w:val="00FC1FDF"/>
    <w:rsid w:val="00FC525E"/>
    <w:rsid w:val="00FC5ABB"/>
    <w:rsid w:val="00FC689B"/>
    <w:rsid w:val="00FC7162"/>
    <w:rsid w:val="00FD0137"/>
    <w:rsid w:val="00FD16C4"/>
    <w:rsid w:val="00FD31D3"/>
    <w:rsid w:val="00FD33FB"/>
    <w:rsid w:val="00FD58A8"/>
    <w:rsid w:val="00FD72EF"/>
    <w:rsid w:val="00FE1DEB"/>
    <w:rsid w:val="00FE71BB"/>
    <w:rsid w:val="00FE7299"/>
    <w:rsid w:val="00FF07B2"/>
    <w:rsid w:val="00FF56C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57846"/>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99138">
      <w:bodyDiv w:val="1"/>
      <w:marLeft w:val="0"/>
      <w:marRight w:val="0"/>
      <w:marTop w:val="0"/>
      <w:marBottom w:val="0"/>
      <w:divBdr>
        <w:top w:val="none" w:sz="0" w:space="0" w:color="auto"/>
        <w:left w:val="none" w:sz="0" w:space="0" w:color="auto"/>
        <w:bottom w:val="none" w:sz="0" w:space="0" w:color="auto"/>
        <w:right w:val="none" w:sz="0" w:space="0" w:color="auto"/>
      </w:divBdr>
    </w:div>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284820022">
      <w:bodyDiv w:val="1"/>
      <w:marLeft w:val="0"/>
      <w:marRight w:val="0"/>
      <w:marTop w:val="0"/>
      <w:marBottom w:val="0"/>
      <w:divBdr>
        <w:top w:val="none" w:sz="0" w:space="0" w:color="auto"/>
        <w:left w:val="none" w:sz="0" w:space="0" w:color="auto"/>
        <w:bottom w:val="none" w:sz="0" w:space="0" w:color="auto"/>
        <w:right w:val="none" w:sz="0" w:space="0" w:color="auto"/>
      </w:divBdr>
    </w:div>
    <w:div w:id="291257474">
      <w:bodyDiv w:val="1"/>
      <w:marLeft w:val="0"/>
      <w:marRight w:val="0"/>
      <w:marTop w:val="0"/>
      <w:marBottom w:val="0"/>
      <w:divBdr>
        <w:top w:val="none" w:sz="0" w:space="0" w:color="auto"/>
        <w:left w:val="none" w:sz="0" w:space="0" w:color="auto"/>
        <w:bottom w:val="none" w:sz="0" w:space="0" w:color="auto"/>
        <w:right w:val="none" w:sz="0" w:space="0" w:color="auto"/>
      </w:divBdr>
    </w:div>
    <w:div w:id="314261594">
      <w:bodyDiv w:val="1"/>
      <w:marLeft w:val="0"/>
      <w:marRight w:val="0"/>
      <w:marTop w:val="0"/>
      <w:marBottom w:val="0"/>
      <w:divBdr>
        <w:top w:val="none" w:sz="0" w:space="0" w:color="auto"/>
        <w:left w:val="none" w:sz="0" w:space="0" w:color="auto"/>
        <w:bottom w:val="none" w:sz="0" w:space="0" w:color="auto"/>
        <w:right w:val="none" w:sz="0" w:space="0" w:color="auto"/>
      </w:divBdr>
    </w:div>
    <w:div w:id="317534730">
      <w:bodyDiv w:val="1"/>
      <w:marLeft w:val="0"/>
      <w:marRight w:val="0"/>
      <w:marTop w:val="0"/>
      <w:marBottom w:val="0"/>
      <w:divBdr>
        <w:top w:val="none" w:sz="0" w:space="0" w:color="auto"/>
        <w:left w:val="none" w:sz="0" w:space="0" w:color="auto"/>
        <w:bottom w:val="none" w:sz="0" w:space="0" w:color="auto"/>
        <w:right w:val="none" w:sz="0" w:space="0" w:color="auto"/>
      </w:divBdr>
    </w:div>
    <w:div w:id="359279218">
      <w:bodyDiv w:val="1"/>
      <w:marLeft w:val="0"/>
      <w:marRight w:val="0"/>
      <w:marTop w:val="0"/>
      <w:marBottom w:val="0"/>
      <w:divBdr>
        <w:top w:val="none" w:sz="0" w:space="0" w:color="auto"/>
        <w:left w:val="none" w:sz="0" w:space="0" w:color="auto"/>
        <w:bottom w:val="none" w:sz="0" w:space="0" w:color="auto"/>
        <w:right w:val="none" w:sz="0" w:space="0" w:color="auto"/>
      </w:divBdr>
    </w:div>
    <w:div w:id="373310777">
      <w:bodyDiv w:val="1"/>
      <w:marLeft w:val="0"/>
      <w:marRight w:val="0"/>
      <w:marTop w:val="0"/>
      <w:marBottom w:val="0"/>
      <w:divBdr>
        <w:top w:val="none" w:sz="0" w:space="0" w:color="auto"/>
        <w:left w:val="none" w:sz="0" w:space="0" w:color="auto"/>
        <w:bottom w:val="none" w:sz="0" w:space="0" w:color="auto"/>
        <w:right w:val="none" w:sz="0" w:space="0" w:color="auto"/>
      </w:divBdr>
    </w:div>
    <w:div w:id="393966676">
      <w:bodyDiv w:val="1"/>
      <w:marLeft w:val="0"/>
      <w:marRight w:val="0"/>
      <w:marTop w:val="0"/>
      <w:marBottom w:val="0"/>
      <w:divBdr>
        <w:top w:val="none" w:sz="0" w:space="0" w:color="auto"/>
        <w:left w:val="none" w:sz="0" w:space="0" w:color="auto"/>
        <w:bottom w:val="none" w:sz="0" w:space="0" w:color="auto"/>
        <w:right w:val="none" w:sz="0" w:space="0" w:color="auto"/>
      </w:divBdr>
    </w:div>
    <w:div w:id="399866404">
      <w:bodyDiv w:val="1"/>
      <w:marLeft w:val="0"/>
      <w:marRight w:val="0"/>
      <w:marTop w:val="0"/>
      <w:marBottom w:val="0"/>
      <w:divBdr>
        <w:top w:val="none" w:sz="0" w:space="0" w:color="auto"/>
        <w:left w:val="none" w:sz="0" w:space="0" w:color="auto"/>
        <w:bottom w:val="none" w:sz="0" w:space="0" w:color="auto"/>
        <w:right w:val="none" w:sz="0" w:space="0" w:color="auto"/>
      </w:divBdr>
    </w:div>
    <w:div w:id="42966284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90027461">
      <w:bodyDiv w:val="1"/>
      <w:marLeft w:val="0"/>
      <w:marRight w:val="0"/>
      <w:marTop w:val="0"/>
      <w:marBottom w:val="0"/>
      <w:divBdr>
        <w:top w:val="none" w:sz="0" w:space="0" w:color="auto"/>
        <w:left w:val="none" w:sz="0" w:space="0" w:color="auto"/>
        <w:bottom w:val="none" w:sz="0" w:space="0" w:color="auto"/>
        <w:right w:val="none" w:sz="0" w:space="0" w:color="auto"/>
      </w:divBdr>
    </w:div>
    <w:div w:id="534655992">
      <w:bodyDiv w:val="1"/>
      <w:marLeft w:val="0"/>
      <w:marRight w:val="0"/>
      <w:marTop w:val="0"/>
      <w:marBottom w:val="0"/>
      <w:divBdr>
        <w:top w:val="none" w:sz="0" w:space="0" w:color="auto"/>
        <w:left w:val="none" w:sz="0" w:space="0" w:color="auto"/>
        <w:bottom w:val="none" w:sz="0" w:space="0" w:color="auto"/>
        <w:right w:val="none" w:sz="0" w:space="0" w:color="auto"/>
      </w:divBdr>
    </w:div>
    <w:div w:id="582641520">
      <w:bodyDiv w:val="1"/>
      <w:marLeft w:val="0"/>
      <w:marRight w:val="0"/>
      <w:marTop w:val="0"/>
      <w:marBottom w:val="0"/>
      <w:divBdr>
        <w:top w:val="none" w:sz="0" w:space="0" w:color="auto"/>
        <w:left w:val="none" w:sz="0" w:space="0" w:color="auto"/>
        <w:bottom w:val="none" w:sz="0" w:space="0" w:color="auto"/>
        <w:right w:val="none" w:sz="0" w:space="0" w:color="auto"/>
      </w:divBdr>
    </w:div>
    <w:div w:id="583225549">
      <w:bodyDiv w:val="1"/>
      <w:marLeft w:val="0"/>
      <w:marRight w:val="0"/>
      <w:marTop w:val="0"/>
      <w:marBottom w:val="0"/>
      <w:divBdr>
        <w:top w:val="none" w:sz="0" w:space="0" w:color="auto"/>
        <w:left w:val="none" w:sz="0" w:space="0" w:color="auto"/>
        <w:bottom w:val="none" w:sz="0" w:space="0" w:color="auto"/>
        <w:right w:val="none" w:sz="0" w:space="0" w:color="auto"/>
      </w:divBdr>
    </w:div>
    <w:div w:id="597098943">
      <w:bodyDiv w:val="1"/>
      <w:marLeft w:val="0"/>
      <w:marRight w:val="0"/>
      <w:marTop w:val="0"/>
      <w:marBottom w:val="0"/>
      <w:divBdr>
        <w:top w:val="none" w:sz="0" w:space="0" w:color="auto"/>
        <w:left w:val="none" w:sz="0" w:space="0" w:color="auto"/>
        <w:bottom w:val="none" w:sz="0" w:space="0" w:color="auto"/>
        <w:right w:val="none" w:sz="0" w:space="0" w:color="auto"/>
      </w:divBdr>
    </w:div>
    <w:div w:id="612708977">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52295454">
      <w:bodyDiv w:val="1"/>
      <w:marLeft w:val="0"/>
      <w:marRight w:val="0"/>
      <w:marTop w:val="0"/>
      <w:marBottom w:val="0"/>
      <w:divBdr>
        <w:top w:val="none" w:sz="0" w:space="0" w:color="auto"/>
        <w:left w:val="none" w:sz="0" w:space="0" w:color="auto"/>
        <w:bottom w:val="none" w:sz="0" w:space="0" w:color="auto"/>
        <w:right w:val="none" w:sz="0" w:space="0" w:color="auto"/>
      </w:divBdr>
    </w:div>
    <w:div w:id="664279634">
      <w:bodyDiv w:val="1"/>
      <w:marLeft w:val="0"/>
      <w:marRight w:val="0"/>
      <w:marTop w:val="0"/>
      <w:marBottom w:val="0"/>
      <w:divBdr>
        <w:top w:val="none" w:sz="0" w:space="0" w:color="auto"/>
        <w:left w:val="none" w:sz="0" w:space="0" w:color="auto"/>
        <w:bottom w:val="none" w:sz="0" w:space="0" w:color="auto"/>
        <w:right w:val="none" w:sz="0" w:space="0" w:color="auto"/>
      </w:divBdr>
    </w:div>
    <w:div w:id="686179729">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17583268">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56386351">
      <w:bodyDiv w:val="1"/>
      <w:marLeft w:val="0"/>
      <w:marRight w:val="0"/>
      <w:marTop w:val="0"/>
      <w:marBottom w:val="0"/>
      <w:divBdr>
        <w:top w:val="none" w:sz="0" w:space="0" w:color="auto"/>
        <w:left w:val="none" w:sz="0" w:space="0" w:color="auto"/>
        <w:bottom w:val="none" w:sz="0" w:space="0" w:color="auto"/>
        <w:right w:val="none" w:sz="0" w:space="0" w:color="auto"/>
      </w:divBdr>
    </w:div>
    <w:div w:id="951085955">
      <w:bodyDiv w:val="1"/>
      <w:marLeft w:val="0"/>
      <w:marRight w:val="0"/>
      <w:marTop w:val="0"/>
      <w:marBottom w:val="0"/>
      <w:divBdr>
        <w:top w:val="none" w:sz="0" w:space="0" w:color="auto"/>
        <w:left w:val="none" w:sz="0" w:space="0" w:color="auto"/>
        <w:bottom w:val="none" w:sz="0" w:space="0" w:color="auto"/>
        <w:right w:val="none" w:sz="0" w:space="0" w:color="auto"/>
      </w:divBdr>
    </w:div>
    <w:div w:id="978344720">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007714155">
      <w:bodyDiv w:val="1"/>
      <w:marLeft w:val="0"/>
      <w:marRight w:val="0"/>
      <w:marTop w:val="0"/>
      <w:marBottom w:val="0"/>
      <w:divBdr>
        <w:top w:val="none" w:sz="0" w:space="0" w:color="auto"/>
        <w:left w:val="none" w:sz="0" w:space="0" w:color="auto"/>
        <w:bottom w:val="none" w:sz="0" w:space="0" w:color="auto"/>
        <w:right w:val="none" w:sz="0" w:space="0" w:color="auto"/>
      </w:divBdr>
    </w:div>
    <w:div w:id="1073117113">
      <w:bodyDiv w:val="1"/>
      <w:marLeft w:val="0"/>
      <w:marRight w:val="0"/>
      <w:marTop w:val="0"/>
      <w:marBottom w:val="0"/>
      <w:divBdr>
        <w:top w:val="none" w:sz="0" w:space="0" w:color="auto"/>
        <w:left w:val="none" w:sz="0" w:space="0" w:color="auto"/>
        <w:bottom w:val="none" w:sz="0" w:space="0" w:color="auto"/>
        <w:right w:val="none" w:sz="0" w:space="0" w:color="auto"/>
      </w:divBdr>
    </w:div>
    <w:div w:id="1140145949">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207523146">
      <w:bodyDiv w:val="1"/>
      <w:marLeft w:val="0"/>
      <w:marRight w:val="0"/>
      <w:marTop w:val="0"/>
      <w:marBottom w:val="0"/>
      <w:divBdr>
        <w:top w:val="none" w:sz="0" w:space="0" w:color="auto"/>
        <w:left w:val="none" w:sz="0" w:space="0" w:color="auto"/>
        <w:bottom w:val="none" w:sz="0" w:space="0" w:color="auto"/>
        <w:right w:val="none" w:sz="0" w:space="0" w:color="auto"/>
      </w:divBdr>
    </w:div>
    <w:div w:id="1208838444">
      <w:bodyDiv w:val="1"/>
      <w:marLeft w:val="0"/>
      <w:marRight w:val="0"/>
      <w:marTop w:val="0"/>
      <w:marBottom w:val="0"/>
      <w:divBdr>
        <w:top w:val="none" w:sz="0" w:space="0" w:color="auto"/>
        <w:left w:val="none" w:sz="0" w:space="0" w:color="auto"/>
        <w:bottom w:val="none" w:sz="0" w:space="0" w:color="auto"/>
        <w:right w:val="none" w:sz="0" w:space="0" w:color="auto"/>
      </w:divBdr>
    </w:div>
    <w:div w:id="1240746503">
      <w:bodyDiv w:val="1"/>
      <w:marLeft w:val="0"/>
      <w:marRight w:val="0"/>
      <w:marTop w:val="0"/>
      <w:marBottom w:val="0"/>
      <w:divBdr>
        <w:top w:val="none" w:sz="0" w:space="0" w:color="auto"/>
        <w:left w:val="none" w:sz="0" w:space="0" w:color="auto"/>
        <w:bottom w:val="none" w:sz="0" w:space="0" w:color="auto"/>
        <w:right w:val="none" w:sz="0" w:space="0" w:color="auto"/>
      </w:divBdr>
    </w:div>
    <w:div w:id="1277834557">
      <w:bodyDiv w:val="1"/>
      <w:marLeft w:val="0"/>
      <w:marRight w:val="0"/>
      <w:marTop w:val="0"/>
      <w:marBottom w:val="0"/>
      <w:divBdr>
        <w:top w:val="none" w:sz="0" w:space="0" w:color="auto"/>
        <w:left w:val="none" w:sz="0" w:space="0" w:color="auto"/>
        <w:bottom w:val="none" w:sz="0" w:space="0" w:color="auto"/>
        <w:right w:val="none" w:sz="0" w:space="0" w:color="auto"/>
      </w:divBdr>
    </w:div>
    <w:div w:id="1280457679">
      <w:bodyDiv w:val="1"/>
      <w:marLeft w:val="0"/>
      <w:marRight w:val="0"/>
      <w:marTop w:val="0"/>
      <w:marBottom w:val="0"/>
      <w:divBdr>
        <w:top w:val="none" w:sz="0" w:space="0" w:color="auto"/>
        <w:left w:val="none" w:sz="0" w:space="0" w:color="auto"/>
        <w:bottom w:val="none" w:sz="0" w:space="0" w:color="auto"/>
        <w:right w:val="none" w:sz="0" w:space="0" w:color="auto"/>
      </w:divBdr>
    </w:div>
    <w:div w:id="1290817968">
      <w:bodyDiv w:val="1"/>
      <w:marLeft w:val="0"/>
      <w:marRight w:val="0"/>
      <w:marTop w:val="0"/>
      <w:marBottom w:val="0"/>
      <w:divBdr>
        <w:top w:val="none" w:sz="0" w:space="0" w:color="auto"/>
        <w:left w:val="none" w:sz="0" w:space="0" w:color="auto"/>
        <w:bottom w:val="none" w:sz="0" w:space="0" w:color="auto"/>
        <w:right w:val="none" w:sz="0" w:space="0" w:color="auto"/>
      </w:divBdr>
    </w:div>
    <w:div w:id="1291671616">
      <w:bodyDiv w:val="1"/>
      <w:marLeft w:val="0"/>
      <w:marRight w:val="0"/>
      <w:marTop w:val="0"/>
      <w:marBottom w:val="0"/>
      <w:divBdr>
        <w:top w:val="none" w:sz="0" w:space="0" w:color="auto"/>
        <w:left w:val="none" w:sz="0" w:space="0" w:color="auto"/>
        <w:bottom w:val="none" w:sz="0" w:space="0" w:color="auto"/>
        <w:right w:val="none" w:sz="0" w:space="0" w:color="auto"/>
      </w:divBdr>
    </w:div>
    <w:div w:id="1376662666">
      <w:bodyDiv w:val="1"/>
      <w:marLeft w:val="0"/>
      <w:marRight w:val="0"/>
      <w:marTop w:val="0"/>
      <w:marBottom w:val="0"/>
      <w:divBdr>
        <w:top w:val="none" w:sz="0" w:space="0" w:color="auto"/>
        <w:left w:val="none" w:sz="0" w:space="0" w:color="auto"/>
        <w:bottom w:val="none" w:sz="0" w:space="0" w:color="auto"/>
        <w:right w:val="none" w:sz="0" w:space="0" w:color="auto"/>
      </w:divBdr>
    </w:div>
    <w:div w:id="1480152516">
      <w:bodyDiv w:val="1"/>
      <w:marLeft w:val="0"/>
      <w:marRight w:val="0"/>
      <w:marTop w:val="0"/>
      <w:marBottom w:val="0"/>
      <w:divBdr>
        <w:top w:val="none" w:sz="0" w:space="0" w:color="auto"/>
        <w:left w:val="none" w:sz="0" w:space="0" w:color="auto"/>
        <w:bottom w:val="none" w:sz="0" w:space="0" w:color="auto"/>
        <w:right w:val="none" w:sz="0" w:space="0" w:color="auto"/>
      </w:divBdr>
    </w:div>
    <w:div w:id="1526596403">
      <w:bodyDiv w:val="1"/>
      <w:marLeft w:val="0"/>
      <w:marRight w:val="0"/>
      <w:marTop w:val="0"/>
      <w:marBottom w:val="0"/>
      <w:divBdr>
        <w:top w:val="none" w:sz="0" w:space="0" w:color="auto"/>
        <w:left w:val="none" w:sz="0" w:space="0" w:color="auto"/>
        <w:bottom w:val="none" w:sz="0" w:space="0" w:color="auto"/>
        <w:right w:val="none" w:sz="0" w:space="0" w:color="auto"/>
      </w:divBdr>
    </w:div>
    <w:div w:id="1537307609">
      <w:bodyDiv w:val="1"/>
      <w:marLeft w:val="0"/>
      <w:marRight w:val="0"/>
      <w:marTop w:val="0"/>
      <w:marBottom w:val="0"/>
      <w:divBdr>
        <w:top w:val="none" w:sz="0" w:space="0" w:color="auto"/>
        <w:left w:val="none" w:sz="0" w:space="0" w:color="auto"/>
        <w:bottom w:val="none" w:sz="0" w:space="0" w:color="auto"/>
        <w:right w:val="none" w:sz="0" w:space="0" w:color="auto"/>
      </w:divBdr>
    </w:div>
    <w:div w:id="1602297395">
      <w:bodyDiv w:val="1"/>
      <w:marLeft w:val="0"/>
      <w:marRight w:val="0"/>
      <w:marTop w:val="0"/>
      <w:marBottom w:val="0"/>
      <w:divBdr>
        <w:top w:val="none" w:sz="0" w:space="0" w:color="auto"/>
        <w:left w:val="none" w:sz="0" w:space="0" w:color="auto"/>
        <w:bottom w:val="none" w:sz="0" w:space="0" w:color="auto"/>
        <w:right w:val="none" w:sz="0" w:space="0" w:color="auto"/>
      </w:divBdr>
    </w:div>
    <w:div w:id="1663049211">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690109021">
      <w:bodyDiv w:val="1"/>
      <w:marLeft w:val="0"/>
      <w:marRight w:val="0"/>
      <w:marTop w:val="0"/>
      <w:marBottom w:val="0"/>
      <w:divBdr>
        <w:top w:val="none" w:sz="0" w:space="0" w:color="auto"/>
        <w:left w:val="none" w:sz="0" w:space="0" w:color="auto"/>
        <w:bottom w:val="none" w:sz="0" w:space="0" w:color="auto"/>
        <w:right w:val="none" w:sz="0" w:space="0" w:color="auto"/>
      </w:divBdr>
    </w:div>
    <w:div w:id="1747654601">
      <w:bodyDiv w:val="1"/>
      <w:marLeft w:val="0"/>
      <w:marRight w:val="0"/>
      <w:marTop w:val="0"/>
      <w:marBottom w:val="0"/>
      <w:divBdr>
        <w:top w:val="none" w:sz="0" w:space="0" w:color="auto"/>
        <w:left w:val="none" w:sz="0" w:space="0" w:color="auto"/>
        <w:bottom w:val="none" w:sz="0" w:space="0" w:color="auto"/>
        <w:right w:val="none" w:sz="0" w:space="0" w:color="auto"/>
      </w:divBdr>
    </w:div>
    <w:div w:id="1761639956">
      <w:bodyDiv w:val="1"/>
      <w:marLeft w:val="0"/>
      <w:marRight w:val="0"/>
      <w:marTop w:val="0"/>
      <w:marBottom w:val="0"/>
      <w:divBdr>
        <w:top w:val="none" w:sz="0" w:space="0" w:color="auto"/>
        <w:left w:val="none" w:sz="0" w:space="0" w:color="auto"/>
        <w:bottom w:val="none" w:sz="0" w:space="0" w:color="auto"/>
        <w:right w:val="none" w:sz="0" w:space="0" w:color="auto"/>
      </w:divBdr>
    </w:div>
    <w:div w:id="1891917510">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1962878635">
      <w:bodyDiv w:val="1"/>
      <w:marLeft w:val="0"/>
      <w:marRight w:val="0"/>
      <w:marTop w:val="0"/>
      <w:marBottom w:val="0"/>
      <w:divBdr>
        <w:top w:val="none" w:sz="0" w:space="0" w:color="auto"/>
        <w:left w:val="none" w:sz="0" w:space="0" w:color="auto"/>
        <w:bottom w:val="none" w:sz="0" w:space="0" w:color="auto"/>
        <w:right w:val="none" w:sz="0" w:space="0" w:color="auto"/>
      </w:divBdr>
    </w:div>
    <w:div w:id="2023118988">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 w:id="2058166219">
      <w:bodyDiv w:val="1"/>
      <w:marLeft w:val="0"/>
      <w:marRight w:val="0"/>
      <w:marTop w:val="0"/>
      <w:marBottom w:val="0"/>
      <w:divBdr>
        <w:top w:val="none" w:sz="0" w:space="0" w:color="auto"/>
        <w:left w:val="none" w:sz="0" w:space="0" w:color="auto"/>
        <w:bottom w:val="none" w:sz="0" w:space="0" w:color="auto"/>
        <w:right w:val="none" w:sz="0" w:space="0" w:color="auto"/>
      </w:divBdr>
    </w:div>
    <w:div w:id="2061124742">
      <w:bodyDiv w:val="1"/>
      <w:marLeft w:val="0"/>
      <w:marRight w:val="0"/>
      <w:marTop w:val="0"/>
      <w:marBottom w:val="0"/>
      <w:divBdr>
        <w:top w:val="none" w:sz="0" w:space="0" w:color="auto"/>
        <w:left w:val="none" w:sz="0" w:space="0" w:color="auto"/>
        <w:bottom w:val="none" w:sz="0" w:space="0" w:color="auto"/>
        <w:right w:val="none" w:sz="0" w:space="0" w:color="auto"/>
      </w:divBdr>
    </w:div>
    <w:div w:id="2063402971">
      <w:bodyDiv w:val="1"/>
      <w:marLeft w:val="0"/>
      <w:marRight w:val="0"/>
      <w:marTop w:val="0"/>
      <w:marBottom w:val="0"/>
      <w:divBdr>
        <w:top w:val="none" w:sz="0" w:space="0" w:color="auto"/>
        <w:left w:val="none" w:sz="0" w:space="0" w:color="auto"/>
        <w:bottom w:val="none" w:sz="0" w:space="0" w:color="auto"/>
        <w:right w:val="none" w:sz="0" w:space="0" w:color="auto"/>
      </w:divBdr>
    </w:div>
    <w:div w:id="2066292053">
      <w:bodyDiv w:val="1"/>
      <w:marLeft w:val="0"/>
      <w:marRight w:val="0"/>
      <w:marTop w:val="0"/>
      <w:marBottom w:val="0"/>
      <w:divBdr>
        <w:top w:val="none" w:sz="0" w:space="0" w:color="auto"/>
        <w:left w:val="none" w:sz="0" w:space="0" w:color="auto"/>
        <w:bottom w:val="none" w:sz="0" w:space="0" w:color="auto"/>
        <w:right w:val="none" w:sz="0" w:space="0" w:color="auto"/>
      </w:divBdr>
    </w:div>
    <w:div w:id="2109809056">
      <w:bodyDiv w:val="1"/>
      <w:marLeft w:val="0"/>
      <w:marRight w:val="0"/>
      <w:marTop w:val="0"/>
      <w:marBottom w:val="0"/>
      <w:divBdr>
        <w:top w:val="none" w:sz="0" w:space="0" w:color="auto"/>
        <w:left w:val="none" w:sz="0" w:space="0" w:color="auto"/>
        <w:bottom w:val="none" w:sz="0" w:space="0" w:color="auto"/>
        <w:right w:val="none" w:sz="0" w:space="0" w:color="auto"/>
      </w:divBdr>
    </w:div>
    <w:div w:id="21295411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lovensko.sk/sk/najst-sluzbu?CurrentPage=1&amp;InstitutionName=P%c3%b4dohospod%c3%a1rska+platobn%c3%a1+agent%c3%bara"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financnasprava.sk/sk/elektronicke-sluzby/verejne-sluzby/zoznamy/detail/_f4211cf3-eb6d-4b43-928e-a62800e27a3a"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http://www.dovera.sk/overenia/dlznici/zoznam-dlznikov" TargetMode="External"/><Relationship Id="rId34" Type="http://schemas.openxmlformats.org/officeDocument/2006/relationships/hyperlink" Target="https://www.slovensko.sk/sk/detail-sluzby?externalCode=ks_339536" TargetMode="External"/><Relationship Id="rId42" Type="http://schemas.openxmlformats.org/officeDocument/2006/relationships/hyperlink" Target="http://www.mpsr.sk/index.php?navID=763&amp;navID2=763&amp;sID=40&amp;id=14434" TargetMode="External"/><Relationship Id="rId47" Type="http://schemas.openxmlformats.org/officeDocument/2006/relationships/header" Target="header1.xml"/><Relationship Id="rId50"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josephine.proebiz.com/sk/promoter/register/CbW3bbUhEb" TargetMode="External"/><Relationship Id="rId29" Type="http://schemas.openxmlformats.org/officeDocument/2006/relationships/hyperlink" Target="https://esluzby.genpro.gov.sk/zoznam-odsudenych-pravnickych-osob" TargetMode="External"/><Relationship Id="rId11" Type="http://schemas.openxmlformats.org/officeDocument/2006/relationships/hyperlink" Target="https://www.slovensko.sk/sk/najst-sluzbu?CurrentPage=1&amp;InstitutionName=P%c3%b4dohospod%c3%a1rska+platobn%c3%a1+agent%c3%bara" TargetMode="External"/><Relationship Id="rId24" Type="http://schemas.openxmlformats.org/officeDocument/2006/relationships/hyperlink" Target="https://www.ip.gov.sk/app/registerNZ/" TargetMode="External"/><Relationship Id="rId32" Type="http://schemas.openxmlformats.org/officeDocument/2006/relationships/hyperlink" Target="https://ec.europa.eu/budget/edes/index_en.cfm" TargetMode="External"/><Relationship Id="rId37" Type="http://schemas.openxmlformats.org/officeDocument/2006/relationships/hyperlink" Target="https://rpvs.gov.sk/rpvs/" TargetMode="External"/><Relationship Id="rId40" Type="http://schemas.openxmlformats.org/officeDocument/2006/relationships/hyperlink" Target="https://www.slovensko.sk/sk/detail-sluzby?externalCode=ks_339536" TargetMode="External"/><Relationship Id="rId45" Type="http://schemas.openxmlformats.org/officeDocument/2006/relationships/hyperlink" Target="http://www.apa.sk/" TargetMode="External"/><Relationship Id="rId5" Type="http://schemas.openxmlformats.org/officeDocument/2006/relationships/settings" Target="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www.socpoist.sk/zoznam-dlznikov-emw/487s" TargetMode="External"/><Relationship Id="rId28" Type="http://schemas.openxmlformats.org/officeDocument/2006/relationships/hyperlink" Target="https://oversi.gov.sk/" TargetMode="External"/><Relationship Id="rId36" Type="http://schemas.openxmlformats.org/officeDocument/2006/relationships/hyperlink" Target="https://www.slovensko.sk/sk/detail-sluzby?externalCode=ks_339536" TargetMode="External"/><Relationship Id="rId49" Type="http://schemas.openxmlformats.org/officeDocument/2006/relationships/header" Target="header2.xml"/><Relationship Id="rId10" Type="http://schemas.openxmlformats.org/officeDocument/2006/relationships/hyperlink" Target="mailto:info@apa.sk" TargetMode="External"/><Relationship Id="rId19" Type="http://schemas.openxmlformats.org/officeDocument/2006/relationships/hyperlink" Target="http://www.apa.sk/index.php?navID=529&amp;id=6858" TargetMode="External"/><Relationship Id="rId31" Type="http://schemas.openxmlformats.org/officeDocument/2006/relationships/hyperlink" Target="https://www.minzp.sk/files/vestniky/vestnik-2020-2.pdf" TargetMode="External"/><Relationship Id="rId44" Type="http://schemas.openxmlformats.org/officeDocument/2006/relationships/hyperlink" Target="https://www.mpsr.sk/narodna-strategia-sr-pre-operacne-programy-organizacii-vyrobcov-v-sektore-ovocia-a-zeleniny-na-roky-2018-2024/761-40-761-12390/" TargetMode="External"/><Relationship Id="rId52"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www.apa.sk/prv-2014-2020-prirucka-pre-ziadatela"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union.sk/zoznam-dlznikov" TargetMode="External"/><Relationship Id="rId27" Type="http://schemas.openxmlformats.org/officeDocument/2006/relationships/hyperlink" Target="https://oversi.gov.sk/" TargetMode="External"/><Relationship Id="rId30" Type="http://schemas.openxmlformats.org/officeDocument/2006/relationships/hyperlink" Target="https://www.slovensko.sk/sk/detail-sluzby?externalCode=ks_339536" TargetMode="External"/><Relationship Id="rId35" Type="http://schemas.openxmlformats.org/officeDocument/2006/relationships/hyperlink" Target="https://www.slovensko.sk/sk/detail-sluzby?externalCode=ks_339536" TargetMode="External"/><Relationship Id="rId43" Type="http://schemas.openxmlformats.org/officeDocument/2006/relationships/hyperlink" Target="http://www.mpsr.sk/index.php?navID=790&amp;navID2=790&amp;sID=40&amp;id=14392" TargetMode="External"/><Relationship Id="rId48"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glossaryDocument" Target="glossary/document.xml"/><Relationship Id="rId3" Type="http://schemas.openxmlformats.org/officeDocument/2006/relationships/numbering" Target="numbering.xml"/><Relationship Id="rId12" Type="http://schemas.openxmlformats.org/officeDocument/2006/relationships/hyperlink" Target="https://www.slovensko.sk/sk/najst-sluzbu?CurrentPage=1&amp;InstitutionName=P%c3%b4dohospod%c3%a1rska+platobn%c3%a1+agent%c3%bara"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justice.gov.sk/PortalApp/ObchodnyVestnik/Web/Zoznam.aspx" TargetMode="External"/><Relationship Id="rId33" Type="http://schemas.openxmlformats.org/officeDocument/2006/relationships/hyperlink" Target="https://www.slovensko.sk/sk/detail-sluzby?externalCode=ks_339536" TargetMode="External"/><Relationship Id="rId38" Type="http://schemas.openxmlformats.org/officeDocument/2006/relationships/hyperlink" Target="https://www.slovensko.sk/sk/detail-sluzby?externalCode=ks_339536" TargetMode="External"/><Relationship Id="rId46" Type="http://schemas.openxmlformats.org/officeDocument/2006/relationships/hyperlink" Target="http://www.apa.sk/" TargetMode="External"/><Relationship Id="rId20" Type="http://schemas.openxmlformats.org/officeDocument/2006/relationships/hyperlink" Target="https://www.vszp.sk/platitelia/platenie-poistneho/zoznam-dlznikov.html" TargetMode="External"/><Relationship Id="rId41" Type="http://schemas.openxmlformats.org/officeDocument/2006/relationships/hyperlink" Target="https://www.slovensko.sk/sk/detail-sluzby?externalCode=ks_339536"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7D2E6839DFB9443D94496B48B745E8E3"/>
        <w:category>
          <w:name w:val="Všeobecné"/>
          <w:gallery w:val="placeholder"/>
        </w:category>
        <w:types>
          <w:type w:val="bbPlcHdr"/>
        </w:types>
        <w:behaviors>
          <w:behavior w:val="content"/>
        </w:behaviors>
        <w:guid w:val="{B9FC5C78-F1A3-4790-95C5-C253B4839B28}"/>
      </w:docPartPr>
      <w:docPartBody>
        <w:p w:rsidR="00FA2DAD" w:rsidRDefault="00FA2DAD" w:rsidP="00FA2DAD">
          <w:pPr>
            <w:pStyle w:val="7D2E6839DFB9443D94496B48B745E8E3"/>
          </w:pPr>
          <w:r w:rsidRPr="00BE1E39">
            <w:rPr>
              <w:rStyle w:val="Zstupntext"/>
            </w:rPr>
            <w:t>Kliknite alebo ťuknite a zadajte dátum.</w:t>
          </w:r>
        </w:p>
      </w:docPartBody>
    </w:docPart>
    <w:docPart>
      <w:docPartPr>
        <w:name w:val="FE0101875F4D48DBA66F5BB8BA516E52"/>
        <w:category>
          <w:name w:val="Všeobecné"/>
          <w:gallery w:val="placeholder"/>
        </w:category>
        <w:types>
          <w:type w:val="bbPlcHdr"/>
        </w:types>
        <w:behaviors>
          <w:behavior w:val="content"/>
        </w:behaviors>
        <w:guid w:val="{3AF9DFD0-54CE-4FE7-8879-DCB040CAC1DF}"/>
      </w:docPartPr>
      <w:docPartBody>
        <w:p w:rsidR="00FA2DAD" w:rsidRDefault="00FA2DAD" w:rsidP="00FA2DAD">
          <w:pPr>
            <w:pStyle w:val="FE0101875F4D48DBA66F5BB8BA516E52"/>
          </w:pPr>
          <w:r w:rsidRPr="00BE1E39">
            <w:rPr>
              <w:rStyle w:val="Zstupntext"/>
            </w:rPr>
            <w:t>Kliknite alebo ťuknite a zadajte dátum.</w:t>
          </w:r>
        </w:p>
      </w:docPartBody>
    </w:docPart>
    <w:docPart>
      <w:docPartPr>
        <w:name w:val="F70A11530C0F4820B157BD620F8CCCF9"/>
        <w:category>
          <w:name w:val="Všeobecné"/>
          <w:gallery w:val="placeholder"/>
        </w:category>
        <w:types>
          <w:type w:val="bbPlcHdr"/>
        </w:types>
        <w:behaviors>
          <w:behavior w:val="content"/>
        </w:behaviors>
        <w:guid w:val="{350C3BC8-B1E4-4305-A25E-67957A5B830F}"/>
      </w:docPartPr>
      <w:docPartBody>
        <w:p w:rsidR="00FA2DAD" w:rsidRDefault="00FA2DAD" w:rsidP="00FA2DAD">
          <w:pPr>
            <w:pStyle w:val="F70A11530C0F4820B157BD620F8CCCF9"/>
          </w:pPr>
          <w:r w:rsidRPr="00BE1E39">
            <w:rPr>
              <w:rStyle w:val="Zstupntext"/>
            </w:rPr>
            <w:t>Kliknite alebo ťuknite a zadajte dátum.</w:t>
          </w:r>
        </w:p>
      </w:docPartBody>
    </w:docPart>
    <w:docPart>
      <w:docPartPr>
        <w:name w:val="3B513620DA624D42A92025ED29BC0418"/>
        <w:category>
          <w:name w:val="Všeobecné"/>
          <w:gallery w:val="placeholder"/>
        </w:category>
        <w:types>
          <w:type w:val="bbPlcHdr"/>
        </w:types>
        <w:behaviors>
          <w:behavior w:val="content"/>
        </w:behaviors>
        <w:guid w:val="{89D7BDDF-457F-4CF4-ADEE-D1C11871B9B3}"/>
      </w:docPartPr>
      <w:docPartBody>
        <w:p w:rsidR="0034081C" w:rsidRDefault="00AC2150" w:rsidP="00AC2150">
          <w:pPr>
            <w:pStyle w:val="3B513620DA624D42A92025ED29BC0418"/>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EUAlbertina">
    <w:altName w:val="Times New Roman"/>
    <w:charset w:val="00"/>
    <w:family w:val="auto"/>
    <w:pitch w:val="default"/>
    <w:sig w:usb0="00000003"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6668D"/>
    <w:rsid w:val="000D3E45"/>
    <w:rsid w:val="000D60D4"/>
    <w:rsid w:val="000D6E34"/>
    <w:rsid w:val="000F0A04"/>
    <w:rsid w:val="000F46DE"/>
    <w:rsid w:val="001015CE"/>
    <w:rsid w:val="00106809"/>
    <w:rsid w:val="00111B61"/>
    <w:rsid w:val="00125FB4"/>
    <w:rsid w:val="001447F5"/>
    <w:rsid w:val="001457EC"/>
    <w:rsid w:val="00163525"/>
    <w:rsid w:val="00175E42"/>
    <w:rsid w:val="00193B02"/>
    <w:rsid w:val="001B11C3"/>
    <w:rsid w:val="001C3E74"/>
    <w:rsid w:val="001C483B"/>
    <w:rsid w:val="001E745E"/>
    <w:rsid w:val="001F3872"/>
    <w:rsid w:val="00200BD5"/>
    <w:rsid w:val="00216089"/>
    <w:rsid w:val="002237E8"/>
    <w:rsid w:val="00226063"/>
    <w:rsid w:val="002268FA"/>
    <w:rsid w:val="00246E94"/>
    <w:rsid w:val="002751DA"/>
    <w:rsid w:val="00290654"/>
    <w:rsid w:val="002B7F96"/>
    <w:rsid w:val="002C39BF"/>
    <w:rsid w:val="002C3A51"/>
    <w:rsid w:val="002C6DB4"/>
    <w:rsid w:val="002F557A"/>
    <w:rsid w:val="0034081C"/>
    <w:rsid w:val="0034528B"/>
    <w:rsid w:val="003565DF"/>
    <w:rsid w:val="003603F4"/>
    <w:rsid w:val="003A5C24"/>
    <w:rsid w:val="003B6369"/>
    <w:rsid w:val="003C5F90"/>
    <w:rsid w:val="003E023C"/>
    <w:rsid w:val="003E0CEF"/>
    <w:rsid w:val="004278C1"/>
    <w:rsid w:val="00434DF2"/>
    <w:rsid w:val="00452244"/>
    <w:rsid w:val="00457628"/>
    <w:rsid w:val="00481540"/>
    <w:rsid w:val="00495BB1"/>
    <w:rsid w:val="00495FE9"/>
    <w:rsid w:val="004B18D9"/>
    <w:rsid w:val="004B45B1"/>
    <w:rsid w:val="004B5623"/>
    <w:rsid w:val="004B5D7B"/>
    <w:rsid w:val="004D1590"/>
    <w:rsid w:val="004D61D6"/>
    <w:rsid w:val="004E125C"/>
    <w:rsid w:val="004E2714"/>
    <w:rsid w:val="004F1022"/>
    <w:rsid w:val="00512E9E"/>
    <w:rsid w:val="00535B91"/>
    <w:rsid w:val="005428CC"/>
    <w:rsid w:val="00551DA6"/>
    <w:rsid w:val="005618E2"/>
    <w:rsid w:val="00571105"/>
    <w:rsid w:val="0057279F"/>
    <w:rsid w:val="00572926"/>
    <w:rsid w:val="0057363C"/>
    <w:rsid w:val="00596DCF"/>
    <w:rsid w:val="005F5C6E"/>
    <w:rsid w:val="00602EA7"/>
    <w:rsid w:val="00616DE8"/>
    <w:rsid w:val="00623B93"/>
    <w:rsid w:val="00623BFA"/>
    <w:rsid w:val="00626B79"/>
    <w:rsid w:val="00655BA3"/>
    <w:rsid w:val="00667C20"/>
    <w:rsid w:val="0068569F"/>
    <w:rsid w:val="00692218"/>
    <w:rsid w:val="006A334E"/>
    <w:rsid w:val="006C40B0"/>
    <w:rsid w:val="006D781B"/>
    <w:rsid w:val="00734996"/>
    <w:rsid w:val="00740DB3"/>
    <w:rsid w:val="00744DE9"/>
    <w:rsid w:val="0075004A"/>
    <w:rsid w:val="00770013"/>
    <w:rsid w:val="00783F8B"/>
    <w:rsid w:val="007A5B56"/>
    <w:rsid w:val="007E44C0"/>
    <w:rsid w:val="007F2FA8"/>
    <w:rsid w:val="00802FE4"/>
    <w:rsid w:val="00813073"/>
    <w:rsid w:val="008258BE"/>
    <w:rsid w:val="00835DF3"/>
    <w:rsid w:val="00857E28"/>
    <w:rsid w:val="00861071"/>
    <w:rsid w:val="00866AFA"/>
    <w:rsid w:val="00870EF2"/>
    <w:rsid w:val="00881670"/>
    <w:rsid w:val="00892601"/>
    <w:rsid w:val="00894245"/>
    <w:rsid w:val="0089672E"/>
    <w:rsid w:val="008A184B"/>
    <w:rsid w:val="008A446B"/>
    <w:rsid w:val="008B2921"/>
    <w:rsid w:val="008D2AC0"/>
    <w:rsid w:val="009079E7"/>
    <w:rsid w:val="0092702C"/>
    <w:rsid w:val="00937B6F"/>
    <w:rsid w:val="00956F39"/>
    <w:rsid w:val="00983CC9"/>
    <w:rsid w:val="0099283A"/>
    <w:rsid w:val="009A0409"/>
    <w:rsid w:val="009A3DC2"/>
    <w:rsid w:val="009A5591"/>
    <w:rsid w:val="009D00DE"/>
    <w:rsid w:val="009E57F9"/>
    <w:rsid w:val="009F6E13"/>
    <w:rsid w:val="00A06EC9"/>
    <w:rsid w:val="00A105D7"/>
    <w:rsid w:val="00A32F9A"/>
    <w:rsid w:val="00A5347B"/>
    <w:rsid w:val="00A97FCD"/>
    <w:rsid w:val="00AA1139"/>
    <w:rsid w:val="00AA1C50"/>
    <w:rsid w:val="00AC2150"/>
    <w:rsid w:val="00AD6960"/>
    <w:rsid w:val="00AD714D"/>
    <w:rsid w:val="00AF2594"/>
    <w:rsid w:val="00B029E5"/>
    <w:rsid w:val="00B12203"/>
    <w:rsid w:val="00B16D64"/>
    <w:rsid w:val="00B171B4"/>
    <w:rsid w:val="00B30559"/>
    <w:rsid w:val="00B34601"/>
    <w:rsid w:val="00B40A8F"/>
    <w:rsid w:val="00B769B5"/>
    <w:rsid w:val="00B847D9"/>
    <w:rsid w:val="00B85A89"/>
    <w:rsid w:val="00B93CDB"/>
    <w:rsid w:val="00BB1A01"/>
    <w:rsid w:val="00C01729"/>
    <w:rsid w:val="00C51338"/>
    <w:rsid w:val="00C561A5"/>
    <w:rsid w:val="00C71715"/>
    <w:rsid w:val="00C77A19"/>
    <w:rsid w:val="00D13EB5"/>
    <w:rsid w:val="00D20569"/>
    <w:rsid w:val="00D23244"/>
    <w:rsid w:val="00D25741"/>
    <w:rsid w:val="00D3432C"/>
    <w:rsid w:val="00D35547"/>
    <w:rsid w:val="00D8566C"/>
    <w:rsid w:val="00D91C15"/>
    <w:rsid w:val="00D97F17"/>
    <w:rsid w:val="00DA56FC"/>
    <w:rsid w:val="00DA72A8"/>
    <w:rsid w:val="00DB1AC9"/>
    <w:rsid w:val="00DB2912"/>
    <w:rsid w:val="00DB7FDA"/>
    <w:rsid w:val="00DC30C6"/>
    <w:rsid w:val="00DC648E"/>
    <w:rsid w:val="00DD34E2"/>
    <w:rsid w:val="00DF45EA"/>
    <w:rsid w:val="00E36048"/>
    <w:rsid w:val="00E36CA0"/>
    <w:rsid w:val="00E45B16"/>
    <w:rsid w:val="00E46CC6"/>
    <w:rsid w:val="00E516DE"/>
    <w:rsid w:val="00E5610B"/>
    <w:rsid w:val="00E64B70"/>
    <w:rsid w:val="00E81E4F"/>
    <w:rsid w:val="00E9090F"/>
    <w:rsid w:val="00E96E94"/>
    <w:rsid w:val="00EA6CFF"/>
    <w:rsid w:val="00EB4AC4"/>
    <w:rsid w:val="00EB770A"/>
    <w:rsid w:val="00ED6036"/>
    <w:rsid w:val="00F04CA9"/>
    <w:rsid w:val="00F14355"/>
    <w:rsid w:val="00F21274"/>
    <w:rsid w:val="00F67A10"/>
    <w:rsid w:val="00F72903"/>
    <w:rsid w:val="00F763E3"/>
    <w:rsid w:val="00F83A5D"/>
    <w:rsid w:val="00F84D6E"/>
    <w:rsid w:val="00FA2DAD"/>
    <w:rsid w:val="00FA778D"/>
    <w:rsid w:val="00FB0692"/>
    <w:rsid w:val="00FC662A"/>
    <w:rsid w:val="00FD36BB"/>
    <w:rsid w:val="00FE3142"/>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AC2150"/>
    <w:rPr>
      <w:color w:val="808080"/>
    </w:rPr>
  </w:style>
  <w:style w:type="paragraph" w:customStyle="1" w:styleId="7D2E6839DFB9443D94496B48B745E8E3">
    <w:name w:val="7D2E6839DFB9443D94496B48B745E8E3"/>
    <w:rsid w:val="00FA2DAD"/>
  </w:style>
  <w:style w:type="paragraph" w:customStyle="1" w:styleId="FE0101875F4D48DBA66F5BB8BA516E52">
    <w:name w:val="FE0101875F4D48DBA66F5BB8BA516E52"/>
    <w:rsid w:val="00FA2DAD"/>
  </w:style>
  <w:style w:type="paragraph" w:customStyle="1" w:styleId="F70A11530C0F4820B157BD620F8CCCF9">
    <w:name w:val="F70A11530C0F4820B157BD620F8CCCF9"/>
    <w:rsid w:val="00FA2DAD"/>
  </w:style>
  <w:style w:type="paragraph" w:customStyle="1" w:styleId="3B513620DA624D42A92025ED29BC0418">
    <w:name w:val="3B513620DA624D42A92025ED29BC0418"/>
    <w:rsid w:val="00AC215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vyzva_52_prv_2022_aktualizacia_4" edit="true"/>
    <f:field ref="objsubject" par="" text="" edit="true"/>
    <f:field ref="objcreatedby" par="" text="Kužma, Emil, Ing."/>
    <f:field ref="objcreatedat" par="" date="2023-05-04T08:25:27" text="4.5.2023 8:25:27"/>
    <f:field ref="objchangedby" par="" text="Kužma, Emil, Ing."/>
    <f:field ref="objmodifiedat" par="" date="2023-05-04T08:38:42" text="4.5.2023 8:38:42"/>
    <f:field ref="doc_FSCFOLIO_1_1001_FieldDocumentNumber" par="" text=""/>
    <f:field ref="doc_FSCFOLIO_1_1001_FieldSubject" par="" text="" edit="true"/>
    <f:field ref="FSCFOLIO_1_1001_FieldCurrentUser" par="" text="Ing. Emil Kužma"/>
    <f:field ref="CCAPRECONFIG_15_1001_Objektname" par="" text="vyzva_52_prv_2022_aktualizacia_4"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6CB79A85-1EAE-4AAF-A279-10A271447E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54</Pages>
  <Words>24364</Words>
  <Characters>138877</Characters>
  <Application>Microsoft Office Word</Application>
  <DocSecurity>0</DocSecurity>
  <Lines>1157</Lines>
  <Paragraphs>325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162916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18</cp:revision>
  <cp:lastPrinted>2024-08-14T05:22:00Z</cp:lastPrinted>
  <dcterms:created xsi:type="dcterms:W3CDTF">2023-05-04T04:41:00Z</dcterms:created>
  <dcterms:modified xsi:type="dcterms:W3CDTF">2024-08-14T05:23:00Z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FSC#SKPPA@103.510:zaz_fileresporg_addrstreet">
    <vt:lpwstr/>
  </property>
  <property fmtid="{D5CDD505-2E9C-101B-9397-08002B2CF9AE}" pid="10" name="FSC#SKPPA@103.510:zaz_fileresporg_addrzipcode">
    <vt:lpwstr/>
  </property>
  <property fmtid="{D5CDD505-2E9C-101B-9397-08002B2CF9AE}" pid="11" name="FSC#SKPPA@103.510:zaz_fileresporg_addrcity">
    <vt:lpwstr/>
  </property>
  <property fmtid="{D5CDD505-2E9C-101B-9397-08002B2CF9AE}" pid="12" name="FSC#SKEDITIONREG@103.510:a_acceptor">
    <vt:lpwstr/>
  </property>
  <property fmtid="{D5CDD505-2E9C-101B-9397-08002B2CF9AE}" pid="13" name="FSC#SKEDITIONREG@103.510:a_clearedat">
    <vt:lpwstr/>
  </property>
  <property fmtid="{D5CDD505-2E9C-101B-9397-08002B2CF9AE}" pid="14" name="FSC#SKEDITIONREG@103.510:a_clearedby">
    <vt:lpwstr/>
  </property>
  <property fmtid="{D5CDD505-2E9C-101B-9397-08002B2CF9AE}" pid="15" name="FSC#SKEDITIONREG@103.510:a_comm">
    <vt:lpwstr/>
  </property>
  <property fmtid="{D5CDD505-2E9C-101B-9397-08002B2CF9AE}" pid="16" name="FSC#SKEDITIONREG@103.510:a_decisionattachments">
    <vt:lpwstr/>
  </property>
  <property fmtid="{D5CDD505-2E9C-101B-9397-08002B2CF9AE}" pid="17" name="FSC#SKEDITIONREG@103.510:a_deliveredat">
    <vt:lpwstr/>
  </property>
  <property fmtid="{D5CDD505-2E9C-101B-9397-08002B2CF9AE}" pid="18" name="FSC#SKEDITIONREG@103.510:a_delivery">
    <vt:lpwstr/>
  </property>
  <property fmtid="{D5CDD505-2E9C-101B-9397-08002B2CF9AE}" pid="19" name="FSC#SKEDITIONREG@103.510:a_extension">
    <vt:lpwstr/>
  </property>
  <property fmtid="{D5CDD505-2E9C-101B-9397-08002B2CF9AE}" pid="20" name="FSC#SKEDITIONREG@103.510:a_filenumber">
    <vt:lpwstr/>
  </property>
  <property fmtid="{D5CDD505-2E9C-101B-9397-08002B2CF9AE}" pid="21" name="FSC#SKEDITIONREG@103.510:a_fileresponsible">
    <vt:lpwstr/>
  </property>
  <property fmtid="{D5CDD505-2E9C-101B-9397-08002B2CF9AE}" pid="22" name="FSC#SKEDITIONREG@103.510:a_fileresporg">
    <vt:lpwstr/>
  </property>
  <property fmtid="{D5CDD505-2E9C-101B-9397-08002B2CF9AE}" pid="23" name="FSC#SKEDITIONREG@103.510:a_fileresporg_email_OU">
    <vt:lpwstr/>
  </property>
  <property fmtid="{D5CDD505-2E9C-101B-9397-08002B2CF9AE}" pid="24" name="FSC#SKEDITIONREG@103.510:a_fileresporg_emailaddress">
    <vt:lpwstr/>
  </property>
  <property fmtid="{D5CDD505-2E9C-101B-9397-08002B2CF9AE}" pid="25" name="FSC#SKEDITIONREG@103.510:a_fileresporg_fax">
    <vt:lpwstr/>
  </property>
  <property fmtid="{D5CDD505-2E9C-101B-9397-08002B2CF9AE}" pid="26" name="FSC#SKEDITIONREG@103.510:a_fileresporg_fax_OU">
    <vt:lpwstr/>
  </property>
  <property fmtid="{D5CDD505-2E9C-101B-9397-08002B2CF9AE}" pid="27" name="FSC#SKEDITIONREG@103.510:a_fileresporg_function">
    <vt:lpwstr/>
  </property>
  <property fmtid="{D5CDD505-2E9C-101B-9397-08002B2CF9AE}" pid="28" name="FSC#SKEDITIONREG@103.510:a_fileresporg_function_OU">
    <vt:lpwstr/>
  </property>
  <property fmtid="{D5CDD505-2E9C-101B-9397-08002B2CF9AE}" pid="29" name="FSC#SKEDITIONREG@103.510:a_fileresporg_head">
    <vt:lpwstr/>
  </property>
  <property fmtid="{D5CDD505-2E9C-101B-9397-08002B2CF9AE}" pid="30" name="FSC#SKEDITIONREG@103.510:a_fileresporg_head_OU">
    <vt:lpwstr/>
  </property>
  <property fmtid="{D5CDD505-2E9C-101B-9397-08002B2CF9AE}" pid="31" name="FSC#SKEDITIONREG@103.510:a_fileresporg_OU">
    <vt:lpwstr/>
  </property>
  <property fmtid="{D5CDD505-2E9C-101B-9397-08002B2CF9AE}" pid="32" name="FSC#SKEDITIONREG@103.510:a_fileresporg_phone">
    <vt:lpwstr/>
  </property>
  <property fmtid="{D5CDD505-2E9C-101B-9397-08002B2CF9AE}" pid="33" name="FSC#SKEDITIONREG@103.510:a_fileresporg_phone_OU">
    <vt:lpwstr/>
  </property>
  <property fmtid="{D5CDD505-2E9C-101B-9397-08002B2CF9AE}" pid="34" name="FSC#SKEDITIONREG@103.510:a_incattachments">
    <vt:lpwstr/>
  </property>
  <property fmtid="{D5CDD505-2E9C-101B-9397-08002B2CF9AE}" pid="35" name="FSC#SKEDITIONREG@103.510:a_incnr">
    <vt:lpwstr/>
  </property>
  <property fmtid="{D5CDD505-2E9C-101B-9397-08002B2CF9AE}" pid="36" name="FSC#SKEDITIONREG@103.510:a_objcreatedstr">
    <vt:lpwstr/>
  </property>
  <property fmtid="{D5CDD505-2E9C-101B-9397-08002B2CF9AE}" pid="37" name="FSC#SKEDITIONREG@103.510:a_ordernumber">
    <vt:lpwstr/>
  </property>
  <property fmtid="{D5CDD505-2E9C-101B-9397-08002B2CF9AE}" pid="38" name="FSC#SKEDITIONREG@103.510:a_oursign">
    <vt:lpwstr/>
  </property>
  <property fmtid="{D5CDD505-2E9C-101B-9397-08002B2CF9AE}" pid="39" name="FSC#SKEDITIONREG@103.510:a_sendersign">
    <vt:lpwstr/>
  </property>
  <property fmtid="{D5CDD505-2E9C-101B-9397-08002B2CF9AE}" pid="40" name="FSC#SKEDITIONREG@103.510:a_shortou">
    <vt:lpwstr/>
  </property>
  <property fmtid="{D5CDD505-2E9C-101B-9397-08002B2CF9AE}" pid="41" name="FSC#SKEDITIONREG@103.510:a_testsalutation">
    <vt:lpwstr/>
  </property>
  <property fmtid="{D5CDD505-2E9C-101B-9397-08002B2CF9AE}" pid="42" name="FSC#SKEDITIONREG@103.510:a_validfrom">
    <vt:lpwstr/>
  </property>
  <property fmtid="{D5CDD505-2E9C-101B-9397-08002B2CF9AE}" pid="43" name="FSC#SKEDITIONREG@103.510:as_activity">
    <vt:lpwstr/>
  </property>
  <property fmtid="{D5CDD505-2E9C-101B-9397-08002B2CF9AE}" pid="44" name="FSC#SKEDITIONREG@103.510:as_docdate">
    <vt:lpwstr/>
  </property>
  <property fmtid="{D5CDD505-2E9C-101B-9397-08002B2CF9AE}" pid="45" name="FSC#SKEDITIONREG@103.510:as_establishdate">
    <vt:lpwstr/>
  </property>
  <property fmtid="{D5CDD505-2E9C-101B-9397-08002B2CF9AE}" pid="46" name="FSC#SKEDITIONREG@103.510:as_fileresphead">
    <vt:lpwstr/>
  </property>
  <property fmtid="{D5CDD505-2E9C-101B-9397-08002B2CF9AE}" pid="47" name="FSC#SKEDITIONREG@103.510:as_filerespheadfnct">
    <vt:lpwstr/>
  </property>
  <property fmtid="{D5CDD505-2E9C-101B-9397-08002B2CF9AE}" pid="48" name="FSC#SKEDITIONREG@103.510:as_fileresponsible">
    <vt:lpwstr/>
  </property>
  <property fmtid="{D5CDD505-2E9C-101B-9397-08002B2CF9AE}" pid="49" name="FSC#SKEDITIONREG@103.510:as_filesubj">
    <vt:lpwstr/>
  </property>
  <property fmtid="{D5CDD505-2E9C-101B-9397-08002B2CF9AE}" pid="50" name="FSC#SKEDITIONREG@103.510:as_objname">
    <vt:lpwstr/>
  </property>
  <property fmtid="{D5CDD505-2E9C-101B-9397-08002B2CF9AE}" pid="51" name="FSC#SKEDITIONREG@103.510:as_ou">
    <vt:lpwstr/>
  </property>
  <property fmtid="{D5CDD505-2E9C-101B-9397-08002B2CF9AE}" pid="52" name="FSC#SKEDITIONREG@103.510:as_owner">
    <vt:lpwstr>Ing. Emil Kužma</vt:lpwstr>
  </property>
  <property fmtid="{D5CDD505-2E9C-101B-9397-08002B2CF9AE}" pid="53" name="FSC#SKEDITIONREG@103.510:as_phonelink">
    <vt:lpwstr/>
  </property>
  <property fmtid="{D5CDD505-2E9C-101B-9397-08002B2CF9AE}" pid="54" name="FSC#SKEDITIONREG@103.510:oz_externAdr">
    <vt:lpwstr/>
  </property>
  <property fmtid="{D5CDD505-2E9C-101B-9397-08002B2CF9AE}" pid="55" name="FSC#SKEDITIONREG@103.510:a_depositperiod">
    <vt:lpwstr/>
  </property>
  <property fmtid="{D5CDD505-2E9C-101B-9397-08002B2CF9AE}" pid="56" name="FSC#SKEDITIONREG@103.510:a_disposestate">
    <vt:lpwstr/>
  </property>
  <property fmtid="{D5CDD505-2E9C-101B-9397-08002B2CF9AE}" pid="57" name="FSC#SKEDITIONREG@103.510:a_fileresponsiblefnct">
    <vt:lpwstr/>
  </property>
  <property fmtid="{D5CDD505-2E9C-101B-9397-08002B2CF9AE}" pid="58" name="FSC#SKEDITIONREG@103.510:a_fileresporg_position">
    <vt:lpwstr/>
  </property>
  <property fmtid="{D5CDD505-2E9C-101B-9397-08002B2CF9AE}" pid="59" name="FSC#SKEDITIONREG@103.510:a_fileresporg_position_OU">
    <vt:lpwstr/>
  </property>
  <property fmtid="{D5CDD505-2E9C-101B-9397-08002B2CF9AE}" pid="60" name="FSC#SKEDITIONREG@103.510:a_osobnecislosprac">
    <vt:lpwstr/>
  </property>
  <property fmtid="{D5CDD505-2E9C-101B-9397-08002B2CF9AE}" pid="61" name="FSC#SKEDITIONREG@103.510:a_registrysign">
    <vt:lpwstr/>
  </property>
  <property fmtid="{D5CDD505-2E9C-101B-9397-08002B2CF9AE}" pid="62" name="FSC#SKEDITIONREG@103.510:a_subfileatt">
    <vt:lpwstr/>
  </property>
  <property fmtid="{D5CDD505-2E9C-101B-9397-08002B2CF9AE}" pid="63" name="FSC#SKEDITIONREG@103.510:as_filesubjall">
    <vt:lpwstr/>
  </property>
  <property fmtid="{D5CDD505-2E9C-101B-9397-08002B2CF9AE}" pid="64" name="FSC#SKEDITIONREG@103.510:CreatedAt">
    <vt:lpwstr>4. 5. 2023, 08:25</vt:lpwstr>
  </property>
  <property fmtid="{D5CDD505-2E9C-101B-9397-08002B2CF9AE}" pid="65" name="FSC#SKEDITIONREG@103.510:curruserrolegroup">
    <vt:lpwstr>Odbor metodiky</vt:lpwstr>
  </property>
  <property fmtid="{D5CDD505-2E9C-101B-9397-08002B2CF9AE}" pid="66" name="FSC#SKEDITIONREG@103.510:currusersubst">
    <vt:lpwstr>Ing. Emil Kužma</vt:lpwstr>
  </property>
  <property fmtid="{D5CDD505-2E9C-101B-9397-08002B2CF9AE}" pid="67" name="FSC#SKEDITIONREG@103.510:emailsprac">
    <vt:lpwstr/>
  </property>
  <property fmtid="{D5CDD505-2E9C-101B-9397-08002B2CF9AE}" pid="68" name="FSC#SKEDITIONREG@103.510:ms_VyskladaniePoznamok">
    <vt:lpwstr/>
  </property>
  <property fmtid="{D5CDD505-2E9C-101B-9397-08002B2CF9AE}" pid="69" name="FSC#SKEDITIONREG@103.510:oumlname_fnct">
    <vt:lpwstr/>
  </property>
  <property fmtid="{D5CDD505-2E9C-101B-9397-08002B2CF9AE}" pid="70" name="FSC#SKEDITIONREG@103.510:sk_org_city">
    <vt:lpwstr>Bratislava-Ružinov</vt:lpwstr>
  </property>
  <property fmtid="{D5CDD505-2E9C-101B-9397-08002B2CF9AE}" pid="71" name="FSC#SKEDITIONREG@103.510:sk_org_dic">
    <vt:lpwstr>SK2021781630</vt:lpwstr>
  </property>
  <property fmtid="{D5CDD505-2E9C-101B-9397-08002B2CF9AE}" pid="72" name="FSC#SKEDITIONREG@103.510:sk_org_email">
    <vt:lpwstr>mailto:vladimir.mizur@apa.sk</vt:lpwstr>
  </property>
  <property fmtid="{D5CDD505-2E9C-101B-9397-08002B2CF9AE}" pid="73" name="FSC#SKEDITIONREG@103.510:sk_org_fax">
    <vt:lpwstr/>
  </property>
  <property fmtid="{D5CDD505-2E9C-101B-9397-08002B2CF9AE}" pid="74" name="FSC#SKEDITIONREG@103.510:sk_org_fullname">
    <vt:lpwstr>Pôdohospodárska platobná agentúra</vt:lpwstr>
  </property>
  <property fmtid="{D5CDD505-2E9C-101B-9397-08002B2CF9AE}" pid="75" name="FSC#SKEDITIONREG@103.510:sk_org_ico">
    <vt:lpwstr>30794323</vt:lpwstr>
  </property>
  <property fmtid="{D5CDD505-2E9C-101B-9397-08002B2CF9AE}" pid="76" name="FSC#SKEDITIONREG@103.510:sk_org_phone">
    <vt:lpwstr>+421918612135</vt:lpwstr>
  </property>
  <property fmtid="{D5CDD505-2E9C-101B-9397-08002B2CF9AE}" pid="77" name="FSC#SKEDITIONREG@103.510:sk_org_shortname">
    <vt:lpwstr/>
  </property>
  <property fmtid="{D5CDD505-2E9C-101B-9397-08002B2CF9AE}" pid="78" name="FSC#SKEDITIONREG@103.510:sk_org_state">
    <vt:lpwstr>Bratislava II</vt:lpwstr>
  </property>
  <property fmtid="{D5CDD505-2E9C-101B-9397-08002B2CF9AE}" pid="79" name="FSC#SKEDITIONREG@103.510:sk_org_street">
    <vt:lpwstr>Hraničná 4826</vt:lpwstr>
  </property>
  <property fmtid="{D5CDD505-2E9C-101B-9397-08002B2CF9AE}" pid="80" name="FSC#SKEDITIONREG@103.510:sk_org_zip">
    <vt:lpwstr>815 26</vt:lpwstr>
  </property>
  <property fmtid="{D5CDD505-2E9C-101B-9397-08002B2CF9AE}" pid="81" name="FSC#SKEDITIONREG@103.510:viz_clearedat">
    <vt:lpwstr/>
  </property>
  <property fmtid="{D5CDD505-2E9C-101B-9397-08002B2CF9AE}" pid="82" name="FSC#SKEDITIONREG@103.510:viz_clearedby">
    <vt:lpwstr/>
  </property>
  <property fmtid="{D5CDD505-2E9C-101B-9397-08002B2CF9AE}" pid="83" name="FSC#SKEDITIONREG@103.510:viz_comm">
    <vt:lpwstr/>
  </property>
  <property fmtid="{D5CDD505-2E9C-101B-9397-08002B2CF9AE}" pid="84" name="FSC#SKEDITIONREG@103.510:viz_decisionattachments">
    <vt:lpwstr/>
  </property>
  <property fmtid="{D5CDD505-2E9C-101B-9397-08002B2CF9AE}" pid="85" name="FSC#SKEDITIONREG@103.510:viz_deliveredat">
    <vt:lpwstr/>
  </property>
  <property fmtid="{D5CDD505-2E9C-101B-9397-08002B2CF9AE}" pid="86" name="FSC#SKEDITIONREG@103.510:viz_delivery">
    <vt:lpwstr/>
  </property>
  <property fmtid="{D5CDD505-2E9C-101B-9397-08002B2CF9AE}" pid="87" name="FSC#SKEDITIONREG@103.510:viz_extension">
    <vt:lpwstr/>
  </property>
  <property fmtid="{D5CDD505-2E9C-101B-9397-08002B2CF9AE}" pid="88" name="FSC#SKEDITIONREG@103.510:viz_filenumber">
    <vt:lpwstr/>
  </property>
  <property fmtid="{D5CDD505-2E9C-101B-9397-08002B2CF9AE}" pid="89" name="FSC#SKEDITIONREG@103.510:viz_fileresponsible">
    <vt:lpwstr/>
  </property>
  <property fmtid="{D5CDD505-2E9C-101B-9397-08002B2CF9AE}" pid="90" name="FSC#SKEDITIONREG@103.510:viz_fileresporg">
    <vt:lpwstr/>
  </property>
  <property fmtid="{D5CDD505-2E9C-101B-9397-08002B2CF9AE}" pid="91" name="FSC#SKEDITIONREG@103.510:viz_fileresporg_email_OU">
    <vt:lpwstr/>
  </property>
  <property fmtid="{D5CDD505-2E9C-101B-9397-08002B2CF9AE}" pid="92" name="FSC#SKEDITIONREG@103.510:viz_fileresporg_emailaddress">
    <vt:lpwstr/>
  </property>
  <property fmtid="{D5CDD505-2E9C-101B-9397-08002B2CF9AE}" pid="93" name="FSC#SKEDITIONREG@103.510:viz_fileresporg_fax">
    <vt:lpwstr/>
  </property>
  <property fmtid="{D5CDD505-2E9C-101B-9397-08002B2CF9AE}" pid="94" name="FSC#SKEDITIONREG@103.510:viz_fileresporg_fax_OU">
    <vt:lpwstr/>
  </property>
  <property fmtid="{D5CDD505-2E9C-101B-9397-08002B2CF9AE}" pid="95" name="FSC#SKEDITIONREG@103.510:viz_fileresporg_function">
    <vt:lpwstr/>
  </property>
  <property fmtid="{D5CDD505-2E9C-101B-9397-08002B2CF9AE}" pid="96" name="FSC#SKEDITIONREG@103.510:viz_fileresporg_function_OU">
    <vt:lpwstr/>
  </property>
  <property fmtid="{D5CDD505-2E9C-101B-9397-08002B2CF9AE}" pid="97" name="FSC#SKEDITIONREG@103.510:viz_fileresporg_head">
    <vt:lpwstr/>
  </property>
  <property fmtid="{D5CDD505-2E9C-101B-9397-08002B2CF9AE}" pid="98" name="FSC#SKEDITIONREG@103.510:viz_fileresporg_head_OU">
    <vt:lpwstr/>
  </property>
  <property fmtid="{D5CDD505-2E9C-101B-9397-08002B2CF9AE}" pid="99" name="FSC#SKEDITIONREG@103.510:viz_fileresporg_longname">
    <vt:lpwstr/>
  </property>
  <property fmtid="{D5CDD505-2E9C-101B-9397-08002B2CF9AE}" pid="100" name="FSC#SKEDITIONREG@103.510:viz_fileresporg_mesto">
    <vt:lpwstr/>
  </property>
  <property fmtid="{D5CDD505-2E9C-101B-9397-08002B2CF9AE}" pid="101" name="FSC#SKEDITIONREG@103.510:viz_fileresporg_odbor">
    <vt:lpwstr/>
  </property>
  <property fmtid="{D5CDD505-2E9C-101B-9397-08002B2CF9AE}" pid="102" name="FSC#SKEDITIONREG@103.510:viz_fileresporg_odbor_function">
    <vt:lpwstr/>
  </property>
  <property fmtid="{D5CDD505-2E9C-101B-9397-08002B2CF9AE}" pid="103" name="FSC#SKEDITIONREG@103.510:viz_fileresporg_odbor_head">
    <vt:lpwstr/>
  </property>
  <property fmtid="{D5CDD505-2E9C-101B-9397-08002B2CF9AE}" pid="104" name="FSC#SKEDITIONREG@103.510:viz_fileresporg_OU">
    <vt:lpwstr/>
  </property>
  <property fmtid="{D5CDD505-2E9C-101B-9397-08002B2CF9AE}" pid="105" name="FSC#SKEDITIONREG@103.510:viz_fileresporg_phone">
    <vt:lpwstr/>
  </property>
  <property fmtid="{D5CDD505-2E9C-101B-9397-08002B2CF9AE}" pid="106" name="FSC#SKEDITIONREG@103.510:viz_fileresporg_phone_OU">
    <vt:lpwstr/>
  </property>
  <property fmtid="{D5CDD505-2E9C-101B-9397-08002B2CF9AE}" pid="107" name="FSC#SKEDITIONREG@103.510:viz_fileresporg_position">
    <vt:lpwstr/>
  </property>
  <property fmtid="{D5CDD505-2E9C-101B-9397-08002B2CF9AE}" pid="108" name="FSC#SKEDITIONREG@103.510:viz_fileresporg_position_OU">
    <vt:lpwstr/>
  </property>
  <property fmtid="{D5CDD505-2E9C-101B-9397-08002B2CF9AE}" pid="109" name="FSC#SKEDITIONREG@103.510:viz_fileresporg_psc">
    <vt:lpwstr/>
  </property>
  <property fmtid="{D5CDD505-2E9C-101B-9397-08002B2CF9AE}" pid="110" name="FSC#SKEDITIONREG@103.510:viz_fileresporg_sekcia">
    <vt:lpwstr/>
  </property>
  <property fmtid="{D5CDD505-2E9C-101B-9397-08002B2CF9AE}" pid="111" name="FSC#SKEDITIONREG@103.510:viz_fileresporg_sekcia_function">
    <vt:lpwstr/>
  </property>
  <property fmtid="{D5CDD505-2E9C-101B-9397-08002B2CF9AE}" pid="112" name="FSC#SKEDITIONREG@103.510:viz_fileresporg_sekcia_head">
    <vt:lpwstr/>
  </property>
  <property fmtid="{D5CDD505-2E9C-101B-9397-08002B2CF9AE}" pid="113" name="FSC#SKEDITIONREG@103.510:viz_fileresporg_stat">
    <vt:lpwstr/>
  </property>
  <property fmtid="{D5CDD505-2E9C-101B-9397-08002B2CF9AE}" pid="114" name="FSC#SKEDITIONREG@103.510:viz_fileresporg_ulica">
    <vt:lpwstr/>
  </property>
  <property fmtid="{D5CDD505-2E9C-101B-9397-08002B2CF9AE}" pid="115" name="FSC#SKEDITIONREG@103.510:viz_fileresporgknazov">
    <vt:lpwstr/>
  </property>
  <property fmtid="{D5CDD505-2E9C-101B-9397-08002B2CF9AE}" pid="116" name="FSC#SKEDITIONREG@103.510:viz_filesubj">
    <vt:lpwstr/>
  </property>
  <property fmtid="{D5CDD505-2E9C-101B-9397-08002B2CF9AE}" pid="117" name="FSC#SKEDITIONREG@103.510:viz_incattachments">
    <vt:lpwstr/>
  </property>
  <property fmtid="{D5CDD505-2E9C-101B-9397-08002B2CF9AE}" pid="118" name="FSC#SKEDITIONREG@103.510:viz_incnr">
    <vt:lpwstr/>
  </property>
  <property fmtid="{D5CDD505-2E9C-101B-9397-08002B2CF9AE}" pid="119" name="FSC#SKEDITIONREG@103.510:viz_intletterrecivers">
    <vt:lpwstr/>
  </property>
  <property fmtid="{D5CDD505-2E9C-101B-9397-08002B2CF9AE}" pid="120" name="FSC#SKEDITIONREG@103.510:viz_objcreatedstr">
    <vt:lpwstr/>
  </property>
  <property fmtid="{D5CDD505-2E9C-101B-9397-08002B2CF9AE}" pid="121" name="FSC#SKEDITIONREG@103.510:viz_ordernumber">
    <vt:lpwstr/>
  </property>
  <property fmtid="{D5CDD505-2E9C-101B-9397-08002B2CF9AE}" pid="122" name="FSC#SKEDITIONREG@103.510:viz_oursign">
    <vt:lpwstr/>
  </property>
  <property fmtid="{D5CDD505-2E9C-101B-9397-08002B2CF9AE}" pid="123" name="FSC#SKEDITIONREG@103.510:viz_responseto_createdby">
    <vt:lpwstr/>
  </property>
  <property fmtid="{D5CDD505-2E9C-101B-9397-08002B2CF9AE}" pid="124" name="FSC#SKEDITIONREG@103.510:viz_sendersign">
    <vt:lpwstr/>
  </property>
  <property fmtid="{D5CDD505-2E9C-101B-9397-08002B2CF9AE}" pid="125" name="FSC#SKEDITIONREG@103.510:viz_shortfileresporg">
    <vt:lpwstr/>
  </property>
  <property fmtid="{D5CDD505-2E9C-101B-9397-08002B2CF9AE}" pid="126" name="FSC#SKEDITIONREG@103.510:viz_tel_number">
    <vt:lpwstr/>
  </property>
  <property fmtid="{D5CDD505-2E9C-101B-9397-08002B2CF9AE}" pid="127" name="FSC#SKEDITIONREG@103.510:viz_tel_number2">
    <vt:lpwstr/>
  </property>
  <property fmtid="{D5CDD505-2E9C-101B-9397-08002B2CF9AE}" pid="128" name="FSC#SKEDITIONREG@103.510:viz_testsalutation">
    <vt:lpwstr/>
  </property>
  <property fmtid="{D5CDD505-2E9C-101B-9397-08002B2CF9AE}" pid="129" name="FSC#SKEDITIONREG@103.510:viz_validfrom">
    <vt:lpwstr/>
  </property>
  <property fmtid="{D5CDD505-2E9C-101B-9397-08002B2CF9AE}" pid="130" name="FSC#SKEDITIONREG@103.510:zaznam_jeden_adresat">
    <vt:lpwstr/>
  </property>
  <property fmtid="{D5CDD505-2E9C-101B-9397-08002B2CF9AE}" pid="131" name="FSC#SKEDITIONREG@103.510:zaznam_vnut_adresati_1">
    <vt:lpwstr/>
  </property>
  <property fmtid="{D5CDD505-2E9C-101B-9397-08002B2CF9AE}" pid="132" name="FSC#SKEDITIONREG@103.510:zaznam_vnut_adresati_2">
    <vt:lpwstr/>
  </property>
  <property fmtid="{D5CDD505-2E9C-101B-9397-08002B2CF9AE}" pid="133" name="FSC#SKEDITIONREG@103.510:zaznam_vnut_adresati_3">
    <vt:lpwstr/>
  </property>
  <property fmtid="{D5CDD505-2E9C-101B-9397-08002B2CF9AE}" pid="134" name="FSC#SKEDITIONREG@103.510:zaznam_vnut_adresati_4">
    <vt:lpwstr/>
  </property>
  <property fmtid="{D5CDD505-2E9C-101B-9397-08002B2CF9AE}" pid="135" name="FSC#SKEDITIONREG@103.510:zaznam_vnut_adresati_5">
    <vt:lpwstr/>
  </property>
  <property fmtid="{D5CDD505-2E9C-101B-9397-08002B2CF9AE}" pid="136" name="FSC#SKEDITIONREG@103.510:zaznam_vnut_adresati_6">
    <vt:lpwstr/>
  </property>
  <property fmtid="{D5CDD505-2E9C-101B-9397-08002B2CF9AE}" pid="137" name="FSC#SKEDITIONREG@103.510:zaznam_vnut_adresati_7">
    <vt:lpwstr/>
  </property>
  <property fmtid="{D5CDD505-2E9C-101B-9397-08002B2CF9AE}" pid="138" name="FSC#SKEDITIONREG@103.510:zaznam_vnut_adresati_8">
    <vt:lpwstr/>
  </property>
  <property fmtid="{D5CDD505-2E9C-101B-9397-08002B2CF9AE}" pid="139" name="FSC#SKEDITIONREG@103.510:zaznam_vnut_adresati_9">
    <vt:lpwstr/>
  </property>
  <property fmtid="{D5CDD505-2E9C-101B-9397-08002B2CF9AE}" pid="140" name="FSC#SKEDITIONREG@103.510:zaznam_vnut_adresati_10">
    <vt:lpwstr/>
  </property>
  <property fmtid="{D5CDD505-2E9C-101B-9397-08002B2CF9AE}" pid="141" name="FSC#SKEDITIONREG@103.510:zaznam_vnut_adresati_11">
    <vt:lpwstr/>
  </property>
  <property fmtid="{D5CDD505-2E9C-101B-9397-08002B2CF9AE}" pid="142" name="FSC#SKEDITIONREG@103.510:zaznam_vnut_adresati_12">
    <vt:lpwstr/>
  </property>
  <property fmtid="{D5CDD505-2E9C-101B-9397-08002B2CF9AE}" pid="143" name="FSC#SKEDITIONREG@103.510:zaznam_vnut_adresati_13">
    <vt:lpwstr/>
  </property>
  <property fmtid="{D5CDD505-2E9C-101B-9397-08002B2CF9AE}" pid="144" name="FSC#SKEDITIONREG@103.510:zaznam_vnut_adresati_14">
    <vt:lpwstr/>
  </property>
  <property fmtid="{D5CDD505-2E9C-101B-9397-08002B2CF9AE}" pid="145" name="FSC#SKEDITIONREG@103.510:zaznam_vnut_adresati_15">
    <vt:lpwstr/>
  </property>
  <property fmtid="{D5CDD505-2E9C-101B-9397-08002B2CF9AE}" pid="146" name="FSC#SKEDITIONREG@103.510:zaznam_vnut_adresati_16">
    <vt:lpwstr/>
  </property>
  <property fmtid="{D5CDD505-2E9C-101B-9397-08002B2CF9AE}" pid="147" name="FSC#SKEDITIONREG@103.510:zaznam_vnut_adresati_17">
    <vt:lpwstr/>
  </property>
  <property fmtid="{D5CDD505-2E9C-101B-9397-08002B2CF9AE}" pid="148" name="FSC#SKEDITIONREG@103.510:zaznam_vnut_adresati_18">
    <vt:lpwstr/>
  </property>
  <property fmtid="{D5CDD505-2E9C-101B-9397-08002B2CF9AE}" pid="149" name="FSC#SKEDITIONREG@103.510:zaznam_vnut_adresati_19">
    <vt:lpwstr/>
  </property>
  <property fmtid="{D5CDD505-2E9C-101B-9397-08002B2CF9AE}" pid="150" name="FSC#SKEDITIONREG@103.510:zaznam_vnut_adresati_20">
    <vt:lpwstr/>
  </property>
  <property fmtid="{D5CDD505-2E9C-101B-9397-08002B2CF9AE}" pid="151" name="FSC#SKEDITIONREG@103.510:zaznam_vnut_adresati_21">
    <vt:lpwstr/>
  </property>
  <property fmtid="{D5CDD505-2E9C-101B-9397-08002B2CF9AE}" pid="152" name="FSC#SKEDITIONREG@103.510:zaznam_vnut_adresati_22">
    <vt:lpwstr/>
  </property>
  <property fmtid="{D5CDD505-2E9C-101B-9397-08002B2CF9AE}" pid="153" name="FSC#SKEDITIONREG@103.510:zaznam_vnut_adresati_23">
    <vt:lpwstr/>
  </property>
  <property fmtid="{D5CDD505-2E9C-101B-9397-08002B2CF9AE}" pid="154" name="FSC#SKEDITIONREG@103.510:zaznam_vnut_adresati_24">
    <vt:lpwstr/>
  </property>
  <property fmtid="{D5CDD505-2E9C-101B-9397-08002B2CF9AE}" pid="155" name="FSC#SKEDITIONREG@103.510:zaznam_vnut_adresati_25">
    <vt:lpwstr/>
  </property>
  <property fmtid="{D5CDD505-2E9C-101B-9397-08002B2CF9AE}" pid="156" name="FSC#SKEDITIONREG@103.510:zaznam_vnut_adresati_26">
    <vt:lpwstr/>
  </property>
  <property fmtid="{D5CDD505-2E9C-101B-9397-08002B2CF9AE}" pid="157" name="FSC#SKEDITIONREG@103.510:zaznam_vnut_adresati_27">
    <vt:lpwstr/>
  </property>
  <property fmtid="{D5CDD505-2E9C-101B-9397-08002B2CF9AE}" pid="158" name="FSC#SKEDITIONREG@103.510:zaznam_vnut_adresati_28">
    <vt:lpwstr/>
  </property>
  <property fmtid="{D5CDD505-2E9C-101B-9397-08002B2CF9AE}" pid="159" name="FSC#SKEDITIONREG@103.510:zaznam_vnut_adresati_29">
    <vt:lpwstr/>
  </property>
  <property fmtid="{D5CDD505-2E9C-101B-9397-08002B2CF9AE}" pid="160" name="FSC#SKEDITIONREG@103.510:zaznam_vnut_adresati_30">
    <vt:lpwstr/>
  </property>
  <property fmtid="{D5CDD505-2E9C-101B-9397-08002B2CF9AE}" pid="161" name="FSC#SKEDITIONREG@103.510:zaznam_vnut_adresati_31">
    <vt:lpwstr/>
  </property>
  <property fmtid="{D5CDD505-2E9C-101B-9397-08002B2CF9AE}" pid="162" name="FSC#SKEDITIONREG@103.510:zaznam_vnut_adresati_32">
    <vt:lpwstr/>
  </property>
  <property fmtid="{D5CDD505-2E9C-101B-9397-08002B2CF9AE}" pid="163" name="FSC#SKEDITIONREG@103.510:zaznam_vnut_adresati_33">
    <vt:lpwstr/>
  </property>
  <property fmtid="{D5CDD505-2E9C-101B-9397-08002B2CF9AE}" pid="164" name="FSC#SKEDITIONREG@103.510:zaznam_vnut_adresati_34">
    <vt:lpwstr/>
  </property>
  <property fmtid="{D5CDD505-2E9C-101B-9397-08002B2CF9AE}" pid="165" name="FSC#SKEDITIONREG@103.510:zaznam_vnut_adresati_35">
    <vt:lpwstr/>
  </property>
  <property fmtid="{D5CDD505-2E9C-101B-9397-08002B2CF9AE}" pid="166" name="FSC#SKEDITIONREG@103.510:zaznam_vnut_adresati_36">
    <vt:lpwstr/>
  </property>
  <property fmtid="{D5CDD505-2E9C-101B-9397-08002B2CF9AE}" pid="167" name="FSC#SKEDITIONREG@103.510:zaznam_vnut_adresati_37">
    <vt:lpwstr/>
  </property>
  <property fmtid="{D5CDD505-2E9C-101B-9397-08002B2CF9AE}" pid="168" name="FSC#SKEDITIONREG@103.510:zaznam_vnut_adresati_38">
    <vt:lpwstr/>
  </property>
  <property fmtid="{D5CDD505-2E9C-101B-9397-08002B2CF9AE}" pid="169" name="FSC#SKEDITIONREG@103.510:zaznam_vnut_adresati_39">
    <vt:lpwstr/>
  </property>
  <property fmtid="{D5CDD505-2E9C-101B-9397-08002B2CF9AE}" pid="170" name="FSC#SKEDITIONREG@103.510:zaznam_vnut_adresati_40">
    <vt:lpwstr/>
  </property>
  <property fmtid="{D5CDD505-2E9C-101B-9397-08002B2CF9AE}" pid="171" name="FSC#SKEDITIONREG@103.510:zaznam_vnut_adresati_41">
    <vt:lpwstr/>
  </property>
  <property fmtid="{D5CDD505-2E9C-101B-9397-08002B2CF9AE}" pid="172" name="FSC#SKEDITIONREG@103.510:zaznam_vnut_adresati_42">
    <vt:lpwstr/>
  </property>
  <property fmtid="{D5CDD505-2E9C-101B-9397-08002B2CF9AE}" pid="173" name="FSC#SKEDITIONREG@103.510:zaznam_vnut_adresati_43">
    <vt:lpwstr/>
  </property>
  <property fmtid="{D5CDD505-2E9C-101B-9397-08002B2CF9AE}" pid="174" name="FSC#SKEDITIONREG@103.510:zaznam_vnut_adresati_44">
    <vt:lpwstr/>
  </property>
  <property fmtid="{D5CDD505-2E9C-101B-9397-08002B2CF9AE}" pid="175" name="FSC#SKEDITIONREG@103.510:zaznam_vnut_adresati_45">
    <vt:lpwstr/>
  </property>
  <property fmtid="{D5CDD505-2E9C-101B-9397-08002B2CF9AE}" pid="176" name="FSC#SKEDITIONREG@103.510:zaznam_vnut_adresati_46">
    <vt:lpwstr/>
  </property>
  <property fmtid="{D5CDD505-2E9C-101B-9397-08002B2CF9AE}" pid="177" name="FSC#SKEDITIONREG@103.510:zaznam_vnut_adresati_47">
    <vt:lpwstr/>
  </property>
  <property fmtid="{D5CDD505-2E9C-101B-9397-08002B2CF9AE}" pid="178" name="FSC#SKEDITIONREG@103.510:zaznam_vnut_adresati_48">
    <vt:lpwstr/>
  </property>
  <property fmtid="{D5CDD505-2E9C-101B-9397-08002B2CF9AE}" pid="179" name="FSC#SKEDITIONREG@103.510:zaznam_vnut_adresati_49">
    <vt:lpwstr/>
  </property>
  <property fmtid="{D5CDD505-2E9C-101B-9397-08002B2CF9AE}" pid="180" name="FSC#SKEDITIONREG@103.510:zaznam_vnut_adresati_50">
    <vt:lpwstr/>
  </property>
  <property fmtid="{D5CDD505-2E9C-101B-9397-08002B2CF9AE}" pid="181" name="FSC#SKEDITIONREG@103.510:zaznam_vnut_adresati_51">
    <vt:lpwstr/>
  </property>
  <property fmtid="{D5CDD505-2E9C-101B-9397-08002B2CF9AE}" pid="182" name="FSC#SKEDITIONREG@103.510:zaznam_vnut_adresati_52">
    <vt:lpwstr/>
  </property>
  <property fmtid="{D5CDD505-2E9C-101B-9397-08002B2CF9AE}" pid="183" name="FSC#SKEDITIONREG@103.510:zaznam_vnut_adresati_53">
    <vt:lpwstr/>
  </property>
  <property fmtid="{D5CDD505-2E9C-101B-9397-08002B2CF9AE}" pid="184" name="FSC#SKEDITIONREG@103.510:zaznam_vnut_adresati_54">
    <vt:lpwstr/>
  </property>
  <property fmtid="{D5CDD505-2E9C-101B-9397-08002B2CF9AE}" pid="185" name="FSC#SKEDITIONREG@103.510:zaznam_vnut_adresati_55">
    <vt:lpwstr/>
  </property>
  <property fmtid="{D5CDD505-2E9C-101B-9397-08002B2CF9AE}" pid="186" name="FSC#SKEDITIONREG@103.510:zaznam_vnut_adresati_56">
    <vt:lpwstr/>
  </property>
  <property fmtid="{D5CDD505-2E9C-101B-9397-08002B2CF9AE}" pid="187" name="FSC#SKEDITIONREG@103.510:zaznam_vnut_adresati_57">
    <vt:lpwstr/>
  </property>
  <property fmtid="{D5CDD505-2E9C-101B-9397-08002B2CF9AE}" pid="188" name="FSC#SKEDITIONREG@103.510:zaznam_vnut_adresati_58">
    <vt:lpwstr/>
  </property>
  <property fmtid="{D5CDD505-2E9C-101B-9397-08002B2CF9AE}" pid="189" name="FSC#SKEDITIONREG@103.510:zaznam_vnut_adresati_59">
    <vt:lpwstr/>
  </property>
  <property fmtid="{D5CDD505-2E9C-101B-9397-08002B2CF9AE}" pid="190" name="FSC#SKEDITIONREG@103.510:zaznam_vnut_adresati_60">
    <vt:lpwstr/>
  </property>
  <property fmtid="{D5CDD505-2E9C-101B-9397-08002B2CF9AE}" pid="191" name="FSC#SKEDITIONREG@103.510:zaznam_vnut_adresati_61">
    <vt:lpwstr/>
  </property>
  <property fmtid="{D5CDD505-2E9C-101B-9397-08002B2CF9AE}" pid="192" name="FSC#SKEDITIONREG@103.510:zaznam_vnut_adresati_62">
    <vt:lpwstr/>
  </property>
  <property fmtid="{D5CDD505-2E9C-101B-9397-08002B2CF9AE}" pid="193" name="FSC#SKEDITIONREG@103.510:zaznam_vnut_adresati_63">
    <vt:lpwstr/>
  </property>
  <property fmtid="{D5CDD505-2E9C-101B-9397-08002B2CF9AE}" pid="194" name="FSC#SKEDITIONREG@103.510:zaznam_vnut_adresati_64">
    <vt:lpwstr/>
  </property>
  <property fmtid="{D5CDD505-2E9C-101B-9397-08002B2CF9AE}" pid="195" name="FSC#SKEDITIONREG@103.510:zaznam_vnut_adresati_65">
    <vt:lpwstr/>
  </property>
  <property fmtid="{D5CDD505-2E9C-101B-9397-08002B2CF9AE}" pid="196" name="FSC#SKEDITIONREG@103.510:zaznam_vnut_adresati_66">
    <vt:lpwstr/>
  </property>
  <property fmtid="{D5CDD505-2E9C-101B-9397-08002B2CF9AE}" pid="197" name="FSC#SKEDITIONREG@103.510:zaznam_vnut_adresati_67">
    <vt:lpwstr/>
  </property>
  <property fmtid="{D5CDD505-2E9C-101B-9397-08002B2CF9AE}" pid="198" name="FSC#SKEDITIONREG@103.510:zaznam_vnut_adresati_68">
    <vt:lpwstr/>
  </property>
  <property fmtid="{D5CDD505-2E9C-101B-9397-08002B2CF9AE}" pid="199" name="FSC#SKEDITIONREG@103.510:zaznam_vnut_adresati_69">
    <vt:lpwstr/>
  </property>
  <property fmtid="{D5CDD505-2E9C-101B-9397-08002B2CF9AE}" pid="200" name="FSC#SKEDITIONREG@103.510:zaznam_vnut_adresati_70">
    <vt:lpwstr/>
  </property>
  <property fmtid="{D5CDD505-2E9C-101B-9397-08002B2CF9AE}" pid="201" name="FSC#SKEDITIONREG@103.510:zaznam_vonk_adresati_1">
    <vt:lpwstr/>
  </property>
  <property fmtid="{D5CDD505-2E9C-101B-9397-08002B2CF9AE}" pid="202" name="FSC#SKEDITIONREG@103.510:zaznam_vonk_adresati_2">
    <vt:lpwstr/>
  </property>
  <property fmtid="{D5CDD505-2E9C-101B-9397-08002B2CF9AE}" pid="203" name="FSC#SKEDITIONREG@103.510:zaznam_vonk_adresati_3">
    <vt:lpwstr/>
  </property>
  <property fmtid="{D5CDD505-2E9C-101B-9397-08002B2CF9AE}" pid="204" name="FSC#SKEDITIONREG@103.510:zaznam_vonk_adresati_4">
    <vt:lpwstr/>
  </property>
  <property fmtid="{D5CDD505-2E9C-101B-9397-08002B2CF9AE}" pid="205" name="FSC#SKEDITIONREG@103.510:zaznam_vonk_adresati_5">
    <vt:lpwstr/>
  </property>
  <property fmtid="{D5CDD505-2E9C-101B-9397-08002B2CF9AE}" pid="206" name="FSC#SKEDITIONREG@103.510:zaznam_vonk_adresati_6">
    <vt:lpwstr/>
  </property>
  <property fmtid="{D5CDD505-2E9C-101B-9397-08002B2CF9AE}" pid="207" name="FSC#SKEDITIONREG@103.510:zaznam_vonk_adresati_7">
    <vt:lpwstr/>
  </property>
  <property fmtid="{D5CDD505-2E9C-101B-9397-08002B2CF9AE}" pid="208" name="FSC#SKEDITIONREG@103.510:zaznam_vonk_adresati_8">
    <vt:lpwstr/>
  </property>
  <property fmtid="{D5CDD505-2E9C-101B-9397-08002B2CF9AE}" pid="209" name="FSC#SKEDITIONREG@103.510:zaznam_vonk_adresati_9">
    <vt:lpwstr/>
  </property>
  <property fmtid="{D5CDD505-2E9C-101B-9397-08002B2CF9AE}" pid="210" name="FSC#SKEDITIONREG@103.510:zaznam_vonk_adresati_10">
    <vt:lpwstr/>
  </property>
  <property fmtid="{D5CDD505-2E9C-101B-9397-08002B2CF9AE}" pid="211" name="FSC#SKEDITIONREG@103.510:zaznam_vonk_adresati_11">
    <vt:lpwstr/>
  </property>
  <property fmtid="{D5CDD505-2E9C-101B-9397-08002B2CF9AE}" pid="212" name="FSC#SKEDITIONREG@103.510:zaznam_vonk_adresati_12">
    <vt:lpwstr/>
  </property>
  <property fmtid="{D5CDD505-2E9C-101B-9397-08002B2CF9AE}" pid="213" name="FSC#SKEDITIONREG@103.510:zaznam_vonk_adresati_13">
    <vt:lpwstr/>
  </property>
  <property fmtid="{D5CDD505-2E9C-101B-9397-08002B2CF9AE}" pid="214" name="FSC#SKEDITIONREG@103.510:zaznam_vonk_adresati_14">
    <vt:lpwstr/>
  </property>
  <property fmtid="{D5CDD505-2E9C-101B-9397-08002B2CF9AE}" pid="215" name="FSC#SKEDITIONREG@103.510:zaznam_vonk_adresati_15">
    <vt:lpwstr/>
  </property>
  <property fmtid="{D5CDD505-2E9C-101B-9397-08002B2CF9AE}" pid="216" name="FSC#SKEDITIONREG@103.510:zaznam_vonk_adresati_16">
    <vt:lpwstr/>
  </property>
  <property fmtid="{D5CDD505-2E9C-101B-9397-08002B2CF9AE}" pid="217" name="FSC#SKEDITIONREG@103.510:zaznam_vonk_adresati_17">
    <vt:lpwstr/>
  </property>
  <property fmtid="{D5CDD505-2E9C-101B-9397-08002B2CF9AE}" pid="218" name="FSC#SKEDITIONREG@103.510:zaznam_vonk_adresati_18">
    <vt:lpwstr/>
  </property>
  <property fmtid="{D5CDD505-2E9C-101B-9397-08002B2CF9AE}" pid="219" name="FSC#SKEDITIONREG@103.510:zaznam_vonk_adresati_19">
    <vt:lpwstr/>
  </property>
  <property fmtid="{D5CDD505-2E9C-101B-9397-08002B2CF9AE}" pid="220" name="FSC#SKEDITIONREG@103.510:zaznam_vonk_adresati_20">
    <vt:lpwstr/>
  </property>
  <property fmtid="{D5CDD505-2E9C-101B-9397-08002B2CF9AE}" pid="221" name="FSC#SKEDITIONREG@103.510:zaznam_vonk_adresati_21">
    <vt:lpwstr/>
  </property>
  <property fmtid="{D5CDD505-2E9C-101B-9397-08002B2CF9AE}" pid="222" name="FSC#SKEDITIONREG@103.510:zaznam_vonk_adresati_22">
    <vt:lpwstr/>
  </property>
  <property fmtid="{D5CDD505-2E9C-101B-9397-08002B2CF9AE}" pid="223" name="FSC#SKEDITIONREG@103.510:zaznam_vonk_adresati_23">
    <vt:lpwstr/>
  </property>
  <property fmtid="{D5CDD505-2E9C-101B-9397-08002B2CF9AE}" pid="224" name="FSC#SKEDITIONREG@103.510:zaznam_vonk_adresati_24">
    <vt:lpwstr/>
  </property>
  <property fmtid="{D5CDD505-2E9C-101B-9397-08002B2CF9AE}" pid="225" name="FSC#SKEDITIONREG@103.510:zaznam_vonk_adresati_25">
    <vt:lpwstr/>
  </property>
  <property fmtid="{D5CDD505-2E9C-101B-9397-08002B2CF9AE}" pid="226" name="FSC#SKEDITIONREG@103.510:zaznam_vonk_adresati_26">
    <vt:lpwstr/>
  </property>
  <property fmtid="{D5CDD505-2E9C-101B-9397-08002B2CF9AE}" pid="227" name="FSC#SKEDITIONREG@103.510:zaznam_vonk_adresati_27">
    <vt:lpwstr/>
  </property>
  <property fmtid="{D5CDD505-2E9C-101B-9397-08002B2CF9AE}" pid="228" name="FSC#SKEDITIONREG@103.510:zaznam_vonk_adresati_28">
    <vt:lpwstr/>
  </property>
  <property fmtid="{D5CDD505-2E9C-101B-9397-08002B2CF9AE}" pid="229" name="FSC#SKEDITIONREG@103.510:zaznam_vonk_adresati_29">
    <vt:lpwstr/>
  </property>
  <property fmtid="{D5CDD505-2E9C-101B-9397-08002B2CF9AE}" pid="230" name="FSC#SKEDITIONREG@103.510:zaznam_vonk_adresati_30">
    <vt:lpwstr/>
  </property>
  <property fmtid="{D5CDD505-2E9C-101B-9397-08002B2CF9AE}" pid="231" name="FSC#SKEDITIONREG@103.510:zaznam_vonk_adresati_31">
    <vt:lpwstr/>
  </property>
  <property fmtid="{D5CDD505-2E9C-101B-9397-08002B2CF9AE}" pid="232" name="FSC#SKEDITIONREG@103.510:zaznam_vonk_adresati_32">
    <vt:lpwstr/>
  </property>
  <property fmtid="{D5CDD505-2E9C-101B-9397-08002B2CF9AE}" pid="233" name="FSC#SKEDITIONREG@103.510:zaznam_vonk_adresati_33">
    <vt:lpwstr/>
  </property>
  <property fmtid="{D5CDD505-2E9C-101B-9397-08002B2CF9AE}" pid="234" name="FSC#SKEDITIONREG@103.510:zaznam_vonk_adresati_34">
    <vt:lpwstr/>
  </property>
  <property fmtid="{D5CDD505-2E9C-101B-9397-08002B2CF9AE}" pid="235" name="FSC#SKEDITIONREG@103.510:zaznam_vonk_adresati_35">
    <vt:lpwstr/>
  </property>
  <property fmtid="{D5CDD505-2E9C-101B-9397-08002B2CF9AE}" pid="236" name="FSC#SKEDITIONREG@103.510:Stazovatel">
    <vt:lpwstr/>
  </property>
  <property fmtid="{D5CDD505-2E9C-101B-9397-08002B2CF9AE}" pid="237" name="FSC#SKEDITIONREG@103.510:ProtiKomu">
    <vt:lpwstr/>
  </property>
  <property fmtid="{D5CDD505-2E9C-101B-9397-08002B2CF9AE}" pid="238" name="FSC#SKEDITIONREG@103.510:EvCisloStaz">
    <vt:lpwstr/>
  </property>
  <property fmtid="{D5CDD505-2E9C-101B-9397-08002B2CF9AE}" pid="239" name="FSC#SKEDITIONREG@103.510:jod_AttrDateSkutocnyDatumVydania">
    <vt:lpwstr/>
  </property>
  <property fmtid="{D5CDD505-2E9C-101B-9397-08002B2CF9AE}" pid="240" name="FSC#SKEDITIONREG@103.510:jod_AttrNumCisloZmeny">
    <vt:lpwstr/>
  </property>
  <property fmtid="{D5CDD505-2E9C-101B-9397-08002B2CF9AE}" pid="241" name="FSC#SKEDITIONREG@103.510:jod_AttrStrRegCisloZaznamu">
    <vt:lpwstr/>
  </property>
  <property fmtid="{D5CDD505-2E9C-101B-9397-08002B2CF9AE}" pid="242" name="FSC#SKEDITIONREG@103.510:jod_cislodoc">
    <vt:lpwstr/>
  </property>
  <property fmtid="{D5CDD505-2E9C-101B-9397-08002B2CF9AE}" pid="243" name="FSC#SKEDITIONREG@103.510:jod_druh">
    <vt:lpwstr/>
  </property>
  <property fmtid="{D5CDD505-2E9C-101B-9397-08002B2CF9AE}" pid="244" name="FSC#SKEDITIONREG@103.510:jod_lu">
    <vt:lpwstr/>
  </property>
  <property fmtid="{D5CDD505-2E9C-101B-9397-08002B2CF9AE}" pid="245" name="FSC#SKEDITIONREG@103.510:jod_nazov">
    <vt:lpwstr/>
  </property>
  <property fmtid="{D5CDD505-2E9C-101B-9397-08002B2CF9AE}" pid="246" name="FSC#SKEDITIONREG@103.510:jod_typ">
    <vt:lpwstr/>
  </property>
  <property fmtid="{D5CDD505-2E9C-101B-9397-08002B2CF9AE}" pid="247" name="FSC#SKEDITIONREG@103.510:jod_zh">
    <vt:lpwstr/>
  </property>
  <property fmtid="{D5CDD505-2E9C-101B-9397-08002B2CF9AE}" pid="248" name="FSC#SKEDITIONREG@103.510:jod_sAttrDatePlatnostDo">
    <vt:lpwstr/>
  </property>
  <property fmtid="{D5CDD505-2E9C-101B-9397-08002B2CF9AE}" pid="249" name="FSC#SKEDITIONREG@103.510:jod_sAttrDatePlatnostOd">
    <vt:lpwstr/>
  </property>
  <property fmtid="{D5CDD505-2E9C-101B-9397-08002B2CF9AE}" pid="250" name="FSC#SKEDITIONREG@103.510:jod_sAttrDateUcinnostDoc">
    <vt:lpwstr/>
  </property>
  <property fmtid="{D5CDD505-2E9C-101B-9397-08002B2CF9AE}" pid="251" name="FSC#SKEDITIONREG@103.510:a_telephone">
    <vt:lpwstr/>
  </property>
  <property fmtid="{D5CDD505-2E9C-101B-9397-08002B2CF9AE}" pid="252" name="FSC#SKEDITIONREG@103.510:a_email">
    <vt:lpwstr/>
  </property>
  <property fmtid="{D5CDD505-2E9C-101B-9397-08002B2CF9AE}" pid="253" name="FSC#SKEDITIONREG@103.510:a_nazovOU">
    <vt:lpwstr/>
  </property>
  <property fmtid="{D5CDD505-2E9C-101B-9397-08002B2CF9AE}" pid="254" name="FSC#SKEDITIONREG@103.510:a_veduciOU">
    <vt:lpwstr/>
  </property>
  <property fmtid="{D5CDD505-2E9C-101B-9397-08002B2CF9AE}" pid="255" name="FSC#SKEDITIONREG@103.510:a_nadradeneOU">
    <vt:lpwstr/>
  </property>
  <property fmtid="{D5CDD505-2E9C-101B-9397-08002B2CF9AE}" pid="256" name="FSC#SKEDITIONREG@103.510:a_veduciOd">
    <vt:lpwstr/>
  </property>
  <property fmtid="{D5CDD505-2E9C-101B-9397-08002B2CF9AE}" pid="257" name="FSC#SKEDITIONREG@103.510:a_komu">
    <vt:lpwstr/>
  </property>
  <property fmtid="{D5CDD505-2E9C-101B-9397-08002B2CF9AE}" pid="258" name="FSC#SKEDITIONREG@103.510:a_nasecislo">
    <vt:lpwstr/>
  </property>
  <property fmtid="{D5CDD505-2E9C-101B-9397-08002B2CF9AE}" pid="259" name="FSC#SKEDITIONREG@103.510:a_riaditelOdboru">
    <vt:lpwstr/>
  </property>
  <property fmtid="{D5CDD505-2E9C-101B-9397-08002B2CF9AE}" pid="260" name="FSC#SKEDITIONREG@103.510:zaz_fileresporg_addrstreet">
    <vt:lpwstr/>
  </property>
  <property fmtid="{D5CDD505-2E9C-101B-9397-08002B2CF9AE}" pid="261" name="FSC#SKEDITIONREG@103.510:zaz_fileresporg_addrzipcode">
    <vt:lpwstr/>
  </property>
  <property fmtid="{D5CDD505-2E9C-101B-9397-08002B2CF9AE}" pid="262" name="FSC#SKEDITIONREG@103.510:zaz_fileresporg_addrcity">
    <vt:lpwstr/>
  </property>
  <property fmtid="{D5CDD505-2E9C-101B-9397-08002B2CF9AE}" pid="263" name="FSC#COOELAK@1.1001:Subject">
    <vt:lpwstr>Výzvy PRV SR 2014 - 2020</vt:lpwstr>
  </property>
  <property fmtid="{D5CDD505-2E9C-101B-9397-08002B2CF9AE}" pid="264" name="FSC#COOELAK@1.1001:FileReference">
    <vt:lpwstr>2978-2023</vt:lpwstr>
  </property>
  <property fmtid="{D5CDD505-2E9C-101B-9397-08002B2CF9AE}" pid="265" name="FSC#COOELAK@1.1001:FileRefYear">
    <vt:lpwstr>2023</vt:lpwstr>
  </property>
  <property fmtid="{D5CDD505-2E9C-101B-9397-08002B2CF9AE}" pid="266" name="FSC#COOELAK@1.1001:FileRefOrdinal">
    <vt:lpwstr>2978</vt:lpwstr>
  </property>
  <property fmtid="{D5CDD505-2E9C-101B-9397-08002B2CF9AE}" pid="267" name="FSC#COOELAK@1.1001:FileRefOU">
    <vt:lpwstr>410</vt:lpwstr>
  </property>
  <property fmtid="{D5CDD505-2E9C-101B-9397-08002B2CF9AE}" pid="268" name="FSC#COOELAK@1.1001:Organization">
    <vt:lpwstr/>
  </property>
  <property fmtid="{D5CDD505-2E9C-101B-9397-08002B2CF9AE}" pid="269" name="FSC#COOELAK@1.1001:Owner">
    <vt:lpwstr>Kužma, Emil, Ing.</vt:lpwstr>
  </property>
  <property fmtid="{D5CDD505-2E9C-101B-9397-08002B2CF9AE}" pid="270" name="FSC#COOELAK@1.1001:OwnerExtension">
    <vt:lpwstr/>
  </property>
  <property fmtid="{D5CDD505-2E9C-101B-9397-08002B2CF9AE}" pid="271" name="FSC#COOELAK@1.1001:OwnerFaxExtension">
    <vt:lpwstr/>
  </property>
  <property fmtid="{D5CDD505-2E9C-101B-9397-08002B2CF9AE}" pid="272" name="FSC#COOELAK@1.1001:DispatchedBy">
    <vt:lpwstr/>
  </property>
  <property fmtid="{D5CDD505-2E9C-101B-9397-08002B2CF9AE}" pid="273" name="FSC#COOELAK@1.1001:DispatchedAt">
    <vt:lpwstr/>
  </property>
  <property fmtid="{D5CDD505-2E9C-101B-9397-08002B2CF9AE}" pid="274" name="FSC#COOELAK@1.1001:ApprovedBy">
    <vt:lpwstr/>
  </property>
  <property fmtid="{D5CDD505-2E9C-101B-9397-08002B2CF9AE}" pid="275" name="FSC#COOELAK@1.1001:ApprovedAt">
    <vt:lpwstr/>
  </property>
  <property fmtid="{D5CDD505-2E9C-101B-9397-08002B2CF9AE}" pid="276" name="FSC#COOELAK@1.1001:Department">
    <vt:lpwstr>410 (Odbor metodiky)</vt:lpwstr>
  </property>
  <property fmtid="{D5CDD505-2E9C-101B-9397-08002B2CF9AE}" pid="277" name="FSC#COOELAK@1.1001:CreatedAt">
    <vt:lpwstr>04.05.2023</vt:lpwstr>
  </property>
  <property fmtid="{D5CDD505-2E9C-101B-9397-08002B2CF9AE}" pid="278" name="FSC#COOELAK@1.1001:OU">
    <vt:lpwstr>410 (Odbor metodiky)</vt:lpwstr>
  </property>
  <property fmtid="{D5CDD505-2E9C-101B-9397-08002B2CF9AE}" pid="279" name="FSC#COOELAK@1.1001:Priority">
    <vt:lpwstr> ()</vt:lpwstr>
  </property>
  <property fmtid="{D5CDD505-2E9C-101B-9397-08002B2CF9AE}" pid="280" name="FSC#COOELAK@1.1001:ObjBarCode">
    <vt:lpwstr>*COO.2295.100.4.2551397*</vt:lpwstr>
  </property>
  <property fmtid="{D5CDD505-2E9C-101B-9397-08002B2CF9AE}" pid="281" name="FSC#COOELAK@1.1001:RefBarCode">
    <vt:lpwstr>*COO.2295.100.4.2551321*</vt:lpwstr>
  </property>
  <property fmtid="{D5CDD505-2E9C-101B-9397-08002B2CF9AE}" pid="282" name="FSC#COOELAK@1.1001:FileRefBarCode">
    <vt:lpwstr>*2978-2023*</vt:lpwstr>
  </property>
  <property fmtid="{D5CDD505-2E9C-101B-9397-08002B2CF9AE}" pid="283" name="FSC#COOELAK@1.1001:ExternalRef">
    <vt:lpwstr/>
  </property>
  <property fmtid="{D5CDD505-2E9C-101B-9397-08002B2CF9AE}" pid="284" name="FSC#COOELAK@1.1001:IncomingNumber">
    <vt:lpwstr/>
  </property>
  <property fmtid="{D5CDD505-2E9C-101B-9397-08002B2CF9AE}" pid="285" name="FSC#COOELAK@1.1001:IncomingSubject">
    <vt:lpwstr/>
  </property>
  <property fmtid="{D5CDD505-2E9C-101B-9397-08002B2CF9AE}" pid="286" name="FSC#COOELAK@1.1001:ProcessResponsible">
    <vt:lpwstr/>
  </property>
  <property fmtid="{D5CDD505-2E9C-101B-9397-08002B2CF9AE}" pid="287" name="FSC#COOELAK@1.1001:ProcessResponsiblePhone">
    <vt:lpwstr/>
  </property>
  <property fmtid="{D5CDD505-2E9C-101B-9397-08002B2CF9AE}" pid="288" name="FSC#COOELAK@1.1001:ProcessResponsibleMail">
    <vt:lpwstr/>
  </property>
  <property fmtid="{D5CDD505-2E9C-101B-9397-08002B2CF9AE}" pid="289" name="FSC#COOELAK@1.1001:ProcessResponsibleFax">
    <vt:lpwstr/>
  </property>
  <property fmtid="{D5CDD505-2E9C-101B-9397-08002B2CF9AE}" pid="290" name="FSC#COOELAK@1.1001:ApproverFirstName">
    <vt:lpwstr/>
  </property>
  <property fmtid="{D5CDD505-2E9C-101B-9397-08002B2CF9AE}" pid="291" name="FSC#COOELAK@1.1001:ApproverSurName">
    <vt:lpwstr/>
  </property>
  <property fmtid="{D5CDD505-2E9C-101B-9397-08002B2CF9AE}" pid="292" name="FSC#COOELAK@1.1001:ApproverTitle">
    <vt:lpwstr/>
  </property>
  <property fmtid="{D5CDD505-2E9C-101B-9397-08002B2CF9AE}" pid="293" name="FSC#COOELAK@1.1001:ExternalDate">
    <vt:lpwstr/>
  </property>
  <property fmtid="{D5CDD505-2E9C-101B-9397-08002B2CF9AE}" pid="294" name="FSC#COOELAK@1.1001:SettlementApprovedAt">
    <vt:lpwstr/>
  </property>
  <property fmtid="{D5CDD505-2E9C-101B-9397-08002B2CF9AE}" pid="295" name="FSC#COOELAK@1.1001:BaseNumber">
    <vt:lpwstr>A1.02</vt:lpwstr>
  </property>
  <property fmtid="{D5CDD505-2E9C-101B-9397-08002B2CF9AE}" pid="296" name="FSC#COOELAK@1.1001:CurrentUserRolePos">
    <vt:lpwstr>referent 8</vt:lpwstr>
  </property>
  <property fmtid="{D5CDD505-2E9C-101B-9397-08002B2CF9AE}" pid="297" name="FSC#COOELAK@1.1001:CurrentUserEmail">
    <vt:lpwstr>emil.kuzma@apa.sk</vt:lpwstr>
  </property>
  <property fmtid="{D5CDD505-2E9C-101B-9397-08002B2CF9AE}" pid="298" name="FSC#ELAKGOV@1.1001:PersonalSubjGender">
    <vt:lpwstr/>
  </property>
  <property fmtid="{D5CDD505-2E9C-101B-9397-08002B2CF9AE}" pid="299" name="FSC#ELAKGOV@1.1001:PersonalSubjFirstName">
    <vt:lpwstr/>
  </property>
  <property fmtid="{D5CDD505-2E9C-101B-9397-08002B2CF9AE}" pid="300" name="FSC#ELAKGOV@1.1001:PersonalSubjSurName">
    <vt:lpwstr/>
  </property>
  <property fmtid="{D5CDD505-2E9C-101B-9397-08002B2CF9AE}" pid="301" name="FSC#ELAKGOV@1.1001:PersonalSubjSalutation">
    <vt:lpwstr/>
  </property>
  <property fmtid="{D5CDD505-2E9C-101B-9397-08002B2CF9AE}" pid="302" name="FSC#ELAKGOV@1.1001:PersonalSubjAddress">
    <vt:lpwstr/>
  </property>
  <property fmtid="{D5CDD505-2E9C-101B-9397-08002B2CF9AE}" pid="303" name="FSC#ATSTATECFG@1.1001:Office">
    <vt:lpwstr/>
  </property>
  <property fmtid="{D5CDD505-2E9C-101B-9397-08002B2CF9AE}" pid="304" name="FSC#ATSTATECFG@1.1001:Agent">
    <vt:lpwstr>Ing. Emil Kužma</vt:lpwstr>
  </property>
  <property fmtid="{D5CDD505-2E9C-101B-9397-08002B2CF9AE}" pid="305" name="FSC#ATSTATECFG@1.1001:AgentPhone">
    <vt:lpwstr/>
  </property>
  <property fmtid="{D5CDD505-2E9C-101B-9397-08002B2CF9AE}" pid="306" name="FSC#ATSTATECFG@1.1001:DepartmentFax">
    <vt:lpwstr/>
  </property>
  <property fmtid="{D5CDD505-2E9C-101B-9397-08002B2CF9AE}" pid="307" name="FSC#ATSTATECFG@1.1001:DepartmentEmail">
    <vt:lpwstr/>
  </property>
  <property fmtid="{D5CDD505-2E9C-101B-9397-08002B2CF9AE}" pid="308" name="FSC#ATSTATECFG@1.1001:SubfileDate">
    <vt:lpwstr>04.05.2023</vt:lpwstr>
  </property>
  <property fmtid="{D5CDD505-2E9C-101B-9397-08002B2CF9AE}" pid="309" name="FSC#ATSTATECFG@1.1001:SubfileSubject">
    <vt:lpwstr>Dodatok č. 4 k rozhodnutiu GR PPA 12/2022; aktualizácia č. 4 výzvy 52/PRV/2022; podopatrenie 4.1</vt:lpwstr>
  </property>
  <property fmtid="{D5CDD505-2E9C-101B-9397-08002B2CF9AE}" pid="310" name="FSC#ATSTATECFG@1.1001:DepartmentZipCode">
    <vt:lpwstr>81526</vt:lpwstr>
  </property>
  <property fmtid="{D5CDD505-2E9C-101B-9397-08002B2CF9AE}" pid="311" name="FSC#ATSTATECFG@1.1001:DepartmentCountry">
    <vt:lpwstr/>
  </property>
  <property fmtid="{D5CDD505-2E9C-101B-9397-08002B2CF9AE}" pid="312" name="FSC#ATSTATECFG@1.1001:DepartmentCity">
    <vt:lpwstr>Bratislava</vt:lpwstr>
  </property>
  <property fmtid="{D5CDD505-2E9C-101B-9397-08002B2CF9AE}" pid="313" name="FSC#ATSTATECFG@1.1001:DepartmentStreet">
    <vt:lpwstr>Hraničná ul. č. 12</vt:lpwstr>
  </property>
  <property fmtid="{D5CDD505-2E9C-101B-9397-08002B2CF9AE}" pid="314" name="FSC#ATSTATECFG@1.1001:DepartmentDVR">
    <vt:lpwstr/>
  </property>
  <property fmtid="{D5CDD505-2E9C-101B-9397-08002B2CF9AE}" pid="315" name="FSC#ATSTATECFG@1.1001:DepartmentUID">
    <vt:lpwstr/>
  </property>
  <property fmtid="{D5CDD505-2E9C-101B-9397-08002B2CF9AE}" pid="316" name="FSC#ATSTATECFG@1.1001:SubfileReference">
    <vt:lpwstr>2978-2023-101</vt:lpwstr>
  </property>
  <property fmtid="{D5CDD505-2E9C-101B-9397-08002B2CF9AE}" pid="317" name="FSC#ATSTATECFG@1.1001:Clause">
    <vt:lpwstr/>
  </property>
  <property fmtid="{D5CDD505-2E9C-101B-9397-08002B2CF9AE}" pid="318" name="FSC#ATSTATECFG@1.1001:ApprovedSignature">
    <vt:lpwstr/>
  </property>
  <property fmtid="{D5CDD505-2E9C-101B-9397-08002B2CF9AE}" pid="319" name="FSC#ATSTATECFG@1.1001:BankAccount">
    <vt:lpwstr/>
  </property>
  <property fmtid="{D5CDD505-2E9C-101B-9397-08002B2CF9AE}" pid="320" name="FSC#ATSTATECFG@1.1001:BankAccountOwner">
    <vt:lpwstr/>
  </property>
  <property fmtid="{D5CDD505-2E9C-101B-9397-08002B2CF9AE}" pid="321" name="FSC#ATSTATECFG@1.1001:BankInstitute">
    <vt:lpwstr/>
  </property>
  <property fmtid="{D5CDD505-2E9C-101B-9397-08002B2CF9AE}" pid="322" name="FSC#ATSTATECFG@1.1001:BankAccountID">
    <vt:lpwstr/>
  </property>
  <property fmtid="{D5CDD505-2E9C-101B-9397-08002B2CF9AE}" pid="323" name="FSC#ATSTATECFG@1.1001:BankAccountIBAN">
    <vt:lpwstr/>
  </property>
  <property fmtid="{D5CDD505-2E9C-101B-9397-08002B2CF9AE}" pid="324" name="FSC#ATSTATECFG@1.1001:BankAccountBIC">
    <vt:lpwstr/>
  </property>
  <property fmtid="{D5CDD505-2E9C-101B-9397-08002B2CF9AE}" pid="325" name="FSC#ATSTATECFG@1.1001:BankName">
    <vt:lpwstr/>
  </property>
  <property fmtid="{D5CDD505-2E9C-101B-9397-08002B2CF9AE}" pid="326" name="FSC#COOELAK@1.1001:ObjectAddressees">
    <vt:lpwstr/>
  </property>
  <property fmtid="{D5CDD505-2E9C-101B-9397-08002B2CF9AE}" pid="327" name="FSC#SKCONV@103.510:docname">
    <vt:lpwstr/>
  </property>
  <property fmtid="{D5CDD505-2E9C-101B-9397-08002B2CF9AE}" pid="328" name="FSC#COOSYSTEM@1.1:Container">
    <vt:lpwstr>COO.2295.100.4.2551397</vt:lpwstr>
  </property>
  <property fmtid="{D5CDD505-2E9C-101B-9397-08002B2CF9AE}" pid="329" name="FSC#FSCFOLIO@1.1001:docpropproject">
    <vt:lpwstr/>
  </property>
  <property fmtid="{D5CDD505-2E9C-101B-9397-08002B2CF9AE}" pid="330" name="MSIP_Label_71f49583-305d-4d31-a578-23419888fadf_Enabled">
    <vt:lpwstr>true</vt:lpwstr>
  </property>
  <property fmtid="{D5CDD505-2E9C-101B-9397-08002B2CF9AE}" pid="331" name="MSIP_Label_71f49583-305d-4d31-a578-23419888fadf_SetDate">
    <vt:lpwstr>2024-08-14T04:00:47Z</vt:lpwstr>
  </property>
  <property fmtid="{D5CDD505-2E9C-101B-9397-08002B2CF9AE}" pid="332" name="MSIP_Label_71f49583-305d-4d31-a578-23419888fadf_Method">
    <vt:lpwstr>Privileged</vt:lpwstr>
  </property>
  <property fmtid="{D5CDD505-2E9C-101B-9397-08002B2CF9AE}" pid="333" name="MSIP_Label_71f49583-305d-4d31-a578-23419888fadf_Name">
    <vt:lpwstr>VEREJNÉ</vt:lpwstr>
  </property>
  <property fmtid="{D5CDD505-2E9C-101B-9397-08002B2CF9AE}" pid="334" name="MSIP_Label_71f49583-305d-4d31-a578-23419888fadf_SiteId">
    <vt:lpwstr>e0d54165-a303-4a6a-9954-68dfeb2b693d</vt:lpwstr>
  </property>
  <property fmtid="{D5CDD505-2E9C-101B-9397-08002B2CF9AE}" pid="335" name="MSIP_Label_71f49583-305d-4d31-a578-23419888fadf_ActionId">
    <vt:lpwstr>ddbcf570-52ab-4933-a304-5400bb32e88e</vt:lpwstr>
  </property>
  <property fmtid="{D5CDD505-2E9C-101B-9397-08002B2CF9AE}" pid="336" name="MSIP_Label_71f49583-305d-4d31-a578-23419888fadf_ContentBits">
    <vt:lpwstr>0</vt:lpwstr>
  </property>
</Properties>
</file>