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B8598" w14:textId="4F5639BE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974506">
        <w:rPr>
          <w:rFonts w:eastAsia="Times New Roman" w:cstheme="minorHAnsi"/>
          <w:b/>
          <w:bCs/>
          <w:color w:val="000000"/>
          <w:spacing w:val="-6"/>
          <w:lang w:eastAsia="sk-SK"/>
        </w:rPr>
        <w:t>74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974506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</w:p>
    <w:p w14:paraId="7D51005E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2788026C" w14:textId="53933FAB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974506">
        <w:rPr>
          <w:rFonts w:eastAsia="Times New Roman" w:cstheme="minorHAnsi"/>
          <w:color w:val="000000"/>
          <w:lang w:eastAsia="sk-SK"/>
        </w:rPr>
        <w:t>74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974506">
        <w:rPr>
          <w:rFonts w:eastAsia="Times New Roman" w:cstheme="minorHAnsi"/>
          <w:color w:val="000000"/>
          <w:lang w:eastAsia="sk-SK"/>
        </w:rPr>
        <w:t>4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14:paraId="27D1AED8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322D647E" w14:textId="38020A1E"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>Aktualizovaná výzva je zverejnená na webovom sídle PPA</w:t>
      </w:r>
      <w:hyperlink r:id="rId8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PPA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/ </w:t>
      </w:r>
      <w:hyperlink r:id="rId9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Projektové podpory 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 / </w:t>
      </w:r>
      <w:hyperlink r:id="rId10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Implementácia programov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 / </w:t>
      </w:r>
      <w:hyperlink r:id="rId11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PRV 2014-2022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 / </w:t>
      </w:r>
      <w:hyperlink r:id="rId12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Výzvy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 / </w:t>
      </w:r>
      <w:hyperlink r:id="rId13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Opatrenie 4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 / </w:t>
      </w:r>
      <w:hyperlink r:id="rId14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Podopatrenie 4.1</w:t>
        </w:r>
      </w:hyperlink>
      <w:r w:rsidR="00974506" w:rsidRPr="00974506">
        <w:rPr>
          <w:rFonts w:eastAsia="Times New Roman" w:cstheme="minorHAnsi"/>
          <w:color w:val="000000"/>
          <w:lang w:eastAsia="sk-SK"/>
        </w:rPr>
        <w:t>  / </w:t>
      </w:r>
      <w:hyperlink r:id="rId15" w:history="1">
        <w:r w:rsidR="00974506" w:rsidRPr="00974506">
          <w:rPr>
            <w:rStyle w:val="Hypertextovprepojenie"/>
            <w:rFonts w:eastAsia="Times New Roman" w:cstheme="minorHAnsi"/>
            <w:lang w:eastAsia="sk-SK"/>
          </w:rPr>
          <w:t>74/PRV/2024</w:t>
        </w:r>
      </w:hyperlink>
    </w:p>
    <w:p w14:paraId="12750F51" w14:textId="77777777" w:rsidR="000817A9" w:rsidRPr="000817A9" w:rsidRDefault="000817A9" w:rsidP="000817A9">
      <w:pPr>
        <w:spacing w:after="0" w:line="240" w:lineRule="auto"/>
        <w:jc w:val="both"/>
      </w:pPr>
    </w:p>
    <w:p w14:paraId="2FD94C3A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E4E1095" w14:textId="77777777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53DEF0DB" w14:textId="5F976019" w:rsidR="00BA4581" w:rsidRDefault="00BA4581" w:rsidP="00611C17">
      <w:pPr>
        <w:spacing w:after="0" w:line="240" w:lineRule="auto"/>
        <w:jc w:val="both"/>
        <w:rPr>
          <w:color w:val="000000"/>
        </w:rPr>
      </w:pPr>
    </w:p>
    <w:p w14:paraId="4D4E99AA" w14:textId="5B69EEE4" w:rsidR="00974506" w:rsidRDefault="00974506" w:rsidP="00611C17">
      <w:pPr>
        <w:spacing w:after="0" w:line="240" w:lineRule="auto"/>
        <w:jc w:val="both"/>
        <w:rPr>
          <w:color w:val="000000"/>
        </w:rPr>
      </w:pPr>
    </w:p>
    <w:p w14:paraId="09FE7C65" w14:textId="14B3076F" w:rsidR="00974506" w:rsidRDefault="00974506" w:rsidP="008A120C">
      <w:pPr>
        <w:pStyle w:val="Odsekzoznamu"/>
        <w:numPr>
          <w:ilvl w:val="0"/>
          <w:numId w:val="3"/>
        </w:numPr>
        <w:spacing w:line="240" w:lineRule="auto"/>
        <w:ind w:left="567" w:hanging="567"/>
        <w:jc w:val="both"/>
        <w:rPr>
          <w:rFonts w:cstheme="minorHAnsi"/>
        </w:rPr>
      </w:pPr>
      <w:r>
        <w:rPr>
          <w:color w:val="000000"/>
        </w:rPr>
        <w:t xml:space="preserve">V bode 1.5 výzvy </w:t>
      </w:r>
      <w:r w:rsidR="008A120C">
        <w:rPr>
          <w:color w:val="000000"/>
        </w:rPr>
        <w:t>„</w:t>
      </w:r>
      <w:r w:rsidR="008A120C" w:rsidRPr="00E51DE1">
        <w:rPr>
          <w:rFonts w:cstheme="minorHAnsi"/>
        </w:rPr>
        <w:t>Výška oprávnených výdavkov na jeden projekt</w:t>
      </w:r>
      <w:r w:rsidR="008A120C">
        <w:rPr>
          <w:rFonts w:cstheme="minorHAnsi"/>
        </w:rPr>
        <w:t>“ sa doplnil text:</w:t>
      </w:r>
    </w:p>
    <w:p w14:paraId="6659629D" w14:textId="4900931B" w:rsidR="008A120C" w:rsidRDefault="008A120C" w:rsidP="00611C17">
      <w:pP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„</w:t>
      </w:r>
      <w:r w:rsidRPr="008A120C">
        <w:rPr>
          <w:rFonts w:cstheme="minorHAnsi"/>
          <w:bCs/>
        </w:rPr>
        <w:t xml:space="preserve">Žiadateľ preukáže financovanie projektu pri predložení ŽoNFP resp. k dátumu predloženia doplnenia preukazujúceho splnenie podmienky financovania projektu v prípade vydania rozhodnutia o schválení žiadosti v rámci výzvy (lehote do </w:t>
      </w:r>
      <w:r w:rsidRPr="008A120C">
        <w:rPr>
          <w:rFonts w:cstheme="minorHAnsi"/>
          <w:b/>
          <w:bCs/>
        </w:rPr>
        <w:t xml:space="preserve">30 pracovných dní </w:t>
      </w:r>
      <w:r w:rsidRPr="008A120C">
        <w:rPr>
          <w:rFonts w:cstheme="minorHAnsi"/>
          <w:bCs/>
        </w:rPr>
        <w:t>odo dňa právoplatnosti rozhodnutia).</w:t>
      </w:r>
    </w:p>
    <w:p w14:paraId="0DFD0F9C" w14:textId="3E367AAB" w:rsidR="008A120C" w:rsidRDefault="008A120C" w:rsidP="00611C17">
      <w:pPr>
        <w:spacing w:after="0" w:line="240" w:lineRule="auto"/>
        <w:jc w:val="both"/>
        <w:rPr>
          <w:color w:val="000000"/>
        </w:rPr>
      </w:pPr>
      <w:r w:rsidRPr="008A120C">
        <w:rPr>
          <w:color w:val="000000"/>
        </w:rPr>
        <w:t xml:space="preserve">V prípade ak je podiel aktív podniku zistených z poslednej riadnej účtovnej závierky podniku pred podaním ŽoNFP k celkovým oprávneným výdavkom všetkých podaných ŽoNFP žiadateľa na aktuálnu výzvu podopatrenia 4.1 </w:t>
      </w:r>
      <w:r w:rsidRPr="008A120C">
        <w:rPr>
          <w:b/>
          <w:bCs/>
          <w:color w:val="000000"/>
        </w:rPr>
        <w:t>je väčší alebo rovný  1</w:t>
      </w:r>
      <w:r w:rsidRPr="008A120C">
        <w:rPr>
          <w:color w:val="000000"/>
        </w:rPr>
        <w:t xml:space="preserve"> žiadateľ preukazuje </w:t>
      </w:r>
      <w:r w:rsidRPr="008A120C">
        <w:rPr>
          <w:bCs/>
          <w:color w:val="000000"/>
        </w:rPr>
        <w:t>či  má finančné zdroje (napr. vlastné, alebo úverové) na financovanie všetkých podaných ŽoNFP žiadateľa na aktuálnu výzvu vo výške spolufinancovania</w:t>
      </w:r>
      <w:r w:rsidRPr="008A120C">
        <w:rPr>
          <w:color w:val="000000"/>
        </w:rPr>
        <w:t>.</w:t>
      </w:r>
      <w:r>
        <w:rPr>
          <w:color w:val="000000"/>
        </w:rPr>
        <w:t>“</w:t>
      </w:r>
    </w:p>
    <w:p w14:paraId="397D2AD3" w14:textId="231CFEBF" w:rsidR="008A120C" w:rsidRDefault="00263DF8" w:rsidP="008A120C">
      <w:pPr>
        <w:spacing w:after="60" w:line="240" w:lineRule="auto"/>
        <w:jc w:val="both"/>
        <w:rPr>
          <w:color w:val="000000"/>
        </w:rPr>
      </w:pPr>
      <w:r>
        <w:rPr>
          <w:color w:val="000000"/>
        </w:rPr>
        <w:t xml:space="preserve">Doplnená možnosť </w:t>
      </w:r>
      <w:r w:rsidR="000605D5">
        <w:rPr>
          <w:color w:val="000000"/>
        </w:rPr>
        <w:t xml:space="preserve">hodnoverného </w:t>
      </w:r>
      <w:r w:rsidR="000605D5" w:rsidRPr="000605D5">
        <w:rPr>
          <w:bCs/>
          <w:color w:val="000000"/>
        </w:rPr>
        <w:t>spolufinancovanie</w:t>
      </w:r>
      <w:r w:rsidR="000605D5" w:rsidRPr="000605D5">
        <w:rPr>
          <w:color w:val="000000"/>
        </w:rPr>
        <w:t xml:space="preserve"> </w:t>
      </w:r>
      <w:r w:rsidR="008A120C">
        <w:rPr>
          <w:color w:val="000000"/>
        </w:rPr>
        <w:t>text „</w:t>
      </w:r>
      <w:r w:rsidR="008A120C" w:rsidRPr="008A120C">
        <w:rPr>
          <w:rFonts w:cstheme="minorHAnsi"/>
          <w:bCs/>
        </w:rPr>
        <w:t>resp. k dátumu predloženia doplnenia preukazujúceho splnenie podmienky financovania projektu v prípade vydania rozhodnutia o schválení žiadosti</w:t>
      </w:r>
      <w:r w:rsidR="000605D5">
        <w:rPr>
          <w:rFonts w:cstheme="minorHAnsi"/>
          <w:bCs/>
        </w:rPr>
        <w:t>.“</w:t>
      </w:r>
    </w:p>
    <w:p w14:paraId="622F1DF5" w14:textId="60B5CE8B" w:rsidR="005E3C87" w:rsidRPr="00022410" w:rsidRDefault="005E3C87" w:rsidP="008A120C">
      <w:pPr>
        <w:pStyle w:val="Odsekzoznamu"/>
        <w:numPr>
          <w:ilvl w:val="0"/>
          <w:numId w:val="3"/>
        </w:numPr>
        <w:spacing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Aktualizuje sa</w:t>
      </w:r>
      <w:r w:rsidRPr="00022410">
        <w:rPr>
          <w:bCs/>
          <w:color w:val="000000"/>
        </w:rPr>
        <w:t xml:space="preserve"> príloha č. 7 Katalóg cien poľnohospodárskej techniky, stavieb a technológií uplatnený v rámci podopatrenia 4.1 PRV SR 2014</w:t>
      </w:r>
      <w:r w:rsidR="00B50CC6">
        <w:rPr>
          <w:bCs/>
          <w:color w:val="000000"/>
        </w:rPr>
        <w:t xml:space="preserve"> </w:t>
      </w:r>
      <w:r w:rsidR="008A120C">
        <w:rPr>
          <w:bCs/>
          <w:color w:val="000000"/>
        </w:rPr>
        <w:t>–</w:t>
      </w:r>
      <w:r w:rsidR="00B50CC6">
        <w:rPr>
          <w:bCs/>
          <w:color w:val="000000"/>
        </w:rPr>
        <w:t xml:space="preserve"> </w:t>
      </w:r>
      <w:r w:rsidRPr="00022410">
        <w:rPr>
          <w:bCs/>
          <w:color w:val="000000"/>
        </w:rPr>
        <w:t>2022</w:t>
      </w:r>
      <w:r w:rsidR="008A120C">
        <w:rPr>
          <w:bCs/>
          <w:color w:val="000000"/>
        </w:rPr>
        <w:t xml:space="preserve"> </w:t>
      </w:r>
      <w:r w:rsidR="00CE1BBD">
        <w:rPr>
          <w:bCs/>
          <w:color w:val="000000"/>
        </w:rPr>
        <w:t xml:space="preserve">v </w:t>
      </w:r>
      <w:r w:rsidR="008A120C">
        <w:rPr>
          <w:bCs/>
          <w:color w:val="000000"/>
        </w:rPr>
        <w:t>časti 1</w:t>
      </w:r>
      <w:r w:rsidR="00CE1BBD">
        <w:rPr>
          <w:bCs/>
          <w:color w:val="000000"/>
        </w:rPr>
        <w:t>.1</w:t>
      </w:r>
      <w:r w:rsidR="008A120C">
        <w:rPr>
          <w:bCs/>
          <w:color w:val="000000"/>
        </w:rPr>
        <w:t xml:space="preserve"> Traktory 1.1.1 </w:t>
      </w:r>
      <w:r w:rsidR="008A120C" w:rsidRPr="008A120C">
        <w:rPr>
          <w:bCs/>
          <w:color w:val="000000"/>
        </w:rPr>
        <w:t>Technické charakteristiky</w:t>
      </w:r>
      <w:r w:rsidR="008A120C">
        <w:rPr>
          <w:bCs/>
          <w:color w:val="000000"/>
        </w:rPr>
        <w:t xml:space="preserve"> a</w:t>
      </w:r>
      <w:r w:rsidR="00CE1BBD">
        <w:rPr>
          <w:bCs/>
          <w:color w:val="000000"/>
        </w:rPr>
        <w:t xml:space="preserve"> v </w:t>
      </w:r>
      <w:r w:rsidR="008A120C">
        <w:rPr>
          <w:bCs/>
          <w:color w:val="000000"/>
        </w:rPr>
        <w:t xml:space="preserve">časti 2.7 </w:t>
      </w:r>
      <w:r w:rsidR="008A120C" w:rsidRPr="008A120C">
        <w:rPr>
          <w:bCs/>
          <w:color w:val="000000"/>
        </w:rPr>
        <w:t>Rezačky</w:t>
      </w:r>
      <w:r w:rsidR="008A120C" w:rsidRPr="008A120C">
        <w:rPr>
          <w:bCs/>
          <w:color w:val="000000"/>
        </w:rPr>
        <w:t xml:space="preserve"> bod 2.7.1 </w:t>
      </w:r>
      <w:r w:rsidR="008A120C" w:rsidRPr="008A120C">
        <w:rPr>
          <w:bCs/>
          <w:color w:val="000000"/>
        </w:rPr>
        <w:t>Technické charakteristiky</w:t>
      </w:r>
      <w:r w:rsidR="008A120C">
        <w:rPr>
          <w:bCs/>
          <w:color w:val="000000"/>
        </w:rPr>
        <w:t>.</w:t>
      </w:r>
    </w:p>
    <w:p w14:paraId="0342BDFC" w14:textId="5A904B34" w:rsidR="008A120C" w:rsidRPr="008A4CBE" w:rsidRDefault="00974506" w:rsidP="008A4CBE">
      <w:pPr>
        <w:pStyle w:val="Odsekzoznamu"/>
        <w:numPr>
          <w:ilvl w:val="0"/>
          <w:numId w:val="3"/>
        </w:numPr>
        <w:spacing w:after="60" w:line="240" w:lineRule="auto"/>
        <w:ind w:left="567" w:hanging="567"/>
        <w:contextualSpacing w:val="0"/>
        <w:jc w:val="both"/>
        <w:rPr>
          <w:color w:val="000000"/>
        </w:rPr>
      </w:pPr>
      <w:r w:rsidRPr="00974506">
        <w:rPr>
          <w:bCs/>
          <w:color w:val="000000"/>
        </w:rPr>
        <w:t>Aktualizácia</w:t>
      </w:r>
      <w:r w:rsidRPr="00974506">
        <w:rPr>
          <w:color w:val="000000"/>
        </w:rPr>
        <w:t xml:space="preserve"> prílohy č. 1 k ŽoNFP „</w:t>
      </w:r>
      <w:r w:rsidRPr="00974506">
        <w:rPr>
          <w:bCs/>
          <w:color w:val="000000"/>
        </w:rPr>
        <w:t>Tabuľková časť projektu“</w:t>
      </w:r>
      <w:r w:rsidR="008A4CBE">
        <w:rPr>
          <w:bCs/>
          <w:color w:val="000000"/>
        </w:rPr>
        <w:t xml:space="preserve"> - </w:t>
      </w:r>
      <w:r w:rsidR="008A4CBE" w:rsidRPr="00974506">
        <w:rPr>
          <w:rFonts w:eastAsia="Times New Roman" w:cstheme="minorHAnsi"/>
          <w:lang w:eastAsia="cs-CZ"/>
        </w:rPr>
        <w:t xml:space="preserve">opravil </w:t>
      </w:r>
      <w:r w:rsidR="008A4CBE" w:rsidRPr="008A4CBE">
        <w:rPr>
          <w:rFonts w:cstheme="minorHAnsi"/>
        </w:rPr>
        <w:t>sa súčtový vzorec v tabuľke Celkové oprávnené výdavky a na hárku „Intenzita pomoci“ sa opravil súčtový vzorec v jednotlivých rokoch</w:t>
      </w:r>
    </w:p>
    <w:p w14:paraId="2BA78CA1" w14:textId="77777777" w:rsidR="00974506" w:rsidRDefault="00974506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DF776F8" w14:textId="178A31DC"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14:paraId="799BFA6E" w14:textId="567EA52F" w:rsidR="00AF62FC" w:rsidRPr="008A4CBE" w:rsidRDefault="00AF62FC" w:rsidP="00A971D7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94322F">
        <w:rPr>
          <w:rFonts w:asciiTheme="minorHAnsi" w:hAnsiTheme="minorHAnsi" w:cstheme="minorHAnsi"/>
          <w:b w:val="0"/>
          <w:bCs/>
          <w:sz w:val="22"/>
        </w:rPr>
        <w:t xml:space="preserve">odstránenie formálnych nedostatkov </w:t>
      </w:r>
      <w:r w:rsidR="005E3C87">
        <w:rPr>
          <w:rFonts w:asciiTheme="minorHAnsi" w:hAnsiTheme="minorHAnsi" w:cstheme="minorHAnsi"/>
          <w:b w:val="0"/>
          <w:bCs/>
          <w:sz w:val="22"/>
        </w:rPr>
        <w:t>v</w:t>
      </w:r>
      <w:r w:rsidRPr="0094322F">
        <w:rPr>
          <w:rFonts w:asciiTheme="minorHAnsi" w:hAnsiTheme="minorHAnsi" w:cstheme="minorHAnsi"/>
          <w:b w:val="0"/>
          <w:bCs/>
          <w:sz w:val="22"/>
        </w:rPr>
        <w:t> príloh</w:t>
      </w:r>
      <w:r w:rsidR="005E3C87">
        <w:rPr>
          <w:rFonts w:asciiTheme="minorHAnsi" w:hAnsiTheme="minorHAnsi" w:cstheme="minorHAnsi"/>
          <w:b w:val="0"/>
          <w:bCs/>
          <w:sz w:val="22"/>
        </w:rPr>
        <w:t>e</w:t>
      </w:r>
      <w:r w:rsidRPr="0094322F">
        <w:rPr>
          <w:rFonts w:asciiTheme="minorHAnsi" w:hAnsiTheme="minorHAnsi" w:cstheme="minorHAnsi"/>
          <w:b w:val="0"/>
          <w:bCs/>
          <w:sz w:val="22"/>
        </w:rPr>
        <w:t xml:space="preserve"> </w:t>
      </w:r>
      <w:r w:rsidR="005E3C87">
        <w:rPr>
          <w:rFonts w:asciiTheme="minorHAnsi" w:hAnsiTheme="minorHAnsi" w:cstheme="minorHAnsi"/>
          <w:b w:val="0"/>
          <w:bCs/>
          <w:sz w:val="22"/>
        </w:rPr>
        <w:t>výzvy</w:t>
      </w:r>
    </w:p>
    <w:p w14:paraId="5393DD1B" w14:textId="42DDA7B4" w:rsidR="008A4CBE" w:rsidRPr="000B5946" w:rsidRDefault="008A4CBE" w:rsidP="00A971D7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>
        <w:rPr>
          <w:rFonts w:asciiTheme="minorHAnsi" w:hAnsiTheme="minorHAnsi" w:cstheme="minorHAnsi"/>
          <w:b w:val="0"/>
          <w:bCs/>
          <w:sz w:val="22"/>
        </w:rPr>
        <w:t xml:space="preserve">zosúladenie spôsobu preukazovania financovania projektu </w:t>
      </w:r>
      <w:r w:rsidR="00263DF8">
        <w:rPr>
          <w:rFonts w:asciiTheme="minorHAnsi" w:hAnsiTheme="minorHAnsi" w:cstheme="minorHAnsi"/>
          <w:b w:val="0"/>
          <w:bCs/>
          <w:sz w:val="22"/>
        </w:rPr>
        <w:t xml:space="preserve">uvedenom vo výzve </w:t>
      </w:r>
      <w:r>
        <w:rPr>
          <w:rFonts w:asciiTheme="minorHAnsi" w:hAnsiTheme="minorHAnsi" w:cstheme="minorHAnsi"/>
          <w:b w:val="0"/>
          <w:bCs/>
          <w:sz w:val="22"/>
        </w:rPr>
        <w:t>s formulárom ŽoNFP</w:t>
      </w:r>
    </w:p>
    <w:p w14:paraId="0F8E853E" w14:textId="712CE718" w:rsidR="008A4CBE" w:rsidRPr="008A4CBE" w:rsidRDefault="008A4CBE" w:rsidP="008A4CBE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8A4CBE">
        <w:rPr>
          <w:rFonts w:asciiTheme="minorHAnsi" w:hAnsiTheme="minorHAnsi" w:cstheme="minorHAnsi"/>
          <w:b w:val="0"/>
          <w:bCs/>
          <w:sz w:val="22"/>
        </w:rPr>
        <w:t>doplnenie informácií a objasnení pre žiadateľov v rámci niektorých častí výzvy</w:t>
      </w:r>
      <w:r w:rsidRPr="008A4CBE">
        <w:rPr>
          <w:rFonts w:asciiTheme="minorHAnsi" w:hAnsiTheme="minorHAnsi" w:cstheme="minorHAnsi"/>
          <w:b w:val="0"/>
          <w:bCs/>
          <w:sz w:val="22"/>
        </w:rPr>
        <w:t xml:space="preserve"> s jej príloh</w:t>
      </w:r>
    </w:p>
    <w:p w14:paraId="239B4F52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20038" w14:textId="77777777" w:rsidR="00F870BF" w:rsidRDefault="00F870BF" w:rsidP="000817A9">
      <w:pPr>
        <w:spacing w:after="0" w:line="240" w:lineRule="auto"/>
      </w:pPr>
      <w:r>
        <w:separator/>
      </w:r>
    </w:p>
  </w:endnote>
  <w:endnote w:type="continuationSeparator" w:id="0">
    <w:p w14:paraId="7BD95A77" w14:textId="77777777" w:rsidR="00F870BF" w:rsidRDefault="00F870BF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72C72" w14:textId="77777777" w:rsidR="00F870BF" w:rsidRDefault="00F870BF" w:rsidP="000817A9">
      <w:pPr>
        <w:spacing w:after="0" w:line="240" w:lineRule="auto"/>
      </w:pPr>
      <w:r>
        <w:separator/>
      </w:r>
    </w:p>
  </w:footnote>
  <w:footnote w:type="continuationSeparator" w:id="0">
    <w:p w14:paraId="037AA8BF" w14:textId="77777777" w:rsidR="00F870BF" w:rsidRDefault="00F870BF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  <w:num w:numId="16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605D5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6C3D"/>
    <w:rsid w:val="00263DF8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5068F8"/>
    <w:rsid w:val="00557760"/>
    <w:rsid w:val="0057668D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E151F"/>
    <w:rsid w:val="0081387C"/>
    <w:rsid w:val="008531C4"/>
    <w:rsid w:val="0087526D"/>
    <w:rsid w:val="0088119B"/>
    <w:rsid w:val="00882BDC"/>
    <w:rsid w:val="008A120C"/>
    <w:rsid w:val="008A4CBE"/>
    <w:rsid w:val="008D65C1"/>
    <w:rsid w:val="0091545A"/>
    <w:rsid w:val="00934DCF"/>
    <w:rsid w:val="009403C1"/>
    <w:rsid w:val="0094322F"/>
    <w:rsid w:val="009535F3"/>
    <w:rsid w:val="00964041"/>
    <w:rsid w:val="00974506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0CC6"/>
    <w:rsid w:val="00B53067"/>
    <w:rsid w:val="00B67AF7"/>
    <w:rsid w:val="00B772CD"/>
    <w:rsid w:val="00BA4581"/>
    <w:rsid w:val="00BF3123"/>
    <w:rsid w:val="00BF3883"/>
    <w:rsid w:val="00C229A3"/>
    <w:rsid w:val="00C27578"/>
    <w:rsid w:val="00C71C53"/>
    <w:rsid w:val="00CA4C36"/>
    <w:rsid w:val="00CC4BB6"/>
    <w:rsid w:val="00CE1BBD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D0667"/>
    <w:rsid w:val="00EF7E5E"/>
    <w:rsid w:val="00F044D7"/>
    <w:rsid w:val="00F478EF"/>
    <w:rsid w:val="00F511B9"/>
    <w:rsid w:val="00F84D05"/>
    <w:rsid w:val="00F870BF"/>
    <w:rsid w:val="00F8756A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0C800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9745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156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74-prv-2024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x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cp:lastPrinted>2022-01-05T08:18:00Z</cp:lastPrinted>
  <dcterms:created xsi:type="dcterms:W3CDTF">2022-12-22T12:58:00Z</dcterms:created>
  <dcterms:modified xsi:type="dcterms:W3CDTF">2024-10-29T13:34:00Z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2024-10-29T12:50:36Z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4ebcc6e4-12d2-4c9a-9dee-636a75cc4665</vt:lpwstr>
  </property>
  <property fmtid="{D5CDD505-2E9C-101B-9397-08002B2CF9AE}" pid="329" name="MSIP_Label_71f49583-305d-4d31-a578-23419888fadf_ContentBits">
    <vt:lpwstr>0</vt:lpwstr>
  </property>
</Properties>
</file>