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6CC1C297" w:rsidR="00BF529E" w:rsidRPr="001E61B7" w:rsidRDefault="00B72AC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 Investície do hmotného majetku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717D1924" w:rsidR="00BF529E" w:rsidRPr="001E61B7" w:rsidRDefault="00B72AC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4.3 Podpora na investície do infraštruktúry súvisiacej s vývojom, modernizáciou alebo a prispôsobením poľnohospodárstva a lesného hospodárstva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2D9567F3" w:rsidR="00BF529E" w:rsidRPr="001E61B7" w:rsidRDefault="00B72AC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63/PRV/2022 – AKTUALIZÁCIA č.1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E79A266" w:rsidR="00412F6A" w:rsidRPr="00B72AC2" w:rsidRDefault="00B72AC2" w:rsidP="00185C07">
            <w:pPr>
              <w:spacing w:line="360" w:lineRule="auto"/>
              <w:rPr>
                <w:rFonts w:cs="Times New Roman"/>
                <w:bCs/>
                <w:sz w:val="20"/>
                <w:szCs w:val="20"/>
              </w:rPr>
            </w:pPr>
            <w:r w:rsidRPr="00B72AC2">
              <w:rPr>
                <w:rFonts w:cs="Times New Roman"/>
                <w:b/>
                <w:sz w:val="20"/>
                <w:szCs w:val="20"/>
              </w:rPr>
              <w:t>LESNÉ CESTY A VODOZÁDRŽNÉ OPATRENIA PRE UCELENÉ ČASTI V K.Ú. VEĽKÉ ROVNÉ, ČASŤ RÁZTOKY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3DC77C8D" w14:textId="77777777" w:rsidR="00D05931" w:rsidRPr="00FC1D1C" w:rsidRDefault="00D05931" w:rsidP="00D0593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C1D1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Predmetom predkladaného projektu je vybudovanie lesnej cesty 3T zaradenej do sekundárnej siete lesných ciest v zmysle STN 73 6108 modernizáciou siete poprepájaných technologických komunikácií kategórie dočasných približovacích ciest, ktorých časť bola  vybudovaná predchádzajúcim užívateľom na prelome 70-tych a 80-tych rokov minulého storočia. Jedná sa o komplex prepojených ciest v horskom členitom teréne s veľkým prevýšením, v niektorých častiach so sklonom cez 30% so zemným krytom bez akejkoľvek inej úpravy, ktorá nie je evidovaná v Programe starostlivosti o les ako lesná cesta a je súčasť porastov. </w:t>
            </w:r>
          </w:p>
          <w:p w14:paraId="2902080A" w14:textId="77777777" w:rsidR="00D05931" w:rsidRPr="00FC1D1C" w:rsidRDefault="00D05931" w:rsidP="00D0593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14:paraId="4DFB20CD" w14:textId="77777777" w:rsidR="00D05931" w:rsidRPr="00FC1D1C" w:rsidRDefault="00D05931" w:rsidP="00D0593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C1D1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Navrhovaná lesná cesta v kategórii 3T 4,0/30 je pokračovaním existujúcej trasy LC kategórie 2L 4,0/30. </w:t>
            </w:r>
          </w:p>
          <w:p w14:paraId="36264904" w14:textId="77777777" w:rsidR="00D05931" w:rsidRPr="00FC1D1C" w:rsidRDefault="00D05931" w:rsidP="00D0593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14:paraId="75CBF18C" w14:textId="77777777" w:rsidR="00D05931" w:rsidRPr="00FC1D1C" w:rsidRDefault="00D05931" w:rsidP="00D0593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C1D1C">
              <w:rPr>
                <w:rFonts w:ascii="Calibri" w:eastAsia="Times New Roman" w:hAnsi="Calibri" w:cs="Times New Roman"/>
                <w:color w:val="000000"/>
                <w:lang w:eastAsia="sk-SK"/>
              </w:rPr>
              <w:t>Predmetom riešenia sú 3 úseky lesných ciest rozdelené na lesnú cestu A, B a C.</w:t>
            </w:r>
          </w:p>
          <w:p w14:paraId="2BFE728F" w14:textId="77777777" w:rsidR="00D05931" w:rsidRPr="00FC1D1C" w:rsidRDefault="00D05931" w:rsidP="00D0593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C1D1C">
              <w:rPr>
                <w:rFonts w:ascii="Calibri" w:eastAsia="Times New Roman" w:hAnsi="Calibri" w:cs="Times New Roman"/>
                <w:color w:val="000000"/>
                <w:lang w:eastAsia="sk-SK"/>
              </w:rPr>
              <w:t>Dĺžka trasy: cesta A – 802,43m, cesta B – 494,49m, cesta C – 200,90m = 1497,82m</w:t>
            </w:r>
          </w:p>
          <w:p w14:paraId="5B7DA499" w14:textId="77777777" w:rsidR="00D05931" w:rsidRPr="00FC1D1C" w:rsidRDefault="00D05931" w:rsidP="00D0593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C1D1C">
              <w:rPr>
                <w:rFonts w:ascii="Calibri" w:eastAsia="Times New Roman" w:hAnsi="Calibri" w:cs="Times New Roman"/>
                <w:color w:val="000000"/>
                <w:lang w:eastAsia="sk-SK"/>
              </w:rPr>
              <w:t>Najväčšie sklony: cesta A - 6,75%, cesta B – 5,25%, cesta C – 35,50%</w:t>
            </w:r>
          </w:p>
          <w:p w14:paraId="7E207AD0" w14:textId="77777777" w:rsidR="00D05931" w:rsidRPr="00FC1D1C" w:rsidRDefault="00D05931" w:rsidP="00D0593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14:paraId="3F1479B8" w14:textId="77777777" w:rsidR="00D05931" w:rsidRPr="00FC1D1C" w:rsidRDefault="00D05931" w:rsidP="00D0593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C1D1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 rámci lesnej cesty ide predovšetkým o stavebné práce spojené s úpravou vrchného krytu vozovky, s prečistením a prehĺbením existujúcich cestných zemných priekop a priepustu v potrebnom rozsahu </w:t>
            </w:r>
            <w:r w:rsidRPr="00FC1D1C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a osadením 15 cestných odrážok do telesa cesty a na zjazdoch na zvedenie povrchových vôd.</w:t>
            </w:r>
          </w:p>
          <w:p w14:paraId="0F8E60F0" w14:textId="77777777" w:rsidR="00D05931" w:rsidRPr="00FC1D1C" w:rsidRDefault="00D05931" w:rsidP="00D0593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14:paraId="6429898A" w14:textId="77777777" w:rsidR="00D05931" w:rsidRPr="00FC1D1C" w:rsidRDefault="00D05931" w:rsidP="00D0593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C1D1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Súčasťou projektu je aj návrh vodozádržných opatrení v riešených lokalitách ako súčasť odvodnenia telesa lesnej cesty úsekov komunikácií A-C cestnými odrážkami, ktoré pomaľujú odtok sústredenej vody z telesa cesty rozptylom do porastov a zamedzujú zvýšenú eróziu lesnej pôdy </w:t>
            </w:r>
          </w:p>
          <w:p w14:paraId="288E4F5F" w14:textId="77777777" w:rsidR="00D05931" w:rsidRPr="00FC1D1C" w:rsidRDefault="00D05931" w:rsidP="00D0593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14:paraId="7687B9FD" w14:textId="77777777" w:rsidR="00D05931" w:rsidRPr="00FC1D1C" w:rsidRDefault="00D05931" w:rsidP="00D0593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C1D1C">
              <w:rPr>
                <w:rFonts w:ascii="Calibri" w:eastAsia="Times New Roman" w:hAnsi="Calibri" w:cs="Times New Roman"/>
                <w:color w:val="000000"/>
                <w:lang w:eastAsia="sk-SK"/>
              </w:rPr>
              <w:t>Opatrenia, ktoré sú súčasťou cestných odrážok odvodňujúcich teleso cesty -  1 sústava prekladaných hrabľových hrádzí nad priepustom a 13 prekladaných hrádzí pod odrážkami, ktoré ústia do porastov, kde sa vybudujú zas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  <w:r w:rsidRPr="00FC1D1C">
              <w:rPr>
                <w:rFonts w:ascii="Calibri" w:eastAsia="Times New Roman" w:hAnsi="Calibri" w:cs="Times New Roman"/>
                <w:color w:val="000000"/>
                <w:lang w:eastAsia="sk-SK"/>
              </w:rPr>
              <w:t>kávacie pásy.</w:t>
            </w:r>
          </w:p>
          <w:p w14:paraId="4FF70DE1" w14:textId="77777777" w:rsidR="00D05931" w:rsidRPr="00FC1D1C" w:rsidRDefault="00D05931" w:rsidP="00D0593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14:paraId="53DC4B07" w14:textId="77777777" w:rsidR="00D05931" w:rsidRDefault="00D05931" w:rsidP="00D0593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C1D1C">
              <w:rPr>
                <w:rFonts w:ascii="Calibri" w:eastAsia="Times New Roman" w:hAnsi="Calibri" w:cs="Times New Roman"/>
                <w:color w:val="000000"/>
                <w:lang w:eastAsia="sk-SK"/>
              </w:rPr>
              <w:t>Bližšie popisy podľa projektovej dokumentácie stavby „LESNÉ CESTY A VODOZÁDRŽNÉ OPATRENIA PRE UCELENÉ ČASTI V K.Ú. VEĽKÉ ROVNÉ, ČASŤ RÁZTOKY</w:t>
            </w:r>
          </w:p>
          <w:p w14:paraId="453720A9" w14:textId="77777777" w:rsidR="00D05931" w:rsidRDefault="00D05931" w:rsidP="00D05931">
            <w:pPr>
              <w:shd w:val="clear" w:color="auto" w:fill="FFFFFF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530E9">
              <w:rPr>
                <w:rFonts w:ascii="Calibri" w:eastAsia="Times New Roman" w:hAnsi="Calibri" w:cs="Times New Roman"/>
                <w:color w:val="000000"/>
                <w:lang w:eastAsia="sk-SK"/>
              </w:rPr>
              <w:t>Hlavný CPV</w:t>
            </w:r>
          </w:p>
          <w:p w14:paraId="6EECDA6B" w14:textId="77777777" w:rsidR="00D05931" w:rsidRPr="00C530E9" w:rsidRDefault="00D05931" w:rsidP="00D05931">
            <w:pPr>
              <w:shd w:val="clear" w:color="auto" w:fill="FFFFFF"/>
              <w:rPr>
                <w:rFonts w:ascii="Open Sans" w:eastAsia="Times New Roman" w:hAnsi="Open Sans" w:cs="Times New Roman"/>
                <w:color w:val="333333"/>
                <w:sz w:val="20"/>
                <w:szCs w:val="20"/>
                <w:lang w:eastAsia="sk-SK"/>
              </w:rPr>
            </w:pPr>
            <w:r w:rsidRPr="00C530E9">
              <w:rPr>
                <w:rFonts w:ascii="Open Sans" w:eastAsia="Times New Roman" w:hAnsi="Open Sans" w:cs="Times New Roman"/>
                <w:color w:val="333333"/>
                <w:sz w:val="20"/>
                <w:szCs w:val="20"/>
                <w:lang w:eastAsia="sk-SK"/>
              </w:rPr>
              <w:t xml:space="preserve"> </w:t>
            </w:r>
            <w:r w:rsidRPr="00C530E9">
              <w:rPr>
                <w:rFonts w:ascii="Open Sans" w:eastAsia="Times New Roman" w:hAnsi="Open Sans" w:cs="Times New Roman"/>
                <w:b/>
                <w:bCs/>
                <w:color w:val="B5B5B5"/>
                <w:sz w:val="20"/>
                <w:szCs w:val="20"/>
                <w:bdr w:val="single" w:sz="6" w:space="5" w:color="66AFE9" w:frame="1"/>
                <w:shd w:val="clear" w:color="auto" w:fill="FFFFFF"/>
                <w:lang w:eastAsia="sk-SK"/>
              </w:rPr>
              <w:t>×</w:t>
            </w:r>
            <w:r>
              <w:rPr>
                <w:rFonts w:ascii="Open Sans" w:eastAsia="Times New Roman" w:hAnsi="Open Sans" w:cs="Times New Roman"/>
                <w:color w:val="555555"/>
                <w:sz w:val="20"/>
                <w:szCs w:val="20"/>
                <w:bdr w:val="single" w:sz="6" w:space="5" w:color="66AFE9" w:frame="1"/>
                <w:shd w:val="clear" w:color="auto" w:fill="FFFFFF"/>
                <w:lang w:eastAsia="sk-SK"/>
              </w:rPr>
              <w:t>45230000-8</w:t>
            </w:r>
            <w:r w:rsidRPr="00C530E9">
              <w:rPr>
                <w:rFonts w:ascii="Open Sans" w:eastAsia="Times New Roman" w:hAnsi="Open Sans" w:cs="Times New Roman"/>
                <w:color w:val="555555"/>
                <w:sz w:val="20"/>
                <w:szCs w:val="20"/>
                <w:bdr w:val="single" w:sz="6" w:space="5" w:color="66AFE9" w:frame="1"/>
                <w:shd w:val="clear" w:color="auto" w:fill="FFFFFF"/>
                <w:lang w:eastAsia="sk-SK"/>
              </w:rPr>
              <w:t xml:space="preserve"> - Stavebné práce na stavb</w:t>
            </w:r>
            <w:r>
              <w:rPr>
                <w:rFonts w:ascii="Open Sans" w:eastAsia="Times New Roman" w:hAnsi="Open Sans" w:cs="Times New Roman"/>
                <w:color w:val="555555"/>
                <w:sz w:val="20"/>
                <w:szCs w:val="20"/>
                <w:bdr w:val="single" w:sz="6" w:space="5" w:color="66AFE9" w:frame="1"/>
                <w:shd w:val="clear" w:color="auto" w:fill="FFFFFF"/>
                <w:lang w:eastAsia="sk-SK"/>
              </w:rPr>
              <w:t>e</w:t>
            </w:r>
            <w:r w:rsidRPr="00C530E9">
              <w:rPr>
                <w:rFonts w:ascii="Open Sans" w:eastAsia="Times New Roman" w:hAnsi="Open Sans" w:cs="Times New Roman"/>
                <w:color w:val="555555"/>
                <w:sz w:val="20"/>
                <w:szCs w:val="20"/>
                <w:bdr w:val="single" w:sz="6" w:space="5" w:color="66AFE9" w:frame="1"/>
                <w:shd w:val="clear" w:color="auto" w:fill="FFFFFF"/>
                <w:lang w:eastAsia="sk-SK"/>
              </w:rPr>
              <w:t xml:space="preserve"> </w:t>
            </w:r>
            <w:r>
              <w:rPr>
                <w:rFonts w:ascii="Open Sans" w:eastAsia="Times New Roman" w:hAnsi="Open Sans" w:cs="Times New Roman"/>
                <w:color w:val="555555"/>
                <w:sz w:val="20"/>
                <w:szCs w:val="20"/>
                <w:bdr w:val="single" w:sz="6" w:space="5" w:color="66AFE9" w:frame="1"/>
                <w:shd w:val="clear" w:color="auto" w:fill="FFFFFF"/>
                <w:lang w:eastAsia="sk-SK"/>
              </w:rPr>
              <w:t>diaľkových potrubných vedení, komunikačných a energetických vedení, na diaľniciach, cestách, letiskách a železniciach, práce na stavbe plôch</w:t>
            </w:r>
          </w:p>
          <w:p w14:paraId="5698ADDE" w14:textId="2107A812" w:rsidR="00412F6A" w:rsidRPr="001E61B7" w:rsidRDefault="00412F6A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lastRenderedPageBreak/>
              <w:t>Obstarávateľ:</w:t>
            </w:r>
          </w:p>
        </w:tc>
        <w:tc>
          <w:tcPr>
            <w:tcW w:w="4797" w:type="dxa"/>
          </w:tcPr>
          <w:p w14:paraId="510287BD" w14:textId="77777777" w:rsidR="00412F6A" w:rsidRDefault="000529EA" w:rsidP="00BF529E">
            <w:pPr>
              <w:spacing w:line="360" w:lineRule="auto"/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</w:pPr>
            <w:r w:rsidRPr="002024DA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Prvá agrárna majiteľov, spol. s.r.o.</w:t>
            </w:r>
          </w:p>
          <w:p w14:paraId="41A71392" w14:textId="77777777" w:rsidR="000529EA" w:rsidRDefault="000529EA" w:rsidP="00BF529E">
            <w:pPr>
              <w:spacing w:line="360" w:lineRule="auto"/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</w:pPr>
            <w:r w:rsidRPr="002024DA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Obecný dom 1621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</w:t>
            </w:r>
            <w:r w:rsidRPr="002024DA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Veľké Rovné</w:t>
            </w:r>
          </w:p>
          <w:p w14:paraId="5891F431" w14:textId="18C90821" w:rsidR="000529EA" w:rsidRPr="001E61B7" w:rsidRDefault="000529EA" w:rsidP="00BF529E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IČO: </w:t>
            </w:r>
            <w:r w:rsidRPr="002024DA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36404659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0CDE564" w:rsidR="00412F6A" w:rsidRPr="001E61B7" w:rsidRDefault="009E7E6A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2DFB6E34" w:rsidR="00BF529E" w:rsidRPr="001E61B7" w:rsidRDefault="00834730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t>043ZA630025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15AD9AE1" w14:textId="77777777" w:rsidR="003B3D86" w:rsidRDefault="00BA7AE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Ing. Milan Ovseník</w:t>
            </w:r>
            <w:r w:rsidR="003B3D8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</w:p>
          <w:p w14:paraId="3F46822D" w14:textId="0EFCDCC1" w:rsidR="00DF7805" w:rsidRDefault="003B3D8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email:</w:t>
            </w:r>
            <w:hyperlink r:id="rId8" w:history="1">
              <w:r w:rsidRPr="00B64B67">
                <w:rPr>
                  <w:rStyle w:val="Hypertextovprepojenie"/>
                  <w:rFonts w:ascii="Times New Roman" w:hAnsi="Times New Roman" w:cs="Times New Roman"/>
                  <w:i/>
                  <w:iCs/>
                  <w:sz w:val="20"/>
                  <w:szCs w:val="20"/>
                </w:rPr>
                <w:t>milan.ovsenik@gmail.com</w:t>
              </w:r>
            </w:hyperlink>
            <w:r w:rsidR="00D1164A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</w:p>
          <w:p w14:paraId="4DEA7A0D" w14:textId="1C74AA1B" w:rsidR="003B3D86" w:rsidRPr="001E61B7" w:rsidRDefault="003B3D8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32E846D5" w:rsidR="00BF529E" w:rsidRPr="001E61B7" w:rsidRDefault="002C0ADB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001484</w:t>
            </w:r>
          </w:p>
        </w:tc>
      </w:tr>
    </w:tbl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7777777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 ...............................   dňa .......................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sectPr w:rsidR="00683506" w:rsidRPr="001E61B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035755" w14:textId="77777777" w:rsidR="00784146" w:rsidRDefault="00784146" w:rsidP="00295267">
      <w:pPr>
        <w:spacing w:after="0" w:line="240" w:lineRule="auto"/>
      </w:pPr>
      <w:r>
        <w:separator/>
      </w:r>
    </w:p>
  </w:endnote>
  <w:endnote w:type="continuationSeparator" w:id="0">
    <w:p w14:paraId="74DA90CF" w14:textId="77777777" w:rsidR="00784146" w:rsidRDefault="0078414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850A77" w14:textId="77777777" w:rsidR="00784146" w:rsidRDefault="00784146" w:rsidP="00295267">
      <w:pPr>
        <w:spacing w:after="0" w:line="240" w:lineRule="auto"/>
      </w:pPr>
      <w:r>
        <w:separator/>
      </w:r>
    </w:p>
  </w:footnote>
  <w:footnote w:type="continuationSeparator" w:id="0">
    <w:p w14:paraId="10CE7A1F" w14:textId="77777777" w:rsidR="00784146" w:rsidRDefault="00784146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529EA"/>
    <w:rsid w:val="00075AFF"/>
    <w:rsid w:val="000C1D15"/>
    <w:rsid w:val="000E57E6"/>
    <w:rsid w:val="000E663B"/>
    <w:rsid w:val="000F7965"/>
    <w:rsid w:val="001831AC"/>
    <w:rsid w:val="001E61B7"/>
    <w:rsid w:val="0022138F"/>
    <w:rsid w:val="0024524B"/>
    <w:rsid w:val="00283E98"/>
    <w:rsid w:val="00295267"/>
    <w:rsid w:val="002A7693"/>
    <w:rsid w:val="002C0ADB"/>
    <w:rsid w:val="002C5778"/>
    <w:rsid w:val="002D07C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B159C"/>
    <w:rsid w:val="003B3D86"/>
    <w:rsid w:val="003D6349"/>
    <w:rsid w:val="003F1B16"/>
    <w:rsid w:val="00412F6A"/>
    <w:rsid w:val="004424F7"/>
    <w:rsid w:val="00491CAC"/>
    <w:rsid w:val="005202DE"/>
    <w:rsid w:val="00523493"/>
    <w:rsid w:val="00582DFA"/>
    <w:rsid w:val="005E251F"/>
    <w:rsid w:val="005F3842"/>
    <w:rsid w:val="00666B34"/>
    <w:rsid w:val="00683506"/>
    <w:rsid w:val="0073567E"/>
    <w:rsid w:val="00784146"/>
    <w:rsid w:val="00786E8C"/>
    <w:rsid w:val="007B7C0D"/>
    <w:rsid w:val="007C6C1B"/>
    <w:rsid w:val="007E1D3F"/>
    <w:rsid w:val="007F62E4"/>
    <w:rsid w:val="00834730"/>
    <w:rsid w:val="00837B56"/>
    <w:rsid w:val="00867090"/>
    <w:rsid w:val="00984754"/>
    <w:rsid w:val="009B3EED"/>
    <w:rsid w:val="009E7E6A"/>
    <w:rsid w:val="00A14970"/>
    <w:rsid w:val="00A51724"/>
    <w:rsid w:val="00A95809"/>
    <w:rsid w:val="00AC0137"/>
    <w:rsid w:val="00AF3C7D"/>
    <w:rsid w:val="00B0645B"/>
    <w:rsid w:val="00B176C4"/>
    <w:rsid w:val="00B603B0"/>
    <w:rsid w:val="00B67156"/>
    <w:rsid w:val="00B72AC2"/>
    <w:rsid w:val="00B7677A"/>
    <w:rsid w:val="00BA7AE8"/>
    <w:rsid w:val="00BB2639"/>
    <w:rsid w:val="00BE1384"/>
    <w:rsid w:val="00BF529E"/>
    <w:rsid w:val="00C03F4B"/>
    <w:rsid w:val="00C20CC3"/>
    <w:rsid w:val="00C644D4"/>
    <w:rsid w:val="00C76FCD"/>
    <w:rsid w:val="00CD71FC"/>
    <w:rsid w:val="00D05931"/>
    <w:rsid w:val="00D1164A"/>
    <w:rsid w:val="00D5468C"/>
    <w:rsid w:val="00D601C4"/>
    <w:rsid w:val="00D66423"/>
    <w:rsid w:val="00DB2071"/>
    <w:rsid w:val="00DD6425"/>
    <w:rsid w:val="00DD7793"/>
    <w:rsid w:val="00DF7805"/>
    <w:rsid w:val="00E7100F"/>
    <w:rsid w:val="00E86BAB"/>
    <w:rsid w:val="00EC0B19"/>
    <w:rsid w:val="00ED6E72"/>
    <w:rsid w:val="00EE5D7F"/>
    <w:rsid w:val="00EF483E"/>
    <w:rsid w:val="00F24DE8"/>
    <w:rsid w:val="00F35C77"/>
    <w:rsid w:val="00F84A7C"/>
    <w:rsid w:val="00FB2B9D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D116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lan.ovsenik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525</Words>
  <Characters>2995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2024-11-28T12:06:00Z</dcterms:created>
  <dcterms:modified xsi:type="dcterms:W3CDTF">2024-12-05T08:25:00Z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  <property fmtid="{D5CDD505-2E9C-101B-9397-08002B2CF9AE}" pid="9" name="STCat_a12d6f7b-00db-4da8-9c22-2c68387c5c4e_Version">
    <vt:lpwstr>1</vt:lpwstr>
  </property>
  <property fmtid="{D5CDD505-2E9C-101B-9397-08002B2CF9AE}" pid="10" name="STCat_a12d6f7b-00db-4da8-9c22-2c68387c5c4e_Id">
    <vt:lpwstr>a12d6f7b-00db-4da8-9c22-2c68387c5c4e</vt:lpwstr>
  </property>
  <property fmtid="{D5CDD505-2E9C-101B-9397-08002B2CF9AE}" pid="11" name="STCat_a12d6f7b-00db-4da8-9c22-2c68387c5c4e_Name">
    <vt:lpwstr>Web IS DISS</vt:lpwstr>
  </property>
</Properties>
</file>