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27FAC" w14:textId="0E5D070E" w:rsidR="003347E7" w:rsidRPr="003347E7" w:rsidRDefault="003347E7" w:rsidP="003347E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</w:pPr>
      <w:r w:rsidRPr="003347E7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Oznámenie o aktualizácii č. </w:t>
      </w:r>
      <w:r w:rsidR="007A5393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6</w:t>
      </w:r>
      <w:r w:rsidRPr="003347E7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 výzvy č. 52/PRV/2022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 – navýšenie alokácie </w:t>
      </w:r>
      <w:r w:rsidR="00EB7B80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finančných prostriedkov 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o </w:t>
      </w:r>
      <w:r w:rsidR="00BB5190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11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,</w:t>
      </w:r>
      <w:r w:rsidR="00BB5190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738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 mil. EUR</w:t>
      </w:r>
    </w:p>
    <w:p w14:paraId="2CF8C7D2" w14:textId="77777777" w:rsidR="003347E7" w:rsidRPr="003347E7" w:rsidRDefault="003347E7" w:rsidP="003347E7">
      <w:pPr>
        <w:spacing w:after="0" w:line="240" w:lineRule="auto"/>
        <w:rPr>
          <w:rFonts w:cstheme="minorHAnsi"/>
          <w:sz w:val="28"/>
          <w:szCs w:val="28"/>
        </w:rPr>
      </w:pPr>
    </w:p>
    <w:p w14:paraId="7A1E9756" w14:textId="77777777" w:rsidR="003347E7" w:rsidRDefault="003347E7" w:rsidP="003347E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52/PRV/2022 </w:t>
      </w:r>
    </w:p>
    <w:p w14:paraId="21509E7C" w14:textId="77777777" w:rsidR="003347E7" w:rsidRDefault="003347E7" w:rsidP="003347E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259DBF60" w14:textId="7571943B" w:rsidR="003347E7" w:rsidRDefault="003347E7" w:rsidP="003347E7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pre opatrenie 4 – Investície do hmotného majetku</w:t>
      </w:r>
      <w:r>
        <w:rPr>
          <w:rFonts w:eastAsia="Times New Roman" w:cstheme="minorHAnsi"/>
          <w:bCs/>
          <w:color w:val="000000"/>
          <w:lang w:eastAsia="sk-SK"/>
        </w:rPr>
        <w:t xml:space="preserve">, </w:t>
      </w:r>
    </w:p>
    <w:p w14:paraId="5F169110" w14:textId="16C7B623" w:rsidR="003347E7" w:rsidRDefault="003347E7" w:rsidP="003347E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bCs/>
          <w:noProof/>
          <w:color w:val="000000"/>
          <w:lang w:eastAsia="sk-SK"/>
        </w:rPr>
        <w:t>podopatrenie 4</w:t>
      </w:r>
      <w:r>
        <w:rPr>
          <w:rFonts w:eastAsia="Times New Roman" w:cstheme="minorHAnsi"/>
          <w:bCs/>
          <w:color w:val="000000"/>
          <w:lang w:eastAsia="sk-SK"/>
        </w:rPr>
        <w:t>.1 – Podpora na investície do poľnohospodárskych podnikov</w:t>
      </w:r>
    </w:p>
    <w:p w14:paraId="5794A499" w14:textId="77777777" w:rsidR="003347E7" w:rsidRDefault="003347E7" w:rsidP="003347E7">
      <w:pPr>
        <w:spacing w:after="0" w:line="240" w:lineRule="auto"/>
        <w:jc w:val="both"/>
      </w:pPr>
    </w:p>
    <w:p w14:paraId="13DA19C3" w14:textId="2BF34629" w:rsidR="00CC3932" w:rsidRDefault="003347E7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Aktualizáciou výzvy sa na základe stanoviska Riadiaceho orgánu navýšila alokácia finančných prostriedkov na výzvu z pôvodnej alokácie </w:t>
      </w:r>
      <w:r w:rsidR="007A5393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267 693 273,01</w:t>
      </w:r>
      <w:r w:rsidR="007A5393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 </w:t>
      </w: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EUR na novú alokáciu vo výške  </w:t>
      </w:r>
      <w:r w:rsidR="007A5393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279 431 315,76 </w:t>
      </w: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EUR.</w:t>
      </w:r>
    </w:p>
    <w:p w14:paraId="778D4964" w14:textId="77777777" w:rsidR="003347E7" w:rsidRDefault="003347E7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552DDCD3" w14:textId="40022B0C" w:rsidR="003347E7" w:rsidRDefault="003347E7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Alokácia bola navýšená o </w:t>
      </w:r>
      <w:r w:rsidR="007A5393" w:rsidRPr="007A5393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11 738 042,75</w:t>
      </w: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 EUR. </w:t>
      </w:r>
    </w:p>
    <w:p w14:paraId="7B345BA3" w14:textId="77777777" w:rsidR="00EB7B80" w:rsidRDefault="00EB7B80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4AAA2F2C" w14:textId="79FC17DB" w:rsidR="00EB7B80" w:rsidRDefault="00EB7B80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Prehľad navýšení finančných prostriedkov podľa jednotlivých oblastí</w:t>
      </w:r>
    </w:p>
    <w:p w14:paraId="445C521E" w14:textId="451EFDEA" w:rsidR="007A5393" w:rsidRDefault="00D5246B" w:rsidP="003347E7">
      <w:pPr>
        <w:pStyle w:val="Zkladntext"/>
        <w:spacing w:before="120" w:after="120"/>
        <w:jc w:val="both"/>
      </w:pPr>
      <w:r w:rsidRPr="00D5246B">
        <w:drawing>
          <wp:inline distT="0" distB="0" distL="0" distR="0" wp14:anchorId="50FFD2CC" wp14:editId="1240D632">
            <wp:extent cx="5760720" cy="1452245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52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CC1283" w14:textId="77777777" w:rsidR="007A5393" w:rsidRDefault="007A5393" w:rsidP="003347E7">
      <w:pPr>
        <w:pStyle w:val="Zkladntext"/>
        <w:spacing w:before="120" w:after="120"/>
        <w:jc w:val="both"/>
      </w:pPr>
    </w:p>
    <w:p w14:paraId="556D5E9F" w14:textId="75565C5A" w:rsidR="00EB7B80" w:rsidRDefault="00EB7B80" w:rsidP="003347E7">
      <w:pPr>
        <w:pStyle w:val="Zkladntext"/>
        <w:spacing w:before="120" w:after="120"/>
        <w:jc w:val="both"/>
      </w:pPr>
    </w:p>
    <w:sectPr w:rsidR="00EB7B80"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E75BA" w14:textId="77777777" w:rsidR="00C60262" w:rsidRDefault="00C60262" w:rsidP="00182985">
      <w:pPr>
        <w:spacing w:after="0" w:line="240" w:lineRule="auto"/>
      </w:pPr>
      <w:r>
        <w:separator/>
      </w:r>
    </w:p>
  </w:endnote>
  <w:endnote w:type="continuationSeparator" w:id="0">
    <w:p w14:paraId="7923012E" w14:textId="77777777" w:rsidR="00C60262" w:rsidRDefault="00C60262" w:rsidP="001829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22D58" w14:textId="11A5F34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671EDF7" wp14:editId="2110A81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820DD8" w14:textId="1859BCDC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71EDF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textbox style="mso-fit-shape-to-text:t" inset="0,0,0,15pt">
                <w:txbxContent>
                  <w:p w14:paraId="00820DD8" w14:textId="1859BCDC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80433" w14:textId="6ACD44CA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FD4FB88" wp14:editId="5E09E1FE">
              <wp:simplePos x="901399" y="10071401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FBDAB2" w14:textId="3EF31010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D4FB88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1AFBDAB2" w14:textId="3EF31010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FC3A5" w14:textId="2D57A89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6EAB7A4" wp14:editId="76D0E81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BED394" w14:textId="4CC7BE0A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EAB7A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8" type="#_x0000_t202" alt="    INTERNÉ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6DBED394" w14:textId="4CC7BE0A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E4605" w14:textId="77777777" w:rsidR="00C60262" w:rsidRDefault="00C60262" w:rsidP="00182985">
      <w:pPr>
        <w:spacing w:after="0" w:line="240" w:lineRule="auto"/>
      </w:pPr>
      <w:r>
        <w:separator/>
      </w:r>
    </w:p>
  </w:footnote>
  <w:footnote w:type="continuationSeparator" w:id="0">
    <w:p w14:paraId="5DAA8F01" w14:textId="77777777" w:rsidR="00C60262" w:rsidRDefault="00C60262" w:rsidP="001829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7E7"/>
    <w:rsid w:val="00182985"/>
    <w:rsid w:val="003347E7"/>
    <w:rsid w:val="00565AE0"/>
    <w:rsid w:val="006A4AE1"/>
    <w:rsid w:val="007A5393"/>
    <w:rsid w:val="00991FEB"/>
    <w:rsid w:val="009D1FBE"/>
    <w:rsid w:val="00B4605F"/>
    <w:rsid w:val="00BB5190"/>
    <w:rsid w:val="00C60262"/>
    <w:rsid w:val="00CC3932"/>
    <w:rsid w:val="00CC70EF"/>
    <w:rsid w:val="00D5246B"/>
    <w:rsid w:val="00EB7B80"/>
    <w:rsid w:val="00FB6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7279F"/>
  <w15:chartTrackingRefBased/>
  <w15:docId w15:val="{041DC243-1E36-4C39-B67E-FCF578C71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47E7"/>
    <w:pPr>
      <w:spacing w:line="254" w:lineRule="auto"/>
    </w:pPr>
    <w:rPr>
      <w:kern w:val="0"/>
      <w:sz w:val="22"/>
      <w:szCs w:val="22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3347E7"/>
    <w:rPr>
      <w:color w:val="467886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3347E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3347E7"/>
    <w:rPr>
      <w:rFonts w:ascii="Times New Roman" w:eastAsia="Times New Roman" w:hAnsi="Times New Roman" w:cs="Times New Roman"/>
      <w:b/>
      <w:kern w:val="0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829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82985"/>
    <w:rPr>
      <w:kern w:val="0"/>
      <w:sz w:val="22"/>
      <w:szCs w:val="22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FB6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B6920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008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Čepko Marek</dc:creator>
  <cp:keywords/>
  <dc:description/>
  <cp:lastModifiedBy>Kužma Emil</cp:lastModifiedBy>
  <cp:revision>3</cp:revision>
  <dcterms:created xsi:type="dcterms:W3CDTF">2024-12-12T12:31:00Z</dcterms:created>
  <dcterms:modified xsi:type="dcterms:W3CDTF">2024-12-12T12:43:00Z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2,3,4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2024-08-14T15:31:07Z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5344de89-21aa-43ac-a38d-0b03685d880c</vt:lpwstr>
  </property>
  <property fmtid="{D5CDD505-2E9C-101B-9397-08002B2CF9AE}" pid="11" name="MSIP_Label_54743a8a-75f7-4ac9-9741-a35bd0337f21_ContentBits">
    <vt:lpwstr>2</vt:lpwstr>
  </property>
</Properties>
</file>