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8B1C13" w14:textId="77777777" w:rsidR="00C66152" w:rsidRPr="00C91BF7" w:rsidRDefault="00C66152" w:rsidP="00C66152">
      <w:pPr>
        <w:tabs>
          <w:tab w:val="left" w:pos="3345"/>
        </w:tabs>
        <w:spacing w:before="0" w:after="200"/>
        <w:jc w:val="left"/>
        <w:rPr>
          <w:rFonts w:asciiTheme="minorHAnsi" w:hAnsiTheme="minorHAnsi" w:cstheme="minorHAnsi"/>
          <w:sz w:val="22"/>
          <w:szCs w:val="22"/>
          <w:lang w:eastAsia="en-US"/>
        </w:rPr>
      </w:pPr>
      <w:r w:rsidRPr="00C91BF7">
        <w:rPr>
          <w:rFonts w:asciiTheme="minorHAnsi" w:hAnsiTheme="minorHAnsi" w:cstheme="minorHAnsi"/>
          <w:noProof/>
          <w:sz w:val="22"/>
          <w:szCs w:val="22"/>
        </w:rPr>
        <w:drawing>
          <wp:anchor distT="0" distB="0" distL="114300" distR="114300" simplePos="0" relativeHeight="251668480" behindDoc="0" locked="0" layoutInCell="1" allowOverlap="1" wp14:anchorId="1A3271AE" wp14:editId="1C3FD231">
            <wp:simplePos x="0" y="0"/>
            <wp:positionH relativeFrom="column">
              <wp:posOffset>2249805</wp:posOffset>
            </wp:positionH>
            <wp:positionV relativeFrom="paragraph">
              <wp:posOffset>-304800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cstate="print">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91BF7">
        <w:rPr>
          <w:rFonts w:asciiTheme="minorHAnsi" w:hAnsiTheme="minorHAnsi" w:cstheme="minorHAnsi"/>
          <w:noProof/>
          <w:sz w:val="22"/>
          <w:szCs w:val="22"/>
        </w:rPr>
        <mc:AlternateContent>
          <mc:Choice Requires="wps">
            <w:drawing>
              <wp:anchor distT="0" distB="0" distL="114300" distR="114300" simplePos="0" relativeHeight="251666432" behindDoc="0" locked="0" layoutInCell="1" allowOverlap="1" wp14:anchorId="576F5B32" wp14:editId="660A6C3F">
                <wp:simplePos x="0" y="0"/>
                <wp:positionH relativeFrom="column">
                  <wp:posOffset>2077720</wp:posOffset>
                </wp:positionH>
                <wp:positionV relativeFrom="paragraph">
                  <wp:posOffset>-304800</wp:posOffset>
                </wp:positionV>
                <wp:extent cx="3482975" cy="822325"/>
                <wp:effectExtent l="0" t="0" r="3175" b="0"/>
                <wp:wrapNone/>
                <wp:docPr id="10" name="Obdĺžnik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090758" w14:textId="77777777" w:rsidR="001B62E0" w:rsidRDefault="001B62E0" w:rsidP="00C66152">
                            <w:pPr>
                              <w:pStyle w:val="Hlavika"/>
                              <w:jc w:val="center"/>
                              <w:rPr>
                                <w:color w:val="000000"/>
                                <w:sz w:val="15"/>
                                <w:szCs w:val="15"/>
                              </w:rPr>
                            </w:pPr>
                          </w:p>
                          <w:p w14:paraId="7F6B77BB" w14:textId="77777777" w:rsidR="001B62E0" w:rsidRDefault="001B62E0" w:rsidP="00C66152">
                            <w:pPr>
                              <w:pStyle w:val="Hlavika"/>
                              <w:jc w:val="center"/>
                              <w:rPr>
                                <w:color w:val="000000"/>
                                <w:sz w:val="15"/>
                                <w:szCs w:val="15"/>
                              </w:rPr>
                            </w:pPr>
                          </w:p>
                          <w:p w14:paraId="58DD4D0C" w14:textId="77777777" w:rsidR="001B62E0" w:rsidRPr="002B7591" w:rsidRDefault="001B62E0" w:rsidP="00C66152">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6F5B32" id="Obdĺžnik 10" o:spid="_x0000_s1026" style="position:absolute;margin-left:163.6pt;margin-top:-24pt;width:274.25pt;height:64.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" stroked="f">
                <v:textbox>
                  <w:txbxContent>
                    <w:p w14:paraId="12090758" w14:textId="77777777" w:rsidR="001B62E0" w:rsidRDefault="001B62E0" w:rsidP="00C66152">
                      <w:pPr>
                        <w:pStyle w:val="Hlavika"/>
                        <w:jc w:val="center"/>
                        <w:rPr>
                          <w:color w:val="000000"/>
                          <w:sz w:val="15"/>
                          <w:szCs w:val="15"/>
                        </w:rPr>
                      </w:pPr>
                    </w:p>
                    <w:p w14:paraId="7F6B77BB" w14:textId="77777777" w:rsidR="001B62E0" w:rsidRDefault="001B62E0" w:rsidP="00C66152">
                      <w:pPr>
                        <w:pStyle w:val="Hlavika"/>
                        <w:jc w:val="center"/>
                        <w:rPr>
                          <w:color w:val="000000"/>
                          <w:sz w:val="15"/>
                          <w:szCs w:val="15"/>
                        </w:rPr>
                      </w:pPr>
                    </w:p>
                    <w:p w14:paraId="58DD4D0C" w14:textId="77777777" w:rsidR="001B62E0" w:rsidRPr="002B7591" w:rsidRDefault="001B62E0" w:rsidP="00C66152">
                      <w:pPr>
                        <w:pStyle w:val="Hlavika"/>
                        <w:jc w:val="center"/>
                        <w:rPr>
                          <w:sz w:val="20"/>
                        </w:rPr>
                      </w:pPr>
                    </w:p>
                  </w:txbxContent>
                </v:textbox>
              </v:rect>
            </w:pict>
          </mc:Fallback>
        </mc:AlternateContent>
      </w:r>
    </w:p>
    <w:p w14:paraId="36C0D813" w14:textId="0B65DB44" w:rsidR="00C66152" w:rsidRPr="00C91BF7" w:rsidRDefault="00C66152" w:rsidP="00C66152">
      <w:pPr>
        <w:tabs>
          <w:tab w:val="left" w:pos="3345"/>
        </w:tabs>
        <w:spacing w:before="0" w:after="200"/>
        <w:jc w:val="left"/>
        <w:rPr>
          <w:rFonts w:asciiTheme="minorHAnsi" w:hAnsiTheme="minorHAnsi" w:cstheme="minorHAnsi"/>
          <w:sz w:val="22"/>
          <w:szCs w:val="22"/>
          <w:lang w:eastAsia="en-US"/>
        </w:rPr>
      </w:pPr>
      <w:r w:rsidRPr="00C91BF7">
        <w:rPr>
          <w:rFonts w:asciiTheme="minorHAnsi" w:hAnsiTheme="minorHAnsi" w:cstheme="minorHAnsi"/>
          <w:sz w:val="22"/>
          <w:szCs w:val="22"/>
          <w:lang w:eastAsia="en-US"/>
        </w:rPr>
        <w:tab/>
      </w:r>
    </w:p>
    <w:p w14:paraId="1F2E1C35" w14:textId="77777777" w:rsidR="00BF7DFE" w:rsidRPr="00C91BF7" w:rsidRDefault="00BF7DFE" w:rsidP="00C66152">
      <w:pPr>
        <w:pStyle w:val="Hlavika"/>
        <w:jc w:val="center"/>
        <w:rPr>
          <w:rFonts w:asciiTheme="minorHAnsi" w:hAnsiTheme="minorHAnsi" w:cstheme="minorHAnsi"/>
          <w:b/>
          <w:color w:val="000000"/>
          <w:sz w:val="22"/>
          <w:szCs w:val="22"/>
        </w:rPr>
      </w:pPr>
    </w:p>
    <w:p w14:paraId="46FCE5C9" w14:textId="1DE2DEAA" w:rsidR="00C66152" w:rsidRPr="00C91BF7" w:rsidRDefault="00C66152" w:rsidP="00C66152">
      <w:pPr>
        <w:pStyle w:val="Hlavika"/>
        <w:jc w:val="center"/>
        <w:rPr>
          <w:rFonts w:asciiTheme="minorHAnsi" w:hAnsiTheme="minorHAnsi" w:cstheme="minorHAnsi"/>
          <w:b/>
          <w:color w:val="000000"/>
          <w:sz w:val="22"/>
          <w:szCs w:val="22"/>
        </w:rPr>
      </w:pPr>
      <w:r w:rsidRPr="00C91BF7">
        <w:rPr>
          <w:rFonts w:asciiTheme="minorHAnsi" w:hAnsiTheme="minorHAnsi" w:cstheme="minorHAnsi"/>
          <w:b/>
          <w:color w:val="000000"/>
          <w:sz w:val="22"/>
          <w:szCs w:val="22"/>
        </w:rPr>
        <w:t>Európsky poľnohospodársky fond pre rozvoj vidieka: Európa investuje do</w:t>
      </w:r>
      <w:r w:rsidR="00A54300" w:rsidRPr="00C91BF7">
        <w:rPr>
          <w:rFonts w:asciiTheme="minorHAnsi" w:hAnsiTheme="minorHAnsi" w:cstheme="minorHAnsi"/>
          <w:b/>
          <w:color w:val="000000"/>
          <w:sz w:val="22"/>
          <w:szCs w:val="22"/>
        </w:rPr>
        <w:t xml:space="preserve"> </w:t>
      </w:r>
      <w:r w:rsidRPr="00C91BF7">
        <w:rPr>
          <w:rFonts w:asciiTheme="minorHAnsi" w:hAnsiTheme="minorHAnsi" w:cstheme="minorHAnsi"/>
          <w:b/>
          <w:color w:val="000000"/>
          <w:sz w:val="22"/>
          <w:szCs w:val="22"/>
        </w:rPr>
        <w:t>vidieckych oblastí</w:t>
      </w:r>
    </w:p>
    <w:p w14:paraId="6F082343" w14:textId="77777777" w:rsidR="00C66152" w:rsidRPr="00C91BF7" w:rsidRDefault="00C66152" w:rsidP="00C66152">
      <w:pPr>
        <w:tabs>
          <w:tab w:val="left" w:pos="3345"/>
        </w:tabs>
        <w:spacing w:before="0" w:after="200"/>
        <w:jc w:val="left"/>
        <w:rPr>
          <w:rFonts w:asciiTheme="minorHAnsi" w:hAnsiTheme="minorHAnsi" w:cstheme="minorHAnsi"/>
          <w:sz w:val="22"/>
          <w:szCs w:val="22"/>
          <w:lang w:eastAsia="en-US"/>
        </w:rPr>
      </w:pPr>
    </w:p>
    <w:p w14:paraId="61B2EA43" w14:textId="64639C92" w:rsidR="009911CD" w:rsidRPr="00C91BF7" w:rsidRDefault="009911CD" w:rsidP="00C66152">
      <w:pPr>
        <w:tabs>
          <w:tab w:val="left" w:pos="3345"/>
        </w:tabs>
        <w:spacing w:before="0" w:after="200"/>
        <w:jc w:val="left"/>
        <w:rPr>
          <w:rFonts w:asciiTheme="minorHAnsi" w:hAnsiTheme="minorHAnsi" w:cstheme="minorHAnsi"/>
          <w:sz w:val="22"/>
          <w:szCs w:val="22"/>
          <w:lang w:eastAsia="en-US"/>
        </w:rPr>
      </w:pPr>
      <w:r w:rsidRPr="00C91BF7">
        <w:rPr>
          <w:rFonts w:asciiTheme="minorHAnsi" w:hAnsiTheme="minorHAnsi" w:cstheme="minorHAnsi"/>
          <w:noProof/>
          <w:color w:val="000000"/>
          <w:w w:val="66"/>
          <w:sz w:val="22"/>
          <w:szCs w:val="22"/>
        </w:rPr>
        <w:drawing>
          <wp:anchor distT="0" distB="0" distL="114300" distR="114300" simplePos="0" relativeHeight="251669504" behindDoc="1" locked="0" layoutInCell="1" allowOverlap="1" wp14:anchorId="25178C1E" wp14:editId="45366415">
            <wp:simplePos x="0" y="0"/>
            <wp:positionH relativeFrom="margin">
              <wp:align>right</wp:align>
            </wp:positionH>
            <wp:positionV relativeFrom="paragraph">
              <wp:posOffset>163830</wp:posOffset>
            </wp:positionV>
            <wp:extent cx="2647950" cy="914400"/>
            <wp:effectExtent l="0" t="0" r="0" b="0"/>
            <wp:wrapNone/>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rotWithShape="1">
                    <a:blip r:embed="rId9">
                      <a:extLst>
                        <a:ext uri="{28A0092B-C50C-407E-A947-70E740481C1C}">
                          <a14:useLocalDpi xmlns:a14="http://schemas.microsoft.com/office/drawing/2010/main" val="0"/>
                        </a:ext>
                      </a:extLst>
                    </a:blip>
                    <a:srcRect t="4503" b="9009"/>
                    <a:stretch/>
                  </pic:blipFill>
                  <pic:spPr bwMode="auto">
                    <a:xfrm>
                      <a:off x="0" y="0"/>
                      <a:ext cx="2647950" cy="914400"/>
                    </a:xfrm>
                    <a:prstGeom prst="rect">
                      <a:avLst/>
                    </a:prstGeom>
                    <a:noFill/>
                    <a:ln>
                      <a:noFill/>
                    </a:ln>
                    <a:extLst>
                      <a:ext uri="{53640926-AAD7-44D8-BBD7-CCE9431645EC}">
                        <a14:shadowObscured xmlns:a14="http://schemas.microsoft.com/office/drawing/2010/main"/>
                      </a:ext>
                    </a:extLst>
                  </pic:spPr>
                </pic:pic>
              </a:graphicData>
            </a:graphic>
          </wp:anchor>
        </w:drawing>
      </w:r>
    </w:p>
    <w:p w14:paraId="263DB9FA" w14:textId="768D712B" w:rsidR="00C66152" w:rsidRPr="00C91BF7" w:rsidRDefault="009911CD" w:rsidP="00C66152">
      <w:pPr>
        <w:tabs>
          <w:tab w:val="left" w:pos="3345"/>
        </w:tabs>
        <w:spacing w:before="0" w:after="200"/>
        <w:jc w:val="left"/>
        <w:rPr>
          <w:rFonts w:asciiTheme="minorHAnsi" w:hAnsiTheme="minorHAnsi" w:cstheme="minorHAnsi"/>
          <w:sz w:val="22"/>
          <w:szCs w:val="22"/>
          <w:highlight w:val="yellow"/>
          <w:lang w:eastAsia="en-US"/>
        </w:rPr>
      </w:pPr>
      <w:r w:rsidRPr="00C91BF7">
        <w:rPr>
          <w:rFonts w:asciiTheme="minorHAnsi" w:hAnsiTheme="minorHAnsi" w:cstheme="minorHAnsi"/>
          <w:noProof/>
          <w:sz w:val="22"/>
          <w:szCs w:val="22"/>
        </w:rPr>
        <w:drawing>
          <wp:inline distT="0" distB="0" distL="0" distR="0" wp14:anchorId="37CA4AEE" wp14:editId="66B5402A">
            <wp:extent cx="2132965" cy="885825"/>
            <wp:effectExtent l="0" t="0" r="0"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sk_MPRV.png"/>
                    <pic:cNvPicPr/>
                  </pic:nvPicPr>
                  <pic:blipFill rotWithShape="1">
                    <a:blip r:embed="rId10">
                      <a:extLst>
                        <a:ext uri="{28A0092B-C50C-407E-A947-70E740481C1C}">
                          <a14:useLocalDpi xmlns:a14="http://schemas.microsoft.com/office/drawing/2010/main" val="0"/>
                        </a:ext>
                      </a:extLst>
                    </a:blip>
                    <a:srcRect t="24048" b="28328"/>
                    <a:stretch/>
                  </pic:blipFill>
                  <pic:spPr bwMode="auto">
                    <a:xfrm>
                      <a:off x="0" y="0"/>
                      <a:ext cx="2132993" cy="885837"/>
                    </a:xfrm>
                    <a:prstGeom prst="rect">
                      <a:avLst/>
                    </a:prstGeom>
                    <a:ln>
                      <a:noFill/>
                    </a:ln>
                    <a:extLst>
                      <a:ext uri="{53640926-AAD7-44D8-BBD7-CCE9431645EC}">
                        <a14:shadowObscured xmlns:a14="http://schemas.microsoft.com/office/drawing/2010/main"/>
                      </a:ext>
                    </a:extLst>
                  </pic:spPr>
                </pic:pic>
              </a:graphicData>
            </a:graphic>
          </wp:inline>
        </w:drawing>
      </w:r>
    </w:p>
    <w:p w14:paraId="6A6B411C" w14:textId="77777777" w:rsidR="00CC7208" w:rsidRDefault="00CC7208" w:rsidP="00C66152">
      <w:pPr>
        <w:tabs>
          <w:tab w:val="left" w:pos="3345"/>
        </w:tabs>
        <w:spacing w:before="0" w:after="200"/>
        <w:jc w:val="left"/>
        <w:rPr>
          <w:rFonts w:asciiTheme="minorHAnsi" w:hAnsiTheme="minorHAnsi" w:cstheme="minorHAnsi"/>
          <w:sz w:val="22"/>
          <w:szCs w:val="22"/>
          <w:lang w:eastAsia="en-US"/>
        </w:rPr>
      </w:pPr>
    </w:p>
    <w:p w14:paraId="6D98CA9D" w14:textId="2072AD33" w:rsidR="00C66152" w:rsidRPr="00C91BF7" w:rsidRDefault="00C66152" w:rsidP="00C66152">
      <w:pPr>
        <w:tabs>
          <w:tab w:val="left" w:pos="3345"/>
        </w:tabs>
        <w:spacing w:before="0" w:after="200"/>
        <w:jc w:val="left"/>
        <w:rPr>
          <w:rFonts w:asciiTheme="minorHAnsi" w:hAnsiTheme="minorHAnsi" w:cstheme="minorHAnsi"/>
          <w:sz w:val="22"/>
          <w:szCs w:val="22"/>
          <w:highlight w:val="yellow"/>
          <w:lang w:eastAsia="en-US"/>
        </w:rPr>
      </w:pPr>
      <w:r w:rsidRPr="00C91BF7">
        <w:rPr>
          <w:rFonts w:asciiTheme="minorHAnsi" w:hAnsiTheme="minorHAnsi" w:cstheme="minorHAnsi"/>
          <w:noProof/>
          <w:sz w:val="22"/>
          <w:szCs w:val="22"/>
        </w:rPr>
        <mc:AlternateContent>
          <mc:Choice Requires="wps">
            <w:drawing>
              <wp:anchor distT="0" distB="0" distL="114300" distR="114300" simplePos="0" relativeHeight="251661312" behindDoc="0" locked="0" layoutInCell="1" allowOverlap="1" wp14:anchorId="08465863" wp14:editId="0DB97229">
                <wp:simplePos x="0" y="0"/>
                <wp:positionH relativeFrom="column">
                  <wp:posOffset>7290</wp:posOffset>
                </wp:positionH>
                <wp:positionV relativeFrom="paragraph">
                  <wp:posOffset>282194</wp:posOffset>
                </wp:positionV>
                <wp:extent cx="5553176" cy="899770"/>
                <wp:effectExtent l="0" t="0" r="9525" b="0"/>
                <wp:wrapNone/>
                <wp:docPr id="8" name="Obdĺžnik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3176" cy="8997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A820CB6" w14:textId="77777777" w:rsidR="001B62E0" w:rsidRPr="00C91BF7" w:rsidRDefault="001B62E0" w:rsidP="00C66152">
                            <w:pPr>
                              <w:spacing w:before="0"/>
                              <w:jc w:val="center"/>
                              <w:rPr>
                                <w:rFonts w:asciiTheme="minorHAnsi" w:hAnsiTheme="minorHAnsi" w:cstheme="minorHAnsi"/>
                                <w:b/>
                                <w:sz w:val="32"/>
                                <w:szCs w:val="32"/>
                                <w:lang w:eastAsia="en-US"/>
                              </w:rPr>
                            </w:pPr>
                            <w:r w:rsidRPr="00C91BF7">
                              <w:rPr>
                                <w:rFonts w:asciiTheme="minorHAnsi" w:hAnsiTheme="minorHAnsi" w:cstheme="minorHAnsi"/>
                                <w:b/>
                                <w:sz w:val="32"/>
                                <w:szCs w:val="32"/>
                                <w:lang w:eastAsia="en-US"/>
                              </w:rPr>
                              <w:t>Príručka pre prijímateľa</w:t>
                            </w:r>
                          </w:p>
                          <w:p w14:paraId="2A2E7D4E" w14:textId="77777777" w:rsidR="001B62E0" w:rsidRPr="00C91BF7" w:rsidRDefault="001B62E0" w:rsidP="001D0A13">
                            <w:pPr>
                              <w:spacing w:before="0"/>
                              <w:jc w:val="center"/>
                              <w:rPr>
                                <w:rFonts w:asciiTheme="minorHAnsi" w:hAnsiTheme="minorHAnsi" w:cstheme="minorHAnsi"/>
                                <w:b/>
                                <w:sz w:val="32"/>
                                <w:szCs w:val="32"/>
                                <w:lang w:eastAsia="en-US"/>
                              </w:rPr>
                            </w:pPr>
                            <w:r w:rsidRPr="00C91BF7">
                              <w:rPr>
                                <w:rFonts w:asciiTheme="minorHAnsi" w:hAnsiTheme="minorHAnsi" w:cstheme="minorHAnsi"/>
                                <w:b/>
                                <w:sz w:val="32"/>
                                <w:szCs w:val="32"/>
                                <w:lang w:eastAsia="en-US"/>
                              </w:rPr>
                              <w:t>nenávratného finančného príspevku</w:t>
                            </w:r>
                          </w:p>
                          <w:p w14:paraId="5489F559" w14:textId="19FF5D24" w:rsidR="001B62E0" w:rsidRPr="00C91BF7" w:rsidRDefault="001B62E0" w:rsidP="00C66152">
                            <w:pPr>
                              <w:spacing w:before="0"/>
                              <w:jc w:val="center"/>
                              <w:rPr>
                                <w:rFonts w:asciiTheme="minorHAnsi" w:hAnsiTheme="minorHAnsi" w:cstheme="minorHAnsi"/>
                                <w:b/>
                                <w:sz w:val="32"/>
                                <w:szCs w:val="32"/>
                                <w:lang w:eastAsia="en-US"/>
                              </w:rPr>
                            </w:pPr>
                            <w:r w:rsidRPr="00C91BF7">
                              <w:rPr>
                                <w:rFonts w:asciiTheme="minorHAnsi" w:hAnsiTheme="minorHAnsi" w:cstheme="minorHAnsi"/>
                                <w:b/>
                                <w:sz w:val="32"/>
                                <w:szCs w:val="32"/>
                                <w:lang w:eastAsia="en-US"/>
                              </w:rPr>
                              <w:t>z Programu rozvoja vidieka SR 2014 – 2022</w:t>
                            </w:r>
                          </w:p>
                          <w:p w14:paraId="74A4EBD1" w14:textId="75F7A48A" w:rsidR="001B62E0" w:rsidRDefault="001B62E0" w:rsidP="00C66152">
                            <w:pPr>
                              <w:spacing w:before="0"/>
                              <w:jc w:val="center"/>
                              <w:rPr>
                                <w:b/>
                                <w:sz w:val="32"/>
                                <w:szCs w:val="32"/>
                                <w:lang w:eastAsia="en-US"/>
                              </w:rPr>
                            </w:pPr>
                          </w:p>
                          <w:p w14:paraId="38702676" w14:textId="77777777" w:rsidR="001B62E0" w:rsidRPr="00494F0B" w:rsidRDefault="001B62E0" w:rsidP="00C66152">
                            <w:pPr>
                              <w:spacing w:before="0"/>
                              <w:jc w:val="center"/>
                              <w:rPr>
                                <w:b/>
                                <w:sz w:val="32"/>
                                <w:szCs w:val="3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465863" id="Obdĺžnik 8" o:spid="_x0000_s1027" style="position:absolute;margin-left:.55pt;margin-top:22.2pt;width:437.25pt;height:70.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" stroked="f">
                <v:textbox>
                  <w:txbxContent>
                    <w:p w14:paraId="3A820CB6" w14:textId="77777777" w:rsidR="001B62E0" w:rsidRPr="00C91BF7" w:rsidRDefault="001B62E0" w:rsidP="00C66152">
                      <w:pPr>
                        <w:spacing w:before="0"/>
                        <w:jc w:val="center"/>
                        <w:rPr>
                          <w:rFonts w:asciiTheme="minorHAnsi" w:hAnsiTheme="minorHAnsi" w:cstheme="minorHAnsi"/>
                          <w:b/>
                          <w:sz w:val="32"/>
                          <w:szCs w:val="32"/>
                          <w:lang w:eastAsia="en-US"/>
                        </w:rPr>
                      </w:pPr>
                      <w:r w:rsidRPr="00C91BF7">
                        <w:rPr>
                          <w:rFonts w:asciiTheme="minorHAnsi" w:hAnsiTheme="minorHAnsi" w:cstheme="minorHAnsi"/>
                          <w:b/>
                          <w:sz w:val="32"/>
                          <w:szCs w:val="32"/>
                          <w:lang w:eastAsia="en-US"/>
                        </w:rPr>
                        <w:t>Príručka pre prijímateľa</w:t>
                      </w:r>
                    </w:p>
                    <w:p w14:paraId="2A2E7D4E" w14:textId="77777777" w:rsidR="001B62E0" w:rsidRPr="00C91BF7" w:rsidRDefault="001B62E0" w:rsidP="001D0A13">
                      <w:pPr>
                        <w:spacing w:before="0"/>
                        <w:jc w:val="center"/>
                        <w:rPr>
                          <w:rFonts w:asciiTheme="minorHAnsi" w:hAnsiTheme="minorHAnsi" w:cstheme="minorHAnsi"/>
                          <w:b/>
                          <w:sz w:val="32"/>
                          <w:szCs w:val="32"/>
                          <w:lang w:eastAsia="en-US"/>
                        </w:rPr>
                      </w:pPr>
                      <w:r w:rsidRPr="00C91BF7">
                        <w:rPr>
                          <w:rFonts w:asciiTheme="minorHAnsi" w:hAnsiTheme="minorHAnsi" w:cstheme="minorHAnsi"/>
                          <w:b/>
                          <w:sz w:val="32"/>
                          <w:szCs w:val="32"/>
                          <w:lang w:eastAsia="en-US"/>
                        </w:rPr>
                        <w:t>nenávratného finančného príspevku</w:t>
                      </w:r>
                    </w:p>
                    <w:p w14:paraId="5489F559" w14:textId="19FF5D24" w:rsidR="001B62E0" w:rsidRPr="00C91BF7" w:rsidRDefault="001B62E0" w:rsidP="00C66152">
                      <w:pPr>
                        <w:spacing w:before="0"/>
                        <w:jc w:val="center"/>
                        <w:rPr>
                          <w:rFonts w:asciiTheme="minorHAnsi" w:hAnsiTheme="minorHAnsi" w:cstheme="minorHAnsi"/>
                          <w:b/>
                          <w:sz w:val="32"/>
                          <w:szCs w:val="32"/>
                          <w:lang w:eastAsia="en-US"/>
                        </w:rPr>
                      </w:pPr>
                      <w:r w:rsidRPr="00C91BF7">
                        <w:rPr>
                          <w:rFonts w:asciiTheme="minorHAnsi" w:hAnsiTheme="minorHAnsi" w:cstheme="minorHAnsi"/>
                          <w:b/>
                          <w:sz w:val="32"/>
                          <w:szCs w:val="32"/>
                          <w:lang w:eastAsia="en-US"/>
                        </w:rPr>
                        <w:t>z Programu rozvoja vidieka SR 2014 – 2022</w:t>
                      </w:r>
                    </w:p>
                    <w:p w14:paraId="74A4EBD1" w14:textId="75F7A48A" w:rsidR="001B62E0" w:rsidRDefault="001B62E0" w:rsidP="00C66152">
                      <w:pPr>
                        <w:spacing w:before="0"/>
                        <w:jc w:val="center"/>
                        <w:rPr>
                          <w:b/>
                          <w:sz w:val="32"/>
                          <w:szCs w:val="32"/>
                          <w:lang w:eastAsia="en-US"/>
                        </w:rPr>
                      </w:pPr>
                    </w:p>
                    <w:p w14:paraId="38702676" w14:textId="77777777" w:rsidR="001B62E0" w:rsidRPr="00494F0B" w:rsidRDefault="001B62E0" w:rsidP="00C66152">
                      <w:pPr>
                        <w:spacing w:before="0"/>
                        <w:jc w:val="center"/>
                        <w:rPr>
                          <w:b/>
                          <w:sz w:val="32"/>
                          <w:szCs w:val="32"/>
                          <w:lang w:eastAsia="en-US"/>
                        </w:rPr>
                      </w:pPr>
                    </w:p>
                  </w:txbxContent>
                </v:textbox>
              </v:rect>
            </w:pict>
          </mc:Fallback>
        </mc:AlternateContent>
      </w:r>
    </w:p>
    <w:p w14:paraId="19A1E651" w14:textId="77777777" w:rsidR="00C66152" w:rsidRPr="00C91BF7" w:rsidRDefault="00C66152" w:rsidP="00C66152">
      <w:pPr>
        <w:tabs>
          <w:tab w:val="left" w:pos="3345"/>
        </w:tabs>
        <w:spacing w:before="0" w:after="200"/>
        <w:jc w:val="left"/>
        <w:rPr>
          <w:rFonts w:asciiTheme="minorHAnsi" w:hAnsiTheme="minorHAnsi" w:cstheme="minorHAnsi"/>
          <w:sz w:val="22"/>
          <w:szCs w:val="22"/>
          <w:highlight w:val="yellow"/>
          <w:lang w:eastAsia="en-US"/>
        </w:rPr>
      </w:pPr>
    </w:p>
    <w:p w14:paraId="730D7FDF" w14:textId="77777777" w:rsidR="00C66152" w:rsidRPr="00C91BF7" w:rsidRDefault="00C66152" w:rsidP="00C66152">
      <w:pPr>
        <w:spacing w:before="0" w:after="200"/>
        <w:jc w:val="left"/>
        <w:rPr>
          <w:rFonts w:asciiTheme="minorHAnsi" w:hAnsiTheme="minorHAnsi" w:cstheme="minorHAnsi"/>
          <w:sz w:val="22"/>
          <w:szCs w:val="22"/>
          <w:highlight w:val="yellow"/>
          <w:lang w:eastAsia="en-US"/>
        </w:rPr>
      </w:pPr>
      <w:r w:rsidRPr="00C91BF7">
        <w:rPr>
          <w:rFonts w:asciiTheme="minorHAnsi" w:hAnsiTheme="minorHAnsi" w:cstheme="minorHAnsi"/>
          <w:noProof/>
          <w:sz w:val="22"/>
          <w:szCs w:val="22"/>
        </w:rPr>
        <mc:AlternateContent>
          <mc:Choice Requires="wps">
            <w:drawing>
              <wp:anchor distT="0" distB="0" distL="114300" distR="114300" simplePos="0" relativeHeight="251660288" behindDoc="0" locked="0" layoutInCell="1" allowOverlap="1" wp14:anchorId="1E5D381C" wp14:editId="793E39E6">
                <wp:simplePos x="0" y="0"/>
                <wp:positionH relativeFrom="column">
                  <wp:posOffset>-114300</wp:posOffset>
                </wp:positionH>
                <wp:positionV relativeFrom="paragraph">
                  <wp:posOffset>-3175</wp:posOffset>
                </wp:positionV>
                <wp:extent cx="5550535" cy="753110"/>
                <wp:effectExtent l="0" t="0" r="0" b="8890"/>
                <wp:wrapNone/>
                <wp:docPr id="9" name="Obdĺžnik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39B309" w14:textId="77777777" w:rsidR="001B62E0" w:rsidRPr="004A0563" w:rsidRDefault="001B62E0" w:rsidP="00C66152">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5D381C" id="Obdĺžnik 9" o:spid="_x0000_s1028" style="position:absolute;margin-left:-9pt;margin-top:-.25pt;width:437.05pt;height:59.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" stroked="f">
                <v:textbox>
                  <w:txbxContent>
                    <w:p w14:paraId="5C39B309" w14:textId="77777777" w:rsidR="001B62E0" w:rsidRPr="004A0563" w:rsidRDefault="001B62E0" w:rsidP="00C66152">
                      <w:pPr>
                        <w:spacing w:before="0"/>
                        <w:rPr>
                          <w:b/>
                          <w:sz w:val="28"/>
                          <w:szCs w:val="28"/>
                          <w:lang w:eastAsia="en-US"/>
                        </w:rPr>
                      </w:pPr>
                    </w:p>
                  </w:txbxContent>
                </v:textbox>
              </v:rect>
            </w:pict>
          </mc:Fallback>
        </mc:AlternateContent>
      </w:r>
    </w:p>
    <w:p w14:paraId="67EF9508" w14:textId="77777777" w:rsidR="00C66152" w:rsidRPr="00C91BF7" w:rsidRDefault="00C66152" w:rsidP="00C66152">
      <w:pPr>
        <w:spacing w:before="0" w:after="200"/>
        <w:jc w:val="left"/>
        <w:rPr>
          <w:rFonts w:asciiTheme="minorHAnsi" w:hAnsiTheme="minorHAnsi" w:cstheme="minorHAnsi"/>
          <w:sz w:val="22"/>
          <w:szCs w:val="22"/>
          <w:highlight w:val="yellow"/>
          <w:lang w:eastAsia="en-US"/>
        </w:rPr>
      </w:pPr>
      <w:r w:rsidRPr="00C91BF7">
        <w:rPr>
          <w:rFonts w:asciiTheme="minorHAnsi" w:hAnsiTheme="minorHAnsi" w:cstheme="minorHAnsi"/>
          <w:noProof/>
          <w:sz w:val="22"/>
          <w:szCs w:val="22"/>
        </w:rPr>
        <mc:AlternateContent>
          <mc:Choice Requires="wps">
            <w:drawing>
              <wp:anchor distT="0" distB="0" distL="114300" distR="114300" simplePos="0" relativeHeight="251662336" behindDoc="0" locked="0" layoutInCell="1" allowOverlap="1" wp14:anchorId="63402171" wp14:editId="2E4FD3AE">
                <wp:simplePos x="0" y="0"/>
                <wp:positionH relativeFrom="column">
                  <wp:posOffset>194945</wp:posOffset>
                </wp:positionH>
                <wp:positionV relativeFrom="paragraph">
                  <wp:posOffset>273050</wp:posOffset>
                </wp:positionV>
                <wp:extent cx="5561330" cy="291465"/>
                <wp:effectExtent l="0" t="0" r="1270" b="0"/>
                <wp:wrapNone/>
                <wp:docPr id="7" name="Obdĺžnik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A235724" w14:textId="7860B6AA" w:rsidR="001B62E0" w:rsidRPr="00987FB0" w:rsidRDefault="00C91BF7" w:rsidP="00C91BF7">
                            <w:pPr>
                              <w:spacing w:before="0" w:after="200"/>
                              <w:ind w:left="2832" w:firstLine="708"/>
                              <w:jc w:val="left"/>
                              <w:rPr>
                                <w:rFonts w:asciiTheme="minorHAnsi" w:hAnsiTheme="minorHAnsi" w:cstheme="minorHAnsi"/>
                                <w:b/>
                                <w:bCs/>
                                <w:szCs w:val="22"/>
                                <w:lang w:eastAsia="en-US"/>
                              </w:rPr>
                            </w:pPr>
                            <w:r w:rsidRPr="00987FB0">
                              <w:rPr>
                                <w:rFonts w:asciiTheme="minorHAnsi" w:hAnsiTheme="minorHAnsi" w:cstheme="minorHAnsi"/>
                                <w:b/>
                                <w:bCs/>
                                <w:szCs w:val="22"/>
                                <w:lang w:eastAsia="en-US"/>
                              </w:rPr>
                              <w:t>Verzia 04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402171" id="Obdĺžnik 7" o:spid="_x0000_s1029" style="position:absolute;margin-left:15.35pt;margin-top:21.5pt;width:437.9pt;height:22.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" stroked="f">
                <v:textbox>
                  <w:txbxContent>
                    <w:p w14:paraId="1A235724" w14:textId="7860B6AA" w:rsidR="001B62E0" w:rsidRPr="00987FB0" w:rsidRDefault="00C91BF7" w:rsidP="00C91BF7">
                      <w:pPr>
                        <w:spacing w:before="0" w:after="200"/>
                        <w:ind w:left="2832" w:firstLine="708"/>
                        <w:jc w:val="left"/>
                        <w:rPr>
                          <w:rFonts w:asciiTheme="minorHAnsi" w:hAnsiTheme="minorHAnsi" w:cstheme="minorHAnsi"/>
                          <w:b/>
                          <w:bCs/>
                          <w:szCs w:val="22"/>
                          <w:lang w:eastAsia="en-US"/>
                        </w:rPr>
                      </w:pPr>
                      <w:r w:rsidRPr="00987FB0">
                        <w:rPr>
                          <w:rFonts w:asciiTheme="minorHAnsi" w:hAnsiTheme="minorHAnsi" w:cstheme="minorHAnsi"/>
                          <w:b/>
                          <w:bCs/>
                          <w:szCs w:val="22"/>
                          <w:lang w:eastAsia="en-US"/>
                        </w:rPr>
                        <w:t>Verzia 04</w:t>
                      </w:r>
                    </w:p>
                  </w:txbxContent>
                </v:textbox>
              </v:rect>
            </w:pict>
          </mc:Fallback>
        </mc:AlternateContent>
      </w:r>
    </w:p>
    <w:p w14:paraId="6D353A08" w14:textId="33F8636D" w:rsidR="00C66152" w:rsidRPr="00C91BF7" w:rsidRDefault="00C66152" w:rsidP="00C66152">
      <w:pPr>
        <w:spacing w:before="0" w:after="200"/>
        <w:rPr>
          <w:rFonts w:asciiTheme="minorHAnsi" w:hAnsiTheme="minorHAnsi" w:cstheme="minorHAnsi"/>
          <w:sz w:val="22"/>
          <w:szCs w:val="22"/>
          <w:highlight w:val="yellow"/>
          <w:lang w:eastAsia="en-US"/>
        </w:rPr>
      </w:pPr>
    </w:p>
    <w:p w14:paraId="2E0034DA" w14:textId="7B755E5D" w:rsidR="00C66152" w:rsidRPr="00C91BF7" w:rsidRDefault="00C66152" w:rsidP="00C66152">
      <w:pPr>
        <w:spacing w:before="0" w:after="200"/>
        <w:jc w:val="center"/>
        <w:rPr>
          <w:rFonts w:asciiTheme="minorHAnsi" w:hAnsiTheme="minorHAnsi" w:cstheme="minorHAnsi"/>
          <w:sz w:val="22"/>
          <w:szCs w:val="22"/>
          <w:highlight w:val="yellow"/>
          <w:lang w:eastAsia="en-US"/>
        </w:rPr>
      </w:pPr>
    </w:p>
    <w:p w14:paraId="58F8510E" w14:textId="3E61C5A1" w:rsidR="00C66152" w:rsidRPr="00C91BF7" w:rsidRDefault="00C66152" w:rsidP="00C66152">
      <w:pPr>
        <w:spacing w:before="0" w:after="200"/>
        <w:jc w:val="left"/>
        <w:rPr>
          <w:rFonts w:asciiTheme="minorHAnsi" w:hAnsiTheme="minorHAnsi" w:cstheme="minorHAnsi"/>
          <w:b/>
          <w:sz w:val="22"/>
          <w:szCs w:val="22"/>
        </w:rPr>
      </w:pPr>
    </w:p>
    <w:p w14:paraId="494A7953" w14:textId="384A8987" w:rsidR="00C66152" w:rsidRPr="00C91BF7" w:rsidRDefault="00C66152" w:rsidP="00C66152">
      <w:pPr>
        <w:spacing w:before="0" w:after="200"/>
        <w:jc w:val="left"/>
        <w:rPr>
          <w:rFonts w:asciiTheme="minorHAnsi" w:hAnsiTheme="minorHAnsi" w:cstheme="minorHAnsi"/>
          <w:b/>
          <w:sz w:val="22"/>
          <w:szCs w:val="22"/>
        </w:rPr>
      </w:pPr>
    </w:p>
    <w:p w14:paraId="577DE2D8" w14:textId="69D298A6" w:rsidR="00F430F7" w:rsidRPr="00C91BF7" w:rsidRDefault="00F430F7" w:rsidP="00C66152">
      <w:pPr>
        <w:spacing w:before="0" w:after="200"/>
        <w:jc w:val="left"/>
        <w:rPr>
          <w:rFonts w:asciiTheme="minorHAnsi" w:hAnsiTheme="minorHAnsi" w:cstheme="minorHAnsi"/>
          <w:b/>
        </w:rPr>
      </w:pPr>
    </w:p>
    <w:p w14:paraId="7488A433" w14:textId="75FF38BD" w:rsidR="00F430F7" w:rsidRPr="00C91BF7" w:rsidRDefault="00F430F7" w:rsidP="00C66152">
      <w:pPr>
        <w:spacing w:before="0" w:after="200"/>
        <w:jc w:val="left"/>
        <w:rPr>
          <w:rFonts w:asciiTheme="minorHAnsi" w:hAnsiTheme="minorHAnsi" w:cstheme="minorHAnsi"/>
          <w:b/>
        </w:rPr>
      </w:pPr>
    </w:p>
    <w:p w14:paraId="3BD2132B" w14:textId="11AF5212" w:rsidR="00C91BF7" w:rsidRDefault="00C91BF7" w:rsidP="00D36A5E">
      <w:pPr>
        <w:spacing w:before="0" w:after="200"/>
        <w:ind w:left="142"/>
        <w:jc w:val="left"/>
        <w:rPr>
          <w:rFonts w:asciiTheme="minorHAnsi" w:hAnsiTheme="minorHAnsi" w:cstheme="minorHAnsi"/>
          <w:b/>
        </w:rPr>
      </w:pPr>
    </w:p>
    <w:p w14:paraId="1DC86672" w14:textId="1069C8AB" w:rsidR="00C91BF7" w:rsidRDefault="00C91BF7" w:rsidP="00D36A5E">
      <w:pPr>
        <w:spacing w:before="0" w:after="200"/>
        <w:ind w:left="142"/>
        <w:jc w:val="left"/>
        <w:rPr>
          <w:rFonts w:asciiTheme="minorHAnsi" w:hAnsiTheme="minorHAnsi" w:cstheme="minorHAnsi"/>
          <w:b/>
        </w:rPr>
      </w:pPr>
    </w:p>
    <w:p w14:paraId="2FBBFB7E" w14:textId="4F370686" w:rsidR="00C91BF7" w:rsidRDefault="00C91BF7" w:rsidP="00D36A5E">
      <w:pPr>
        <w:spacing w:before="0" w:after="200"/>
        <w:ind w:left="142"/>
        <w:jc w:val="left"/>
        <w:rPr>
          <w:rFonts w:asciiTheme="minorHAnsi" w:hAnsiTheme="minorHAnsi" w:cstheme="minorHAnsi"/>
          <w:b/>
        </w:rPr>
      </w:pPr>
      <w:r w:rsidRPr="00C91BF7">
        <w:rPr>
          <w:rFonts w:asciiTheme="minorHAnsi" w:hAnsiTheme="minorHAnsi" w:cstheme="minorHAnsi"/>
          <w:noProof/>
          <w:sz w:val="22"/>
          <w:szCs w:val="22"/>
        </w:rPr>
        <mc:AlternateContent>
          <mc:Choice Requires="wps">
            <w:drawing>
              <wp:anchor distT="0" distB="0" distL="114300" distR="114300" simplePos="0" relativeHeight="251663360" behindDoc="0" locked="0" layoutInCell="1" allowOverlap="1" wp14:anchorId="477875B4" wp14:editId="77D28074">
                <wp:simplePos x="0" y="0"/>
                <wp:positionH relativeFrom="column">
                  <wp:posOffset>85090</wp:posOffset>
                </wp:positionH>
                <wp:positionV relativeFrom="paragraph">
                  <wp:posOffset>8890</wp:posOffset>
                </wp:positionV>
                <wp:extent cx="5639435" cy="628650"/>
                <wp:effectExtent l="0" t="0" r="0" b="0"/>
                <wp:wrapNone/>
                <wp:docPr id="6" name="Obdĺžnik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28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E2125F" w14:textId="77777777" w:rsidR="00C91BF7" w:rsidRDefault="00C91BF7" w:rsidP="00D36A5E">
                            <w:pPr>
                              <w:spacing w:before="0" w:after="200"/>
                              <w:ind w:hanging="142"/>
                              <w:jc w:val="left"/>
                              <w:rPr>
                                <w:rFonts w:asciiTheme="minorHAnsi" w:hAnsiTheme="minorHAnsi" w:cstheme="minorHAnsi"/>
                                <w:b/>
                                <w:szCs w:val="22"/>
                                <w:lang w:eastAsia="en-US"/>
                              </w:rPr>
                            </w:pPr>
                          </w:p>
                          <w:p w14:paraId="279299DE" w14:textId="6B9888F7" w:rsidR="001B62E0" w:rsidRPr="00C91BF7" w:rsidRDefault="001B62E0" w:rsidP="00D36A5E">
                            <w:pPr>
                              <w:spacing w:before="0" w:after="200"/>
                              <w:ind w:hanging="142"/>
                              <w:jc w:val="left"/>
                              <w:rPr>
                                <w:rFonts w:asciiTheme="minorHAnsi" w:hAnsiTheme="minorHAnsi" w:cstheme="minorHAnsi"/>
                                <w:b/>
                                <w:szCs w:val="22"/>
                                <w:lang w:eastAsia="en-US"/>
                              </w:rPr>
                            </w:pPr>
                            <w:r w:rsidRPr="00C91BF7">
                              <w:rPr>
                                <w:rFonts w:asciiTheme="minorHAnsi" w:hAnsiTheme="minorHAnsi" w:cstheme="minorHAnsi"/>
                                <w:b/>
                                <w:szCs w:val="22"/>
                                <w:lang w:eastAsia="en-US"/>
                              </w:rPr>
                              <w:t>Účinnosť od</w:t>
                            </w:r>
                            <w:r w:rsidRPr="009F3081">
                              <w:rPr>
                                <w:rFonts w:asciiTheme="minorHAnsi" w:hAnsiTheme="minorHAnsi" w:cstheme="minorHAnsi"/>
                                <w:b/>
                                <w:szCs w:val="22"/>
                                <w:lang w:eastAsia="en-US"/>
                              </w:rPr>
                              <w:t xml:space="preserve">: </w:t>
                            </w:r>
                            <w:r w:rsidR="009471F8">
                              <w:rPr>
                                <w:rFonts w:asciiTheme="minorHAnsi" w:hAnsiTheme="minorHAnsi" w:cstheme="minorHAnsi"/>
                                <w:b/>
                                <w:szCs w:val="22"/>
                                <w:lang w:eastAsia="en-US"/>
                              </w:rPr>
                              <w:t xml:space="preserve">            </w:t>
                            </w:r>
                            <w:r w:rsidR="009F3081" w:rsidRPr="009F3081">
                              <w:rPr>
                                <w:rFonts w:asciiTheme="minorHAnsi" w:hAnsiTheme="minorHAnsi" w:cstheme="minorHAnsi"/>
                                <w:b/>
                                <w:szCs w:val="22"/>
                                <w:lang w:eastAsia="en-US"/>
                              </w:rPr>
                              <w:t>18</w:t>
                            </w:r>
                            <w:r w:rsidR="00C91BF7" w:rsidRPr="009F3081">
                              <w:rPr>
                                <w:rFonts w:asciiTheme="minorHAnsi" w:hAnsiTheme="minorHAnsi" w:cstheme="minorHAnsi"/>
                                <w:b/>
                                <w:szCs w:val="22"/>
                                <w:lang w:eastAsia="en-US"/>
                              </w:rPr>
                              <w:t>.1</w:t>
                            </w:r>
                            <w:r w:rsidR="00083C87" w:rsidRPr="009F3081">
                              <w:rPr>
                                <w:rFonts w:asciiTheme="minorHAnsi" w:hAnsiTheme="minorHAnsi" w:cstheme="minorHAnsi"/>
                                <w:b/>
                                <w:szCs w:val="22"/>
                                <w:lang w:eastAsia="en-US"/>
                              </w:rPr>
                              <w:t>2</w:t>
                            </w:r>
                            <w:r w:rsidR="00C91BF7" w:rsidRPr="009F3081">
                              <w:rPr>
                                <w:rFonts w:asciiTheme="minorHAnsi" w:hAnsiTheme="minorHAnsi" w:cstheme="minorHAnsi"/>
                                <w:b/>
                                <w:szCs w:val="22"/>
                                <w:lang w:eastAsia="en-US"/>
                              </w:rPr>
                              <w:t>.2024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7875B4" id="Obdĺžnik 6" o:spid="_x0000_s1030" style="position:absolute;left:0;text-align:left;margin-left:6.7pt;margin-top:.7pt;width:444.05pt;height:4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" stroked="f">
                <v:textbox>
                  <w:txbxContent>
                    <w:p w14:paraId="43E2125F" w14:textId="77777777" w:rsidR="00C91BF7" w:rsidRDefault="00C91BF7" w:rsidP="00D36A5E">
                      <w:pPr>
                        <w:spacing w:before="0" w:after="200"/>
                        <w:ind w:hanging="142"/>
                        <w:jc w:val="left"/>
                        <w:rPr>
                          <w:rFonts w:asciiTheme="minorHAnsi" w:hAnsiTheme="minorHAnsi" w:cstheme="minorHAnsi"/>
                          <w:b/>
                          <w:szCs w:val="22"/>
                          <w:lang w:eastAsia="en-US"/>
                        </w:rPr>
                      </w:pPr>
                    </w:p>
                    <w:p w14:paraId="279299DE" w14:textId="6B9888F7" w:rsidR="001B62E0" w:rsidRPr="00C91BF7" w:rsidRDefault="001B62E0" w:rsidP="00D36A5E">
                      <w:pPr>
                        <w:spacing w:before="0" w:after="200"/>
                        <w:ind w:hanging="142"/>
                        <w:jc w:val="left"/>
                        <w:rPr>
                          <w:rFonts w:asciiTheme="minorHAnsi" w:hAnsiTheme="minorHAnsi" w:cstheme="minorHAnsi"/>
                          <w:b/>
                          <w:szCs w:val="22"/>
                          <w:lang w:eastAsia="en-US"/>
                        </w:rPr>
                      </w:pPr>
                      <w:r w:rsidRPr="00C91BF7">
                        <w:rPr>
                          <w:rFonts w:asciiTheme="minorHAnsi" w:hAnsiTheme="minorHAnsi" w:cstheme="minorHAnsi"/>
                          <w:b/>
                          <w:szCs w:val="22"/>
                          <w:lang w:eastAsia="en-US"/>
                        </w:rPr>
                        <w:t>Účinnosť od</w:t>
                      </w:r>
                      <w:r w:rsidRPr="009F3081">
                        <w:rPr>
                          <w:rFonts w:asciiTheme="minorHAnsi" w:hAnsiTheme="minorHAnsi" w:cstheme="minorHAnsi"/>
                          <w:b/>
                          <w:szCs w:val="22"/>
                          <w:lang w:eastAsia="en-US"/>
                        </w:rPr>
                        <w:t xml:space="preserve">: </w:t>
                      </w:r>
                      <w:r w:rsidR="009471F8">
                        <w:rPr>
                          <w:rFonts w:asciiTheme="minorHAnsi" w:hAnsiTheme="minorHAnsi" w:cstheme="minorHAnsi"/>
                          <w:b/>
                          <w:szCs w:val="22"/>
                          <w:lang w:eastAsia="en-US"/>
                        </w:rPr>
                        <w:t xml:space="preserve">            </w:t>
                      </w:r>
                      <w:r w:rsidR="009F3081" w:rsidRPr="009F3081">
                        <w:rPr>
                          <w:rFonts w:asciiTheme="minorHAnsi" w:hAnsiTheme="minorHAnsi" w:cstheme="minorHAnsi"/>
                          <w:b/>
                          <w:szCs w:val="22"/>
                          <w:lang w:eastAsia="en-US"/>
                        </w:rPr>
                        <w:t>18</w:t>
                      </w:r>
                      <w:r w:rsidR="00C91BF7" w:rsidRPr="009F3081">
                        <w:rPr>
                          <w:rFonts w:asciiTheme="minorHAnsi" w:hAnsiTheme="minorHAnsi" w:cstheme="minorHAnsi"/>
                          <w:b/>
                          <w:szCs w:val="22"/>
                          <w:lang w:eastAsia="en-US"/>
                        </w:rPr>
                        <w:t>.1</w:t>
                      </w:r>
                      <w:r w:rsidR="00083C87" w:rsidRPr="009F3081">
                        <w:rPr>
                          <w:rFonts w:asciiTheme="minorHAnsi" w:hAnsiTheme="minorHAnsi" w:cstheme="minorHAnsi"/>
                          <w:b/>
                          <w:szCs w:val="22"/>
                          <w:lang w:eastAsia="en-US"/>
                        </w:rPr>
                        <w:t>2</w:t>
                      </w:r>
                      <w:r w:rsidR="00C91BF7" w:rsidRPr="009F3081">
                        <w:rPr>
                          <w:rFonts w:asciiTheme="minorHAnsi" w:hAnsiTheme="minorHAnsi" w:cstheme="minorHAnsi"/>
                          <w:b/>
                          <w:szCs w:val="22"/>
                          <w:lang w:eastAsia="en-US"/>
                        </w:rPr>
                        <w:t>.2024</w:t>
                      </w:r>
                    </w:p>
                  </w:txbxContent>
                </v:textbox>
              </v:rect>
            </w:pict>
          </mc:Fallback>
        </mc:AlternateContent>
      </w:r>
    </w:p>
    <w:p w14:paraId="682CB6CA" w14:textId="77777777" w:rsidR="00C91BF7" w:rsidRDefault="00C91BF7" w:rsidP="00D36A5E">
      <w:pPr>
        <w:spacing w:before="0" w:after="200"/>
        <w:ind w:left="142"/>
        <w:jc w:val="left"/>
        <w:rPr>
          <w:rFonts w:asciiTheme="minorHAnsi" w:hAnsiTheme="minorHAnsi" w:cstheme="minorHAnsi"/>
          <w:b/>
        </w:rPr>
      </w:pPr>
    </w:p>
    <w:p w14:paraId="631A9D02" w14:textId="77777777" w:rsidR="00C91BF7" w:rsidRDefault="00C91BF7" w:rsidP="00D36A5E">
      <w:pPr>
        <w:spacing w:before="0" w:after="200"/>
        <w:ind w:left="142"/>
        <w:jc w:val="left"/>
        <w:rPr>
          <w:rFonts w:asciiTheme="minorHAnsi" w:hAnsiTheme="minorHAnsi" w:cstheme="minorHAnsi"/>
          <w:b/>
        </w:rPr>
      </w:pPr>
    </w:p>
    <w:p w14:paraId="491D4CEE" w14:textId="029D2ED7" w:rsidR="00C66152" w:rsidRPr="00C91BF7" w:rsidRDefault="00C66152" w:rsidP="00D36A5E">
      <w:pPr>
        <w:spacing w:before="0" w:after="200"/>
        <w:ind w:left="142"/>
        <w:jc w:val="left"/>
        <w:rPr>
          <w:rFonts w:asciiTheme="minorHAnsi" w:hAnsiTheme="minorHAnsi" w:cstheme="minorHAnsi"/>
          <w:b/>
        </w:rPr>
      </w:pPr>
      <w:r w:rsidRPr="00C91BF7">
        <w:rPr>
          <w:rFonts w:asciiTheme="minorHAnsi" w:hAnsiTheme="minorHAnsi" w:cstheme="minorHAnsi"/>
          <w:b/>
        </w:rPr>
        <w:t>Vypracoval:</w:t>
      </w:r>
      <w:r w:rsidR="00CC118D">
        <w:rPr>
          <w:rFonts w:asciiTheme="minorHAnsi" w:hAnsiTheme="minorHAnsi" w:cstheme="minorHAnsi"/>
          <w:b/>
        </w:rPr>
        <w:t xml:space="preserve"> </w:t>
      </w:r>
      <w:r w:rsidR="00C91BF7">
        <w:rPr>
          <w:rFonts w:asciiTheme="minorHAnsi" w:hAnsiTheme="minorHAnsi" w:cstheme="minorHAnsi"/>
          <w:b/>
        </w:rPr>
        <w:tab/>
      </w:r>
      <w:r w:rsidR="00C91BF7">
        <w:rPr>
          <w:rFonts w:asciiTheme="minorHAnsi" w:hAnsiTheme="minorHAnsi" w:cstheme="minorHAnsi"/>
          <w:b/>
        </w:rPr>
        <w:tab/>
      </w:r>
      <w:r w:rsidRPr="00C91BF7">
        <w:rPr>
          <w:rFonts w:asciiTheme="minorHAnsi" w:hAnsiTheme="minorHAnsi" w:cstheme="minorHAnsi"/>
          <w:b/>
        </w:rPr>
        <w:t>Pôdohospodárska platobná agentúra, zastúpená</w:t>
      </w:r>
    </w:p>
    <w:p w14:paraId="041D0FE5" w14:textId="30E5BCF5" w:rsidR="00C66152" w:rsidRPr="00C91BF7" w:rsidRDefault="00197B72" w:rsidP="00C91BF7">
      <w:pPr>
        <w:spacing w:before="0" w:after="200"/>
        <w:ind w:left="1416" w:firstLine="708"/>
        <w:jc w:val="left"/>
        <w:rPr>
          <w:rFonts w:asciiTheme="minorHAnsi" w:hAnsiTheme="minorHAnsi" w:cstheme="minorHAnsi"/>
          <w:lang w:eastAsia="en-US"/>
        </w:rPr>
      </w:pPr>
      <w:r w:rsidRPr="00C91BF7">
        <w:rPr>
          <w:rFonts w:asciiTheme="minorHAnsi" w:hAnsiTheme="minorHAnsi" w:cstheme="minorHAnsi"/>
          <w:lang w:eastAsia="en-US"/>
        </w:rPr>
        <w:t>Ing. Marekom Čepkom</w:t>
      </w:r>
      <w:r w:rsidRPr="00C91BF7" w:rsidDel="001A2029">
        <w:rPr>
          <w:rFonts w:asciiTheme="minorHAnsi" w:hAnsiTheme="minorHAnsi" w:cstheme="minorHAnsi"/>
          <w:lang w:eastAsia="en-US"/>
        </w:rPr>
        <w:t xml:space="preserve"> </w:t>
      </w:r>
      <w:r w:rsidR="00CE44ED" w:rsidRPr="00C91BF7">
        <w:rPr>
          <w:rFonts w:asciiTheme="minorHAnsi" w:hAnsiTheme="minorHAnsi" w:cstheme="minorHAnsi"/>
        </w:rPr>
        <w:t xml:space="preserve">, </w:t>
      </w:r>
      <w:r w:rsidR="004637F1" w:rsidRPr="00C91BF7">
        <w:rPr>
          <w:rFonts w:asciiTheme="minorHAnsi" w:hAnsiTheme="minorHAnsi" w:cstheme="minorHAnsi"/>
        </w:rPr>
        <w:t xml:space="preserve">generálnym riaditeľom </w:t>
      </w:r>
      <w:r w:rsidR="00C66152" w:rsidRPr="00C91BF7">
        <w:rPr>
          <w:rFonts w:asciiTheme="minorHAnsi" w:hAnsiTheme="minorHAnsi" w:cstheme="minorHAnsi"/>
          <w:noProof/>
        </w:rPr>
        <w:drawing>
          <wp:anchor distT="0" distB="0" distL="114300" distR="114300" simplePos="0" relativeHeight="251659264" behindDoc="1" locked="0" layoutInCell="1" allowOverlap="1" wp14:anchorId="3A1BDE5D" wp14:editId="5A2E65BB">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0" w:name="_Toc305583031"/>
    </w:p>
    <w:p w14:paraId="499B1AE7" w14:textId="77777777" w:rsidR="009F3081" w:rsidRDefault="00C66152" w:rsidP="007B40D9">
      <w:pPr>
        <w:spacing w:before="0" w:after="200" w:line="276" w:lineRule="auto"/>
        <w:jc w:val="left"/>
        <w:rPr>
          <w:rFonts w:asciiTheme="minorHAnsi" w:hAnsiTheme="minorHAnsi" w:cstheme="minorHAnsi"/>
          <w:sz w:val="22"/>
          <w:szCs w:val="22"/>
        </w:rPr>
      </w:pPr>
      <w:r w:rsidRPr="00C91BF7">
        <w:rPr>
          <w:rFonts w:asciiTheme="minorHAnsi" w:hAnsiTheme="minorHAnsi" w:cstheme="minorHAnsi"/>
          <w:noProof/>
        </w:rPr>
        <mc:AlternateContent>
          <mc:Choice Requires="wps">
            <w:drawing>
              <wp:anchor distT="0" distB="0" distL="114300" distR="114300" simplePos="0" relativeHeight="251665408" behindDoc="0" locked="0" layoutInCell="1" allowOverlap="1" wp14:anchorId="4101AFDE" wp14:editId="78C4B7EE">
                <wp:simplePos x="0" y="0"/>
                <wp:positionH relativeFrom="column">
                  <wp:posOffset>505460</wp:posOffset>
                </wp:positionH>
                <wp:positionV relativeFrom="paragraph">
                  <wp:posOffset>58420</wp:posOffset>
                </wp:positionV>
                <wp:extent cx="4597400" cy="66675"/>
                <wp:effectExtent l="0" t="0" r="0" b="9525"/>
                <wp:wrapNone/>
                <wp:docPr id="5" name="Obdĺžnik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771F36F" w14:textId="77777777" w:rsidR="001B62E0" w:rsidRDefault="001B62E0" w:rsidP="00C66152">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01AFDE" id="Obdĺžnik 5" o:spid="_x0000_s1031" style="position:absolute;margin-left:39.8pt;margin-top:4.6pt;width:362pt;height:5.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" stroked="f">
                <v:textbox>
                  <w:txbxContent>
                    <w:p w14:paraId="4771F36F" w14:textId="77777777" w:rsidR="001B62E0" w:rsidRDefault="001B62E0" w:rsidP="00C66152">
                      <w:pPr>
                        <w:spacing w:before="0" w:after="200"/>
                        <w:jc w:val="center"/>
                        <w:rPr>
                          <w:szCs w:val="22"/>
                          <w:lang w:eastAsia="en-US"/>
                        </w:rPr>
                      </w:pPr>
                    </w:p>
                  </w:txbxContent>
                </v:textbox>
              </v:rect>
            </w:pict>
          </mc:Fallback>
        </mc:AlternateContent>
      </w:r>
      <w:r w:rsidRPr="00C91BF7">
        <w:rPr>
          <w:rFonts w:asciiTheme="minorHAnsi" w:hAnsiTheme="minorHAnsi" w:cstheme="minorHAnsi"/>
          <w:noProof/>
        </w:rPr>
        <mc:AlternateContent>
          <mc:Choice Requires="wps">
            <w:drawing>
              <wp:anchor distT="0" distB="0" distL="114300" distR="114300" simplePos="0" relativeHeight="251664384" behindDoc="0" locked="0" layoutInCell="1" allowOverlap="1" wp14:anchorId="2DD10EF6" wp14:editId="4837C39D">
                <wp:simplePos x="0" y="0"/>
                <wp:positionH relativeFrom="column">
                  <wp:posOffset>83185</wp:posOffset>
                </wp:positionH>
                <wp:positionV relativeFrom="paragraph">
                  <wp:posOffset>125095</wp:posOffset>
                </wp:positionV>
                <wp:extent cx="5620385" cy="159385"/>
                <wp:effectExtent l="2540" t="0" r="0" b="0"/>
                <wp:wrapNone/>
                <wp:docPr id="4" name="Obdĺžnik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A7F60E" w14:textId="77777777" w:rsidR="001B62E0" w:rsidRPr="00595378" w:rsidRDefault="001B62E0" w:rsidP="00C66152">
                            <w:pPr>
                              <w:spacing w:before="0" w:after="200"/>
                              <w:rPr>
                                <w:szCs w:val="22"/>
                                <w:lang w:eastAsia="en-US"/>
                              </w:rPr>
                            </w:pPr>
                          </w:p>
                          <w:p w14:paraId="0F9757AC" w14:textId="77777777" w:rsidR="001B62E0" w:rsidRDefault="001B62E0" w:rsidP="00C66152">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D10EF6" id="Obdĺžnik 4" o:spid="_x0000_s1032" style="position:absolute;margin-left:6.55pt;margin-top:9.85pt;width:442.55pt;height:12.5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" stroked="f">
                <v:textbox>
                  <w:txbxContent>
                    <w:p w14:paraId="5DA7F60E" w14:textId="77777777" w:rsidR="001B62E0" w:rsidRPr="00595378" w:rsidRDefault="001B62E0" w:rsidP="00C66152">
                      <w:pPr>
                        <w:spacing w:before="0" w:after="200"/>
                        <w:rPr>
                          <w:szCs w:val="22"/>
                          <w:lang w:eastAsia="en-US"/>
                        </w:rPr>
                      </w:pPr>
                    </w:p>
                    <w:p w14:paraId="0F9757AC" w14:textId="77777777" w:rsidR="001B62E0" w:rsidRDefault="001B62E0" w:rsidP="00C66152">
                      <w:pPr>
                        <w:spacing w:before="0" w:after="200"/>
                        <w:jc w:val="left"/>
                        <w:rPr>
                          <w:szCs w:val="22"/>
                          <w:lang w:eastAsia="en-US"/>
                        </w:rPr>
                      </w:pPr>
                    </w:p>
                  </w:txbxContent>
                </v:textbox>
              </v:rect>
            </w:pict>
          </mc:Fallback>
        </mc:AlternateContent>
      </w:r>
      <w:r w:rsidR="00C91BF7" w:rsidRPr="00C91BF7">
        <w:rPr>
          <w:rFonts w:asciiTheme="minorHAnsi" w:hAnsiTheme="minorHAnsi" w:cstheme="minorHAnsi"/>
          <w:noProof/>
        </w:rPr>
        <mc:AlternateContent>
          <mc:Choice Requires="wps">
            <w:drawing>
              <wp:anchor distT="0" distB="0" distL="114300" distR="114300" simplePos="0" relativeHeight="251670528" behindDoc="0" locked="0" layoutInCell="1" allowOverlap="1" wp14:anchorId="1E584C7B" wp14:editId="721C2460">
                <wp:simplePos x="0" y="0"/>
                <wp:positionH relativeFrom="column">
                  <wp:posOffset>1351915</wp:posOffset>
                </wp:positionH>
                <wp:positionV relativeFrom="paragraph">
                  <wp:posOffset>741680</wp:posOffset>
                </wp:positionV>
                <wp:extent cx="2794000" cy="434975"/>
                <wp:effectExtent l="0" t="0" r="6350" b="3175"/>
                <wp:wrapNone/>
                <wp:docPr id="3"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4349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0F64A1E" w14:textId="35BC0565" w:rsidR="001B62E0" w:rsidRPr="00C91BF7" w:rsidRDefault="001B62E0" w:rsidP="00C66152">
                            <w:pPr>
                              <w:spacing w:before="0" w:after="200"/>
                              <w:jc w:val="center"/>
                              <w:rPr>
                                <w:rFonts w:asciiTheme="minorHAnsi" w:hAnsiTheme="minorHAnsi" w:cstheme="minorHAnsi"/>
                                <w:lang w:eastAsia="en-US"/>
                              </w:rPr>
                            </w:pPr>
                            <w:r w:rsidRPr="00C91BF7">
                              <w:rPr>
                                <w:rFonts w:asciiTheme="minorHAnsi" w:hAnsiTheme="minorHAnsi" w:cstheme="minorHAnsi"/>
                                <w:lang w:eastAsia="en-US"/>
                              </w:rPr>
                              <w:t xml:space="preserve">Bratislava </w:t>
                            </w:r>
                            <w:r w:rsidR="001A2029" w:rsidRPr="00C91BF7">
                              <w:rPr>
                                <w:rFonts w:asciiTheme="minorHAnsi" w:hAnsiTheme="minorHAnsi" w:cstheme="minorHAnsi"/>
                                <w:lang w:eastAsia="en-US"/>
                              </w:rPr>
                              <w:t>2024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584C7B" id="Obdĺžnik 3" o:spid="_x0000_s1033" style="position:absolute;margin-left:106.45pt;margin-top:58.4pt;width:220pt;height:34.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" stroked="f">
                <v:textbox>
                  <w:txbxContent>
                    <w:p w14:paraId="10F64A1E" w14:textId="35BC0565" w:rsidR="001B62E0" w:rsidRPr="00C91BF7" w:rsidRDefault="001B62E0" w:rsidP="00C66152">
                      <w:pPr>
                        <w:spacing w:before="0" w:after="200"/>
                        <w:jc w:val="center"/>
                        <w:rPr>
                          <w:rFonts w:asciiTheme="minorHAnsi" w:hAnsiTheme="minorHAnsi" w:cstheme="minorHAnsi"/>
                          <w:lang w:eastAsia="en-US"/>
                        </w:rPr>
                      </w:pPr>
                      <w:r w:rsidRPr="00C91BF7">
                        <w:rPr>
                          <w:rFonts w:asciiTheme="minorHAnsi" w:hAnsiTheme="minorHAnsi" w:cstheme="minorHAnsi"/>
                          <w:lang w:eastAsia="en-US"/>
                        </w:rPr>
                        <w:t xml:space="preserve">Bratislava </w:t>
                      </w:r>
                      <w:r w:rsidR="001A2029" w:rsidRPr="00C91BF7">
                        <w:rPr>
                          <w:rFonts w:asciiTheme="minorHAnsi" w:hAnsiTheme="minorHAnsi" w:cstheme="minorHAnsi"/>
                          <w:lang w:eastAsia="en-US"/>
                        </w:rPr>
                        <w:t>2024</w:t>
                      </w:r>
                    </w:p>
                  </w:txbxContent>
                </v:textbox>
              </v:rect>
            </w:pict>
          </mc:Fallback>
        </mc:AlternateContent>
      </w:r>
    </w:p>
    <w:p w14:paraId="3FDA4FDA" w14:textId="77777777" w:rsidR="00700AE5" w:rsidRPr="00781931" w:rsidRDefault="00700AE5">
      <w:pPr>
        <w:spacing w:before="0" w:after="200" w:line="276" w:lineRule="auto"/>
        <w:jc w:val="left"/>
        <w:rPr>
          <w:rStyle w:val="Nadpis2Char"/>
          <w:rFonts w:asciiTheme="minorHAnsi" w:hAnsiTheme="minorHAnsi" w:cstheme="minorHAnsi"/>
          <w:sz w:val="22"/>
          <w:szCs w:val="22"/>
          <w:lang w:eastAsia="en-US"/>
        </w:rPr>
      </w:pPr>
      <w:bookmarkStart w:id="1" w:name="_Toc263415127"/>
      <w:bookmarkStart w:id="2" w:name="_Toc263415503"/>
      <w:bookmarkStart w:id="3" w:name="_Toc263416914"/>
      <w:bookmarkStart w:id="4" w:name="_Toc263416986"/>
      <w:bookmarkStart w:id="5" w:name="_Toc264528313"/>
      <w:bookmarkStart w:id="6" w:name="_Toc389828765"/>
      <w:bookmarkEnd w:id="0"/>
      <w:r w:rsidRPr="00781931">
        <w:rPr>
          <w:rStyle w:val="Nadpis2Char"/>
          <w:rFonts w:asciiTheme="minorHAnsi" w:hAnsiTheme="minorHAnsi" w:cstheme="minorHAnsi"/>
          <w:sz w:val="22"/>
          <w:szCs w:val="22"/>
          <w:lang w:eastAsia="en-US"/>
        </w:rPr>
        <w:br w:type="page"/>
      </w:r>
    </w:p>
    <w:sdt>
      <w:sdtPr>
        <w:rPr>
          <w:rFonts w:asciiTheme="minorHAnsi" w:hAnsiTheme="minorHAnsi" w:cstheme="minorHAnsi"/>
          <w:sz w:val="24"/>
          <w:szCs w:val="24"/>
        </w:rPr>
        <w:id w:val="1811054843"/>
        <w:docPartObj>
          <w:docPartGallery w:val="Table of Contents"/>
          <w:docPartUnique/>
        </w:docPartObj>
      </w:sdtPr>
      <w:sdtEndPr>
        <w:rPr>
          <w:rFonts w:ascii="Times New Roman" w:eastAsia="Times New Roman" w:hAnsi="Times New Roman" w:cs="Times New Roman"/>
          <w:b/>
          <w:bCs/>
          <w:color w:val="auto"/>
        </w:rPr>
      </w:sdtEndPr>
      <w:sdtContent>
        <w:p w14:paraId="5CE526AC" w14:textId="6DBB779D" w:rsidR="009471F8" w:rsidRDefault="009471F8" w:rsidP="009471F8">
          <w:pPr>
            <w:pStyle w:val="Hlavikaobsahu"/>
            <w:spacing w:before="0" w:line="240" w:lineRule="auto"/>
            <w:rPr>
              <w:rFonts w:asciiTheme="minorHAnsi" w:hAnsiTheme="minorHAnsi" w:cstheme="minorHAnsi"/>
              <w:b/>
              <w:bCs/>
              <w:color w:val="auto"/>
              <w:sz w:val="24"/>
              <w:szCs w:val="24"/>
            </w:rPr>
          </w:pPr>
          <w:r w:rsidRPr="006753D4">
            <w:rPr>
              <w:rFonts w:asciiTheme="minorHAnsi" w:hAnsiTheme="minorHAnsi" w:cstheme="minorHAnsi"/>
              <w:b/>
              <w:bCs/>
              <w:color w:val="auto"/>
              <w:sz w:val="24"/>
              <w:szCs w:val="24"/>
            </w:rPr>
            <w:t>Obsah</w:t>
          </w:r>
        </w:p>
        <w:p w14:paraId="4BE8AD08" w14:textId="77777777" w:rsidR="006753D4" w:rsidRPr="006753D4" w:rsidRDefault="006753D4" w:rsidP="006753D4">
          <w:pPr>
            <w:spacing w:before="0"/>
          </w:pPr>
        </w:p>
        <w:p w14:paraId="3BACB372" w14:textId="7A6BA3B2" w:rsidR="009471F8" w:rsidRPr="006753D4" w:rsidRDefault="009471F8" w:rsidP="009471F8">
          <w:pPr>
            <w:pStyle w:val="Obsah2"/>
            <w:spacing w:before="0" w:after="0"/>
            <w:rPr>
              <w:rFonts w:asciiTheme="minorHAnsi" w:eastAsiaTheme="minorEastAsia" w:hAnsiTheme="minorHAnsi" w:cstheme="minorHAnsi"/>
              <w:shd w:val="clear" w:color="auto" w:fill="auto"/>
            </w:rPr>
          </w:pPr>
          <w:r w:rsidRPr="009471F8">
            <w:rPr>
              <w:rFonts w:asciiTheme="minorHAnsi" w:hAnsiTheme="minorHAnsi" w:cstheme="minorHAnsi"/>
            </w:rPr>
            <w:fldChar w:fldCharType="begin"/>
          </w:r>
          <w:r w:rsidRPr="009471F8">
            <w:rPr>
              <w:rFonts w:asciiTheme="minorHAnsi" w:hAnsiTheme="minorHAnsi" w:cstheme="minorHAnsi"/>
            </w:rPr>
            <w:instrText xml:space="preserve"> TOC \o "1-3" \h \z \u </w:instrText>
          </w:r>
          <w:r w:rsidRPr="009471F8">
            <w:rPr>
              <w:rFonts w:asciiTheme="minorHAnsi" w:hAnsiTheme="minorHAnsi" w:cstheme="minorHAnsi"/>
            </w:rPr>
            <w:fldChar w:fldCharType="separate"/>
          </w:r>
          <w:hyperlink w:anchor="_Toc185401217" w:history="1">
            <w:r w:rsidRPr="006753D4">
              <w:rPr>
                <w:rStyle w:val="Hypertextovprepojenie"/>
                <w:rFonts w:asciiTheme="minorHAnsi" w:hAnsiTheme="minorHAnsi" w:cstheme="minorHAnsi"/>
              </w:rPr>
              <w:t>ÚVOD</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_Toc185401217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2</w:t>
            </w:r>
            <w:r w:rsidRPr="006753D4">
              <w:rPr>
                <w:rFonts w:asciiTheme="minorHAnsi" w:hAnsiTheme="minorHAnsi" w:cstheme="minorHAnsi"/>
                <w:webHidden/>
              </w:rPr>
              <w:fldChar w:fldCharType="end"/>
            </w:r>
          </w:hyperlink>
        </w:p>
        <w:p w14:paraId="6B6CFAAC" w14:textId="755D1453" w:rsidR="009471F8" w:rsidRPr="006753D4" w:rsidRDefault="009471F8" w:rsidP="006753D4">
          <w:pPr>
            <w:pStyle w:val="Obsah1"/>
            <w:rPr>
              <w:rFonts w:asciiTheme="minorHAnsi" w:eastAsiaTheme="minorEastAsia" w:hAnsiTheme="minorHAnsi" w:cstheme="minorHAnsi"/>
              <w:noProof/>
              <w:szCs w:val="24"/>
              <w:lang w:eastAsia="sk-SK"/>
            </w:rPr>
          </w:pPr>
          <w:hyperlink w:anchor="_Toc185401218" w:history="1">
            <w:r w:rsidRPr="006753D4">
              <w:rPr>
                <w:rStyle w:val="Hypertextovprepojenie"/>
                <w:rFonts w:asciiTheme="minorHAnsi" w:hAnsiTheme="minorHAnsi" w:cstheme="minorHAnsi"/>
                <w:noProof/>
                <w:szCs w:val="24"/>
              </w:rPr>
              <w:t>1.</w:t>
            </w:r>
            <w:r w:rsidRPr="006753D4">
              <w:rPr>
                <w:rFonts w:asciiTheme="minorHAnsi" w:eastAsiaTheme="minorEastAsia" w:hAnsiTheme="minorHAnsi" w:cstheme="minorHAnsi"/>
                <w:noProof/>
                <w:szCs w:val="24"/>
                <w:lang w:eastAsia="sk-SK"/>
              </w:rPr>
              <w:tab/>
            </w:r>
            <w:r w:rsidRPr="006753D4">
              <w:rPr>
                <w:rStyle w:val="Hypertextovprepojenie"/>
                <w:rFonts w:asciiTheme="minorHAnsi" w:hAnsiTheme="minorHAnsi" w:cstheme="minorHAnsi"/>
                <w:noProof/>
                <w:szCs w:val="24"/>
              </w:rPr>
              <w:t>ZÁKLADNÉ INFORMÁCIE</w:t>
            </w:r>
            <w:r w:rsidRPr="006753D4">
              <w:rPr>
                <w:rFonts w:asciiTheme="minorHAnsi" w:hAnsiTheme="minorHAnsi" w:cstheme="minorHAnsi"/>
                <w:noProof/>
                <w:webHidden/>
                <w:szCs w:val="24"/>
              </w:rPr>
              <w:tab/>
            </w:r>
            <w:r w:rsidRPr="006753D4">
              <w:rPr>
                <w:rFonts w:asciiTheme="minorHAnsi" w:hAnsiTheme="minorHAnsi" w:cstheme="minorHAnsi"/>
                <w:noProof/>
                <w:webHidden/>
                <w:szCs w:val="24"/>
              </w:rPr>
              <w:fldChar w:fldCharType="begin"/>
            </w:r>
            <w:r w:rsidRPr="006753D4">
              <w:rPr>
                <w:rFonts w:asciiTheme="minorHAnsi" w:hAnsiTheme="minorHAnsi" w:cstheme="minorHAnsi"/>
                <w:noProof/>
                <w:webHidden/>
                <w:szCs w:val="24"/>
              </w:rPr>
              <w:instrText xml:space="preserve"> PAGEREF _Toc185401218 \h </w:instrText>
            </w:r>
            <w:r w:rsidRPr="006753D4">
              <w:rPr>
                <w:rFonts w:asciiTheme="minorHAnsi" w:hAnsiTheme="minorHAnsi" w:cstheme="minorHAnsi"/>
                <w:noProof/>
                <w:webHidden/>
                <w:szCs w:val="24"/>
              </w:rPr>
            </w:r>
            <w:r w:rsidRPr="006753D4">
              <w:rPr>
                <w:rFonts w:asciiTheme="minorHAnsi" w:hAnsiTheme="minorHAnsi" w:cstheme="minorHAnsi"/>
                <w:noProof/>
                <w:webHidden/>
                <w:szCs w:val="24"/>
              </w:rPr>
              <w:fldChar w:fldCharType="separate"/>
            </w:r>
            <w:r w:rsidRPr="006753D4">
              <w:rPr>
                <w:rFonts w:asciiTheme="minorHAnsi" w:hAnsiTheme="minorHAnsi" w:cstheme="minorHAnsi"/>
                <w:noProof/>
                <w:webHidden/>
                <w:szCs w:val="24"/>
              </w:rPr>
              <w:t>4</w:t>
            </w:r>
            <w:r w:rsidRPr="006753D4">
              <w:rPr>
                <w:rFonts w:asciiTheme="minorHAnsi" w:hAnsiTheme="minorHAnsi" w:cstheme="minorHAnsi"/>
                <w:noProof/>
                <w:webHidden/>
                <w:szCs w:val="24"/>
              </w:rPr>
              <w:fldChar w:fldCharType="end"/>
            </w:r>
          </w:hyperlink>
        </w:p>
        <w:p w14:paraId="4ED985A8" w14:textId="2C3C7875" w:rsidR="009471F8" w:rsidRPr="006753D4" w:rsidRDefault="009471F8" w:rsidP="009471F8">
          <w:pPr>
            <w:pStyle w:val="Obsah2"/>
            <w:tabs>
              <w:tab w:val="left" w:pos="880"/>
            </w:tabs>
            <w:spacing w:before="0" w:after="0"/>
            <w:rPr>
              <w:rFonts w:asciiTheme="minorHAnsi" w:eastAsiaTheme="minorEastAsia" w:hAnsiTheme="minorHAnsi" w:cstheme="minorHAnsi"/>
              <w:shd w:val="clear" w:color="auto" w:fill="auto"/>
            </w:rPr>
          </w:pPr>
          <w:hyperlink w:anchor="_Toc185401219" w:history="1">
            <w:r w:rsidRPr="006753D4">
              <w:rPr>
                <w:rStyle w:val="Hypertextovprepojenie"/>
                <w:rFonts w:asciiTheme="minorHAnsi" w:hAnsiTheme="minorHAnsi" w:cstheme="minorHAnsi"/>
              </w:rPr>
              <w:t>1.1.</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Účel Príručky pre prijímateľa</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_Toc185401219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4</w:t>
            </w:r>
            <w:r w:rsidRPr="006753D4">
              <w:rPr>
                <w:rFonts w:asciiTheme="minorHAnsi" w:hAnsiTheme="minorHAnsi" w:cstheme="minorHAnsi"/>
                <w:webHidden/>
              </w:rPr>
              <w:fldChar w:fldCharType="end"/>
            </w:r>
          </w:hyperlink>
        </w:p>
        <w:p w14:paraId="09E94A89" w14:textId="7D2A144D" w:rsidR="009471F8" w:rsidRPr="006753D4" w:rsidRDefault="009471F8" w:rsidP="009471F8">
          <w:pPr>
            <w:pStyle w:val="Obsah2"/>
            <w:tabs>
              <w:tab w:val="left" w:pos="880"/>
            </w:tabs>
            <w:spacing w:before="0" w:after="0"/>
            <w:rPr>
              <w:rFonts w:asciiTheme="minorHAnsi" w:eastAsiaTheme="minorEastAsia" w:hAnsiTheme="minorHAnsi" w:cstheme="minorHAnsi"/>
              <w:shd w:val="clear" w:color="auto" w:fill="auto"/>
            </w:rPr>
          </w:pPr>
          <w:hyperlink w:anchor="_Toc185401220" w:history="1">
            <w:r w:rsidRPr="006753D4">
              <w:rPr>
                <w:rStyle w:val="Hypertextovprepojenie"/>
                <w:rFonts w:asciiTheme="minorHAnsi" w:hAnsiTheme="minorHAnsi" w:cstheme="minorHAnsi"/>
              </w:rPr>
              <w:t>1.2.</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Právny základ</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_Toc185401220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4</w:t>
            </w:r>
            <w:r w:rsidRPr="006753D4">
              <w:rPr>
                <w:rFonts w:asciiTheme="minorHAnsi" w:hAnsiTheme="minorHAnsi" w:cstheme="minorHAnsi"/>
                <w:webHidden/>
              </w:rPr>
              <w:fldChar w:fldCharType="end"/>
            </w:r>
          </w:hyperlink>
        </w:p>
        <w:p w14:paraId="55DD2EB4" w14:textId="31A74D22" w:rsidR="009471F8" w:rsidRPr="006753D4" w:rsidRDefault="009471F8" w:rsidP="006753D4">
          <w:pPr>
            <w:pStyle w:val="Obsah1"/>
            <w:rPr>
              <w:rFonts w:asciiTheme="minorHAnsi" w:eastAsiaTheme="minorEastAsia" w:hAnsiTheme="minorHAnsi" w:cstheme="minorHAnsi"/>
              <w:noProof/>
              <w:szCs w:val="24"/>
              <w:lang w:eastAsia="sk-SK"/>
            </w:rPr>
          </w:pPr>
          <w:hyperlink w:anchor="_Toc185401221" w:history="1">
            <w:r w:rsidRPr="006753D4">
              <w:rPr>
                <w:rStyle w:val="Hypertextovprepojenie"/>
                <w:rFonts w:asciiTheme="minorHAnsi" w:hAnsiTheme="minorHAnsi" w:cstheme="minorHAnsi"/>
                <w:noProof/>
                <w:szCs w:val="24"/>
              </w:rPr>
              <w:t>2.</w:t>
            </w:r>
            <w:r w:rsidRPr="006753D4">
              <w:rPr>
                <w:rFonts w:asciiTheme="minorHAnsi" w:eastAsiaTheme="minorEastAsia" w:hAnsiTheme="minorHAnsi" w:cstheme="minorHAnsi"/>
                <w:noProof/>
                <w:szCs w:val="24"/>
                <w:lang w:eastAsia="sk-SK"/>
              </w:rPr>
              <w:tab/>
            </w:r>
            <w:r w:rsidRPr="006753D4">
              <w:rPr>
                <w:rStyle w:val="Hypertextovprepojenie"/>
                <w:rFonts w:asciiTheme="minorHAnsi" w:hAnsiTheme="minorHAnsi" w:cstheme="minorHAnsi"/>
                <w:noProof/>
                <w:szCs w:val="24"/>
              </w:rPr>
              <w:t>ZOZNAM POUŽITÝCH SKRATIEK A POJMOV</w:t>
            </w:r>
            <w:r w:rsidRPr="006753D4">
              <w:rPr>
                <w:rFonts w:asciiTheme="minorHAnsi" w:hAnsiTheme="minorHAnsi" w:cstheme="minorHAnsi"/>
                <w:noProof/>
                <w:webHidden/>
                <w:szCs w:val="24"/>
              </w:rPr>
              <w:tab/>
            </w:r>
            <w:r w:rsidRPr="006753D4">
              <w:rPr>
                <w:rFonts w:asciiTheme="minorHAnsi" w:hAnsiTheme="minorHAnsi" w:cstheme="minorHAnsi"/>
                <w:noProof/>
                <w:webHidden/>
                <w:szCs w:val="24"/>
              </w:rPr>
              <w:fldChar w:fldCharType="begin"/>
            </w:r>
            <w:r w:rsidRPr="006753D4">
              <w:rPr>
                <w:rFonts w:asciiTheme="minorHAnsi" w:hAnsiTheme="minorHAnsi" w:cstheme="minorHAnsi"/>
                <w:noProof/>
                <w:webHidden/>
                <w:szCs w:val="24"/>
              </w:rPr>
              <w:instrText xml:space="preserve"> PAGEREF _Toc185401221 \h </w:instrText>
            </w:r>
            <w:r w:rsidRPr="006753D4">
              <w:rPr>
                <w:rFonts w:asciiTheme="minorHAnsi" w:hAnsiTheme="minorHAnsi" w:cstheme="minorHAnsi"/>
                <w:noProof/>
                <w:webHidden/>
                <w:szCs w:val="24"/>
              </w:rPr>
            </w:r>
            <w:r w:rsidRPr="006753D4">
              <w:rPr>
                <w:rFonts w:asciiTheme="minorHAnsi" w:hAnsiTheme="minorHAnsi" w:cstheme="minorHAnsi"/>
                <w:noProof/>
                <w:webHidden/>
                <w:szCs w:val="24"/>
              </w:rPr>
              <w:fldChar w:fldCharType="separate"/>
            </w:r>
            <w:r w:rsidRPr="006753D4">
              <w:rPr>
                <w:rFonts w:asciiTheme="minorHAnsi" w:hAnsiTheme="minorHAnsi" w:cstheme="minorHAnsi"/>
                <w:noProof/>
                <w:webHidden/>
                <w:szCs w:val="24"/>
              </w:rPr>
              <w:t>11</w:t>
            </w:r>
            <w:r w:rsidRPr="006753D4">
              <w:rPr>
                <w:rFonts w:asciiTheme="minorHAnsi" w:hAnsiTheme="minorHAnsi" w:cstheme="minorHAnsi"/>
                <w:noProof/>
                <w:webHidden/>
                <w:szCs w:val="24"/>
              </w:rPr>
              <w:fldChar w:fldCharType="end"/>
            </w:r>
          </w:hyperlink>
        </w:p>
        <w:p w14:paraId="21558D6E" w14:textId="3EB05E1C" w:rsidR="009471F8" w:rsidRPr="006753D4" w:rsidRDefault="009471F8" w:rsidP="009471F8">
          <w:pPr>
            <w:pStyle w:val="Obsah2"/>
            <w:tabs>
              <w:tab w:val="left" w:pos="880"/>
            </w:tabs>
            <w:spacing w:before="0" w:after="0"/>
            <w:rPr>
              <w:rFonts w:asciiTheme="minorHAnsi" w:eastAsiaTheme="minorEastAsia" w:hAnsiTheme="minorHAnsi" w:cstheme="minorHAnsi"/>
              <w:shd w:val="clear" w:color="auto" w:fill="auto"/>
            </w:rPr>
          </w:pPr>
          <w:hyperlink w:anchor="_Toc185401222" w:history="1">
            <w:r w:rsidRPr="006753D4">
              <w:rPr>
                <w:rStyle w:val="Hypertextovprepojenie"/>
                <w:rFonts w:asciiTheme="minorHAnsi" w:hAnsiTheme="minorHAnsi" w:cstheme="minorHAnsi"/>
              </w:rPr>
              <w:t>2.1.</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Definície pojmov</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_Toc185401222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11</w:t>
            </w:r>
            <w:r w:rsidRPr="006753D4">
              <w:rPr>
                <w:rFonts w:asciiTheme="minorHAnsi" w:hAnsiTheme="minorHAnsi" w:cstheme="minorHAnsi"/>
                <w:webHidden/>
              </w:rPr>
              <w:fldChar w:fldCharType="end"/>
            </w:r>
          </w:hyperlink>
        </w:p>
        <w:p w14:paraId="6A1F66DC" w14:textId="72B4635F" w:rsidR="009471F8" w:rsidRPr="006753D4" w:rsidRDefault="009471F8" w:rsidP="006753D4">
          <w:pPr>
            <w:pStyle w:val="Obsah1"/>
            <w:rPr>
              <w:rFonts w:asciiTheme="minorHAnsi" w:eastAsiaTheme="minorEastAsia" w:hAnsiTheme="minorHAnsi" w:cstheme="minorHAnsi"/>
              <w:noProof/>
              <w:szCs w:val="24"/>
              <w:lang w:eastAsia="sk-SK"/>
            </w:rPr>
          </w:pPr>
          <w:hyperlink w:anchor="_Toc185401223" w:history="1">
            <w:r w:rsidRPr="006753D4">
              <w:rPr>
                <w:rStyle w:val="Hypertextovprepojenie"/>
                <w:rFonts w:asciiTheme="minorHAnsi" w:hAnsiTheme="minorHAnsi" w:cstheme="minorHAnsi"/>
                <w:noProof/>
                <w:szCs w:val="24"/>
              </w:rPr>
              <w:t>3.</w:t>
            </w:r>
            <w:r w:rsidRPr="006753D4">
              <w:rPr>
                <w:rFonts w:asciiTheme="minorHAnsi" w:eastAsiaTheme="minorEastAsia" w:hAnsiTheme="minorHAnsi" w:cstheme="minorHAnsi"/>
                <w:noProof/>
                <w:szCs w:val="24"/>
                <w:lang w:eastAsia="sk-SK"/>
              </w:rPr>
              <w:tab/>
            </w:r>
            <w:r w:rsidRPr="006753D4">
              <w:rPr>
                <w:rStyle w:val="Hypertextovprepojenie"/>
                <w:rFonts w:asciiTheme="minorHAnsi" w:hAnsiTheme="minorHAnsi" w:cstheme="minorHAnsi"/>
                <w:noProof/>
                <w:szCs w:val="24"/>
              </w:rPr>
              <w:t>REALIZÁCIA PROJEKTU</w:t>
            </w:r>
            <w:r w:rsidRPr="006753D4">
              <w:rPr>
                <w:rFonts w:asciiTheme="minorHAnsi" w:hAnsiTheme="minorHAnsi" w:cstheme="minorHAnsi"/>
                <w:noProof/>
                <w:webHidden/>
                <w:szCs w:val="24"/>
              </w:rPr>
              <w:tab/>
            </w:r>
            <w:r w:rsidRPr="006753D4">
              <w:rPr>
                <w:rFonts w:asciiTheme="minorHAnsi" w:hAnsiTheme="minorHAnsi" w:cstheme="minorHAnsi"/>
                <w:noProof/>
                <w:webHidden/>
                <w:szCs w:val="24"/>
              </w:rPr>
              <w:fldChar w:fldCharType="begin"/>
            </w:r>
            <w:r w:rsidRPr="006753D4">
              <w:rPr>
                <w:rFonts w:asciiTheme="minorHAnsi" w:hAnsiTheme="minorHAnsi" w:cstheme="minorHAnsi"/>
                <w:noProof/>
                <w:webHidden/>
                <w:szCs w:val="24"/>
              </w:rPr>
              <w:instrText xml:space="preserve"> PAGEREF _Toc185401223 \h </w:instrText>
            </w:r>
            <w:r w:rsidRPr="006753D4">
              <w:rPr>
                <w:rFonts w:asciiTheme="minorHAnsi" w:hAnsiTheme="minorHAnsi" w:cstheme="minorHAnsi"/>
                <w:noProof/>
                <w:webHidden/>
                <w:szCs w:val="24"/>
              </w:rPr>
            </w:r>
            <w:r w:rsidRPr="006753D4">
              <w:rPr>
                <w:rFonts w:asciiTheme="minorHAnsi" w:hAnsiTheme="minorHAnsi" w:cstheme="minorHAnsi"/>
                <w:noProof/>
                <w:webHidden/>
                <w:szCs w:val="24"/>
              </w:rPr>
              <w:fldChar w:fldCharType="separate"/>
            </w:r>
            <w:r w:rsidRPr="006753D4">
              <w:rPr>
                <w:rFonts w:asciiTheme="minorHAnsi" w:hAnsiTheme="minorHAnsi" w:cstheme="minorHAnsi"/>
                <w:noProof/>
                <w:webHidden/>
                <w:szCs w:val="24"/>
              </w:rPr>
              <w:t>18</w:t>
            </w:r>
            <w:r w:rsidRPr="006753D4">
              <w:rPr>
                <w:rFonts w:asciiTheme="minorHAnsi" w:hAnsiTheme="minorHAnsi" w:cstheme="minorHAnsi"/>
                <w:noProof/>
                <w:webHidden/>
                <w:szCs w:val="24"/>
              </w:rPr>
              <w:fldChar w:fldCharType="end"/>
            </w:r>
          </w:hyperlink>
        </w:p>
        <w:p w14:paraId="51BA0513" w14:textId="3A3B32C3" w:rsidR="009471F8" w:rsidRPr="006753D4" w:rsidRDefault="009471F8" w:rsidP="006753D4">
          <w:pPr>
            <w:pStyle w:val="Obsah1"/>
            <w:rPr>
              <w:rFonts w:asciiTheme="minorHAnsi" w:eastAsiaTheme="minorEastAsia" w:hAnsiTheme="minorHAnsi" w:cstheme="minorHAnsi"/>
              <w:noProof/>
              <w:szCs w:val="24"/>
              <w:lang w:eastAsia="sk-SK"/>
            </w:rPr>
          </w:pPr>
          <w:hyperlink w:anchor="_Toc185401224" w:history="1">
            <w:r w:rsidRPr="006753D4">
              <w:rPr>
                <w:rStyle w:val="Hypertextovprepojenie"/>
                <w:rFonts w:asciiTheme="minorHAnsi" w:hAnsiTheme="minorHAnsi" w:cstheme="minorHAnsi"/>
                <w:noProof/>
                <w:szCs w:val="24"/>
              </w:rPr>
              <w:t>4.</w:t>
            </w:r>
            <w:r w:rsidRPr="006753D4">
              <w:rPr>
                <w:rFonts w:asciiTheme="minorHAnsi" w:eastAsiaTheme="minorEastAsia" w:hAnsiTheme="minorHAnsi" w:cstheme="minorHAnsi"/>
                <w:noProof/>
                <w:szCs w:val="24"/>
                <w:lang w:eastAsia="sk-SK"/>
              </w:rPr>
              <w:tab/>
            </w:r>
            <w:r w:rsidRPr="006753D4">
              <w:rPr>
                <w:rStyle w:val="Hypertextovprepojenie"/>
                <w:rFonts w:asciiTheme="minorHAnsi" w:hAnsiTheme="minorHAnsi" w:cstheme="minorHAnsi"/>
                <w:noProof/>
                <w:szCs w:val="24"/>
              </w:rPr>
              <w:t>OCHRANA FINANČNÝCH ZÁUJMOV ŠR A EÚ</w:t>
            </w:r>
            <w:r w:rsidRPr="006753D4">
              <w:rPr>
                <w:rFonts w:asciiTheme="minorHAnsi" w:hAnsiTheme="minorHAnsi" w:cstheme="minorHAnsi"/>
                <w:noProof/>
                <w:webHidden/>
                <w:szCs w:val="24"/>
              </w:rPr>
              <w:tab/>
            </w:r>
            <w:r w:rsidRPr="006753D4">
              <w:rPr>
                <w:rFonts w:asciiTheme="minorHAnsi" w:hAnsiTheme="minorHAnsi" w:cstheme="minorHAnsi"/>
                <w:noProof/>
                <w:webHidden/>
                <w:szCs w:val="24"/>
              </w:rPr>
              <w:fldChar w:fldCharType="begin"/>
            </w:r>
            <w:r w:rsidRPr="006753D4">
              <w:rPr>
                <w:rFonts w:asciiTheme="minorHAnsi" w:hAnsiTheme="minorHAnsi" w:cstheme="minorHAnsi"/>
                <w:noProof/>
                <w:webHidden/>
                <w:szCs w:val="24"/>
              </w:rPr>
              <w:instrText xml:space="preserve"> PAGEREF _Toc185401224 \h </w:instrText>
            </w:r>
            <w:r w:rsidRPr="006753D4">
              <w:rPr>
                <w:rFonts w:asciiTheme="minorHAnsi" w:hAnsiTheme="minorHAnsi" w:cstheme="minorHAnsi"/>
                <w:noProof/>
                <w:webHidden/>
                <w:szCs w:val="24"/>
              </w:rPr>
            </w:r>
            <w:r w:rsidRPr="006753D4">
              <w:rPr>
                <w:rFonts w:asciiTheme="minorHAnsi" w:hAnsiTheme="minorHAnsi" w:cstheme="minorHAnsi"/>
                <w:noProof/>
                <w:webHidden/>
                <w:szCs w:val="24"/>
              </w:rPr>
              <w:fldChar w:fldCharType="separate"/>
            </w:r>
            <w:r w:rsidRPr="006753D4">
              <w:rPr>
                <w:rFonts w:asciiTheme="minorHAnsi" w:hAnsiTheme="minorHAnsi" w:cstheme="minorHAnsi"/>
                <w:noProof/>
                <w:webHidden/>
                <w:szCs w:val="24"/>
              </w:rPr>
              <w:t>21</w:t>
            </w:r>
            <w:r w:rsidRPr="006753D4">
              <w:rPr>
                <w:rFonts w:asciiTheme="minorHAnsi" w:hAnsiTheme="minorHAnsi" w:cstheme="minorHAnsi"/>
                <w:noProof/>
                <w:webHidden/>
                <w:szCs w:val="24"/>
              </w:rPr>
              <w:fldChar w:fldCharType="end"/>
            </w:r>
          </w:hyperlink>
        </w:p>
        <w:p w14:paraId="68618D1B" w14:textId="1999C29B" w:rsidR="009471F8" w:rsidRPr="006753D4" w:rsidRDefault="009471F8" w:rsidP="009471F8">
          <w:pPr>
            <w:pStyle w:val="Obsah2"/>
            <w:spacing w:before="0" w:after="0"/>
            <w:rPr>
              <w:rFonts w:asciiTheme="minorHAnsi" w:eastAsiaTheme="minorEastAsia" w:hAnsiTheme="minorHAnsi" w:cstheme="minorHAnsi"/>
              <w:shd w:val="clear" w:color="auto" w:fill="auto"/>
            </w:rPr>
          </w:pPr>
          <w:hyperlink w:anchor="_Toc185401225" w:history="1">
            <w:r w:rsidRPr="006753D4">
              <w:rPr>
                <w:rStyle w:val="Hypertextovprepojenie"/>
                <w:rFonts w:asciiTheme="minorHAnsi" w:hAnsiTheme="minorHAnsi" w:cstheme="minorHAnsi"/>
              </w:rPr>
              <w:t>4.1  Všeobecné zásady ochrany finančných záujmov EÚ a štátneho rozpočtu SR</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_Toc185401225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21</w:t>
            </w:r>
            <w:r w:rsidRPr="006753D4">
              <w:rPr>
                <w:rFonts w:asciiTheme="minorHAnsi" w:hAnsiTheme="minorHAnsi" w:cstheme="minorHAnsi"/>
                <w:webHidden/>
              </w:rPr>
              <w:fldChar w:fldCharType="end"/>
            </w:r>
          </w:hyperlink>
        </w:p>
        <w:p w14:paraId="016F3189" w14:textId="65ECABB9" w:rsidR="009471F8" w:rsidRPr="006753D4" w:rsidRDefault="009471F8" w:rsidP="009471F8">
          <w:pPr>
            <w:pStyle w:val="Obsah2"/>
            <w:spacing w:before="0" w:after="0"/>
            <w:rPr>
              <w:rFonts w:asciiTheme="minorHAnsi" w:eastAsiaTheme="minorEastAsia" w:hAnsiTheme="minorHAnsi" w:cstheme="minorHAnsi"/>
              <w:shd w:val="clear" w:color="auto" w:fill="auto"/>
            </w:rPr>
          </w:pPr>
          <w:hyperlink w:anchor="_Toc185401226" w:history="1">
            <w:r w:rsidRPr="006753D4">
              <w:rPr>
                <w:rStyle w:val="Hypertextovprepojenie"/>
                <w:rFonts w:asciiTheme="minorHAnsi" w:hAnsiTheme="minorHAnsi" w:cstheme="minorHAnsi"/>
              </w:rPr>
              <w:t>4.2  Záložné právo</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_Toc185401226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22</w:t>
            </w:r>
            <w:r w:rsidRPr="006753D4">
              <w:rPr>
                <w:rFonts w:asciiTheme="minorHAnsi" w:hAnsiTheme="minorHAnsi" w:cstheme="minorHAnsi"/>
                <w:webHidden/>
              </w:rPr>
              <w:fldChar w:fldCharType="end"/>
            </w:r>
          </w:hyperlink>
        </w:p>
        <w:p w14:paraId="21CBF763" w14:textId="09513AEE" w:rsidR="009471F8" w:rsidRPr="006753D4" w:rsidRDefault="009471F8" w:rsidP="009471F8">
          <w:pPr>
            <w:pStyle w:val="Obsah2"/>
            <w:spacing w:before="0" w:after="0"/>
            <w:rPr>
              <w:rFonts w:asciiTheme="minorHAnsi" w:eastAsiaTheme="minorEastAsia" w:hAnsiTheme="minorHAnsi" w:cstheme="minorHAnsi"/>
              <w:shd w:val="clear" w:color="auto" w:fill="auto"/>
            </w:rPr>
          </w:pPr>
          <w:hyperlink w:anchor="_Toc185401227" w:history="1">
            <w:r w:rsidRPr="006753D4">
              <w:rPr>
                <w:rStyle w:val="Hypertextovprepojenie"/>
                <w:rFonts w:asciiTheme="minorHAnsi" w:hAnsiTheme="minorHAnsi" w:cstheme="minorHAnsi"/>
              </w:rPr>
              <w:t>4.3  Poistenie majetku</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_Toc185401227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28</w:t>
            </w:r>
            <w:r w:rsidRPr="006753D4">
              <w:rPr>
                <w:rFonts w:asciiTheme="minorHAnsi" w:hAnsiTheme="minorHAnsi" w:cstheme="minorHAnsi"/>
                <w:webHidden/>
              </w:rPr>
              <w:fldChar w:fldCharType="end"/>
            </w:r>
          </w:hyperlink>
        </w:p>
        <w:p w14:paraId="28DE67A9" w14:textId="5C8EB41E" w:rsidR="009471F8" w:rsidRPr="006753D4" w:rsidRDefault="009471F8" w:rsidP="009471F8">
          <w:pPr>
            <w:pStyle w:val="Obsah2"/>
            <w:spacing w:before="0" w:after="0"/>
            <w:rPr>
              <w:rFonts w:asciiTheme="minorHAnsi" w:eastAsiaTheme="minorEastAsia" w:hAnsiTheme="minorHAnsi" w:cstheme="minorHAnsi"/>
              <w:shd w:val="clear" w:color="auto" w:fill="auto"/>
            </w:rPr>
          </w:pPr>
          <w:hyperlink w:anchor="_Toc185401228" w:history="1">
            <w:r w:rsidRPr="006753D4">
              <w:rPr>
                <w:rStyle w:val="Hypertextovprepojenie"/>
                <w:rFonts w:asciiTheme="minorHAnsi" w:hAnsiTheme="minorHAnsi" w:cstheme="minorHAnsi"/>
              </w:rPr>
              <w:t>4.4. Banková záruka/ručenie</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_Toc185401228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29</w:t>
            </w:r>
            <w:r w:rsidRPr="006753D4">
              <w:rPr>
                <w:rFonts w:asciiTheme="minorHAnsi" w:hAnsiTheme="minorHAnsi" w:cstheme="minorHAnsi"/>
                <w:webHidden/>
              </w:rPr>
              <w:fldChar w:fldCharType="end"/>
            </w:r>
          </w:hyperlink>
        </w:p>
        <w:p w14:paraId="773B8370" w14:textId="52742FAE" w:rsidR="009471F8" w:rsidRPr="006753D4" w:rsidRDefault="009471F8" w:rsidP="006753D4">
          <w:pPr>
            <w:pStyle w:val="Obsah1"/>
            <w:rPr>
              <w:rFonts w:asciiTheme="minorHAnsi" w:eastAsiaTheme="minorEastAsia" w:hAnsiTheme="minorHAnsi" w:cstheme="minorHAnsi"/>
              <w:noProof/>
              <w:szCs w:val="24"/>
              <w:lang w:eastAsia="sk-SK"/>
            </w:rPr>
          </w:pPr>
          <w:hyperlink w:anchor="_Toc185401229" w:history="1">
            <w:r w:rsidRPr="006753D4">
              <w:rPr>
                <w:rStyle w:val="Hypertextovprepojenie"/>
                <w:rFonts w:asciiTheme="minorHAnsi" w:hAnsiTheme="minorHAnsi" w:cstheme="minorHAnsi"/>
                <w:noProof/>
                <w:szCs w:val="24"/>
              </w:rPr>
              <w:t>5.</w:t>
            </w:r>
            <w:r w:rsidRPr="006753D4">
              <w:rPr>
                <w:rFonts w:asciiTheme="minorHAnsi" w:eastAsiaTheme="minorEastAsia" w:hAnsiTheme="minorHAnsi" w:cstheme="minorHAnsi"/>
                <w:noProof/>
                <w:szCs w:val="24"/>
                <w:lang w:eastAsia="sk-SK"/>
              </w:rPr>
              <w:tab/>
            </w:r>
            <w:r w:rsidRPr="006753D4">
              <w:rPr>
                <w:rStyle w:val="Hypertextovprepojenie"/>
                <w:rFonts w:asciiTheme="minorHAnsi" w:hAnsiTheme="minorHAnsi" w:cstheme="minorHAnsi"/>
                <w:noProof/>
                <w:szCs w:val="24"/>
              </w:rPr>
              <w:t>FINANCOVANIE PROJEKTOV</w:t>
            </w:r>
            <w:r w:rsidRPr="006753D4">
              <w:rPr>
                <w:rFonts w:asciiTheme="minorHAnsi" w:hAnsiTheme="minorHAnsi" w:cstheme="minorHAnsi"/>
                <w:noProof/>
                <w:webHidden/>
                <w:szCs w:val="24"/>
              </w:rPr>
              <w:tab/>
            </w:r>
            <w:r w:rsidRPr="006753D4">
              <w:rPr>
                <w:rFonts w:asciiTheme="minorHAnsi" w:hAnsiTheme="minorHAnsi" w:cstheme="minorHAnsi"/>
                <w:noProof/>
                <w:webHidden/>
                <w:szCs w:val="24"/>
              </w:rPr>
              <w:fldChar w:fldCharType="begin"/>
            </w:r>
            <w:r w:rsidRPr="006753D4">
              <w:rPr>
                <w:rFonts w:asciiTheme="minorHAnsi" w:hAnsiTheme="minorHAnsi" w:cstheme="minorHAnsi"/>
                <w:noProof/>
                <w:webHidden/>
                <w:szCs w:val="24"/>
              </w:rPr>
              <w:instrText xml:space="preserve"> PAGEREF _Toc185401229 \h </w:instrText>
            </w:r>
            <w:r w:rsidRPr="006753D4">
              <w:rPr>
                <w:rFonts w:asciiTheme="minorHAnsi" w:hAnsiTheme="minorHAnsi" w:cstheme="minorHAnsi"/>
                <w:noProof/>
                <w:webHidden/>
                <w:szCs w:val="24"/>
              </w:rPr>
            </w:r>
            <w:r w:rsidRPr="006753D4">
              <w:rPr>
                <w:rFonts w:asciiTheme="minorHAnsi" w:hAnsiTheme="minorHAnsi" w:cstheme="minorHAnsi"/>
                <w:noProof/>
                <w:webHidden/>
                <w:szCs w:val="24"/>
              </w:rPr>
              <w:fldChar w:fldCharType="separate"/>
            </w:r>
            <w:r w:rsidRPr="006753D4">
              <w:rPr>
                <w:rFonts w:asciiTheme="minorHAnsi" w:hAnsiTheme="minorHAnsi" w:cstheme="minorHAnsi"/>
                <w:noProof/>
                <w:webHidden/>
                <w:szCs w:val="24"/>
              </w:rPr>
              <w:t>31</w:t>
            </w:r>
            <w:r w:rsidRPr="006753D4">
              <w:rPr>
                <w:rFonts w:asciiTheme="minorHAnsi" w:hAnsiTheme="minorHAnsi" w:cstheme="minorHAnsi"/>
                <w:noProof/>
                <w:webHidden/>
                <w:szCs w:val="24"/>
              </w:rPr>
              <w:fldChar w:fldCharType="end"/>
            </w:r>
          </w:hyperlink>
        </w:p>
        <w:p w14:paraId="412E5B5B" w14:textId="5F5DE1A8" w:rsidR="009471F8" w:rsidRPr="006753D4" w:rsidRDefault="009471F8" w:rsidP="009471F8">
          <w:pPr>
            <w:pStyle w:val="Obsah2"/>
            <w:spacing w:before="0" w:after="0"/>
            <w:rPr>
              <w:rFonts w:asciiTheme="minorHAnsi" w:eastAsiaTheme="minorEastAsia" w:hAnsiTheme="minorHAnsi" w:cstheme="minorHAnsi"/>
              <w:shd w:val="clear" w:color="auto" w:fill="auto"/>
            </w:rPr>
          </w:pPr>
          <w:hyperlink w:anchor="_Toc185401230" w:history="1">
            <w:r w:rsidRPr="006753D4">
              <w:rPr>
                <w:rStyle w:val="Hypertextovprepojenie"/>
                <w:rFonts w:asciiTheme="minorHAnsi" w:hAnsiTheme="minorHAnsi" w:cstheme="minorHAnsi"/>
              </w:rPr>
              <w:t>5.1 Všeobecné podmienky na úhradu prostriedkov EÚ a ŠR na spolufinancovanie</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_Toc185401230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31</w:t>
            </w:r>
            <w:r w:rsidRPr="006753D4">
              <w:rPr>
                <w:rFonts w:asciiTheme="minorHAnsi" w:hAnsiTheme="minorHAnsi" w:cstheme="minorHAnsi"/>
                <w:webHidden/>
              </w:rPr>
              <w:fldChar w:fldCharType="end"/>
            </w:r>
          </w:hyperlink>
        </w:p>
        <w:p w14:paraId="2A739770" w14:textId="1E12C162" w:rsidR="009471F8" w:rsidRPr="006753D4" w:rsidRDefault="009471F8" w:rsidP="009471F8">
          <w:pPr>
            <w:pStyle w:val="Obsah2"/>
            <w:spacing w:before="0" w:after="0"/>
            <w:rPr>
              <w:rFonts w:asciiTheme="minorHAnsi" w:eastAsiaTheme="minorEastAsia" w:hAnsiTheme="minorHAnsi" w:cstheme="minorHAnsi"/>
              <w:shd w:val="clear" w:color="auto" w:fill="auto"/>
            </w:rPr>
          </w:pPr>
          <w:hyperlink w:anchor="_Toc185401231" w:history="1">
            <w:r w:rsidRPr="006753D4">
              <w:rPr>
                <w:rStyle w:val="Hypertextovprepojenie"/>
                <w:rFonts w:asciiTheme="minorHAnsi" w:hAnsiTheme="minorHAnsi" w:cstheme="minorHAnsi"/>
              </w:rPr>
              <w:t>5.2  Účty prijímateľa</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_Toc185401231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32</w:t>
            </w:r>
            <w:r w:rsidRPr="006753D4">
              <w:rPr>
                <w:rFonts w:asciiTheme="minorHAnsi" w:hAnsiTheme="minorHAnsi" w:cstheme="minorHAnsi"/>
                <w:webHidden/>
              </w:rPr>
              <w:fldChar w:fldCharType="end"/>
            </w:r>
          </w:hyperlink>
        </w:p>
        <w:p w14:paraId="2F857450" w14:textId="7A252EF9" w:rsidR="009471F8" w:rsidRPr="006753D4" w:rsidRDefault="009471F8" w:rsidP="009471F8">
          <w:pPr>
            <w:pStyle w:val="Obsah2"/>
            <w:spacing w:before="0" w:after="0"/>
            <w:rPr>
              <w:rFonts w:asciiTheme="minorHAnsi" w:eastAsiaTheme="minorEastAsia" w:hAnsiTheme="minorHAnsi" w:cstheme="minorHAnsi"/>
              <w:shd w:val="clear" w:color="auto" w:fill="auto"/>
            </w:rPr>
          </w:pPr>
          <w:hyperlink w:anchor="_Toc185401232" w:history="1">
            <w:r w:rsidRPr="006753D4">
              <w:rPr>
                <w:rStyle w:val="Hypertextovprepojenie"/>
                <w:rFonts w:asciiTheme="minorHAnsi" w:hAnsiTheme="minorHAnsi" w:cstheme="minorHAnsi"/>
              </w:rPr>
              <w:t>5.3  Systémy financovania</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_Toc185401232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32</w:t>
            </w:r>
            <w:r w:rsidRPr="006753D4">
              <w:rPr>
                <w:rFonts w:asciiTheme="minorHAnsi" w:hAnsiTheme="minorHAnsi" w:cstheme="minorHAnsi"/>
                <w:webHidden/>
              </w:rPr>
              <w:fldChar w:fldCharType="end"/>
            </w:r>
          </w:hyperlink>
        </w:p>
        <w:p w14:paraId="2DCBE5A0" w14:textId="10C912CE" w:rsidR="009471F8" w:rsidRPr="006753D4" w:rsidRDefault="009471F8" w:rsidP="009471F8">
          <w:pPr>
            <w:pStyle w:val="Obsah2"/>
            <w:tabs>
              <w:tab w:val="left" w:pos="1100"/>
            </w:tabs>
            <w:spacing w:before="0" w:after="0"/>
            <w:rPr>
              <w:rFonts w:asciiTheme="minorHAnsi" w:eastAsiaTheme="minorEastAsia" w:hAnsiTheme="minorHAnsi" w:cstheme="minorHAnsi"/>
              <w:shd w:val="clear" w:color="auto" w:fill="auto"/>
            </w:rPr>
          </w:pPr>
          <w:hyperlink w:anchor="_Toc185401233" w:history="1">
            <w:r w:rsidRPr="006753D4">
              <w:rPr>
                <w:rStyle w:val="Hypertextovprepojenie"/>
                <w:rFonts w:asciiTheme="minorHAnsi" w:hAnsiTheme="minorHAnsi" w:cstheme="minorHAnsi"/>
              </w:rPr>
              <w:t xml:space="preserve">5.3.1 </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Systém re</w:t>
            </w:r>
            <w:r w:rsidRPr="006753D4">
              <w:rPr>
                <w:rStyle w:val="Hypertextovprepojenie"/>
                <w:rFonts w:asciiTheme="minorHAnsi" w:hAnsiTheme="minorHAnsi" w:cstheme="minorHAnsi"/>
              </w:rPr>
              <w:t>f</w:t>
            </w:r>
            <w:r w:rsidRPr="006753D4">
              <w:rPr>
                <w:rStyle w:val="Hypertextovprepojenie"/>
                <w:rFonts w:asciiTheme="minorHAnsi" w:hAnsiTheme="minorHAnsi" w:cstheme="minorHAnsi"/>
              </w:rPr>
              <w:t>undácie</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_Toc185401233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32</w:t>
            </w:r>
            <w:r w:rsidRPr="006753D4">
              <w:rPr>
                <w:rFonts w:asciiTheme="minorHAnsi" w:hAnsiTheme="minorHAnsi" w:cstheme="minorHAnsi"/>
                <w:webHidden/>
              </w:rPr>
              <w:fldChar w:fldCharType="end"/>
            </w:r>
          </w:hyperlink>
        </w:p>
        <w:p w14:paraId="0234E653" w14:textId="45B675E2" w:rsidR="009471F8" w:rsidRPr="006753D4" w:rsidRDefault="009471F8" w:rsidP="009471F8">
          <w:pPr>
            <w:pStyle w:val="Obsah2"/>
            <w:tabs>
              <w:tab w:val="left" w:pos="1100"/>
            </w:tabs>
            <w:spacing w:before="0" w:after="0"/>
            <w:rPr>
              <w:rFonts w:asciiTheme="minorHAnsi" w:eastAsiaTheme="minorEastAsia" w:hAnsiTheme="minorHAnsi" w:cstheme="minorHAnsi"/>
              <w:shd w:val="clear" w:color="auto" w:fill="auto"/>
            </w:rPr>
          </w:pPr>
          <w:hyperlink w:anchor="_Toc185401234" w:history="1">
            <w:r w:rsidRPr="006753D4">
              <w:rPr>
                <w:rStyle w:val="Hypertextovprepojenie"/>
                <w:rFonts w:asciiTheme="minorHAnsi" w:hAnsiTheme="minorHAnsi" w:cstheme="minorHAnsi"/>
              </w:rPr>
              <w:t>5.3.2.</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Systém zálohovej platby</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_Toc185401234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33</w:t>
            </w:r>
            <w:r w:rsidRPr="006753D4">
              <w:rPr>
                <w:rFonts w:asciiTheme="minorHAnsi" w:hAnsiTheme="minorHAnsi" w:cstheme="minorHAnsi"/>
                <w:webHidden/>
              </w:rPr>
              <w:fldChar w:fldCharType="end"/>
            </w:r>
          </w:hyperlink>
        </w:p>
        <w:p w14:paraId="42749E4C" w14:textId="20BFC72F" w:rsidR="009471F8" w:rsidRPr="006753D4" w:rsidRDefault="009471F8" w:rsidP="009471F8">
          <w:pPr>
            <w:pStyle w:val="Obsah2"/>
            <w:tabs>
              <w:tab w:val="left" w:pos="1100"/>
            </w:tabs>
            <w:spacing w:before="0" w:after="0"/>
            <w:rPr>
              <w:rFonts w:asciiTheme="minorHAnsi" w:eastAsiaTheme="minorEastAsia" w:hAnsiTheme="minorHAnsi" w:cstheme="minorHAnsi"/>
              <w:shd w:val="clear" w:color="auto" w:fill="auto"/>
            </w:rPr>
          </w:pPr>
          <w:hyperlink w:anchor="_Toc185401235" w:history="1">
            <w:r w:rsidRPr="006753D4">
              <w:rPr>
                <w:rStyle w:val="Hypertextovprepojenie"/>
                <w:rFonts w:asciiTheme="minorHAnsi" w:hAnsiTheme="minorHAnsi" w:cstheme="minorHAnsi"/>
              </w:rPr>
              <w:t>5.3.3.</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Paušálne platby</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_Toc185401235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35</w:t>
            </w:r>
            <w:r w:rsidRPr="006753D4">
              <w:rPr>
                <w:rFonts w:asciiTheme="minorHAnsi" w:hAnsiTheme="minorHAnsi" w:cstheme="minorHAnsi"/>
                <w:webHidden/>
              </w:rPr>
              <w:fldChar w:fldCharType="end"/>
            </w:r>
          </w:hyperlink>
        </w:p>
        <w:p w14:paraId="0EE9A088" w14:textId="35616D10" w:rsidR="009471F8" w:rsidRPr="006753D4" w:rsidRDefault="009471F8" w:rsidP="009471F8">
          <w:pPr>
            <w:pStyle w:val="Obsah2"/>
            <w:tabs>
              <w:tab w:val="left" w:pos="1100"/>
            </w:tabs>
            <w:spacing w:before="0" w:after="0"/>
            <w:rPr>
              <w:rFonts w:asciiTheme="minorHAnsi" w:eastAsiaTheme="minorEastAsia" w:hAnsiTheme="minorHAnsi" w:cstheme="minorHAnsi"/>
              <w:shd w:val="clear" w:color="auto" w:fill="auto"/>
            </w:rPr>
          </w:pPr>
          <w:hyperlink w:anchor="_Toc185401236" w:history="1">
            <w:r w:rsidRPr="006753D4">
              <w:rPr>
                <w:rStyle w:val="Hypertextovprepojenie"/>
                <w:rFonts w:asciiTheme="minorHAnsi" w:hAnsiTheme="minorHAnsi" w:cstheme="minorHAnsi"/>
              </w:rPr>
              <w:t>5.3.4.</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Systém predfinancovania</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_Toc185401236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36</w:t>
            </w:r>
            <w:r w:rsidRPr="006753D4">
              <w:rPr>
                <w:rFonts w:asciiTheme="minorHAnsi" w:hAnsiTheme="minorHAnsi" w:cstheme="minorHAnsi"/>
                <w:webHidden/>
              </w:rPr>
              <w:fldChar w:fldCharType="end"/>
            </w:r>
          </w:hyperlink>
        </w:p>
        <w:p w14:paraId="33C0407F" w14:textId="24B2C9D5" w:rsidR="009471F8" w:rsidRPr="006753D4" w:rsidRDefault="009471F8" w:rsidP="009471F8">
          <w:pPr>
            <w:pStyle w:val="Obsah2"/>
            <w:spacing w:before="0" w:after="0"/>
            <w:rPr>
              <w:rFonts w:asciiTheme="minorHAnsi" w:eastAsiaTheme="minorEastAsia" w:hAnsiTheme="minorHAnsi" w:cstheme="minorHAnsi"/>
              <w:shd w:val="clear" w:color="auto" w:fill="auto"/>
            </w:rPr>
          </w:pPr>
          <w:hyperlink w:anchor="_Toc185401237" w:history="1">
            <w:r w:rsidRPr="006753D4">
              <w:rPr>
                <w:rStyle w:val="Hypertextovprepojenie"/>
                <w:rFonts w:asciiTheme="minorHAnsi" w:hAnsiTheme="minorHAnsi" w:cstheme="minorHAnsi"/>
              </w:rPr>
              <w:t>5.4  Žiadosť o platbu</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_Toc185401237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37</w:t>
            </w:r>
            <w:r w:rsidRPr="006753D4">
              <w:rPr>
                <w:rFonts w:asciiTheme="minorHAnsi" w:hAnsiTheme="minorHAnsi" w:cstheme="minorHAnsi"/>
                <w:webHidden/>
              </w:rPr>
              <w:fldChar w:fldCharType="end"/>
            </w:r>
          </w:hyperlink>
        </w:p>
        <w:p w14:paraId="71771FBA" w14:textId="294090E5" w:rsidR="009471F8" w:rsidRPr="006753D4" w:rsidRDefault="009471F8" w:rsidP="009471F8">
          <w:pPr>
            <w:pStyle w:val="Obsah2"/>
            <w:spacing w:before="0" w:after="0"/>
            <w:rPr>
              <w:rFonts w:asciiTheme="minorHAnsi" w:eastAsiaTheme="minorEastAsia" w:hAnsiTheme="minorHAnsi" w:cstheme="minorHAnsi"/>
              <w:shd w:val="clear" w:color="auto" w:fill="auto"/>
            </w:rPr>
          </w:pPr>
          <w:hyperlink w:anchor="_Toc185401238" w:history="1">
            <w:r w:rsidRPr="006753D4">
              <w:rPr>
                <w:rStyle w:val="Hypertextovprepojenie"/>
                <w:rFonts w:asciiTheme="minorHAnsi" w:hAnsiTheme="minorHAnsi" w:cstheme="minorHAnsi"/>
              </w:rPr>
              <w:t>5.4.1 Príjem ŽoP</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_Toc185401238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38</w:t>
            </w:r>
            <w:r w:rsidRPr="006753D4">
              <w:rPr>
                <w:rFonts w:asciiTheme="minorHAnsi" w:hAnsiTheme="minorHAnsi" w:cstheme="minorHAnsi"/>
                <w:webHidden/>
              </w:rPr>
              <w:fldChar w:fldCharType="end"/>
            </w:r>
          </w:hyperlink>
        </w:p>
        <w:p w14:paraId="02090960" w14:textId="7F8E7E68" w:rsidR="009471F8" w:rsidRPr="006753D4" w:rsidRDefault="009471F8" w:rsidP="009471F8">
          <w:pPr>
            <w:pStyle w:val="Obsah2"/>
            <w:spacing w:before="0" w:after="0"/>
            <w:rPr>
              <w:rFonts w:asciiTheme="minorHAnsi" w:eastAsiaTheme="minorEastAsia" w:hAnsiTheme="minorHAnsi" w:cstheme="minorHAnsi"/>
              <w:shd w:val="clear" w:color="auto" w:fill="auto"/>
            </w:rPr>
          </w:pPr>
          <w:hyperlink w:anchor="_Toc185401239" w:history="1">
            <w:r w:rsidRPr="006753D4">
              <w:rPr>
                <w:rStyle w:val="Hypertextovprepojenie"/>
                <w:rFonts w:asciiTheme="minorHAnsi" w:hAnsiTheme="minorHAnsi" w:cstheme="minorHAnsi"/>
              </w:rPr>
              <w:t>5.4.2 Administratívna finančná kontrola ŽoP</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_Toc185401239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38</w:t>
            </w:r>
            <w:r w:rsidRPr="006753D4">
              <w:rPr>
                <w:rFonts w:asciiTheme="minorHAnsi" w:hAnsiTheme="minorHAnsi" w:cstheme="minorHAnsi"/>
                <w:webHidden/>
              </w:rPr>
              <w:fldChar w:fldCharType="end"/>
            </w:r>
          </w:hyperlink>
        </w:p>
        <w:p w14:paraId="2FB96372" w14:textId="4BC87052" w:rsidR="009471F8" w:rsidRPr="006753D4" w:rsidRDefault="009471F8" w:rsidP="009471F8">
          <w:pPr>
            <w:pStyle w:val="Obsah2"/>
            <w:spacing w:before="0" w:after="0"/>
            <w:rPr>
              <w:rFonts w:asciiTheme="minorHAnsi" w:eastAsiaTheme="minorEastAsia" w:hAnsiTheme="minorHAnsi" w:cstheme="minorHAnsi"/>
              <w:shd w:val="clear" w:color="auto" w:fill="auto"/>
            </w:rPr>
          </w:pPr>
          <w:hyperlink w:anchor="_Toc185401240" w:history="1">
            <w:r w:rsidRPr="006753D4">
              <w:rPr>
                <w:rStyle w:val="Hypertextovprepojenie"/>
                <w:rFonts w:asciiTheme="minorHAnsi" w:hAnsiTheme="minorHAnsi" w:cstheme="minorHAnsi"/>
              </w:rPr>
              <w:t>5.4.3. Finančná kontrola na mieste</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_Toc185401240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41</w:t>
            </w:r>
            <w:r w:rsidRPr="006753D4">
              <w:rPr>
                <w:rFonts w:asciiTheme="minorHAnsi" w:hAnsiTheme="minorHAnsi" w:cstheme="minorHAnsi"/>
                <w:webHidden/>
              </w:rPr>
              <w:fldChar w:fldCharType="end"/>
            </w:r>
          </w:hyperlink>
        </w:p>
        <w:p w14:paraId="7628CF66" w14:textId="7F99212F" w:rsidR="009471F8" w:rsidRPr="006753D4" w:rsidRDefault="009471F8" w:rsidP="009471F8">
          <w:pPr>
            <w:pStyle w:val="Obsah2"/>
            <w:spacing w:before="0" w:after="0"/>
            <w:rPr>
              <w:rFonts w:asciiTheme="minorHAnsi" w:eastAsiaTheme="minorEastAsia" w:hAnsiTheme="minorHAnsi" w:cstheme="minorHAnsi"/>
              <w:shd w:val="clear" w:color="auto" w:fill="auto"/>
            </w:rPr>
          </w:pPr>
          <w:hyperlink w:anchor="_Toc185401241" w:history="1">
            <w:r w:rsidRPr="006753D4">
              <w:rPr>
                <w:rStyle w:val="Hypertextovprepojenie"/>
                <w:rFonts w:asciiTheme="minorHAnsi" w:hAnsiTheme="minorHAnsi" w:cstheme="minorHAnsi"/>
              </w:rPr>
              <w:t>5.2 Účtovníctvo prijímateľa</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_Toc185401241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42</w:t>
            </w:r>
            <w:r w:rsidRPr="006753D4">
              <w:rPr>
                <w:rFonts w:asciiTheme="minorHAnsi" w:hAnsiTheme="minorHAnsi" w:cstheme="minorHAnsi"/>
                <w:webHidden/>
              </w:rPr>
              <w:fldChar w:fldCharType="end"/>
            </w:r>
          </w:hyperlink>
        </w:p>
        <w:p w14:paraId="16A97BBC" w14:textId="2F777EE5" w:rsidR="009471F8" w:rsidRPr="006753D4" w:rsidRDefault="009471F8" w:rsidP="006753D4">
          <w:pPr>
            <w:pStyle w:val="Obsah1"/>
            <w:rPr>
              <w:rFonts w:asciiTheme="minorHAnsi" w:eastAsiaTheme="minorEastAsia" w:hAnsiTheme="minorHAnsi" w:cstheme="minorHAnsi"/>
              <w:noProof/>
              <w:szCs w:val="24"/>
              <w:lang w:eastAsia="sk-SK"/>
            </w:rPr>
          </w:pPr>
          <w:hyperlink w:anchor="_Toc185401242" w:history="1">
            <w:r w:rsidRPr="006753D4">
              <w:rPr>
                <w:rStyle w:val="Hypertextovprepojenie"/>
                <w:rFonts w:asciiTheme="minorHAnsi" w:hAnsiTheme="minorHAnsi" w:cstheme="minorHAnsi"/>
                <w:noProof/>
                <w:szCs w:val="24"/>
              </w:rPr>
              <w:t>6.</w:t>
            </w:r>
            <w:r w:rsidRPr="006753D4">
              <w:rPr>
                <w:rFonts w:asciiTheme="minorHAnsi" w:eastAsiaTheme="minorEastAsia" w:hAnsiTheme="minorHAnsi" w:cstheme="minorHAnsi"/>
                <w:noProof/>
                <w:szCs w:val="24"/>
                <w:lang w:eastAsia="sk-SK"/>
              </w:rPr>
              <w:tab/>
            </w:r>
            <w:r w:rsidRPr="006753D4">
              <w:rPr>
                <w:rStyle w:val="Hypertextovprepojenie"/>
                <w:rFonts w:asciiTheme="minorHAnsi" w:hAnsiTheme="minorHAnsi" w:cstheme="minorHAnsi"/>
                <w:noProof/>
                <w:szCs w:val="24"/>
              </w:rPr>
              <w:t>ZMENOVÉ KONANIE NA PODNET PRIJÍMATEĽA</w:t>
            </w:r>
            <w:r w:rsidRPr="006753D4">
              <w:rPr>
                <w:rFonts w:asciiTheme="minorHAnsi" w:hAnsiTheme="minorHAnsi" w:cstheme="minorHAnsi"/>
                <w:noProof/>
                <w:webHidden/>
                <w:szCs w:val="24"/>
              </w:rPr>
              <w:tab/>
            </w:r>
            <w:r w:rsidRPr="006753D4">
              <w:rPr>
                <w:rFonts w:asciiTheme="minorHAnsi" w:hAnsiTheme="minorHAnsi" w:cstheme="minorHAnsi"/>
                <w:noProof/>
                <w:webHidden/>
                <w:szCs w:val="24"/>
              </w:rPr>
              <w:fldChar w:fldCharType="begin"/>
            </w:r>
            <w:r w:rsidRPr="006753D4">
              <w:rPr>
                <w:rFonts w:asciiTheme="minorHAnsi" w:hAnsiTheme="minorHAnsi" w:cstheme="minorHAnsi"/>
                <w:noProof/>
                <w:webHidden/>
                <w:szCs w:val="24"/>
              </w:rPr>
              <w:instrText xml:space="preserve"> PAGEREF _Toc185401242 \h </w:instrText>
            </w:r>
            <w:r w:rsidRPr="006753D4">
              <w:rPr>
                <w:rFonts w:asciiTheme="minorHAnsi" w:hAnsiTheme="minorHAnsi" w:cstheme="minorHAnsi"/>
                <w:noProof/>
                <w:webHidden/>
                <w:szCs w:val="24"/>
              </w:rPr>
            </w:r>
            <w:r w:rsidRPr="006753D4">
              <w:rPr>
                <w:rFonts w:asciiTheme="minorHAnsi" w:hAnsiTheme="minorHAnsi" w:cstheme="minorHAnsi"/>
                <w:noProof/>
                <w:webHidden/>
                <w:szCs w:val="24"/>
              </w:rPr>
              <w:fldChar w:fldCharType="separate"/>
            </w:r>
            <w:r w:rsidRPr="006753D4">
              <w:rPr>
                <w:rFonts w:asciiTheme="minorHAnsi" w:hAnsiTheme="minorHAnsi" w:cstheme="minorHAnsi"/>
                <w:noProof/>
                <w:webHidden/>
                <w:szCs w:val="24"/>
              </w:rPr>
              <w:t>44</w:t>
            </w:r>
            <w:r w:rsidRPr="006753D4">
              <w:rPr>
                <w:rFonts w:asciiTheme="minorHAnsi" w:hAnsiTheme="minorHAnsi" w:cstheme="minorHAnsi"/>
                <w:noProof/>
                <w:webHidden/>
                <w:szCs w:val="24"/>
              </w:rPr>
              <w:fldChar w:fldCharType="end"/>
            </w:r>
          </w:hyperlink>
        </w:p>
        <w:p w14:paraId="7EFCA28D" w14:textId="676FD732" w:rsidR="009471F8" w:rsidRPr="006753D4" w:rsidRDefault="009471F8" w:rsidP="009471F8">
          <w:pPr>
            <w:pStyle w:val="Obsah2"/>
            <w:spacing w:before="0" w:after="0"/>
            <w:rPr>
              <w:rFonts w:asciiTheme="minorHAnsi" w:eastAsiaTheme="minorEastAsia" w:hAnsiTheme="minorHAnsi" w:cstheme="minorHAnsi"/>
              <w:shd w:val="clear" w:color="auto" w:fill="auto"/>
            </w:rPr>
          </w:pPr>
          <w:hyperlink w:anchor="_Toc185401243" w:history="1">
            <w:r w:rsidRPr="006753D4">
              <w:rPr>
                <w:rStyle w:val="Hypertextovprepojenie"/>
                <w:rFonts w:asciiTheme="minorHAnsi" w:hAnsiTheme="minorHAnsi" w:cstheme="minorHAnsi"/>
              </w:rPr>
              <w:t>6.1 Významnejšie zmeny projektov</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_Toc185401243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45</w:t>
            </w:r>
            <w:r w:rsidRPr="006753D4">
              <w:rPr>
                <w:rFonts w:asciiTheme="minorHAnsi" w:hAnsiTheme="minorHAnsi" w:cstheme="minorHAnsi"/>
                <w:webHidden/>
              </w:rPr>
              <w:fldChar w:fldCharType="end"/>
            </w:r>
          </w:hyperlink>
        </w:p>
        <w:p w14:paraId="3CF4F176" w14:textId="008750FA" w:rsidR="009471F8" w:rsidRPr="006753D4" w:rsidRDefault="009471F8" w:rsidP="009471F8">
          <w:pPr>
            <w:pStyle w:val="Obsah2"/>
            <w:spacing w:before="0" w:after="0"/>
            <w:rPr>
              <w:rFonts w:asciiTheme="minorHAnsi" w:eastAsiaTheme="minorEastAsia" w:hAnsiTheme="minorHAnsi" w:cstheme="minorHAnsi"/>
              <w:shd w:val="clear" w:color="auto" w:fill="auto"/>
            </w:rPr>
          </w:pPr>
          <w:hyperlink w:anchor="_Toc185401244" w:history="1">
            <w:r w:rsidRPr="006753D4">
              <w:rPr>
                <w:rStyle w:val="Hypertextovprepojenie"/>
                <w:rFonts w:asciiTheme="minorHAnsi" w:hAnsiTheme="minorHAnsi" w:cstheme="minorHAnsi"/>
              </w:rPr>
              <w:t>6.2 Menej významné zmeny projektov</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_Toc185401244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48</w:t>
            </w:r>
            <w:r w:rsidRPr="006753D4">
              <w:rPr>
                <w:rFonts w:asciiTheme="minorHAnsi" w:hAnsiTheme="minorHAnsi" w:cstheme="minorHAnsi"/>
                <w:webHidden/>
              </w:rPr>
              <w:fldChar w:fldCharType="end"/>
            </w:r>
          </w:hyperlink>
        </w:p>
        <w:p w14:paraId="1BE0079F" w14:textId="118551EB" w:rsidR="009471F8" w:rsidRPr="006753D4" w:rsidRDefault="009471F8" w:rsidP="006753D4">
          <w:pPr>
            <w:pStyle w:val="Obsah1"/>
            <w:rPr>
              <w:rFonts w:asciiTheme="minorHAnsi" w:eastAsiaTheme="minorEastAsia" w:hAnsiTheme="minorHAnsi" w:cstheme="minorHAnsi"/>
              <w:noProof/>
              <w:szCs w:val="24"/>
              <w:lang w:eastAsia="sk-SK"/>
            </w:rPr>
          </w:pPr>
          <w:hyperlink w:anchor="_Toc185401245" w:history="1">
            <w:r w:rsidRPr="006753D4">
              <w:rPr>
                <w:rStyle w:val="Hypertextovprepojenie"/>
                <w:rFonts w:asciiTheme="minorHAnsi" w:hAnsiTheme="minorHAnsi" w:cstheme="minorHAnsi"/>
                <w:noProof/>
                <w:szCs w:val="24"/>
              </w:rPr>
              <w:t>7.</w:t>
            </w:r>
            <w:r w:rsidRPr="006753D4">
              <w:rPr>
                <w:rFonts w:asciiTheme="minorHAnsi" w:eastAsiaTheme="minorEastAsia" w:hAnsiTheme="minorHAnsi" w:cstheme="minorHAnsi"/>
                <w:noProof/>
                <w:szCs w:val="24"/>
                <w:lang w:eastAsia="sk-SK"/>
              </w:rPr>
              <w:tab/>
            </w:r>
            <w:r w:rsidRPr="006753D4">
              <w:rPr>
                <w:rStyle w:val="Hypertextovprepojenie"/>
                <w:rFonts w:asciiTheme="minorHAnsi" w:hAnsiTheme="minorHAnsi" w:cstheme="minorHAnsi"/>
                <w:noProof/>
                <w:szCs w:val="24"/>
              </w:rPr>
              <w:t>ZMENOVÉ KONANIE NA PODNET PPA</w:t>
            </w:r>
            <w:r w:rsidRPr="006753D4">
              <w:rPr>
                <w:rFonts w:asciiTheme="minorHAnsi" w:hAnsiTheme="minorHAnsi" w:cstheme="minorHAnsi"/>
                <w:noProof/>
                <w:webHidden/>
                <w:szCs w:val="24"/>
              </w:rPr>
              <w:tab/>
            </w:r>
            <w:r w:rsidRPr="006753D4">
              <w:rPr>
                <w:rFonts w:asciiTheme="minorHAnsi" w:hAnsiTheme="minorHAnsi" w:cstheme="minorHAnsi"/>
                <w:noProof/>
                <w:webHidden/>
                <w:szCs w:val="24"/>
              </w:rPr>
              <w:fldChar w:fldCharType="begin"/>
            </w:r>
            <w:r w:rsidRPr="006753D4">
              <w:rPr>
                <w:rFonts w:asciiTheme="minorHAnsi" w:hAnsiTheme="minorHAnsi" w:cstheme="minorHAnsi"/>
                <w:noProof/>
                <w:webHidden/>
                <w:szCs w:val="24"/>
              </w:rPr>
              <w:instrText xml:space="preserve"> PAGEREF _Toc185401245 \h </w:instrText>
            </w:r>
            <w:r w:rsidRPr="006753D4">
              <w:rPr>
                <w:rFonts w:asciiTheme="minorHAnsi" w:hAnsiTheme="minorHAnsi" w:cstheme="minorHAnsi"/>
                <w:noProof/>
                <w:webHidden/>
                <w:szCs w:val="24"/>
              </w:rPr>
            </w:r>
            <w:r w:rsidRPr="006753D4">
              <w:rPr>
                <w:rFonts w:asciiTheme="minorHAnsi" w:hAnsiTheme="minorHAnsi" w:cstheme="minorHAnsi"/>
                <w:noProof/>
                <w:webHidden/>
                <w:szCs w:val="24"/>
              </w:rPr>
              <w:fldChar w:fldCharType="separate"/>
            </w:r>
            <w:r w:rsidRPr="006753D4">
              <w:rPr>
                <w:rFonts w:asciiTheme="minorHAnsi" w:hAnsiTheme="minorHAnsi" w:cstheme="minorHAnsi"/>
                <w:noProof/>
                <w:webHidden/>
                <w:szCs w:val="24"/>
              </w:rPr>
              <w:t>50</w:t>
            </w:r>
            <w:r w:rsidRPr="006753D4">
              <w:rPr>
                <w:rFonts w:asciiTheme="minorHAnsi" w:hAnsiTheme="minorHAnsi" w:cstheme="minorHAnsi"/>
                <w:noProof/>
                <w:webHidden/>
                <w:szCs w:val="24"/>
              </w:rPr>
              <w:fldChar w:fldCharType="end"/>
            </w:r>
          </w:hyperlink>
        </w:p>
        <w:p w14:paraId="7C912ABC" w14:textId="63D41640" w:rsidR="009471F8" w:rsidRPr="006753D4" w:rsidRDefault="009471F8" w:rsidP="006753D4">
          <w:pPr>
            <w:pStyle w:val="Obsah1"/>
            <w:rPr>
              <w:rFonts w:asciiTheme="minorHAnsi" w:eastAsiaTheme="minorEastAsia" w:hAnsiTheme="minorHAnsi" w:cstheme="minorHAnsi"/>
              <w:noProof/>
              <w:szCs w:val="24"/>
              <w:lang w:eastAsia="sk-SK"/>
            </w:rPr>
          </w:pPr>
          <w:hyperlink w:anchor="_Toc185401246" w:history="1">
            <w:r w:rsidRPr="006753D4">
              <w:rPr>
                <w:rStyle w:val="Hypertextovprepojenie"/>
                <w:rFonts w:asciiTheme="minorHAnsi" w:hAnsiTheme="minorHAnsi" w:cstheme="minorHAnsi"/>
                <w:smallCaps/>
                <w:noProof/>
                <w:szCs w:val="24"/>
              </w:rPr>
              <w:t>8.</w:t>
            </w:r>
            <w:r w:rsidRPr="006753D4">
              <w:rPr>
                <w:rFonts w:asciiTheme="minorHAnsi" w:eastAsiaTheme="minorEastAsia" w:hAnsiTheme="minorHAnsi" w:cstheme="minorHAnsi"/>
                <w:noProof/>
                <w:szCs w:val="24"/>
                <w:lang w:eastAsia="sk-SK"/>
              </w:rPr>
              <w:tab/>
            </w:r>
            <w:r w:rsidRPr="006753D4">
              <w:rPr>
                <w:rStyle w:val="Hypertextovprepojenie"/>
                <w:rFonts w:asciiTheme="minorHAnsi" w:hAnsiTheme="minorHAnsi" w:cstheme="minorHAnsi"/>
                <w:smallCaps/>
                <w:noProof/>
                <w:szCs w:val="24"/>
              </w:rPr>
              <w:t>KONTROLA OBSTARÁVANIA TOVAROV, STAVEBNÝCH PRÁC A SLUŽIEB PO PODPISE ZMLUVY</w:t>
            </w:r>
            <w:r w:rsidR="006753D4" w:rsidRPr="006753D4">
              <w:rPr>
                <w:rFonts w:asciiTheme="minorHAnsi" w:hAnsiTheme="minorHAnsi" w:cstheme="minorHAnsi"/>
                <w:noProof/>
                <w:webHidden/>
                <w:szCs w:val="24"/>
              </w:rPr>
              <w:tab/>
            </w:r>
            <w:r w:rsidRPr="006753D4">
              <w:rPr>
                <w:rFonts w:asciiTheme="minorHAnsi" w:hAnsiTheme="minorHAnsi" w:cstheme="minorHAnsi"/>
                <w:noProof/>
                <w:webHidden/>
                <w:szCs w:val="24"/>
              </w:rPr>
              <w:fldChar w:fldCharType="begin"/>
            </w:r>
            <w:r w:rsidRPr="006753D4">
              <w:rPr>
                <w:rFonts w:asciiTheme="minorHAnsi" w:hAnsiTheme="minorHAnsi" w:cstheme="minorHAnsi"/>
                <w:noProof/>
                <w:webHidden/>
                <w:szCs w:val="24"/>
              </w:rPr>
              <w:instrText xml:space="preserve"> PAGEREF _Toc185401246 \h </w:instrText>
            </w:r>
            <w:r w:rsidRPr="006753D4">
              <w:rPr>
                <w:rFonts w:asciiTheme="minorHAnsi" w:hAnsiTheme="minorHAnsi" w:cstheme="minorHAnsi"/>
                <w:noProof/>
                <w:webHidden/>
                <w:szCs w:val="24"/>
              </w:rPr>
            </w:r>
            <w:r w:rsidRPr="006753D4">
              <w:rPr>
                <w:rFonts w:asciiTheme="minorHAnsi" w:hAnsiTheme="minorHAnsi" w:cstheme="minorHAnsi"/>
                <w:noProof/>
                <w:webHidden/>
                <w:szCs w:val="24"/>
              </w:rPr>
              <w:fldChar w:fldCharType="separate"/>
            </w:r>
            <w:r w:rsidRPr="006753D4">
              <w:rPr>
                <w:rFonts w:asciiTheme="minorHAnsi" w:hAnsiTheme="minorHAnsi" w:cstheme="minorHAnsi"/>
                <w:noProof/>
                <w:webHidden/>
                <w:szCs w:val="24"/>
              </w:rPr>
              <w:t>51</w:t>
            </w:r>
            <w:r w:rsidRPr="006753D4">
              <w:rPr>
                <w:rFonts w:asciiTheme="minorHAnsi" w:hAnsiTheme="minorHAnsi" w:cstheme="minorHAnsi"/>
                <w:noProof/>
                <w:webHidden/>
                <w:szCs w:val="24"/>
              </w:rPr>
              <w:fldChar w:fldCharType="end"/>
            </w:r>
          </w:hyperlink>
        </w:p>
        <w:p w14:paraId="6821758A" w14:textId="4300909E" w:rsidR="009471F8" w:rsidRPr="006753D4" w:rsidRDefault="009471F8" w:rsidP="009471F8">
          <w:pPr>
            <w:pStyle w:val="Obsah2"/>
            <w:tabs>
              <w:tab w:val="left" w:pos="880"/>
            </w:tabs>
            <w:spacing w:before="0" w:after="0"/>
            <w:rPr>
              <w:rFonts w:asciiTheme="minorHAnsi" w:eastAsiaTheme="minorEastAsia" w:hAnsiTheme="minorHAnsi" w:cstheme="minorHAnsi"/>
              <w:shd w:val="clear" w:color="auto" w:fill="auto"/>
            </w:rPr>
          </w:pPr>
          <w:hyperlink w:anchor="_Toc185401247" w:history="1">
            <w:r w:rsidRPr="006753D4">
              <w:rPr>
                <w:rStyle w:val="Hypertextovprepojenie"/>
                <w:rFonts w:asciiTheme="minorHAnsi" w:hAnsiTheme="minorHAnsi" w:cstheme="minorHAnsi"/>
              </w:rPr>
              <w:t>8.1.</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Všeobecná časť</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_Toc185401247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51</w:t>
            </w:r>
            <w:r w:rsidRPr="006753D4">
              <w:rPr>
                <w:rFonts w:asciiTheme="minorHAnsi" w:hAnsiTheme="minorHAnsi" w:cstheme="minorHAnsi"/>
                <w:webHidden/>
              </w:rPr>
              <w:fldChar w:fldCharType="end"/>
            </w:r>
          </w:hyperlink>
        </w:p>
        <w:p w14:paraId="66A72A17" w14:textId="29282C8E" w:rsidR="009471F8" w:rsidRPr="006753D4" w:rsidRDefault="009471F8" w:rsidP="009471F8">
          <w:pPr>
            <w:pStyle w:val="Obsah2"/>
            <w:tabs>
              <w:tab w:val="left" w:pos="880"/>
            </w:tabs>
            <w:spacing w:before="0" w:after="0"/>
            <w:rPr>
              <w:rFonts w:asciiTheme="minorHAnsi" w:eastAsiaTheme="minorEastAsia" w:hAnsiTheme="minorHAnsi" w:cstheme="minorHAnsi"/>
              <w:shd w:val="clear" w:color="auto" w:fill="auto"/>
            </w:rPr>
          </w:pPr>
          <w:hyperlink w:anchor="_Toc185401248" w:history="1">
            <w:r w:rsidRPr="006753D4">
              <w:rPr>
                <w:rStyle w:val="Hypertextovprepojenie"/>
                <w:rFonts w:asciiTheme="minorHAnsi" w:hAnsiTheme="minorHAnsi" w:cstheme="minorHAnsi"/>
              </w:rPr>
              <w:t>8.2.</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Kontrola nadlimitných a podlimitných zákaziek po podpise Zmluvy</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_Toc185401248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53</w:t>
            </w:r>
            <w:r w:rsidRPr="006753D4">
              <w:rPr>
                <w:rFonts w:asciiTheme="minorHAnsi" w:hAnsiTheme="minorHAnsi" w:cstheme="minorHAnsi"/>
                <w:webHidden/>
              </w:rPr>
              <w:fldChar w:fldCharType="end"/>
            </w:r>
          </w:hyperlink>
        </w:p>
        <w:p w14:paraId="360690F8" w14:textId="056F7002" w:rsidR="009471F8" w:rsidRPr="006753D4" w:rsidRDefault="009471F8" w:rsidP="009471F8">
          <w:pPr>
            <w:pStyle w:val="Obsah2"/>
            <w:tabs>
              <w:tab w:val="left" w:pos="880"/>
            </w:tabs>
            <w:spacing w:before="0" w:after="0"/>
            <w:rPr>
              <w:rFonts w:asciiTheme="minorHAnsi" w:eastAsiaTheme="minorEastAsia" w:hAnsiTheme="minorHAnsi" w:cstheme="minorHAnsi"/>
              <w:shd w:val="clear" w:color="auto" w:fill="auto"/>
            </w:rPr>
          </w:pPr>
          <w:hyperlink w:anchor="_Toc185401249" w:history="1">
            <w:r w:rsidRPr="006753D4">
              <w:rPr>
                <w:rStyle w:val="Hypertextovprepojenie"/>
                <w:rFonts w:asciiTheme="minorHAnsi" w:hAnsiTheme="minorHAnsi" w:cstheme="minorHAnsi"/>
              </w:rPr>
              <w:t>8.3.</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Postup prijímateľov pri zadávaní podlimitných zákaziek – všeobecné pravidlá</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_Toc185401249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54</w:t>
            </w:r>
            <w:r w:rsidRPr="006753D4">
              <w:rPr>
                <w:rFonts w:asciiTheme="minorHAnsi" w:hAnsiTheme="minorHAnsi" w:cstheme="minorHAnsi"/>
                <w:webHidden/>
              </w:rPr>
              <w:fldChar w:fldCharType="end"/>
            </w:r>
          </w:hyperlink>
        </w:p>
        <w:p w14:paraId="34F4410D" w14:textId="2C7FFE05" w:rsidR="009471F8" w:rsidRPr="006753D4" w:rsidRDefault="009471F8" w:rsidP="009471F8">
          <w:pPr>
            <w:pStyle w:val="Obsah2"/>
            <w:tabs>
              <w:tab w:val="left" w:pos="880"/>
            </w:tabs>
            <w:spacing w:before="0" w:after="0"/>
            <w:rPr>
              <w:rFonts w:asciiTheme="minorHAnsi" w:eastAsiaTheme="minorEastAsia" w:hAnsiTheme="minorHAnsi" w:cstheme="minorHAnsi"/>
              <w:shd w:val="clear" w:color="auto" w:fill="auto"/>
            </w:rPr>
          </w:pPr>
          <w:hyperlink w:anchor="_Toc185401250" w:history="1">
            <w:r w:rsidRPr="006753D4">
              <w:rPr>
                <w:rStyle w:val="Hypertextovprepojenie"/>
                <w:rFonts w:asciiTheme="minorHAnsi" w:hAnsiTheme="minorHAnsi" w:cstheme="minorHAnsi"/>
              </w:rPr>
              <w:t>8.4.</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Podlimitné zákazky s oslovením minimálne troch hospodárskych subjektov</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_Toc185401250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55</w:t>
            </w:r>
            <w:r w:rsidRPr="006753D4">
              <w:rPr>
                <w:rFonts w:asciiTheme="minorHAnsi" w:hAnsiTheme="minorHAnsi" w:cstheme="minorHAnsi"/>
                <w:webHidden/>
              </w:rPr>
              <w:fldChar w:fldCharType="end"/>
            </w:r>
          </w:hyperlink>
        </w:p>
        <w:p w14:paraId="19706A17" w14:textId="47D7C40D" w:rsidR="009471F8" w:rsidRPr="006753D4" w:rsidRDefault="009471F8" w:rsidP="009471F8">
          <w:pPr>
            <w:pStyle w:val="Obsah2"/>
            <w:tabs>
              <w:tab w:val="left" w:pos="880"/>
            </w:tabs>
            <w:spacing w:before="0" w:after="0"/>
            <w:rPr>
              <w:rFonts w:asciiTheme="minorHAnsi" w:eastAsiaTheme="minorEastAsia" w:hAnsiTheme="minorHAnsi" w:cstheme="minorHAnsi"/>
              <w:shd w:val="clear" w:color="auto" w:fill="auto"/>
            </w:rPr>
          </w:pPr>
          <w:hyperlink w:anchor="_Toc185401251" w:history="1">
            <w:r w:rsidRPr="006753D4">
              <w:rPr>
                <w:rStyle w:val="Hypertextovprepojenie"/>
                <w:rFonts w:asciiTheme="minorHAnsi" w:hAnsiTheme="minorHAnsi" w:cstheme="minorHAnsi"/>
              </w:rPr>
              <w:t>8.5.</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Bežný postup pre podlimitné zákazky</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_Toc185401251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57</w:t>
            </w:r>
            <w:r w:rsidRPr="006753D4">
              <w:rPr>
                <w:rFonts w:asciiTheme="minorHAnsi" w:hAnsiTheme="minorHAnsi" w:cstheme="minorHAnsi"/>
                <w:webHidden/>
              </w:rPr>
              <w:fldChar w:fldCharType="end"/>
            </w:r>
          </w:hyperlink>
        </w:p>
        <w:p w14:paraId="08A2AA15" w14:textId="38F887A4" w:rsidR="009471F8" w:rsidRPr="006753D4" w:rsidRDefault="009471F8" w:rsidP="009471F8">
          <w:pPr>
            <w:pStyle w:val="Obsah2"/>
            <w:tabs>
              <w:tab w:val="left" w:pos="880"/>
            </w:tabs>
            <w:spacing w:before="0" w:after="0"/>
            <w:rPr>
              <w:rFonts w:asciiTheme="minorHAnsi" w:eastAsiaTheme="minorEastAsia" w:hAnsiTheme="minorHAnsi" w:cstheme="minorHAnsi"/>
              <w:shd w:val="clear" w:color="auto" w:fill="auto"/>
            </w:rPr>
          </w:pPr>
          <w:hyperlink w:anchor="_Toc185401252" w:history="1">
            <w:r w:rsidRPr="006753D4">
              <w:rPr>
                <w:rStyle w:val="Hypertextovprepojenie"/>
                <w:rFonts w:asciiTheme="minorHAnsi" w:hAnsiTheme="minorHAnsi" w:cstheme="minorHAnsi"/>
              </w:rPr>
              <w:t>8.6.</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Nadlimitné zákazky</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_Toc185401252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57</w:t>
            </w:r>
            <w:r w:rsidRPr="006753D4">
              <w:rPr>
                <w:rFonts w:asciiTheme="minorHAnsi" w:hAnsiTheme="minorHAnsi" w:cstheme="minorHAnsi"/>
                <w:webHidden/>
              </w:rPr>
              <w:fldChar w:fldCharType="end"/>
            </w:r>
          </w:hyperlink>
        </w:p>
        <w:p w14:paraId="6363A42B" w14:textId="6053E364" w:rsidR="009471F8" w:rsidRPr="006753D4" w:rsidRDefault="009471F8" w:rsidP="009471F8">
          <w:pPr>
            <w:pStyle w:val="Obsah2"/>
            <w:tabs>
              <w:tab w:val="left" w:pos="880"/>
            </w:tabs>
            <w:spacing w:before="0" w:after="0"/>
            <w:rPr>
              <w:rFonts w:asciiTheme="minorHAnsi" w:eastAsiaTheme="minorEastAsia" w:hAnsiTheme="minorHAnsi" w:cstheme="minorHAnsi"/>
              <w:shd w:val="clear" w:color="auto" w:fill="auto"/>
            </w:rPr>
          </w:pPr>
          <w:hyperlink w:anchor="_Toc185401253" w:history="1">
            <w:r w:rsidRPr="006753D4">
              <w:rPr>
                <w:rStyle w:val="Hypertextovprepojenie"/>
                <w:rFonts w:asciiTheme="minorHAnsi" w:hAnsiTheme="minorHAnsi" w:cstheme="minorHAnsi"/>
              </w:rPr>
              <w:t>8.7.</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Uplatňovanie sociálneho aspektu pri verejnom obstarávaní</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_Toc185401253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58</w:t>
            </w:r>
            <w:r w:rsidRPr="006753D4">
              <w:rPr>
                <w:rFonts w:asciiTheme="minorHAnsi" w:hAnsiTheme="minorHAnsi" w:cstheme="minorHAnsi"/>
                <w:webHidden/>
              </w:rPr>
              <w:fldChar w:fldCharType="end"/>
            </w:r>
          </w:hyperlink>
        </w:p>
        <w:p w14:paraId="009DFCD6" w14:textId="4B628206" w:rsidR="009471F8" w:rsidRPr="006753D4" w:rsidRDefault="009471F8" w:rsidP="009471F8">
          <w:pPr>
            <w:pStyle w:val="Obsah2"/>
            <w:tabs>
              <w:tab w:val="left" w:pos="880"/>
            </w:tabs>
            <w:spacing w:before="0" w:after="0"/>
            <w:rPr>
              <w:rFonts w:asciiTheme="minorHAnsi" w:eastAsiaTheme="minorEastAsia" w:hAnsiTheme="minorHAnsi" w:cstheme="minorHAnsi"/>
              <w:shd w:val="clear" w:color="auto" w:fill="auto"/>
            </w:rPr>
          </w:pPr>
          <w:hyperlink w:anchor="_Toc185401254" w:history="1">
            <w:r w:rsidRPr="006753D4">
              <w:rPr>
                <w:rStyle w:val="Hypertextovprepojenie"/>
                <w:rFonts w:asciiTheme="minorHAnsi" w:hAnsiTheme="minorHAnsi" w:cstheme="minorHAnsi"/>
              </w:rPr>
              <w:t>8.8.</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Kontrola postupov pri obstarávaní zákazky, na ktorú sa ZVO nevzťahuje</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_Toc185401254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58</w:t>
            </w:r>
            <w:r w:rsidRPr="006753D4">
              <w:rPr>
                <w:rFonts w:asciiTheme="minorHAnsi" w:hAnsiTheme="minorHAnsi" w:cstheme="minorHAnsi"/>
                <w:webHidden/>
              </w:rPr>
              <w:fldChar w:fldCharType="end"/>
            </w:r>
          </w:hyperlink>
        </w:p>
        <w:p w14:paraId="47F950D8" w14:textId="0246DE73" w:rsidR="009471F8" w:rsidRPr="006753D4" w:rsidRDefault="009471F8" w:rsidP="009471F8">
          <w:pPr>
            <w:pStyle w:val="Obsah2"/>
            <w:tabs>
              <w:tab w:val="left" w:pos="880"/>
            </w:tabs>
            <w:spacing w:before="0" w:after="0"/>
            <w:rPr>
              <w:rFonts w:asciiTheme="minorHAnsi" w:eastAsiaTheme="minorEastAsia" w:hAnsiTheme="minorHAnsi" w:cstheme="minorHAnsi"/>
              <w:shd w:val="clear" w:color="auto" w:fill="auto"/>
            </w:rPr>
          </w:pPr>
          <w:hyperlink w:anchor="_Toc185401255" w:history="1">
            <w:r w:rsidRPr="006753D4">
              <w:rPr>
                <w:rStyle w:val="Hypertextovprepojenie"/>
                <w:rFonts w:asciiTheme="minorHAnsi" w:hAnsiTheme="minorHAnsi" w:cstheme="minorHAnsi"/>
              </w:rPr>
              <w:t>8.9.</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Pomocné nástroje posúdenia hospodárnosti a efektívnosti</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_Toc185401255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58</w:t>
            </w:r>
            <w:r w:rsidRPr="006753D4">
              <w:rPr>
                <w:rFonts w:asciiTheme="minorHAnsi" w:hAnsiTheme="minorHAnsi" w:cstheme="minorHAnsi"/>
                <w:webHidden/>
              </w:rPr>
              <w:fldChar w:fldCharType="end"/>
            </w:r>
          </w:hyperlink>
        </w:p>
        <w:p w14:paraId="429F43AA" w14:textId="41F6DEF7" w:rsidR="009471F8" w:rsidRPr="006753D4" w:rsidRDefault="009471F8" w:rsidP="009471F8">
          <w:pPr>
            <w:pStyle w:val="Obsah2"/>
            <w:tabs>
              <w:tab w:val="left" w:pos="1100"/>
            </w:tabs>
            <w:spacing w:before="0" w:after="0"/>
            <w:rPr>
              <w:rFonts w:asciiTheme="minorHAnsi" w:eastAsiaTheme="minorEastAsia" w:hAnsiTheme="minorHAnsi" w:cstheme="minorHAnsi"/>
              <w:shd w:val="clear" w:color="auto" w:fill="auto"/>
            </w:rPr>
          </w:pPr>
          <w:hyperlink w:anchor="_Toc185401256" w:history="1">
            <w:r w:rsidRPr="006753D4">
              <w:rPr>
                <w:rStyle w:val="Hypertextovprepojenie"/>
                <w:rFonts w:asciiTheme="minorHAnsi" w:hAnsiTheme="minorHAnsi" w:cstheme="minorHAnsi"/>
              </w:rPr>
              <w:t>8.10.</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Posudzovanie zásad hospodárnosti</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_Toc185401256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61</w:t>
            </w:r>
            <w:r w:rsidRPr="006753D4">
              <w:rPr>
                <w:rFonts w:asciiTheme="minorHAnsi" w:hAnsiTheme="minorHAnsi" w:cstheme="minorHAnsi"/>
                <w:webHidden/>
              </w:rPr>
              <w:fldChar w:fldCharType="end"/>
            </w:r>
          </w:hyperlink>
        </w:p>
        <w:p w14:paraId="72F3A3DA" w14:textId="6BD936B9" w:rsidR="009471F8" w:rsidRPr="006753D4" w:rsidRDefault="009471F8" w:rsidP="006753D4">
          <w:pPr>
            <w:pStyle w:val="Obsah1"/>
            <w:rPr>
              <w:rFonts w:asciiTheme="minorHAnsi" w:eastAsiaTheme="minorEastAsia" w:hAnsiTheme="minorHAnsi" w:cstheme="minorHAnsi"/>
              <w:noProof/>
              <w:szCs w:val="24"/>
              <w:lang w:eastAsia="sk-SK"/>
            </w:rPr>
          </w:pPr>
          <w:hyperlink w:anchor="_Toc185401257" w:history="1">
            <w:r w:rsidRPr="006753D4">
              <w:rPr>
                <w:rStyle w:val="Hypertextovprepojenie"/>
                <w:rFonts w:asciiTheme="minorHAnsi" w:hAnsiTheme="minorHAnsi" w:cstheme="minorHAnsi"/>
                <w:noProof/>
                <w:szCs w:val="24"/>
              </w:rPr>
              <w:t>9.</w:t>
            </w:r>
            <w:r w:rsidRPr="006753D4">
              <w:rPr>
                <w:rFonts w:asciiTheme="minorHAnsi" w:eastAsiaTheme="minorEastAsia" w:hAnsiTheme="minorHAnsi" w:cstheme="minorHAnsi"/>
                <w:noProof/>
                <w:szCs w:val="24"/>
                <w:lang w:eastAsia="sk-SK"/>
              </w:rPr>
              <w:tab/>
            </w:r>
            <w:r w:rsidRPr="006753D4">
              <w:rPr>
                <w:rStyle w:val="Hypertextovprepojenie"/>
                <w:rFonts w:asciiTheme="minorHAnsi" w:hAnsiTheme="minorHAnsi" w:cstheme="minorHAnsi"/>
                <w:noProof/>
                <w:szCs w:val="24"/>
              </w:rPr>
              <w:t>ZMENY V POVAHE VLASTNÍCTVA MAJETKU NADOBUDNUTÉHO a/alebo ZHODNOTENÉHO Z NFP</w:t>
            </w:r>
            <w:r w:rsidRPr="006753D4">
              <w:rPr>
                <w:rFonts w:asciiTheme="minorHAnsi" w:hAnsiTheme="minorHAnsi" w:cstheme="minorHAnsi"/>
                <w:noProof/>
                <w:webHidden/>
                <w:szCs w:val="24"/>
              </w:rPr>
              <w:tab/>
            </w:r>
            <w:r w:rsidRPr="006753D4">
              <w:rPr>
                <w:rFonts w:asciiTheme="minorHAnsi" w:hAnsiTheme="minorHAnsi" w:cstheme="minorHAnsi"/>
                <w:noProof/>
                <w:webHidden/>
                <w:szCs w:val="24"/>
              </w:rPr>
              <w:fldChar w:fldCharType="begin"/>
            </w:r>
            <w:r w:rsidRPr="006753D4">
              <w:rPr>
                <w:rFonts w:asciiTheme="minorHAnsi" w:hAnsiTheme="minorHAnsi" w:cstheme="minorHAnsi"/>
                <w:noProof/>
                <w:webHidden/>
                <w:szCs w:val="24"/>
              </w:rPr>
              <w:instrText xml:space="preserve"> PAGEREF _Toc185401257 \h </w:instrText>
            </w:r>
            <w:r w:rsidRPr="006753D4">
              <w:rPr>
                <w:rFonts w:asciiTheme="minorHAnsi" w:hAnsiTheme="minorHAnsi" w:cstheme="minorHAnsi"/>
                <w:noProof/>
                <w:webHidden/>
                <w:szCs w:val="24"/>
              </w:rPr>
            </w:r>
            <w:r w:rsidRPr="006753D4">
              <w:rPr>
                <w:rFonts w:asciiTheme="minorHAnsi" w:hAnsiTheme="minorHAnsi" w:cstheme="minorHAnsi"/>
                <w:noProof/>
                <w:webHidden/>
                <w:szCs w:val="24"/>
              </w:rPr>
              <w:fldChar w:fldCharType="separate"/>
            </w:r>
            <w:r w:rsidRPr="006753D4">
              <w:rPr>
                <w:rFonts w:asciiTheme="minorHAnsi" w:hAnsiTheme="minorHAnsi" w:cstheme="minorHAnsi"/>
                <w:noProof/>
                <w:webHidden/>
                <w:szCs w:val="24"/>
              </w:rPr>
              <w:t>63</w:t>
            </w:r>
            <w:r w:rsidRPr="006753D4">
              <w:rPr>
                <w:rFonts w:asciiTheme="minorHAnsi" w:hAnsiTheme="minorHAnsi" w:cstheme="minorHAnsi"/>
                <w:noProof/>
                <w:webHidden/>
                <w:szCs w:val="24"/>
              </w:rPr>
              <w:fldChar w:fldCharType="end"/>
            </w:r>
          </w:hyperlink>
        </w:p>
        <w:p w14:paraId="07E1CCE6" w14:textId="7F0095CE" w:rsidR="009471F8" w:rsidRPr="006753D4" w:rsidRDefault="009471F8" w:rsidP="006753D4">
          <w:pPr>
            <w:pStyle w:val="Obsah1"/>
            <w:rPr>
              <w:rFonts w:asciiTheme="minorHAnsi" w:eastAsiaTheme="minorEastAsia" w:hAnsiTheme="minorHAnsi" w:cstheme="minorHAnsi"/>
              <w:noProof/>
              <w:szCs w:val="24"/>
              <w:lang w:eastAsia="sk-SK"/>
            </w:rPr>
          </w:pPr>
          <w:hyperlink w:anchor="_Toc185401258" w:history="1">
            <w:r w:rsidRPr="006753D4">
              <w:rPr>
                <w:rStyle w:val="Hypertextovprepojenie"/>
                <w:rFonts w:asciiTheme="minorHAnsi" w:hAnsiTheme="minorHAnsi" w:cstheme="minorHAnsi"/>
                <w:noProof/>
                <w:szCs w:val="24"/>
              </w:rPr>
              <w:t>10.</w:t>
            </w:r>
            <w:r w:rsidRPr="006753D4">
              <w:rPr>
                <w:rFonts w:asciiTheme="minorHAnsi" w:eastAsiaTheme="minorEastAsia" w:hAnsiTheme="minorHAnsi" w:cstheme="minorHAnsi"/>
                <w:noProof/>
                <w:szCs w:val="24"/>
                <w:lang w:eastAsia="sk-SK"/>
              </w:rPr>
              <w:tab/>
            </w:r>
            <w:r w:rsidRPr="006753D4">
              <w:rPr>
                <w:rStyle w:val="Hypertextovprepojenie"/>
                <w:rFonts w:asciiTheme="minorHAnsi" w:hAnsiTheme="minorHAnsi" w:cstheme="minorHAnsi"/>
                <w:noProof/>
                <w:szCs w:val="24"/>
              </w:rPr>
              <w:t>INTEGROVANÉ PROJEKTY</w:t>
            </w:r>
            <w:r w:rsidRPr="006753D4">
              <w:rPr>
                <w:rFonts w:asciiTheme="minorHAnsi" w:hAnsiTheme="minorHAnsi" w:cstheme="minorHAnsi"/>
                <w:noProof/>
                <w:webHidden/>
                <w:szCs w:val="24"/>
              </w:rPr>
              <w:tab/>
            </w:r>
            <w:r w:rsidRPr="006753D4">
              <w:rPr>
                <w:rFonts w:asciiTheme="minorHAnsi" w:hAnsiTheme="minorHAnsi" w:cstheme="minorHAnsi"/>
                <w:noProof/>
                <w:webHidden/>
                <w:szCs w:val="24"/>
              </w:rPr>
              <w:fldChar w:fldCharType="begin"/>
            </w:r>
            <w:r w:rsidRPr="006753D4">
              <w:rPr>
                <w:rFonts w:asciiTheme="minorHAnsi" w:hAnsiTheme="minorHAnsi" w:cstheme="minorHAnsi"/>
                <w:noProof/>
                <w:webHidden/>
                <w:szCs w:val="24"/>
              </w:rPr>
              <w:instrText xml:space="preserve"> PAGEREF _Toc185401258 \h </w:instrText>
            </w:r>
            <w:r w:rsidRPr="006753D4">
              <w:rPr>
                <w:rFonts w:asciiTheme="minorHAnsi" w:hAnsiTheme="minorHAnsi" w:cstheme="minorHAnsi"/>
                <w:noProof/>
                <w:webHidden/>
                <w:szCs w:val="24"/>
              </w:rPr>
            </w:r>
            <w:r w:rsidRPr="006753D4">
              <w:rPr>
                <w:rFonts w:asciiTheme="minorHAnsi" w:hAnsiTheme="minorHAnsi" w:cstheme="minorHAnsi"/>
                <w:noProof/>
                <w:webHidden/>
                <w:szCs w:val="24"/>
              </w:rPr>
              <w:fldChar w:fldCharType="separate"/>
            </w:r>
            <w:r w:rsidRPr="006753D4">
              <w:rPr>
                <w:rFonts w:asciiTheme="minorHAnsi" w:hAnsiTheme="minorHAnsi" w:cstheme="minorHAnsi"/>
                <w:noProof/>
                <w:webHidden/>
                <w:szCs w:val="24"/>
              </w:rPr>
              <w:t>66</w:t>
            </w:r>
            <w:r w:rsidRPr="006753D4">
              <w:rPr>
                <w:rFonts w:asciiTheme="minorHAnsi" w:hAnsiTheme="minorHAnsi" w:cstheme="minorHAnsi"/>
                <w:noProof/>
                <w:webHidden/>
                <w:szCs w:val="24"/>
              </w:rPr>
              <w:fldChar w:fldCharType="end"/>
            </w:r>
          </w:hyperlink>
        </w:p>
        <w:p w14:paraId="7C7E39D7" w14:textId="6C6BA7D7" w:rsidR="009471F8" w:rsidRPr="006753D4" w:rsidRDefault="009471F8" w:rsidP="009471F8">
          <w:pPr>
            <w:pStyle w:val="Obsah2"/>
            <w:tabs>
              <w:tab w:val="left" w:pos="1100"/>
            </w:tabs>
            <w:spacing w:before="0" w:after="0"/>
            <w:rPr>
              <w:rFonts w:asciiTheme="minorHAnsi" w:eastAsiaTheme="minorEastAsia" w:hAnsiTheme="minorHAnsi" w:cstheme="minorHAnsi"/>
              <w:shd w:val="clear" w:color="auto" w:fill="auto"/>
            </w:rPr>
          </w:pPr>
          <w:hyperlink w:anchor="_Toc185401259" w:history="1">
            <w:r w:rsidRPr="006753D4">
              <w:rPr>
                <w:rStyle w:val="Hypertextovprepojenie"/>
                <w:rFonts w:asciiTheme="minorHAnsi" w:hAnsiTheme="minorHAnsi" w:cstheme="minorHAnsi"/>
              </w:rPr>
              <w:t>10.1.</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Integrovaný projekt realizovaný jedným subjektom</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_Toc185401259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66</w:t>
            </w:r>
            <w:r w:rsidRPr="006753D4">
              <w:rPr>
                <w:rFonts w:asciiTheme="minorHAnsi" w:hAnsiTheme="minorHAnsi" w:cstheme="minorHAnsi"/>
                <w:webHidden/>
              </w:rPr>
              <w:fldChar w:fldCharType="end"/>
            </w:r>
          </w:hyperlink>
        </w:p>
        <w:p w14:paraId="117DE658" w14:textId="465D7CBA" w:rsidR="009471F8" w:rsidRPr="006753D4" w:rsidRDefault="009471F8" w:rsidP="009471F8">
          <w:pPr>
            <w:pStyle w:val="Obsah2"/>
            <w:tabs>
              <w:tab w:val="left" w:pos="1100"/>
            </w:tabs>
            <w:spacing w:before="0" w:after="0"/>
            <w:rPr>
              <w:rFonts w:asciiTheme="minorHAnsi" w:eastAsiaTheme="minorEastAsia" w:hAnsiTheme="minorHAnsi" w:cstheme="minorHAnsi"/>
              <w:shd w:val="clear" w:color="auto" w:fill="auto"/>
            </w:rPr>
          </w:pPr>
          <w:hyperlink w:anchor="_Toc185401260" w:history="1">
            <w:r w:rsidRPr="006753D4">
              <w:rPr>
                <w:rStyle w:val="Hypertextovprepojenie"/>
                <w:rFonts w:asciiTheme="minorHAnsi" w:hAnsiTheme="minorHAnsi" w:cstheme="minorHAnsi"/>
              </w:rPr>
              <w:t>10.2.</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Integrovaný projekt realizovaný ako kolektívna investícia</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_Toc185401260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67</w:t>
            </w:r>
            <w:r w:rsidRPr="006753D4">
              <w:rPr>
                <w:rFonts w:asciiTheme="minorHAnsi" w:hAnsiTheme="minorHAnsi" w:cstheme="minorHAnsi"/>
                <w:webHidden/>
              </w:rPr>
              <w:fldChar w:fldCharType="end"/>
            </w:r>
          </w:hyperlink>
        </w:p>
        <w:p w14:paraId="25FA6D8D" w14:textId="1F501AE0" w:rsidR="009471F8" w:rsidRPr="006753D4" w:rsidRDefault="009471F8" w:rsidP="006753D4">
          <w:pPr>
            <w:pStyle w:val="Obsah1"/>
            <w:rPr>
              <w:rFonts w:asciiTheme="minorHAnsi" w:eastAsiaTheme="minorEastAsia" w:hAnsiTheme="minorHAnsi" w:cstheme="minorHAnsi"/>
              <w:noProof/>
              <w:szCs w:val="24"/>
              <w:lang w:eastAsia="sk-SK"/>
            </w:rPr>
          </w:pPr>
          <w:hyperlink w:anchor="_Toc185401261" w:history="1">
            <w:r w:rsidRPr="006753D4">
              <w:rPr>
                <w:rStyle w:val="Hypertextovprepojenie"/>
                <w:rFonts w:asciiTheme="minorHAnsi" w:hAnsiTheme="minorHAnsi" w:cstheme="minorHAnsi"/>
                <w:noProof/>
                <w:szCs w:val="24"/>
              </w:rPr>
              <w:t>11.</w:t>
            </w:r>
            <w:r w:rsidRPr="006753D4">
              <w:rPr>
                <w:rFonts w:asciiTheme="minorHAnsi" w:eastAsiaTheme="minorEastAsia" w:hAnsiTheme="minorHAnsi" w:cstheme="minorHAnsi"/>
                <w:noProof/>
                <w:szCs w:val="24"/>
                <w:lang w:eastAsia="sk-SK"/>
              </w:rPr>
              <w:tab/>
            </w:r>
            <w:r w:rsidRPr="006753D4">
              <w:rPr>
                <w:rStyle w:val="Hypertextovprepojenie"/>
                <w:rFonts w:asciiTheme="minorHAnsi" w:hAnsiTheme="minorHAnsi" w:cstheme="minorHAnsi"/>
                <w:noProof/>
                <w:szCs w:val="24"/>
              </w:rPr>
              <w:t>KOLEKTÍVNE INVESTÍCIE</w:t>
            </w:r>
            <w:r w:rsidRPr="006753D4">
              <w:rPr>
                <w:rFonts w:asciiTheme="minorHAnsi" w:hAnsiTheme="minorHAnsi" w:cstheme="minorHAnsi"/>
                <w:noProof/>
                <w:webHidden/>
                <w:szCs w:val="24"/>
              </w:rPr>
              <w:tab/>
            </w:r>
            <w:r w:rsidRPr="006753D4">
              <w:rPr>
                <w:rFonts w:asciiTheme="minorHAnsi" w:hAnsiTheme="minorHAnsi" w:cstheme="minorHAnsi"/>
                <w:noProof/>
                <w:webHidden/>
                <w:szCs w:val="24"/>
              </w:rPr>
              <w:fldChar w:fldCharType="begin"/>
            </w:r>
            <w:r w:rsidRPr="006753D4">
              <w:rPr>
                <w:rFonts w:asciiTheme="minorHAnsi" w:hAnsiTheme="minorHAnsi" w:cstheme="minorHAnsi"/>
                <w:noProof/>
                <w:webHidden/>
                <w:szCs w:val="24"/>
              </w:rPr>
              <w:instrText xml:space="preserve"> PAGEREF _Toc185401261 \h </w:instrText>
            </w:r>
            <w:r w:rsidRPr="006753D4">
              <w:rPr>
                <w:rFonts w:asciiTheme="minorHAnsi" w:hAnsiTheme="minorHAnsi" w:cstheme="minorHAnsi"/>
                <w:noProof/>
                <w:webHidden/>
                <w:szCs w:val="24"/>
              </w:rPr>
            </w:r>
            <w:r w:rsidRPr="006753D4">
              <w:rPr>
                <w:rFonts w:asciiTheme="minorHAnsi" w:hAnsiTheme="minorHAnsi" w:cstheme="minorHAnsi"/>
                <w:noProof/>
                <w:webHidden/>
                <w:szCs w:val="24"/>
              </w:rPr>
              <w:fldChar w:fldCharType="separate"/>
            </w:r>
            <w:r w:rsidRPr="006753D4">
              <w:rPr>
                <w:rFonts w:asciiTheme="minorHAnsi" w:hAnsiTheme="minorHAnsi" w:cstheme="minorHAnsi"/>
                <w:noProof/>
                <w:webHidden/>
                <w:szCs w:val="24"/>
              </w:rPr>
              <w:t>69</w:t>
            </w:r>
            <w:r w:rsidRPr="006753D4">
              <w:rPr>
                <w:rFonts w:asciiTheme="minorHAnsi" w:hAnsiTheme="minorHAnsi" w:cstheme="minorHAnsi"/>
                <w:noProof/>
                <w:webHidden/>
                <w:szCs w:val="24"/>
              </w:rPr>
              <w:fldChar w:fldCharType="end"/>
            </w:r>
          </w:hyperlink>
        </w:p>
        <w:p w14:paraId="13497AD0" w14:textId="71E53D7C" w:rsidR="009471F8" w:rsidRPr="006753D4" w:rsidRDefault="009471F8" w:rsidP="009471F8">
          <w:pPr>
            <w:pStyle w:val="Obsah2"/>
            <w:tabs>
              <w:tab w:val="left" w:pos="1100"/>
            </w:tabs>
            <w:spacing w:before="0" w:after="0"/>
            <w:rPr>
              <w:rFonts w:asciiTheme="minorHAnsi" w:eastAsiaTheme="minorEastAsia" w:hAnsiTheme="minorHAnsi" w:cstheme="minorHAnsi"/>
              <w:shd w:val="clear" w:color="auto" w:fill="auto"/>
            </w:rPr>
          </w:pPr>
          <w:hyperlink w:anchor="_Toc185401262" w:history="1">
            <w:r w:rsidRPr="006753D4">
              <w:rPr>
                <w:rStyle w:val="Hypertextovprepojenie"/>
                <w:rFonts w:asciiTheme="minorHAnsi" w:hAnsiTheme="minorHAnsi" w:cstheme="minorHAnsi"/>
              </w:rPr>
              <w:t>11.1.</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Partnerstvo s právnou subjektivitou</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_Toc185401262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70</w:t>
            </w:r>
            <w:r w:rsidRPr="006753D4">
              <w:rPr>
                <w:rFonts w:asciiTheme="minorHAnsi" w:hAnsiTheme="minorHAnsi" w:cstheme="minorHAnsi"/>
                <w:webHidden/>
              </w:rPr>
              <w:fldChar w:fldCharType="end"/>
            </w:r>
          </w:hyperlink>
        </w:p>
        <w:p w14:paraId="04F94712" w14:textId="08EE2974" w:rsidR="009471F8" w:rsidRPr="006753D4" w:rsidRDefault="009471F8" w:rsidP="009471F8">
          <w:pPr>
            <w:pStyle w:val="Obsah2"/>
            <w:tabs>
              <w:tab w:val="left" w:pos="1100"/>
            </w:tabs>
            <w:spacing w:before="0" w:after="0"/>
            <w:rPr>
              <w:rFonts w:asciiTheme="minorHAnsi" w:eastAsiaTheme="minorEastAsia" w:hAnsiTheme="minorHAnsi" w:cstheme="minorHAnsi"/>
              <w:shd w:val="clear" w:color="auto" w:fill="auto"/>
            </w:rPr>
          </w:pPr>
          <w:hyperlink w:anchor="_Toc185401263" w:history="1">
            <w:r w:rsidRPr="006753D4">
              <w:rPr>
                <w:rStyle w:val="Hypertextovprepojenie"/>
                <w:rFonts w:asciiTheme="minorHAnsi" w:hAnsiTheme="minorHAnsi" w:cstheme="minorHAnsi"/>
              </w:rPr>
              <w:t>11.2.</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Partnerstvo bez právnej subjektivity a) – koordinátor projektu</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_Toc185401263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71</w:t>
            </w:r>
            <w:r w:rsidRPr="006753D4">
              <w:rPr>
                <w:rFonts w:asciiTheme="minorHAnsi" w:hAnsiTheme="minorHAnsi" w:cstheme="minorHAnsi"/>
                <w:webHidden/>
              </w:rPr>
              <w:fldChar w:fldCharType="end"/>
            </w:r>
          </w:hyperlink>
        </w:p>
        <w:p w14:paraId="6A283848" w14:textId="01148F25" w:rsidR="009471F8" w:rsidRPr="006753D4" w:rsidRDefault="009471F8" w:rsidP="009471F8">
          <w:pPr>
            <w:pStyle w:val="Obsah2"/>
            <w:tabs>
              <w:tab w:val="left" w:pos="1100"/>
            </w:tabs>
            <w:spacing w:before="0" w:after="0"/>
            <w:rPr>
              <w:rFonts w:asciiTheme="minorHAnsi" w:eastAsiaTheme="minorEastAsia" w:hAnsiTheme="minorHAnsi" w:cstheme="minorHAnsi"/>
              <w:shd w:val="clear" w:color="auto" w:fill="auto"/>
            </w:rPr>
          </w:pPr>
          <w:hyperlink w:anchor="_Toc185401264" w:history="1">
            <w:r w:rsidRPr="006753D4">
              <w:rPr>
                <w:rStyle w:val="Hypertextovprepojenie"/>
                <w:rFonts w:asciiTheme="minorHAnsi" w:hAnsiTheme="minorHAnsi" w:cstheme="minorHAnsi"/>
              </w:rPr>
              <w:t>11.3.</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Partnerstvo bez právnej subjektivity b) – komunikačný kanál</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_Toc185401264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73</w:t>
            </w:r>
            <w:r w:rsidRPr="006753D4">
              <w:rPr>
                <w:rFonts w:asciiTheme="minorHAnsi" w:hAnsiTheme="minorHAnsi" w:cstheme="minorHAnsi"/>
                <w:webHidden/>
              </w:rPr>
              <w:fldChar w:fldCharType="end"/>
            </w:r>
          </w:hyperlink>
        </w:p>
        <w:p w14:paraId="24040B95" w14:textId="65449BA6" w:rsidR="009471F8" w:rsidRPr="006753D4" w:rsidRDefault="009471F8" w:rsidP="009471F8">
          <w:pPr>
            <w:pStyle w:val="Obsah2"/>
            <w:tabs>
              <w:tab w:val="left" w:pos="1100"/>
            </w:tabs>
            <w:spacing w:before="0" w:after="0"/>
            <w:rPr>
              <w:rFonts w:asciiTheme="minorHAnsi" w:eastAsiaTheme="minorEastAsia" w:hAnsiTheme="minorHAnsi" w:cstheme="minorHAnsi"/>
              <w:shd w:val="clear" w:color="auto" w:fill="auto"/>
            </w:rPr>
          </w:pPr>
          <w:hyperlink w:anchor="_Toc185401265" w:history="1">
            <w:r w:rsidRPr="006753D4">
              <w:rPr>
                <w:rStyle w:val="Hypertextovprepojenie"/>
                <w:rFonts w:asciiTheme="minorHAnsi" w:hAnsiTheme="minorHAnsi" w:cstheme="minorHAnsi"/>
              </w:rPr>
              <w:t>11.4.</w:t>
            </w:r>
            <w:r w:rsidRPr="006753D4">
              <w:rPr>
                <w:rFonts w:asciiTheme="minorHAnsi" w:eastAsiaTheme="minorEastAsia" w:hAnsiTheme="minorHAnsi" w:cstheme="minorHAnsi"/>
                <w:shd w:val="clear" w:color="auto" w:fill="auto"/>
              </w:rPr>
              <w:tab/>
            </w:r>
            <w:r w:rsidRPr="006753D4">
              <w:rPr>
                <w:rStyle w:val="Hypertextovprepojenie"/>
                <w:rFonts w:asciiTheme="minorHAnsi" w:hAnsiTheme="minorHAnsi" w:cstheme="minorHAnsi"/>
              </w:rPr>
              <w:t>Partnerstvo, v ktorom nie všetci partneri projektu musia byť prijímateľmi NFP</w:t>
            </w:r>
            <w:r w:rsidRPr="006753D4">
              <w:rPr>
                <w:rFonts w:asciiTheme="minorHAnsi" w:hAnsiTheme="minorHAnsi" w:cstheme="minorHAnsi"/>
                <w:webHidden/>
              </w:rPr>
              <w:tab/>
            </w:r>
            <w:r w:rsidRPr="006753D4">
              <w:rPr>
                <w:rFonts w:asciiTheme="minorHAnsi" w:hAnsiTheme="minorHAnsi" w:cstheme="minorHAnsi"/>
                <w:webHidden/>
              </w:rPr>
              <w:fldChar w:fldCharType="begin"/>
            </w:r>
            <w:r w:rsidRPr="006753D4">
              <w:rPr>
                <w:rFonts w:asciiTheme="minorHAnsi" w:hAnsiTheme="minorHAnsi" w:cstheme="minorHAnsi"/>
                <w:webHidden/>
              </w:rPr>
              <w:instrText xml:space="preserve"> PAGEREF _Toc185401265 \h </w:instrText>
            </w:r>
            <w:r w:rsidRPr="006753D4">
              <w:rPr>
                <w:rFonts w:asciiTheme="minorHAnsi" w:hAnsiTheme="minorHAnsi" w:cstheme="minorHAnsi"/>
                <w:webHidden/>
              </w:rPr>
            </w:r>
            <w:r w:rsidRPr="006753D4">
              <w:rPr>
                <w:rFonts w:asciiTheme="minorHAnsi" w:hAnsiTheme="minorHAnsi" w:cstheme="minorHAnsi"/>
                <w:webHidden/>
              </w:rPr>
              <w:fldChar w:fldCharType="separate"/>
            </w:r>
            <w:r w:rsidRPr="006753D4">
              <w:rPr>
                <w:rFonts w:asciiTheme="minorHAnsi" w:hAnsiTheme="minorHAnsi" w:cstheme="minorHAnsi"/>
                <w:webHidden/>
              </w:rPr>
              <w:t>76</w:t>
            </w:r>
            <w:r w:rsidRPr="006753D4">
              <w:rPr>
                <w:rFonts w:asciiTheme="minorHAnsi" w:hAnsiTheme="minorHAnsi" w:cstheme="minorHAnsi"/>
                <w:webHidden/>
              </w:rPr>
              <w:fldChar w:fldCharType="end"/>
            </w:r>
          </w:hyperlink>
        </w:p>
        <w:p w14:paraId="4A3D1C69" w14:textId="76745FDD" w:rsidR="009471F8" w:rsidRPr="006753D4" w:rsidRDefault="009471F8" w:rsidP="006753D4">
          <w:pPr>
            <w:pStyle w:val="Obsah1"/>
            <w:rPr>
              <w:rFonts w:asciiTheme="minorHAnsi" w:eastAsiaTheme="minorEastAsia" w:hAnsiTheme="minorHAnsi" w:cstheme="minorHAnsi"/>
              <w:noProof/>
              <w:szCs w:val="24"/>
              <w:lang w:eastAsia="sk-SK"/>
            </w:rPr>
          </w:pPr>
          <w:hyperlink w:anchor="_Toc185401266" w:history="1">
            <w:r w:rsidRPr="006753D4">
              <w:rPr>
                <w:rStyle w:val="Hypertextovprepojenie"/>
                <w:rFonts w:asciiTheme="minorHAnsi" w:hAnsiTheme="minorHAnsi" w:cstheme="minorHAnsi"/>
                <w:noProof/>
                <w:szCs w:val="24"/>
              </w:rPr>
              <w:t>12.</w:t>
            </w:r>
            <w:r w:rsidRPr="006753D4">
              <w:rPr>
                <w:rFonts w:asciiTheme="minorHAnsi" w:eastAsiaTheme="minorEastAsia" w:hAnsiTheme="minorHAnsi" w:cstheme="minorHAnsi"/>
                <w:noProof/>
                <w:szCs w:val="24"/>
                <w:lang w:eastAsia="sk-SK"/>
              </w:rPr>
              <w:tab/>
            </w:r>
            <w:r w:rsidRPr="006753D4">
              <w:rPr>
                <w:rStyle w:val="Hypertextovprepojenie"/>
                <w:rFonts w:asciiTheme="minorHAnsi" w:hAnsiTheme="minorHAnsi" w:cstheme="minorHAnsi"/>
                <w:noProof/>
                <w:szCs w:val="24"/>
              </w:rPr>
              <w:t>FINANČNÁ KONTROLA A AUDIT PROJEKTOV</w:t>
            </w:r>
            <w:r w:rsidRPr="006753D4">
              <w:rPr>
                <w:rFonts w:asciiTheme="minorHAnsi" w:hAnsiTheme="minorHAnsi" w:cstheme="minorHAnsi"/>
                <w:noProof/>
                <w:webHidden/>
                <w:szCs w:val="24"/>
              </w:rPr>
              <w:tab/>
            </w:r>
            <w:r w:rsidRPr="006753D4">
              <w:rPr>
                <w:rFonts w:asciiTheme="minorHAnsi" w:hAnsiTheme="minorHAnsi" w:cstheme="minorHAnsi"/>
                <w:noProof/>
                <w:webHidden/>
                <w:szCs w:val="24"/>
              </w:rPr>
              <w:fldChar w:fldCharType="begin"/>
            </w:r>
            <w:r w:rsidRPr="006753D4">
              <w:rPr>
                <w:rFonts w:asciiTheme="minorHAnsi" w:hAnsiTheme="minorHAnsi" w:cstheme="minorHAnsi"/>
                <w:noProof/>
                <w:webHidden/>
                <w:szCs w:val="24"/>
              </w:rPr>
              <w:instrText xml:space="preserve"> PAGEREF _Toc185401266 \h </w:instrText>
            </w:r>
            <w:r w:rsidRPr="006753D4">
              <w:rPr>
                <w:rFonts w:asciiTheme="minorHAnsi" w:hAnsiTheme="minorHAnsi" w:cstheme="minorHAnsi"/>
                <w:noProof/>
                <w:webHidden/>
                <w:szCs w:val="24"/>
              </w:rPr>
            </w:r>
            <w:r w:rsidRPr="006753D4">
              <w:rPr>
                <w:rFonts w:asciiTheme="minorHAnsi" w:hAnsiTheme="minorHAnsi" w:cstheme="minorHAnsi"/>
                <w:noProof/>
                <w:webHidden/>
                <w:szCs w:val="24"/>
              </w:rPr>
              <w:fldChar w:fldCharType="separate"/>
            </w:r>
            <w:r w:rsidRPr="006753D4">
              <w:rPr>
                <w:rFonts w:asciiTheme="minorHAnsi" w:hAnsiTheme="minorHAnsi" w:cstheme="minorHAnsi"/>
                <w:noProof/>
                <w:webHidden/>
                <w:szCs w:val="24"/>
              </w:rPr>
              <w:t>77</w:t>
            </w:r>
            <w:r w:rsidRPr="006753D4">
              <w:rPr>
                <w:rFonts w:asciiTheme="minorHAnsi" w:hAnsiTheme="minorHAnsi" w:cstheme="minorHAnsi"/>
                <w:noProof/>
                <w:webHidden/>
                <w:szCs w:val="24"/>
              </w:rPr>
              <w:fldChar w:fldCharType="end"/>
            </w:r>
          </w:hyperlink>
        </w:p>
        <w:p w14:paraId="2577B459" w14:textId="2727E17B" w:rsidR="009471F8" w:rsidRPr="006753D4" w:rsidRDefault="009471F8" w:rsidP="006753D4">
          <w:pPr>
            <w:pStyle w:val="Obsah1"/>
            <w:rPr>
              <w:rFonts w:asciiTheme="minorHAnsi" w:eastAsiaTheme="minorEastAsia" w:hAnsiTheme="minorHAnsi" w:cstheme="minorHAnsi"/>
              <w:noProof/>
              <w:szCs w:val="24"/>
              <w:lang w:eastAsia="sk-SK"/>
            </w:rPr>
          </w:pPr>
          <w:hyperlink w:anchor="_Toc185401267" w:history="1">
            <w:r w:rsidRPr="006753D4">
              <w:rPr>
                <w:rStyle w:val="Hypertextovprepojenie"/>
                <w:rFonts w:asciiTheme="minorHAnsi" w:hAnsiTheme="minorHAnsi" w:cstheme="minorHAnsi"/>
                <w:noProof/>
                <w:szCs w:val="24"/>
              </w:rPr>
              <w:t>13.</w:t>
            </w:r>
            <w:r w:rsidRPr="006753D4">
              <w:rPr>
                <w:rFonts w:asciiTheme="minorHAnsi" w:eastAsiaTheme="minorEastAsia" w:hAnsiTheme="minorHAnsi" w:cstheme="minorHAnsi"/>
                <w:noProof/>
                <w:szCs w:val="24"/>
                <w:lang w:eastAsia="sk-SK"/>
              </w:rPr>
              <w:tab/>
            </w:r>
            <w:r w:rsidRPr="006753D4">
              <w:rPr>
                <w:rStyle w:val="Hypertextovprepojenie"/>
                <w:rFonts w:asciiTheme="minorHAnsi" w:hAnsiTheme="minorHAnsi" w:cstheme="minorHAnsi"/>
                <w:noProof/>
                <w:szCs w:val="24"/>
              </w:rPr>
              <w:t>NEZROVNALOSTI, VRÁTENIE FINANČNÝCH PROSTRIEDKOV, ZAPOČÍTANIE POHĽADÁVOK</w:t>
            </w:r>
            <w:r w:rsidRPr="006753D4">
              <w:rPr>
                <w:rFonts w:asciiTheme="minorHAnsi" w:hAnsiTheme="minorHAnsi" w:cstheme="minorHAnsi"/>
                <w:noProof/>
                <w:webHidden/>
                <w:szCs w:val="24"/>
              </w:rPr>
              <w:tab/>
              <w:t xml:space="preserve"> </w:t>
            </w:r>
            <w:r w:rsidRPr="006753D4">
              <w:rPr>
                <w:rFonts w:asciiTheme="minorHAnsi" w:hAnsiTheme="minorHAnsi" w:cstheme="minorHAnsi"/>
                <w:noProof/>
                <w:webHidden/>
                <w:szCs w:val="24"/>
              </w:rPr>
              <w:fldChar w:fldCharType="begin"/>
            </w:r>
            <w:r w:rsidRPr="006753D4">
              <w:rPr>
                <w:rFonts w:asciiTheme="minorHAnsi" w:hAnsiTheme="minorHAnsi" w:cstheme="minorHAnsi"/>
                <w:noProof/>
                <w:webHidden/>
                <w:szCs w:val="24"/>
              </w:rPr>
              <w:instrText xml:space="preserve"> PAGEREF _Toc185401267 \h </w:instrText>
            </w:r>
            <w:r w:rsidRPr="006753D4">
              <w:rPr>
                <w:rFonts w:asciiTheme="minorHAnsi" w:hAnsiTheme="minorHAnsi" w:cstheme="minorHAnsi"/>
                <w:noProof/>
                <w:webHidden/>
                <w:szCs w:val="24"/>
              </w:rPr>
            </w:r>
            <w:r w:rsidRPr="006753D4">
              <w:rPr>
                <w:rFonts w:asciiTheme="minorHAnsi" w:hAnsiTheme="minorHAnsi" w:cstheme="minorHAnsi"/>
                <w:noProof/>
                <w:webHidden/>
                <w:szCs w:val="24"/>
              </w:rPr>
              <w:fldChar w:fldCharType="separate"/>
            </w:r>
            <w:r w:rsidRPr="006753D4">
              <w:rPr>
                <w:rFonts w:asciiTheme="minorHAnsi" w:hAnsiTheme="minorHAnsi" w:cstheme="minorHAnsi"/>
                <w:noProof/>
                <w:webHidden/>
                <w:szCs w:val="24"/>
              </w:rPr>
              <w:t>79</w:t>
            </w:r>
            <w:r w:rsidRPr="006753D4">
              <w:rPr>
                <w:rFonts w:asciiTheme="minorHAnsi" w:hAnsiTheme="minorHAnsi" w:cstheme="minorHAnsi"/>
                <w:noProof/>
                <w:webHidden/>
                <w:szCs w:val="24"/>
              </w:rPr>
              <w:fldChar w:fldCharType="end"/>
            </w:r>
          </w:hyperlink>
        </w:p>
        <w:p w14:paraId="7C4E89C1" w14:textId="77E78EF8" w:rsidR="009471F8" w:rsidRPr="006753D4" w:rsidRDefault="009471F8" w:rsidP="006753D4">
          <w:pPr>
            <w:pStyle w:val="Obsah1"/>
            <w:rPr>
              <w:rFonts w:asciiTheme="minorHAnsi" w:eastAsiaTheme="minorEastAsia" w:hAnsiTheme="minorHAnsi" w:cstheme="minorHAnsi"/>
              <w:noProof/>
              <w:szCs w:val="24"/>
              <w:lang w:eastAsia="sk-SK"/>
            </w:rPr>
          </w:pPr>
          <w:hyperlink w:anchor="_Toc185401268" w:history="1">
            <w:r w:rsidRPr="006753D4">
              <w:rPr>
                <w:rStyle w:val="Hypertextovprepojenie"/>
                <w:rFonts w:asciiTheme="minorHAnsi" w:hAnsiTheme="minorHAnsi" w:cstheme="minorHAnsi"/>
                <w:noProof/>
                <w:szCs w:val="24"/>
              </w:rPr>
              <w:t>14.</w:t>
            </w:r>
            <w:r w:rsidRPr="006753D4">
              <w:rPr>
                <w:rFonts w:asciiTheme="minorHAnsi" w:eastAsiaTheme="minorEastAsia" w:hAnsiTheme="minorHAnsi" w:cstheme="minorHAnsi"/>
                <w:noProof/>
                <w:szCs w:val="24"/>
                <w:lang w:eastAsia="sk-SK"/>
              </w:rPr>
              <w:tab/>
            </w:r>
            <w:r w:rsidRPr="006753D4">
              <w:rPr>
                <w:rStyle w:val="Hypertextovprepojenie"/>
                <w:rFonts w:asciiTheme="minorHAnsi" w:hAnsiTheme="minorHAnsi" w:cstheme="minorHAnsi"/>
                <w:noProof/>
                <w:szCs w:val="24"/>
              </w:rPr>
              <w:t>INFORMOVANIE O PROJEKTOCH VO FÁZE IMPLEMENTÁCIE</w:t>
            </w:r>
            <w:r w:rsidRPr="006753D4">
              <w:rPr>
                <w:rFonts w:asciiTheme="minorHAnsi" w:hAnsiTheme="minorHAnsi" w:cstheme="minorHAnsi"/>
                <w:noProof/>
                <w:webHidden/>
                <w:szCs w:val="24"/>
              </w:rPr>
              <w:tab/>
            </w:r>
            <w:r w:rsidRPr="006753D4">
              <w:rPr>
                <w:rFonts w:asciiTheme="minorHAnsi" w:hAnsiTheme="minorHAnsi" w:cstheme="minorHAnsi"/>
                <w:noProof/>
                <w:webHidden/>
                <w:szCs w:val="24"/>
              </w:rPr>
              <w:fldChar w:fldCharType="begin"/>
            </w:r>
            <w:r w:rsidRPr="006753D4">
              <w:rPr>
                <w:rFonts w:asciiTheme="minorHAnsi" w:hAnsiTheme="minorHAnsi" w:cstheme="minorHAnsi"/>
                <w:noProof/>
                <w:webHidden/>
                <w:szCs w:val="24"/>
              </w:rPr>
              <w:instrText xml:space="preserve"> PAGEREF _Toc185401268 \h </w:instrText>
            </w:r>
            <w:r w:rsidRPr="006753D4">
              <w:rPr>
                <w:rFonts w:asciiTheme="minorHAnsi" w:hAnsiTheme="minorHAnsi" w:cstheme="minorHAnsi"/>
                <w:noProof/>
                <w:webHidden/>
                <w:szCs w:val="24"/>
              </w:rPr>
            </w:r>
            <w:r w:rsidRPr="006753D4">
              <w:rPr>
                <w:rFonts w:asciiTheme="minorHAnsi" w:hAnsiTheme="minorHAnsi" w:cstheme="minorHAnsi"/>
                <w:noProof/>
                <w:webHidden/>
                <w:szCs w:val="24"/>
              </w:rPr>
              <w:fldChar w:fldCharType="separate"/>
            </w:r>
            <w:r w:rsidRPr="006753D4">
              <w:rPr>
                <w:rFonts w:asciiTheme="minorHAnsi" w:hAnsiTheme="minorHAnsi" w:cstheme="minorHAnsi"/>
                <w:noProof/>
                <w:webHidden/>
                <w:szCs w:val="24"/>
              </w:rPr>
              <w:t>82</w:t>
            </w:r>
            <w:r w:rsidRPr="006753D4">
              <w:rPr>
                <w:rFonts w:asciiTheme="minorHAnsi" w:hAnsiTheme="minorHAnsi" w:cstheme="minorHAnsi"/>
                <w:noProof/>
                <w:webHidden/>
                <w:szCs w:val="24"/>
              </w:rPr>
              <w:fldChar w:fldCharType="end"/>
            </w:r>
          </w:hyperlink>
        </w:p>
        <w:p w14:paraId="6C079FA1" w14:textId="3AB900F7" w:rsidR="009471F8" w:rsidRPr="006753D4" w:rsidRDefault="009471F8" w:rsidP="006753D4">
          <w:pPr>
            <w:pStyle w:val="Obsah1"/>
            <w:rPr>
              <w:rFonts w:asciiTheme="minorHAnsi" w:eastAsiaTheme="minorEastAsia" w:hAnsiTheme="minorHAnsi" w:cstheme="minorHAnsi"/>
              <w:noProof/>
              <w:szCs w:val="24"/>
              <w:lang w:eastAsia="sk-SK"/>
            </w:rPr>
          </w:pPr>
          <w:hyperlink w:anchor="_Toc185401269" w:history="1">
            <w:r w:rsidRPr="006753D4">
              <w:rPr>
                <w:rStyle w:val="Hypertextovprepojenie"/>
                <w:rFonts w:asciiTheme="minorHAnsi" w:hAnsiTheme="minorHAnsi" w:cstheme="minorHAnsi"/>
                <w:noProof/>
                <w:szCs w:val="24"/>
              </w:rPr>
              <w:t>15.</w:t>
            </w:r>
            <w:r w:rsidRPr="006753D4">
              <w:rPr>
                <w:rFonts w:asciiTheme="minorHAnsi" w:eastAsiaTheme="minorEastAsia" w:hAnsiTheme="minorHAnsi" w:cstheme="minorHAnsi"/>
                <w:noProof/>
                <w:szCs w:val="24"/>
                <w:lang w:eastAsia="sk-SK"/>
              </w:rPr>
              <w:tab/>
            </w:r>
            <w:r w:rsidRPr="006753D4">
              <w:rPr>
                <w:rStyle w:val="Hypertextovprepojenie"/>
                <w:rFonts w:asciiTheme="minorHAnsi" w:hAnsiTheme="minorHAnsi" w:cstheme="minorHAnsi"/>
                <w:noProof/>
                <w:szCs w:val="24"/>
              </w:rPr>
              <w:t>MONITOROVANIE PROJEKTOV</w:t>
            </w:r>
            <w:r w:rsidRPr="006753D4">
              <w:rPr>
                <w:rFonts w:asciiTheme="minorHAnsi" w:hAnsiTheme="minorHAnsi" w:cstheme="minorHAnsi"/>
                <w:noProof/>
                <w:webHidden/>
                <w:szCs w:val="24"/>
              </w:rPr>
              <w:tab/>
            </w:r>
            <w:r w:rsidRPr="006753D4">
              <w:rPr>
                <w:rFonts w:asciiTheme="minorHAnsi" w:hAnsiTheme="minorHAnsi" w:cstheme="minorHAnsi"/>
                <w:noProof/>
                <w:webHidden/>
                <w:szCs w:val="24"/>
              </w:rPr>
              <w:fldChar w:fldCharType="begin"/>
            </w:r>
            <w:r w:rsidRPr="006753D4">
              <w:rPr>
                <w:rFonts w:asciiTheme="minorHAnsi" w:hAnsiTheme="minorHAnsi" w:cstheme="minorHAnsi"/>
                <w:noProof/>
                <w:webHidden/>
                <w:szCs w:val="24"/>
              </w:rPr>
              <w:instrText xml:space="preserve"> PAGEREF _Toc185401269 \h </w:instrText>
            </w:r>
            <w:r w:rsidRPr="006753D4">
              <w:rPr>
                <w:rFonts w:asciiTheme="minorHAnsi" w:hAnsiTheme="minorHAnsi" w:cstheme="minorHAnsi"/>
                <w:noProof/>
                <w:webHidden/>
                <w:szCs w:val="24"/>
              </w:rPr>
            </w:r>
            <w:r w:rsidRPr="006753D4">
              <w:rPr>
                <w:rFonts w:asciiTheme="minorHAnsi" w:hAnsiTheme="minorHAnsi" w:cstheme="minorHAnsi"/>
                <w:noProof/>
                <w:webHidden/>
                <w:szCs w:val="24"/>
              </w:rPr>
              <w:fldChar w:fldCharType="separate"/>
            </w:r>
            <w:r w:rsidRPr="006753D4">
              <w:rPr>
                <w:rFonts w:asciiTheme="minorHAnsi" w:hAnsiTheme="minorHAnsi" w:cstheme="minorHAnsi"/>
                <w:noProof/>
                <w:webHidden/>
                <w:szCs w:val="24"/>
              </w:rPr>
              <w:t>84</w:t>
            </w:r>
            <w:r w:rsidRPr="006753D4">
              <w:rPr>
                <w:rFonts w:asciiTheme="minorHAnsi" w:hAnsiTheme="minorHAnsi" w:cstheme="minorHAnsi"/>
                <w:noProof/>
                <w:webHidden/>
                <w:szCs w:val="24"/>
              </w:rPr>
              <w:fldChar w:fldCharType="end"/>
            </w:r>
          </w:hyperlink>
        </w:p>
        <w:p w14:paraId="7B83E0B1" w14:textId="0EAC972A" w:rsidR="009471F8" w:rsidRPr="006753D4" w:rsidRDefault="009471F8" w:rsidP="006753D4">
          <w:pPr>
            <w:pStyle w:val="Obsah1"/>
            <w:rPr>
              <w:rFonts w:asciiTheme="minorHAnsi" w:eastAsiaTheme="minorEastAsia" w:hAnsiTheme="minorHAnsi" w:cstheme="minorHAnsi"/>
              <w:noProof/>
              <w:szCs w:val="24"/>
              <w:lang w:eastAsia="sk-SK"/>
            </w:rPr>
          </w:pPr>
          <w:hyperlink w:anchor="_Toc185401270" w:history="1">
            <w:r w:rsidRPr="006753D4">
              <w:rPr>
                <w:rStyle w:val="Hypertextovprepojenie"/>
                <w:rFonts w:asciiTheme="minorHAnsi" w:hAnsiTheme="minorHAnsi" w:cstheme="minorHAnsi"/>
                <w:noProof/>
                <w:szCs w:val="24"/>
              </w:rPr>
              <w:t>16.</w:t>
            </w:r>
            <w:r w:rsidRPr="006753D4">
              <w:rPr>
                <w:rFonts w:asciiTheme="minorHAnsi" w:eastAsiaTheme="minorEastAsia" w:hAnsiTheme="minorHAnsi" w:cstheme="minorHAnsi"/>
                <w:noProof/>
                <w:szCs w:val="24"/>
                <w:lang w:eastAsia="sk-SK"/>
              </w:rPr>
              <w:tab/>
            </w:r>
            <w:r w:rsidRPr="006753D4">
              <w:rPr>
                <w:rStyle w:val="Hypertextovprepojenie"/>
                <w:rFonts w:asciiTheme="minorHAnsi" w:hAnsiTheme="minorHAnsi" w:cstheme="minorHAnsi"/>
                <w:noProof/>
                <w:szCs w:val="24"/>
              </w:rPr>
              <w:t>PUBLICITA PROJEKTOV</w:t>
            </w:r>
            <w:r w:rsidRPr="006753D4">
              <w:rPr>
                <w:rFonts w:asciiTheme="minorHAnsi" w:hAnsiTheme="minorHAnsi" w:cstheme="minorHAnsi"/>
                <w:noProof/>
                <w:webHidden/>
                <w:szCs w:val="24"/>
              </w:rPr>
              <w:tab/>
            </w:r>
            <w:r w:rsidRPr="006753D4">
              <w:rPr>
                <w:rFonts w:asciiTheme="minorHAnsi" w:hAnsiTheme="minorHAnsi" w:cstheme="minorHAnsi"/>
                <w:noProof/>
                <w:webHidden/>
                <w:szCs w:val="24"/>
              </w:rPr>
              <w:fldChar w:fldCharType="begin"/>
            </w:r>
            <w:r w:rsidRPr="006753D4">
              <w:rPr>
                <w:rFonts w:asciiTheme="minorHAnsi" w:hAnsiTheme="minorHAnsi" w:cstheme="minorHAnsi"/>
                <w:noProof/>
                <w:webHidden/>
                <w:szCs w:val="24"/>
              </w:rPr>
              <w:instrText xml:space="preserve"> PAGEREF _Toc185401270 \h </w:instrText>
            </w:r>
            <w:r w:rsidRPr="006753D4">
              <w:rPr>
                <w:rFonts w:asciiTheme="minorHAnsi" w:hAnsiTheme="minorHAnsi" w:cstheme="minorHAnsi"/>
                <w:noProof/>
                <w:webHidden/>
                <w:szCs w:val="24"/>
              </w:rPr>
            </w:r>
            <w:r w:rsidRPr="006753D4">
              <w:rPr>
                <w:rFonts w:asciiTheme="minorHAnsi" w:hAnsiTheme="minorHAnsi" w:cstheme="minorHAnsi"/>
                <w:noProof/>
                <w:webHidden/>
                <w:szCs w:val="24"/>
              </w:rPr>
              <w:fldChar w:fldCharType="separate"/>
            </w:r>
            <w:r w:rsidRPr="006753D4">
              <w:rPr>
                <w:rFonts w:asciiTheme="minorHAnsi" w:hAnsiTheme="minorHAnsi" w:cstheme="minorHAnsi"/>
                <w:noProof/>
                <w:webHidden/>
                <w:szCs w:val="24"/>
              </w:rPr>
              <w:t>86</w:t>
            </w:r>
            <w:r w:rsidRPr="006753D4">
              <w:rPr>
                <w:rFonts w:asciiTheme="minorHAnsi" w:hAnsiTheme="minorHAnsi" w:cstheme="minorHAnsi"/>
                <w:noProof/>
                <w:webHidden/>
                <w:szCs w:val="24"/>
              </w:rPr>
              <w:fldChar w:fldCharType="end"/>
            </w:r>
          </w:hyperlink>
        </w:p>
        <w:p w14:paraId="0D4FD439" w14:textId="6AD68427" w:rsidR="009471F8" w:rsidRPr="006753D4" w:rsidRDefault="009471F8" w:rsidP="006753D4">
          <w:pPr>
            <w:pStyle w:val="Obsah1"/>
            <w:rPr>
              <w:rFonts w:asciiTheme="minorHAnsi" w:eastAsiaTheme="minorEastAsia" w:hAnsiTheme="minorHAnsi" w:cstheme="minorHAnsi"/>
              <w:noProof/>
              <w:szCs w:val="24"/>
              <w:lang w:eastAsia="sk-SK"/>
            </w:rPr>
          </w:pPr>
          <w:hyperlink w:anchor="_Toc185401271" w:history="1">
            <w:r w:rsidRPr="006753D4">
              <w:rPr>
                <w:rStyle w:val="Hypertextovprepojenie"/>
                <w:rFonts w:asciiTheme="minorHAnsi" w:hAnsiTheme="minorHAnsi" w:cstheme="minorHAnsi"/>
                <w:noProof/>
                <w:szCs w:val="24"/>
              </w:rPr>
              <w:t>17.</w:t>
            </w:r>
            <w:r w:rsidRPr="006753D4">
              <w:rPr>
                <w:rFonts w:asciiTheme="minorHAnsi" w:eastAsiaTheme="minorEastAsia" w:hAnsiTheme="minorHAnsi" w:cstheme="minorHAnsi"/>
                <w:noProof/>
                <w:szCs w:val="24"/>
                <w:lang w:eastAsia="sk-SK"/>
              </w:rPr>
              <w:tab/>
            </w:r>
            <w:r w:rsidRPr="006753D4">
              <w:rPr>
                <w:rStyle w:val="Hypertextovprepojenie"/>
                <w:rFonts w:asciiTheme="minorHAnsi" w:hAnsiTheme="minorHAnsi" w:cstheme="minorHAnsi"/>
                <w:noProof/>
                <w:szCs w:val="24"/>
              </w:rPr>
              <w:t>UCHOVÁVANIE DOKUMENTÁCIE</w:t>
            </w:r>
            <w:r w:rsidRPr="006753D4">
              <w:rPr>
                <w:rFonts w:asciiTheme="minorHAnsi" w:hAnsiTheme="minorHAnsi" w:cstheme="minorHAnsi"/>
                <w:noProof/>
                <w:webHidden/>
                <w:szCs w:val="24"/>
              </w:rPr>
              <w:tab/>
            </w:r>
            <w:r w:rsidRPr="006753D4">
              <w:rPr>
                <w:rFonts w:asciiTheme="minorHAnsi" w:hAnsiTheme="minorHAnsi" w:cstheme="minorHAnsi"/>
                <w:noProof/>
                <w:webHidden/>
                <w:szCs w:val="24"/>
              </w:rPr>
              <w:fldChar w:fldCharType="begin"/>
            </w:r>
            <w:r w:rsidRPr="006753D4">
              <w:rPr>
                <w:rFonts w:asciiTheme="minorHAnsi" w:hAnsiTheme="minorHAnsi" w:cstheme="minorHAnsi"/>
                <w:noProof/>
                <w:webHidden/>
                <w:szCs w:val="24"/>
              </w:rPr>
              <w:instrText xml:space="preserve"> PAGEREF _Toc185401271 \h </w:instrText>
            </w:r>
            <w:r w:rsidRPr="006753D4">
              <w:rPr>
                <w:rFonts w:asciiTheme="minorHAnsi" w:hAnsiTheme="minorHAnsi" w:cstheme="minorHAnsi"/>
                <w:noProof/>
                <w:webHidden/>
                <w:szCs w:val="24"/>
              </w:rPr>
            </w:r>
            <w:r w:rsidRPr="006753D4">
              <w:rPr>
                <w:rFonts w:asciiTheme="minorHAnsi" w:hAnsiTheme="minorHAnsi" w:cstheme="minorHAnsi"/>
                <w:noProof/>
                <w:webHidden/>
                <w:szCs w:val="24"/>
              </w:rPr>
              <w:fldChar w:fldCharType="separate"/>
            </w:r>
            <w:r w:rsidRPr="006753D4">
              <w:rPr>
                <w:rFonts w:asciiTheme="minorHAnsi" w:hAnsiTheme="minorHAnsi" w:cstheme="minorHAnsi"/>
                <w:noProof/>
                <w:webHidden/>
                <w:szCs w:val="24"/>
              </w:rPr>
              <w:t>87</w:t>
            </w:r>
            <w:r w:rsidRPr="006753D4">
              <w:rPr>
                <w:rFonts w:asciiTheme="minorHAnsi" w:hAnsiTheme="minorHAnsi" w:cstheme="minorHAnsi"/>
                <w:noProof/>
                <w:webHidden/>
                <w:szCs w:val="24"/>
              </w:rPr>
              <w:fldChar w:fldCharType="end"/>
            </w:r>
          </w:hyperlink>
        </w:p>
        <w:p w14:paraId="4A8D542A" w14:textId="2190CAC3" w:rsidR="009471F8" w:rsidRPr="006753D4" w:rsidRDefault="009471F8" w:rsidP="006753D4">
          <w:pPr>
            <w:pStyle w:val="Obsah1"/>
            <w:rPr>
              <w:rFonts w:asciiTheme="minorHAnsi" w:eastAsiaTheme="minorEastAsia" w:hAnsiTheme="minorHAnsi" w:cstheme="minorHAnsi"/>
              <w:noProof/>
              <w:szCs w:val="24"/>
              <w:lang w:eastAsia="sk-SK"/>
            </w:rPr>
          </w:pPr>
          <w:hyperlink w:anchor="_Toc185401272" w:history="1">
            <w:r w:rsidRPr="006753D4">
              <w:rPr>
                <w:rStyle w:val="Hypertextovprepojenie"/>
                <w:rFonts w:asciiTheme="minorHAnsi" w:hAnsiTheme="minorHAnsi" w:cstheme="minorHAnsi"/>
                <w:noProof/>
                <w:szCs w:val="24"/>
              </w:rPr>
              <w:t>18.</w:t>
            </w:r>
            <w:r w:rsidRPr="006753D4">
              <w:rPr>
                <w:rFonts w:asciiTheme="minorHAnsi" w:eastAsiaTheme="minorEastAsia" w:hAnsiTheme="minorHAnsi" w:cstheme="minorHAnsi"/>
                <w:noProof/>
                <w:szCs w:val="24"/>
                <w:lang w:eastAsia="sk-SK"/>
              </w:rPr>
              <w:tab/>
            </w:r>
            <w:r w:rsidRPr="006753D4">
              <w:rPr>
                <w:rStyle w:val="Hypertextovprepojenie"/>
                <w:rFonts w:asciiTheme="minorHAnsi" w:hAnsiTheme="minorHAnsi" w:cstheme="minorHAnsi"/>
                <w:noProof/>
                <w:szCs w:val="24"/>
              </w:rPr>
              <w:t>UDRŽATEĽNOSŤ PROJEKTOV A UKONČOVANIE ZMLÚV</w:t>
            </w:r>
            <w:r w:rsidRPr="006753D4">
              <w:rPr>
                <w:rFonts w:asciiTheme="minorHAnsi" w:hAnsiTheme="minorHAnsi" w:cstheme="minorHAnsi"/>
                <w:noProof/>
                <w:webHidden/>
                <w:szCs w:val="24"/>
              </w:rPr>
              <w:tab/>
            </w:r>
            <w:r w:rsidRPr="006753D4">
              <w:rPr>
                <w:rFonts w:asciiTheme="minorHAnsi" w:hAnsiTheme="minorHAnsi" w:cstheme="minorHAnsi"/>
                <w:noProof/>
                <w:webHidden/>
                <w:szCs w:val="24"/>
              </w:rPr>
              <w:fldChar w:fldCharType="begin"/>
            </w:r>
            <w:r w:rsidRPr="006753D4">
              <w:rPr>
                <w:rFonts w:asciiTheme="minorHAnsi" w:hAnsiTheme="minorHAnsi" w:cstheme="minorHAnsi"/>
                <w:noProof/>
                <w:webHidden/>
                <w:szCs w:val="24"/>
              </w:rPr>
              <w:instrText xml:space="preserve"> PAGEREF _Toc185401272 \h </w:instrText>
            </w:r>
            <w:r w:rsidRPr="006753D4">
              <w:rPr>
                <w:rFonts w:asciiTheme="minorHAnsi" w:hAnsiTheme="minorHAnsi" w:cstheme="minorHAnsi"/>
                <w:noProof/>
                <w:webHidden/>
                <w:szCs w:val="24"/>
              </w:rPr>
            </w:r>
            <w:r w:rsidRPr="006753D4">
              <w:rPr>
                <w:rFonts w:asciiTheme="minorHAnsi" w:hAnsiTheme="minorHAnsi" w:cstheme="minorHAnsi"/>
                <w:noProof/>
                <w:webHidden/>
                <w:szCs w:val="24"/>
              </w:rPr>
              <w:fldChar w:fldCharType="separate"/>
            </w:r>
            <w:r w:rsidRPr="006753D4">
              <w:rPr>
                <w:rFonts w:asciiTheme="minorHAnsi" w:hAnsiTheme="minorHAnsi" w:cstheme="minorHAnsi"/>
                <w:noProof/>
                <w:webHidden/>
                <w:szCs w:val="24"/>
              </w:rPr>
              <w:t>88</w:t>
            </w:r>
            <w:r w:rsidRPr="006753D4">
              <w:rPr>
                <w:rFonts w:asciiTheme="minorHAnsi" w:hAnsiTheme="minorHAnsi" w:cstheme="minorHAnsi"/>
                <w:noProof/>
                <w:webHidden/>
                <w:szCs w:val="24"/>
              </w:rPr>
              <w:fldChar w:fldCharType="end"/>
            </w:r>
          </w:hyperlink>
        </w:p>
        <w:p w14:paraId="2AE2B7B6" w14:textId="4A7D344A" w:rsidR="009471F8" w:rsidRPr="009471F8" w:rsidRDefault="009471F8" w:rsidP="006753D4">
          <w:pPr>
            <w:pStyle w:val="Obsah1"/>
            <w:rPr>
              <w:rFonts w:eastAsiaTheme="minorEastAsia"/>
              <w:noProof/>
              <w:lang w:eastAsia="sk-SK"/>
            </w:rPr>
          </w:pPr>
          <w:hyperlink w:anchor="_Toc185401273" w:history="1">
            <w:r w:rsidRPr="006753D4">
              <w:rPr>
                <w:rStyle w:val="Hypertextovprepojenie"/>
                <w:rFonts w:asciiTheme="minorHAnsi" w:hAnsiTheme="minorHAnsi" w:cstheme="minorHAnsi"/>
                <w:noProof/>
                <w:szCs w:val="24"/>
              </w:rPr>
              <w:t>19.</w:t>
            </w:r>
            <w:r w:rsidRPr="006753D4">
              <w:rPr>
                <w:rFonts w:asciiTheme="minorHAnsi" w:eastAsiaTheme="minorEastAsia" w:hAnsiTheme="minorHAnsi" w:cstheme="minorHAnsi"/>
                <w:noProof/>
                <w:szCs w:val="24"/>
                <w:lang w:eastAsia="sk-SK"/>
              </w:rPr>
              <w:tab/>
            </w:r>
            <w:r w:rsidRPr="006753D4">
              <w:rPr>
                <w:rStyle w:val="Hypertextovprepojenie"/>
                <w:rFonts w:asciiTheme="minorHAnsi" w:hAnsiTheme="minorHAnsi" w:cstheme="minorHAnsi"/>
                <w:noProof/>
                <w:szCs w:val="24"/>
              </w:rPr>
              <w:t>ZOZNAM PRÍLOH</w:t>
            </w:r>
            <w:r w:rsidRPr="006753D4">
              <w:rPr>
                <w:rFonts w:asciiTheme="minorHAnsi" w:hAnsiTheme="minorHAnsi" w:cstheme="minorHAnsi"/>
                <w:noProof/>
                <w:webHidden/>
                <w:szCs w:val="24"/>
              </w:rPr>
              <w:tab/>
            </w:r>
            <w:r w:rsidRPr="006753D4">
              <w:rPr>
                <w:rFonts w:asciiTheme="minorHAnsi" w:hAnsiTheme="minorHAnsi" w:cstheme="minorHAnsi"/>
                <w:noProof/>
                <w:webHidden/>
                <w:szCs w:val="24"/>
              </w:rPr>
              <w:fldChar w:fldCharType="begin"/>
            </w:r>
            <w:r w:rsidRPr="006753D4">
              <w:rPr>
                <w:rFonts w:asciiTheme="minorHAnsi" w:hAnsiTheme="minorHAnsi" w:cstheme="minorHAnsi"/>
                <w:noProof/>
                <w:webHidden/>
                <w:szCs w:val="24"/>
              </w:rPr>
              <w:instrText xml:space="preserve"> PAGEREF _Toc185401273 \h </w:instrText>
            </w:r>
            <w:r w:rsidRPr="006753D4">
              <w:rPr>
                <w:rFonts w:asciiTheme="minorHAnsi" w:hAnsiTheme="minorHAnsi" w:cstheme="minorHAnsi"/>
                <w:noProof/>
                <w:webHidden/>
                <w:szCs w:val="24"/>
              </w:rPr>
            </w:r>
            <w:r w:rsidRPr="006753D4">
              <w:rPr>
                <w:rFonts w:asciiTheme="minorHAnsi" w:hAnsiTheme="minorHAnsi" w:cstheme="minorHAnsi"/>
                <w:noProof/>
                <w:webHidden/>
                <w:szCs w:val="24"/>
              </w:rPr>
              <w:fldChar w:fldCharType="separate"/>
            </w:r>
            <w:r w:rsidRPr="006753D4">
              <w:rPr>
                <w:rFonts w:asciiTheme="minorHAnsi" w:hAnsiTheme="minorHAnsi" w:cstheme="minorHAnsi"/>
                <w:noProof/>
                <w:webHidden/>
                <w:szCs w:val="24"/>
              </w:rPr>
              <w:t>90</w:t>
            </w:r>
            <w:r w:rsidRPr="006753D4">
              <w:rPr>
                <w:rFonts w:asciiTheme="minorHAnsi" w:hAnsiTheme="minorHAnsi" w:cstheme="minorHAnsi"/>
                <w:noProof/>
                <w:webHidden/>
                <w:szCs w:val="24"/>
              </w:rPr>
              <w:fldChar w:fldCharType="end"/>
            </w:r>
          </w:hyperlink>
        </w:p>
        <w:p w14:paraId="5E097D3C" w14:textId="404BDA0B" w:rsidR="009471F8" w:rsidRDefault="009471F8" w:rsidP="009471F8">
          <w:pPr>
            <w:spacing w:before="0"/>
          </w:pPr>
          <w:r w:rsidRPr="009471F8">
            <w:rPr>
              <w:rFonts w:asciiTheme="minorHAnsi" w:hAnsiTheme="minorHAnsi" w:cstheme="minorHAnsi"/>
              <w:b/>
              <w:bCs/>
            </w:rPr>
            <w:fldChar w:fldCharType="end"/>
          </w:r>
        </w:p>
      </w:sdtContent>
    </w:sdt>
    <w:p w14:paraId="069C7BF2" w14:textId="77777777" w:rsidR="009471F8" w:rsidRDefault="009471F8" w:rsidP="00A468B7">
      <w:pPr>
        <w:spacing w:before="0" w:after="200"/>
        <w:jc w:val="left"/>
        <w:rPr>
          <w:rStyle w:val="Nadpis2Char"/>
          <w:rFonts w:asciiTheme="minorHAnsi" w:hAnsiTheme="minorHAnsi" w:cstheme="minorHAnsi"/>
          <w:sz w:val="22"/>
          <w:szCs w:val="22"/>
          <w:lang w:eastAsia="en-US"/>
        </w:rPr>
      </w:pPr>
    </w:p>
    <w:p w14:paraId="3C0D4994" w14:textId="77777777" w:rsidR="009471F8" w:rsidRDefault="009471F8" w:rsidP="00A468B7">
      <w:pPr>
        <w:spacing w:before="0" w:after="200"/>
        <w:jc w:val="left"/>
        <w:rPr>
          <w:rStyle w:val="Nadpis2Char"/>
          <w:rFonts w:asciiTheme="minorHAnsi" w:hAnsiTheme="minorHAnsi" w:cstheme="minorHAnsi"/>
          <w:sz w:val="22"/>
          <w:szCs w:val="22"/>
          <w:lang w:eastAsia="en-US"/>
        </w:rPr>
      </w:pPr>
    </w:p>
    <w:p w14:paraId="17C4B644" w14:textId="30E12A47" w:rsidR="006753D4" w:rsidRDefault="006753D4">
      <w:pPr>
        <w:spacing w:before="0" w:after="200" w:line="276" w:lineRule="auto"/>
        <w:jc w:val="left"/>
        <w:rPr>
          <w:rStyle w:val="Nadpis2Char"/>
          <w:rFonts w:asciiTheme="minorHAnsi" w:hAnsiTheme="minorHAnsi" w:cstheme="minorHAnsi"/>
          <w:sz w:val="22"/>
          <w:szCs w:val="22"/>
          <w:lang w:eastAsia="en-US"/>
        </w:rPr>
      </w:pPr>
      <w:r>
        <w:rPr>
          <w:rStyle w:val="Nadpis2Char"/>
          <w:rFonts w:asciiTheme="minorHAnsi" w:hAnsiTheme="minorHAnsi" w:cstheme="minorHAnsi"/>
          <w:sz w:val="22"/>
          <w:szCs w:val="22"/>
          <w:lang w:eastAsia="en-US"/>
        </w:rPr>
        <w:br w:type="page"/>
      </w:r>
    </w:p>
    <w:p w14:paraId="1C506178" w14:textId="64CC96DE" w:rsidR="00537047" w:rsidRPr="00C91BF7" w:rsidRDefault="009F7601" w:rsidP="00A468B7">
      <w:pPr>
        <w:spacing w:before="0" w:after="200"/>
        <w:jc w:val="left"/>
        <w:rPr>
          <w:rStyle w:val="Nadpis2Char"/>
          <w:rFonts w:asciiTheme="minorHAnsi" w:hAnsiTheme="minorHAnsi" w:cstheme="minorHAnsi"/>
          <w:sz w:val="22"/>
          <w:szCs w:val="22"/>
          <w:lang w:eastAsia="en-US"/>
        </w:rPr>
      </w:pPr>
      <w:bookmarkStart w:id="7" w:name="_Toc185401217"/>
      <w:r w:rsidRPr="00C91BF7">
        <w:rPr>
          <w:rStyle w:val="Nadpis2Char"/>
          <w:rFonts w:asciiTheme="minorHAnsi" w:hAnsiTheme="minorHAnsi" w:cstheme="minorHAnsi"/>
          <w:sz w:val="22"/>
          <w:szCs w:val="22"/>
          <w:lang w:eastAsia="en-US"/>
        </w:rPr>
        <w:lastRenderedPageBreak/>
        <w:t>ÚVOD</w:t>
      </w:r>
      <w:bookmarkStart w:id="8" w:name="_Toc305581929"/>
      <w:bookmarkStart w:id="9" w:name="_Toc305582513"/>
      <w:bookmarkStart w:id="10" w:name="_Toc305583035"/>
      <w:bookmarkStart w:id="11" w:name="_Toc305661300"/>
      <w:bookmarkStart w:id="12" w:name="_Toc308168171"/>
      <w:bookmarkEnd w:id="1"/>
      <w:bookmarkEnd w:id="2"/>
      <w:bookmarkEnd w:id="3"/>
      <w:bookmarkEnd w:id="4"/>
      <w:bookmarkEnd w:id="5"/>
      <w:bookmarkEnd w:id="6"/>
      <w:bookmarkEnd w:id="7"/>
    </w:p>
    <w:p w14:paraId="22A14F38" w14:textId="7239E05A" w:rsidR="00236E58" w:rsidRPr="00C91BF7" w:rsidRDefault="009F7601" w:rsidP="001823C3">
      <w:pPr>
        <w:spacing w:before="0"/>
        <w:rPr>
          <w:rFonts w:asciiTheme="minorHAnsi" w:hAnsiTheme="minorHAnsi" w:cstheme="minorHAnsi"/>
          <w:b/>
          <w:bCs/>
          <w:iCs/>
          <w:sz w:val="22"/>
          <w:szCs w:val="22"/>
          <w:lang w:eastAsia="en-US"/>
        </w:rPr>
      </w:pPr>
      <w:r w:rsidRPr="00C91BF7">
        <w:rPr>
          <w:rFonts w:asciiTheme="minorHAnsi" w:hAnsiTheme="minorHAnsi" w:cstheme="minorHAnsi"/>
          <w:sz w:val="22"/>
          <w:szCs w:val="22"/>
          <w:lang w:eastAsia="en-US"/>
        </w:rPr>
        <w:t>P</w:t>
      </w:r>
      <w:r w:rsidR="0081503D">
        <w:rPr>
          <w:rFonts w:asciiTheme="minorHAnsi" w:hAnsiTheme="minorHAnsi" w:cstheme="minorHAnsi"/>
          <w:sz w:val="22"/>
          <w:szCs w:val="22"/>
          <w:lang w:eastAsia="en-US"/>
        </w:rPr>
        <w:t>ríručka</w:t>
      </w:r>
      <w:r w:rsidR="00A245B2">
        <w:rPr>
          <w:rFonts w:asciiTheme="minorHAnsi" w:hAnsiTheme="minorHAnsi" w:cstheme="minorHAnsi"/>
          <w:sz w:val="22"/>
          <w:szCs w:val="22"/>
          <w:lang w:eastAsia="en-US"/>
        </w:rPr>
        <w:t xml:space="preserve"> pre prijímateľa NFP </w:t>
      </w:r>
      <w:r w:rsidR="0081503D">
        <w:rPr>
          <w:rFonts w:asciiTheme="minorHAnsi" w:hAnsiTheme="minorHAnsi" w:cstheme="minorHAnsi"/>
          <w:sz w:val="22"/>
          <w:szCs w:val="22"/>
          <w:lang w:eastAsia="en-US"/>
        </w:rPr>
        <w:t>z </w:t>
      </w:r>
      <w:r w:rsidRPr="00C91BF7">
        <w:rPr>
          <w:rFonts w:asciiTheme="minorHAnsi" w:hAnsiTheme="minorHAnsi" w:cstheme="minorHAnsi"/>
          <w:sz w:val="22"/>
          <w:szCs w:val="22"/>
          <w:lang w:eastAsia="en-US"/>
        </w:rPr>
        <w:t>PRV</w:t>
      </w:r>
      <w:r w:rsidR="0081503D">
        <w:rPr>
          <w:rFonts w:asciiTheme="minorHAnsi" w:hAnsiTheme="minorHAnsi" w:cstheme="minorHAnsi"/>
          <w:sz w:val="22"/>
          <w:szCs w:val="22"/>
          <w:lang w:eastAsia="en-US"/>
        </w:rPr>
        <w:t xml:space="preserve"> SR</w:t>
      </w:r>
      <w:r w:rsidR="00A245B2">
        <w:rPr>
          <w:rFonts w:asciiTheme="minorHAnsi" w:hAnsiTheme="minorHAnsi" w:cstheme="minorHAnsi"/>
          <w:sz w:val="22"/>
          <w:szCs w:val="22"/>
          <w:lang w:eastAsia="en-US"/>
        </w:rPr>
        <w:t xml:space="preserve"> 2014-2022</w:t>
      </w:r>
      <w:r w:rsidR="00CC7208">
        <w:rPr>
          <w:rFonts w:asciiTheme="minorHAnsi" w:hAnsiTheme="minorHAnsi" w:cstheme="minorHAnsi"/>
          <w:sz w:val="22"/>
          <w:szCs w:val="22"/>
          <w:lang w:eastAsia="en-US"/>
        </w:rPr>
        <w:t xml:space="preserve"> </w:t>
      </w:r>
      <w:r w:rsidRPr="00C91BF7">
        <w:rPr>
          <w:rFonts w:asciiTheme="minorHAnsi" w:hAnsiTheme="minorHAnsi" w:cstheme="minorHAnsi"/>
          <w:sz w:val="22"/>
          <w:szCs w:val="22"/>
          <w:lang w:eastAsia="en-US"/>
        </w:rPr>
        <w:t>je vypracovaná v súlade s</w:t>
      </w:r>
      <w:r w:rsidR="0055307B" w:rsidRPr="00C91BF7">
        <w:rPr>
          <w:rFonts w:asciiTheme="minorHAnsi" w:hAnsiTheme="minorHAnsi" w:cstheme="minorHAnsi"/>
          <w:sz w:val="22"/>
          <w:szCs w:val="22"/>
          <w:lang w:eastAsia="en-US"/>
        </w:rPr>
        <w:t xml:space="preserve"> príslušnou legislatívou EÚ a všeobecne záväznými právnymi predpismi SR, v súlade s </w:t>
      </w:r>
      <w:r w:rsidR="0013383D" w:rsidRPr="00C91BF7">
        <w:rPr>
          <w:rFonts w:asciiTheme="minorHAnsi" w:hAnsiTheme="minorHAnsi" w:cstheme="minorHAnsi"/>
          <w:sz w:val="22"/>
          <w:szCs w:val="22"/>
          <w:lang w:eastAsia="en-US"/>
        </w:rPr>
        <w:t>PRV spolufinancovaným z Európskeho poľnohospodárskeho fondu pre rozvoj vidieka, ktorý bol schválený Európskou komisiou dňa</w:t>
      </w:r>
      <w:r w:rsidR="00F430F7" w:rsidRPr="00C91BF7">
        <w:rPr>
          <w:rFonts w:asciiTheme="minorHAnsi" w:hAnsiTheme="minorHAnsi" w:cstheme="minorHAnsi"/>
          <w:sz w:val="22"/>
          <w:szCs w:val="22"/>
          <w:lang w:eastAsia="en-US"/>
        </w:rPr>
        <w:t xml:space="preserve"> </w:t>
      </w:r>
      <w:r w:rsidR="0013383D" w:rsidRPr="00C91BF7">
        <w:rPr>
          <w:rFonts w:asciiTheme="minorHAnsi" w:hAnsiTheme="minorHAnsi" w:cstheme="minorHAnsi"/>
          <w:sz w:val="22"/>
          <w:szCs w:val="22"/>
          <w:lang w:eastAsia="en-US"/>
        </w:rPr>
        <w:t xml:space="preserve">13.02.2015, </w:t>
      </w:r>
      <w:r w:rsidR="0055307B" w:rsidRPr="00C91BF7">
        <w:rPr>
          <w:rFonts w:asciiTheme="minorHAnsi" w:hAnsiTheme="minorHAnsi" w:cstheme="minorHAnsi"/>
          <w:sz w:val="22"/>
          <w:szCs w:val="22"/>
          <w:lang w:eastAsia="en-US"/>
        </w:rPr>
        <w:t>v súlade so Systémom riadenia PRV, ktorý bol schválený uznesením vlády SR č.</w:t>
      </w:r>
      <w:r w:rsidR="00953303" w:rsidRPr="00C91BF7">
        <w:rPr>
          <w:rFonts w:asciiTheme="minorHAnsi" w:hAnsiTheme="minorHAnsi" w:cstheme="minorHAnsi"/>
          <w:sz w:val="22"/>
          <w:szCs w:val="22"/>
          <w:lang w:eastAsia="en-US"/>
        </w:rPr>
        <w:t xml:space="preserve"> 154/2015 </w:t>
      </w:r>
      <w:r w:rsidR="0055307B" w:rsidRPr="00C91BF7">
        <w:rPr>
          <w:rFonts w:asciiTheme="minorHAnsi" w:hAnsiTheme="minorHAnsi" w:cstheme="minorHAnsi"/>
          <w:sz w:val="22"/>
          <w:szCs w:val="22"/>
          <w:lang w:eastAsia="en-US"/>
        </w:rPr>
        <w:t>a v súlade so</w:t>
      </w:r>
      <w:r w:rsidR="0081503D">
        <w:rPr>
          <w:rFonts w:asciiTheme="minorHAnsi" w:hAnsiTheme="minorHAnsi" w:cstheme="minorHAnsi"/>
          <w:sz w:val="22"/>
          <w:szCs w:val="22"/>
          <w:lang w:eastAsia="en-US"/>
        </w:rPr>
        <w:t> </w:t>
      </w:r>
      <w:r w:rsidR="0055307B" w:rsidRPr="00C91BF7">
        <w:rPr>
          <w:rFonts w:asciiTheme="minorHAnsi" w:hAnsiTheme="minorHAnsi" w:cstheme="minorHAnsi"/>
          <w:sz w:val="22"/>
          <w:szCs w:val="22"/>
          <w:lang w:eastAsia="en-US"/>
        </w:rPr>
        <w:t xml:space="preserve">Systémom finančného riadenia </w:t>
      </w:r>
      <w:r w:rsidR="0013383D" w:rsidRPr="00C91BF7">
        <w:rPr>
          <w:rFonts w:asciiTheme="minorHAnsi" w:hAnsiTheme="minorHAnsi" w:cstheme="minorHAnsi"/>
          <w:sz w:val="22"/>
          <w:szCs w:val="22"/>
          <w:lang w:eastAsia="en-US"/>
        </w:rPr>
        <w:t xml:space="preserve">EPFRV, </w:t>
      </w:r>
      <w:r w:rsidR="0055307B" w:rsidRPr="00C91BF7">
        <w:rPr>
          <w:rFonts w:asciiTheme="minorHAnsi" w:hAnsiTheme="minorHAnsi" w:cstheme="minorHAnsi"/>
          <w:sz w:val="22"/>
          <w:szCs w:val="22"/>
          <w:lang w:eastAsia="en-US"/>
        </w:rPr>
        <w:t>ktorý</w:t>
      </w:r>
      <w:r w:rsidR="00BE7438">
        <w:rPr>
          <w:rFonts w:asciiTheme="minorHAnsi" w:hAnsiTheme="minorHAnsi" w:cstheme="minorHAnsi"/>
          <w:sz w:val="22"/>
          <w:szCs w:val="22"/>
          <w:lang w:eastAsia="en-US"/>
        </w:rPr>
        <w:t xml:space="preserve"> </w:t>
      </w:r>
      <w:r w:rsidR="0055307B" w:rsidRPr="00C91BF7">
        <w:rPr>
          <w:rFonts w:asciiTheme="minorHAnsi" w:hAnsiTheme="minorHAnsi" w:cstheme="minorHAnsi"/>
          <w:sz w:val="22"/>
          <w:szCs w:val="22"/>
          <w:lang w:eastAsia="en-US"/>
        </w:rPr>
        <w:t>bol</w:t>
      </w:r>
      <w:r w:rsidR="00BE7438">
        <w:rPr>
          <w:rFonts w:asciiTheme="minorHAnsi" w:hAnsiTheme="minorHAnsi" w:cstheme="minorHAnsi"/>
          <w:sz w:val="22"/>
          <w:szCs w:val="22"/>
          <w:lang w:eastAsia="en-US"/>
        </w:rPr>
        <w:t xml:space="preserve"> </w:t>
      </w:r>
      <w:r w:rsidR="0055307B" w:rsidRPr="00C91BF7">
        <w:rPr>
          <w:rFonts w:asciiTheme="minorHAnsi" w:hAnsiTheme="minorHAnsi" w:cstheme="minorHAnsi"/>
          <w:sz w:val="22"/>
          <w:szCs w:val="22"/>
          <w:lang w:eastAsia="en-US"/>
        </w:rPr>
        <w:t>schválený uznesením vlády SR č. 327/2014.</w:t>
      </w:r>
      <w:bookmarkEnd w:id="8"/>
      <w:bookmarkEnd w:id="9"/>
      <w:bookmarkEnd w:id="10"/>
      <w:bookmarkEnd w:id="11"/>
      <w:bookmarkEnd w:id="12"/>
      <w:r w:rsidR="001823C3" w:rsidRPr="00C91BF7">
        <w:rPr>
          <w:rFonts w:asciiTheme="minorHAnsi" w:hAnsiTheme="minorHAnsi" w:cstheme="minorHAnsi"/>
          <w:b/>
          <w:bCs/>
          <w:iCs/>
          <w:sz w:val="22"/>
          <w:szCs w:val="22"/>
          <w:lang w:eastAsia="en-US"/>
        </w:rPr>
        <w:t xml:space="preserve"> </w:t>
      </w:r>
      <w:r w:rsidR="00AD786F" w:rsidRPr="00C91BF7">
        <w:rPr>
          <w:rFonts w:asciiTheme="minorHAnsi" w:hAnsiTheme="minorHAnsi" w:cstheme="minorHAnsi"/>
          <w:sz w:val="22"/>
          <w:szCs w:val="22"/>
          <w:lang w:eastAsia="en-US"/>
        </w:rPr>
        <w:t>PPA</w:t>
      </w:r>
      <w:r w:rsidR="007E133A" w:rsidRPr="00C91BF7">
        <w:rPr>
          <w:rFonts w:asciiTheme="minorHAnsi" w:hAnsiTheme="minorHAnsi" w:cstheme="minorHAnsi"/>
          <w:sz w:val="22"/>
          <w:szCs w:val="22"/>
          <w:lang w:eastAsia="en-US"/>
        </w:rPr>
        <w:t xml:space="preserve"> je poskytovateľom príspevku projektovo orientovaných opatrení z EPFRV na základe ustanovenia § 3 ods. 2 písm. f) zákona č. 292/2014 Z. z. o príspevku poskytovanom z európskych štrukturálnych a investičných fondov a o zmene a doplnení niektorých zákonov v znení neskorších predpisov</w:t>
      </w:r>
      <w:r w:rsidR="009C41E5" w:rsidRPr="00C91BF7">
        <w:rPr>
          <w:rFonts w:asciiTheme="minorHAnsi" w:hAnsiTheme="minorHAnsi" w:cstheme="minorHAnsi"/>
          <w:sz w:val="22"/>
          <w:szCs w:val="22"/>
          <w:lang w:eastAsia="en-US"/>
        </w:rPr>
        <w:t xml:space="preserve">. </w:t>
      </w:r>
      <w:r w:rsidR="00D77775" w:rsidRPr="00C91BF7">
        <w:rPr>
          <w:rFonts w:asciiTheme="minorHAnsi" w:hAnsiTheme="minorHAnsi" w:cstheme="minorHAnsi"/>
          <w:sz w:val="22"/>
          <w:szCs w:val="22"/>
          <w:lang w:eastAsia="en-US"/>
        </w:rPr>
        <w:t>V rámci PPA</w:t>
      </w:r>
      <w:r w:rsidR="00DA0D08" w:rsidRPr="00C91BF7">
        <w:rPr>
          <w:rFonts w:asciiTheme="minorHAnsi" w:hAnsiTheme="minorHAnsi" w:cstheme="minorHAnsi"/>
          <w:sz w:val="22"/>
          <w:szCs w:val="22"/>
          <w:lang w:eastAsia="en-US"/>
        </w:rPr>
        <w:t xml:space="preserve"> </w:t>
      </w:r>
      <w:r w:rsidR="00D77775" w:rsidRPr="00C91BF7">
        <w:rPr>
          <w:rFonts w:asciiTheme="minorHAnsi" w:hAnsiTheme="minorHAnsi" w:cstheme="minorHAnsi"/>
          <w:sz w:val="22"/>
          <w:szCs w:val="22"/>
          <w:lang w:eastAsia="en-US"/>
        </w:rPr>
        <w:t>sa na</w:t>
      </w:r>
      <w:r w:rsidR="00185DED">
        <w:rPr>
          <w:rFonts w:asciiTheme="minorHAnsi" w:hAnsiTheme="minorHAnsi" w:cstheme="minorHAnsi"/>
          <w:sz w:val="22"/>
          <w:szCs w:val="22"/>
          <w:lang w:eastAsia="en-US"/>
        </w:rPr>
        <w:t> </w:t>
      </w:r>
      <w:r w:rsidR="00D77775" w:rsidRPr="00C91BF7">
        <w:rPr>
          <w:rFonts w:asciiTheme="minorHAnsi" w:hAnsiTheme="minorHAnsi" w:cstheme="minorHAnsi"/>
          <w:sz w:val="22"/>
          <w:szCs w:val="22"/>
          <w:lang w:eastAsia="en-US"/>
        </w:rPr>
        <w:t xml:space="preserve">činnostiach poskytovateľa podieľajú </w:t>
      </w:r>
      <w:r w:rsidR="00E126E2" w:rsidRPr="00C91BF7">
        <w:rPr>
          <w:rFonts w:asciiTheme="minorHAnsi" w:hAnsiTheme="minorHAnsi" w:cstheme="minorHAnsi"/>
          <w:sz w:val="22"/>
          <w:szCs w:val="22"/>
          <w:lang w:eastAsia="en-US"/>
        </w:rPr>
        <w:t xml:space="preserve">jednotlivé </w:t>
      </w:r>
      <w:r w:rsidR="00DA0D08" w:rsidRPr="00C91BF7">
        <w:rPr>
          <w:rFonts w:asciiTheme="minorHAnsi" w:hAnsiTheme="minorHAnsi" w:cstheme="minorHAnsi"/>
          <w:sz w:val="22"/>
          <w:szCs w:val="22"/>
          <w:lang w:eastAsia="en-US"/>
        </w:rPr>
        <w:t xml:space="preserve">vecne </w:t>
      </w:r>
      <w:r w:rsidR="00D77775" w:rsidRPr="00C91BF7">
        <w:rPr>
          <w:rFonts w:asciiTheme="minorHAnsi" w:hAnsiTheme="minorHAnsi" w:cstheme="minorHAnsi"/>
          <w:sz w:val="22"/>
          <w:szCs w:val="22"/>
          <w:lang w:eastAsia="en-US"/>
        </w:rPr>
        <w:t>príslušné organizačné útvary</w:t>
      </w:r>
      <w:r w:rsidR="00DA0D08" w:rsidRPr="00C91BF7">
        <w:rPr>
          <w:rFonts w:asciiTheme="minorHAnsi" w:hAnsiTheme="minorHAnsi" w:cstheme="minorHAnsi"/>
          <w:sz w:val="22"/>
          <w:szCs w:val="22"/>
          <w:lang w:eastAsia="en-US"/>
        </w:rPr>
        <w:t xml:space="preserve"> v zmysle </w:t>
      </w:r>
      <w:r w:rsidR="00E126E2" w:rsidRPr="00C91BF7">
        <w:rPr>
          <w:rFonts w:asciiTheme="minorHAnsi" w:hAnsiTheme="minorHAnsi" w:cstheme="minorHAnsi"/>
          <w:sz w:val="22"/>
          <w:szCs w:val="22"/>
          <w:lang w:eastAsia="en-US"/>
        </w:rPr>
        <w:t xml:space="preserve">organizačnej štruktúry PPA. </w:t>
      </w:r>
      <w:r w:rsidR="00E126E2" w:rsidRPr="00C91BF7">
        <w:rPr>
          <w:rFonts w:asciiTheme="minorHAnsi" w:hAnsiTheme="minorHAnsi" w:cstheme="minorHAnsi"/>
          <w:sz w:val="22"/>
          <w:szCs w:val="22"/>
        </w:rPr>
        <w:t xml:space="preserve">Podrobnosti o organizačnej štruktúre upravuje Organizačný poriadok PPA v platnom znení </w:t>
      </w:r>
      <w:r w:rsidR="00DA0D08" w:rsidRPr="00C91BF7">
        <w:rPr>
          <w:rFonts w:asciiTheme="minorHAnsi" w:hAnsiTheme="minorHAnsi" w:cstheme="minorHAnsi"/>
          <w:sz w:val="22"/>
          <w:szCs w:val="22"/>
          <w:lang w:eastAsia="en-US"/>
        </w:rPr>
        <w:t>zverejnen</w:t>
      </w:r>
      <w:r w:rsidR="00E126E2" w:rsidRPr="00C91BF7">
        <w:rPr>
          <w:rFonts w:asciiTheme="minorHAnsi" w:hAnsiTheme="minorHAnsi" w:cstheme="minorHAnsi"/>
          <w:sz w:val="22"/>
          <w:szCs w:val="22"/>
          <w:lang w:eastAsia="en-US"/>
        </w:rPr>
        <w:t>ý</w:t>
      </w:r>
      <w:r w:rsidR="00DA0D08" w:rsidRPr="00C91BF7">
        <w:rPr>
          <w:rFonts w:asciiTheme="minorHAnsi" w:hAnsiTheme="minorHAnsi" w:cstheme="minorHAnsi"/>
          <w:sz w:val="22"/>
          <w:szCs w:val="22"/>
          <w:lang w:eastAsia="en-US"/>
        </w:rPr>
        <w:t xml:space="preserve"> na </w:t>
      </w:r>
      <w:hyperlink r:id="rId12" w:history="1">
        <w:r w:rsidR="00DA0D08" w:rsidRPr="00A245B2">
          <w:rPr>
            <w:rStyle w:val="Hypertextovprepojenie"/>
            <w:rFonts w:asciiTheme="minorHAnsi" w:hAnsiTheme="minorHAnsi" w:cstheme="minorHAnsi"/>
            <w:sz w:val="22"/>
            <w:szCs w:val="22"/>
            <w:lang w:eastAsia="en-US"/>
          </w:rPr>
          <w:t>web</w:t>
        </w:r>
        <w:r w:rsidR="00891EE0" w:rsidRPr="00A245B2">
          <w:rPr>
            <w:rStyle w:val="Hypertextovprepojenie"/>
            <w:rFonts w:asciiTheme="minorHAnsi" w:hAnsiTheme="minorHAnsi" w:cstheme="minorHAnsi"/>
            <w:sz w:val="22"/>
            <w:szCs w:val="22"/>
            <w:lang w:eastAsia="en-US"/>
          </w:rPr>
          <w:t>ovom sídle PPA</w:t>
        </w:r>
      </w:hyperlink>
      <w:r w:rsidR="00185DED">
        <w:rPr>
          <w:rFonts w:asciiTheme="minorHAnsi" w:hAnsiTheme="minorHAnsi" w:cstheme="minorHAnsi"/>
          <w:sz w:val="22"/>
          <w:szCs w:val="22"/>
          <w:lang w:eastAsia="en-US"/>
        </w:rPr>
        <w:t>.</w:t>
      </w:r>
      <w:r w:rsidR="00891EE0" w:rsidRPr="00C91BF7">
        <w:rPr>
          <w:rFonts w:asciiTheme="minorHAnsi" w:hAnsiTheme="minorHAnsi" w:cstheme="minorHAnsi"/>
          <w:sz w:val="22"/>
          <w:szCs w:val="22"/>
          <w:lang w:eastAsia="en-US"/>
        </w:rPr>
        <w:t xml:space="preserve"> </w:t>
      </w:r>
    </w:p>
    <w:p w14:paraId="2310F999" w14:textId="2B5BE7F1" w:rsidR="005204FC" w:rsidRPr="00C91BF7" w:rsidRDefault="007E5043" w:rsidP="001823C3">
      <w:pPr>
        <w:autoSpaceDE w:val="0"/>
        <w:autoSpaceDN w:val="0"/>
        <w:adjustRightInd w:val="0"/>
        <w:rPr>
          <w:rFonts w:asciiTheme="minorHAnsi" w:hAnsiTheme="minorHAnsi" w:cstheme="minorHAnsi"/>
          <w:sz w:val="22"/>
        </w:rPr>
      </w:pPr>
      <w:r w:rsidRPr="00C91BF7">
        <w:rPr>
          <w:rFonts w:asciiTheme="minorHAnsi" w:hAnsiTheme="minorHAnsi" w:cstheme="minorHAnsi"/>
          <w:sz w:val="22"/>
        </w:rPr>
        <w:t>Prijímateľ je povinný zabezpečiť včasné doručenie dokumentácie elektronickými prostriedkami</w:t>
      </w:r>
      <w:r w:rsidR="00194078" w:rsidRPr="00C91BF7">
        <w:rPr>
          <w:rFonts w:asciiTheme="minorHAnsi" w:hAnsiTheme="minorHAnsi" w:cstheme="minorHAnsi"/>
          <w:sz w:val="22"/>
        </w:rPr>
        <w:t xml:space="preserve"> </w:t>
      </w:r>
      <w:r w:rsidR="00194078" w:rsidRPr="00C91BF7">
        <w:rPr>
          <w:rFonts w:asciiTheme="minorHAnsi" w:hAnsiTheme="minorHAnsi" w:cstheme="minorHAnsi"/>
          <w:sz w:val="22"/>
          <w:szCs w:val="22"/>
        </w:rPr>
        <w:t xml:space="preserve">prostredníctvom Ústredného portálu verejnej správy do elektronickej schránky PPA na adrese </w:t>
      </w:r>
      <w:hyperlink r:id="rId13" w:history="1">
        <w:r w:rsidR="00194078" w:rsidRPr="00C91BF7">
          <w:rPr>
            <w:rStyle w:val="Hypertextovprepojenie"/>
            <w:rFonts w:asciiTheme="minorHAnsi" w:hAnsiTheme="minorHAnsi" w:cstheme="minorHAnsi"/>
            <w:sz w:val="22"/>
            <w:szCs w:val="22"/>
          </w:rPr>
          <w:t>www.slovensko.sk</w:t>
        </w:r>
      </w:hyperlink>
      <w:r w:rsidR="00194078" w:rsidRPr="00C91BF7">
        <w:rPr>
          <w:rFonts w:asciiTheme="minorHAnsi" w:hAnsiTheme="minorHAnsi" w:cstheme="minorHAnsi"/>
          <w:sz w:val="22"/>
        </w:rPr>
        <w:t xml:space="preserve">, </w:t>
      </w:r>
      <w:r w:rsidR="00194078" w:rsidRPr="00C91BF7">
        <w:rPr>
          <w:rStyle w:val="Hypertextovprepojenie"/>
          <w:rFonts w:asciiTheme="minorHAnsi" w:hAnsiTheme="minorHAnsi" w:cstheme="minorHAnsi"/>
          <w:color w:val="auto"/>
          <w:sz w:val="22"/>
          <w:szCs w:val="22"/>
          <w:u w:val="none"/>
        </w:rPr>
        <w:t>okrem prípadov, kedy sa dokumentácia doručuje na</w:t>
      </w:r>
      <w:r w:rsidR="00BE7438">
        <w:rPr>
          <w:rStyle w:val="Hypertextovprepojenie"/>
          <w:rFonts w:asciiTheme="minorHAnsi" w:hAnsiTheme="minorHAnsi" w:cstheme="minorHAnsi"/>
          <w:color w:val="auto"/>
          <w:sz w:val="22"/>
          <w:szCs w:val="22"/>
          <w:u w:val="none"/>
        </w:rPr>
        <w:t xml:space="preserve"> </w:t>
      </w:r>
      <w:r w:rsidR="00194078" w:rsidRPr="00C91BF7">
        <w:rPr>
          <w:rStyle w:val="Hypertextovprepojenie"/>
          <w:rFonts w:asciiTheme="minorHAnsi" w:hAnsiTheme="minorHAnsi" w:cstheme="minorHAnsi"/>
          <w:color w:val="auto"/>
          <w:sz w:val="22"/>
          <w:szCs w:val="22"/>
          <w:u w:val="none"/>
        </w:rPr>
        <w:t>konkrétnu mailovú adresu</w:t>
      </w:r>
      <w:r w:rsidR="00F80959">
        <w:rPr>
          <w:rStyle w:val="Hypertextovprepojenie"/>
          <w:rFonts w:asciiTheme="minorHAnsi" w:hAnsiTheme="minorHAnsi" w:cstheme="minorHAnsi"/>
          <w:color w:val="auto"/>
          <w:sz w:val="22"/>
          <w:szCs w:val="22"/>
          <w:u w:val="none"/>
        </w:rPr>
        <w:t xml:space="preserve"> p</w:t>
      </w:r>
      <w:r w:rsidR="00F21C4E" w:rsidRPr="00C91BF7">
        <w:rPr>
          <w:rStyle w:val="Hypertextovprepojenie"/>
          <w:rFonts w:asciiTheme="minorHAnsi" w:hAnsiTheme="minorHAnsi" w:cstheme="minorHAnsi"/>
          <w:color w:val="auto"/>
          <w:sz w:val="22"/>
          <w:szCs w:val="22"/>
          <w:u w:val="none"/>
        </w:rPr>
        <w:t xml:space="preserve">oskytovateľa uvedenú v tejto </w:t>
      </w:r>
      <w:r w:rsidR="009E6C95" w:rsidRPr="00B76C7C">
        <w:rPr>
          <w:rStyle w:val="Hypertextovprepojenie"/>
          <w:rFonts w:asciiTheme="minorHAnsi" w:hAnsiTheme="minorHAnsi" w:cstheme="minorHAnsi"/>
          <w:color w:val="auto"/>
          <w:sz w:val="22"/>
          <w:szCs w:val="22"/>
          <w:u w:val="none"/>
        </w:rPr>
        <w:t>PpP</w:t>
      </w:r>
      <w:r w:rsidR="00F21C4E" w:rsidRPr="00C91BF7">
        <w:rPr>
          <w:rFonts w:asciiTheme="minorHAnsi" w:hAnsiTheme="minorHAnsi" w:cstheme="minorHAnsi"/>
          <w:sz w:val="22"/>
          <w:szCs w:val="22"/>
        </w:rPr>
        <w:t xml:space="preserve"> alebo ak má prijímateľ určený spôsob doručenia dokumentácie v príslušnej žiadosti </w:t>
      </w:r>
      <w:r w:rsidR="00F80959">
        <w:rPr>
          <w:rFonts w:asciiTheme="minorHAnsi" w:hAnsiTheme="minorHAnsi" w:cstheme="minorHAnsi"/>
          <w:sz w:val="22"/>
          <w:szCs w:val="22"/>
        </w:rPr>
        <w:t>p</w:t>
      </w:r>
      <w:r w:rsidR="00932032" w:rsidRPr="00C91BF7">
        <w:rPr>
          <w:rFonts w:asciiTheme="minorHAnsi" w:hAnsiTheme="minorHAnsi" w:cstheme="minorHAnsi"/>
          <w:sz w:val="22"/>
          <w:szCs w:val="22"/>
        </w:rPr>
        <w:t xml:space="preserve">oskytovateľa </w:t>
      </w:r>
      <w:r w:rsidR="00932032" w:rsidRPr="00436006">
        <w:rPr>
          <w:rFonts w:asciiTheme="minorHAnsi" w:hAnsiTheme="minorHAnsi" w:cstheme="minorHAnsi"/>
          <w:sz w:val="22"/>
          <w:szCs w:val="22"/>
        </w:rPr>
        <w:t>o doplnenie</w:t>
      </w:r>
      <w:r w:rsidR="00932032" w:rsidRPr="00C91BF7">
        <w:rPr>
          <w:rFonts w:asciiTheme="minorHAnsi" w:hAnsiTheme="minorHAnsi" w:cstheme="minorHAnsi"/>
          <w:sz w:val="22"/>
          <w:szCs w:val="22"/>
        </w:rPr>
        <w:t xml:space="preserve">. Pri doručovaní </w:t>
      </w:r>
      <w:r w:rsidRPr="00C91BF7">
        <w:rPr>
          <w:rFonts w:asciiTheme="minorHAnsi" w:hAnsiTheme="minorHAnsi" w:cstheme="minorHAnsi"/>
          <w:sz w:val="22"/>
        </w:rPr>
        <w:t>v</w:t>
      </w:r>
      <w:r w:rsidR="00BE7438">
        <w:rPr>
          <w:rFonts w:asciiTheme="minorHAnsi" w:hAnsiTheme="minorHAnsi" w:cstheme="minorHAnsi"/>
          <w:sz w:val="22"/>
        </w:rPr>
        <w:t xml:space="preserve"> </w:t>
      </w:r>
      <w:r w:rsidRPr="00C91BF7">
        <w:rPr>
          <w:rFonts w:asciiTheme="minorHAnsi" w:hAnsiTheme="minorHAnsi" w:cstheme="minorHAnsi"/>
          <w:sz w:val="22"/>
        </w:rPr>
        <w:t xml:space="preserve">listinnej podobe prostredníctvom doporučenej zásielky </w:t>
      </w:r>
      <w:r w:rsidR="00932032" w:rsidRPr="00C91BF7">
        <w:rPr>
          <w:rFonts w:asciiTheme="minorHAnsi" w:hAnsiTheme="minorHAnsi" w:cstheme="minorHAnsi"/>
          <w:sz w:val="22"/>
        </w:rPr>
        <w:t xml:space="preserve">sa dokumentácia zasiela </w:t>
      </w:r>
      <w:r w:rsidRPr="00C91BF7">
        <w:rPr>
          <w:rFonts w:asciiTheme="minorHAnsi" w:hAnsiTheme="minorHAnsi" w:cstheme="minorHAnsi"/>
          <w:sz w:val="22"/>
        </w:rPr>
        <w:t xml:space="preserve">na adresu </w:t>
      </w:r>
      <w:r w:rsidR="00F80959">
        <w:rPr>
          <w:rFonts w:asciiTheme="minorHAnsi" w:hAnsiTheme="minorHAnsi" w:cstheme="minorHAnsi"/>
          <w:sz w:val="22"/>
        </w:rPr>
        <w:t>p</w:t>
      </w:r>
      <w:r w:rsidRPr="00C91BF7">
        <w:rPr>
          <w:rFonts w:asciiTheme="minorHAnsi" w:hAnsiTheme="minorHAnsi" w:cstheme="minorHAnsi"/>
          <w:sz w:val="22"/>
        </w:rPr>
        <w:t xml:space="preserve">oskytovateľa </w:t>
      </w:r>
      <w:r w:rsidR="00FD5B89" w:rsidRPr="00C91BF7">
        <w:rPr>
          <w:rFonts w:asciiTheme="minorHAnsi" w:hAnsiTheme="minorHAnsi" w:cstheme="minorHAnsi"/>
          <w:sz w:val="22"/>
        </w:rPr>
        <w:t xml:space="preserve">- </w:t>
      </w:r>
      <w:r w:rsidR="005204FC" w:rsidRPr="00C91BF7">
        <w:rPr>
          <w:rFonts w:asciiTheme="minorHAnsi" w:hAnsiTheme="minorHAnsi" w:cstheme="minorHAnsi"/>
          <w:b/>
          <w:bCs/>
          <w:sz w:val="22"/>
        </w:rPr>
        <w:t xml:space="preserve">Pôdohospodárska platobná agentúra, </w:t>
      </w:r>
      <w:r w:rsidR="00F02D6A" w:rsidRPr="00C91BF7">
        <w:rPr>
          <w:rFonts w:asciiTheme="minorHAnsi" w:hAnsiTheme="minorHAnsi" w:cstheme="minorHAnsi"/>
          <w:b/>
          <w:bCs/>
          <w:sz w:val="22"/>
        </w:rPr>
        <w:t>Hraničná</w:t>
      </w:r>
      <w:r w:rsidR="005204FC" w:rsidRPr="00C91BF7">
        <w:rPr>
          <w:rFonts w:asciiTheme="minorHAnsi" w:hAnsiTheme="minorHAnsi" w:cstheme="minorHAnsi"/>
          <w:b/>
          <w:bCs/>
          <w:sz w:val="22"/>
        </w:rPr>
        <w:t xml:space="preserve"> 12, 8</w:t>
      </w:r>
      <w:r w:rsidR="00F02D6A" w:rsidRPr="00C91BF7">
        <w:rPr>
          <w:rFonts w:asciiTheme="minorHAnsi" w:hAnsiTheme="minorHAnsi" w:cstheme="minorHAnsi"/>
          <w:b/>
          <w:bCs/>
          <w:sz w:val="22"/>
        </w:rPr>
        <w:t>21</w:t>
      </w:r>
      <w:r w:rsidR="005204FC" w:rsidRPr="00C91BF7">
        <w:rPr>
          <w:rFonts w:asciiTheme="minorHAnsi" w:hAnsiTheme="minorHAnsi" w:cstheme="minorHAnsi"/>
          <w:b/>
          <w:bCs/>
          <w:sz w:val="22"/>
        </w:rPr>
        <w:t xml:space="preserve"> </w:t>
      </w:r>
      <w:r w:rsidR="00F02D6A" w:rsidRPr="00C91BF7">
        <w:rPr>
          <w:rFonts w:asciiTheme="minorHAnsi" w:hAnsiTheme="minorHAnsi" w:cstheme="minorHAnsi"/>
          <w:b/>
          <w:bCs/>
          <w:sz w:val="22"/>
        </w:rPr>
        <w:t>05</w:t>
      </w:r>
      <w:r w:rsidR="005204FC" w:rsidRPr="00C91BF7">
        <w:rPr>
          <w:rFonts w:asciiTheme="minorHAnsi" w:hAnsiTheme="minorHAnsi" w:cstheme="minorHAnsi"/>
          <w:b/>
          <w:bCs/>
          <w:sz w:val="22"/>
        </w:rPr>
        <w:t xml:space="preserve"> Bratislava</w:t>
      </w:r>
      <w:r w:rsidR="00F02D6A" w:rsidRPr="00C91BF7">
        <w:rPr>
          <w:rFonts w:asciiTheme="minorHAnsi" w:hAnsiTheme="minorHAnsi" w:cstheme="minorHAnsi"/>
          <w:sz w:val="22"/>
        </w:rPr>
        <w:t xml:space="preserve"> </w:t>
      </w:r>
      <w:r w:rsidR="005204FC" w:rsidRPr="00C91BF7">
        <w:rPr>
          <w:rFonts w:asciiTheme="minorHAnsi" w:hAnsiTheme="minorHAnsi" w:cstheme="minorHAnsi"/>
          <w:sz w:val="22"/>
        </w:rPr>
        <w:t xml:space="preserve">alebo osobne </w:t>
      </w:r>
      <w:r w:rsidR="00932032" w:rsidRPr="00C91BF7">
        <w:rPr>
          <w:rFonts w:asciiTheme="minorHAnsi" w:hAnsiTheme="minorHAnsi" w:cstheme="minorHAnsi"/>
          <w:sz w:val="22"/>
        </w:rPr>
        <w:t>v podateľni</w:t>
      </w:r>
      <w:r w:rsidR="00E31FA7" w:rsidRPr="00C91BF7">
        <w:rPr>
          <w:rFonts w:asciiTheme="minorHAnsi" w:hAnsiTheme="minorHAnsi" w:cstheme="minorHAnsi"/>
          <w:sz w:val="22"/>
        </w:rPr>
        <w:t xml:space="preserve"> PPA</w:t>
      </w:r>
      <w:r w:rsidR="005204FC" w:rsidRPr="00C91BF7">
        <w:rPr>
          <w:rFonts w:asciiTheme="minorHAnsi" w:hAnsiTheme="minorHAnsi" w:cstheme="minorHAnsi"/>
          <w:sz w:val="22"/>
        </w:rPr>
        <w:t xml:space="preserve"> na uvedenej adrese</w:t>
      </w:r>
      <w:r w:rsidR="005204FC" w:rsidRPr="00C91BF7">
        <w:rPr>
          <w:rFonts w:asciiTheme="minorHAnsi" w:hAnsiTheme="minorHAnsi" w:cstheme="minorHAnsi"/>
          <w:sz w:val="22"/>
          <w:szCs w:val="22"/>
        </w:rPr>
        <w:t>.</w:t>
      </w:r>
      <w:r w:rsidR="005204FC" w:rsidRPr="00C91BF7">
        <w:rPr>
          <w:rFonts w:asciiTheme="minorHAnsi" w:hAnsiTheme="minorHAnsi" w:cstheme="minorHAnsi"/>
          <w:sz w:val="22"/>
        </w:rPr>
        <w:t xml:space="preserve"> Za</w:t>
      </w:r>
      <w:r w:rsidR="00BE7438">
        <w:rPr>
          <w:rFonts w:asciiTheme="minorHAnsi" w:hAnsiTheme="minorHAnsi" w:cstheme="minorHAnsi"/>
          <w:sz w:val="22"/>
        </w:rPr>
        <w:t xml:space="preserve"> </w:t>
      </w:r>
      <w:r w:rsidR="005204FC" w:rsidRPr="00C91BF7">
        <w:rPr>
          <w:rFonts w:asciiTheme="minorHAnsi" w:hAnsiTheme="minorHAnsi" w:cstheme="minorHAnsi"/>
          <w:sz w:val="22"/>
        </w:rPr>
        <w:t>dátum doručenia sa považuje:</w:t>
      </w:r>
    </w:p>
    <w:p w14:paraId="18D56633" w14:textId="45CC72C1" w:rsidR="005204FC" w:rsidRPr="00C91BF7" w:rsidRDefault="005204FC" w:rsidP="00F47749">
      <w:pPr>
        <w:pStyle w:val="Odsekzoznamu"/>
        <w:numPr>
          <w:ilvl w:val="0"/>
          <w:numId w:val="29"/>
        </w:numPr>
        <w:spacing w:after="0"/>
        <w:ind w:left="567" w:hanging="567"/>
        <w:jc w:val="both"/>
        <w:rPr>
          <w:rFonts w:asciiTheme="minorHAnsi" w:hAnsiTheme="minorHAnsi" w:cstheme="minorHAnsi"/>
          <w:sz w:val="22"/>
        </w:rPr>
      </w:pPr>
      <w:r w:rsidRPr="00C91BF7">
        <w:rPr>
          <w:rFonts w:asciiTheme="minorHAnsi" w:hAnsiTheme="minorHAnsi" w:cstheme="minorHAnsi"/>
          <w:sz w:val="22"/>
        </w:rPr>
        <w:t xml:space="preserve">v prípade zaslania </w:t>
      </w:r>
      <w:r w:rsidR="00E31FA7" w:rsidRPr="00C91BF7">
        <w:rPr>
          <w:rFonts w:asciiTheme="minorHAnsi" w:hAnsiTheme="minorHAnsi" w:cstheme="minorHAnsi"/>
          <w:sz w:val="22"/>
        </w:rPr>
        <w:t xml:space="preserve">doporučenej zásielky </w:t>
      </w:r>
      <w:r w:rsidR="00AC2DCA" w:rsidRPr="00C91BF7">
        <w:rPr>
          <w:rFonts w:asciiTheme="minorHAnsi" w:hAnsiTheme="minorHAnsi" w:cstheme="minorHAnsi"/>
          <w:sz w:val="22"/>
        </w:rPr>
        <w:t xml:space="preserve">prostredníctvom poštového podniku </w:t>
      </w:r>
      <w:r w:rsidRPr="00C91BF7">
        <w:rPr>
          <w:rFonts w:asciiTheme="minorHAnsi" w:hAnsiTheme="minorHAnsi" w:cstheme="minorHAnsi"/>
          <w:sz w:val="22"/>
        </w:rPr>
        <w:t>alebo kuriérom</w:t>
      </w:r>
      <w:r w:rsidR="00AC2DCA" w:rsidRPr="00C91BF7">
        <w:rPr>
          <w:rFonts w:asciiTheme="minorHAnsi" w:hAnsiTheme="minorHAnsi" w:cstheme="minorHAnsi"/>
          <w:sz w:val="22"/>
        </w:rPr>
        <w:t xml:space="preserve"> - </w:t>
      </w:r>
      <w:r w:rsidRPr="00C91BF7">
        <w:rPr>
          <w:rFonts w:asciiTheme="minorHAnsi" w:hAnsiTheme="minorHAnsi" w:cstheme="minorHAnsi"/>
          <w:sz w:val="22"/>
        </w:rPr>
        <w:t>deň odovzdania dokumentácie na takúto prepravu</w:t>
      </w:r>
      <w:r w:rsidR="00AC2DCA" w:rsidRPr="00C91BF7">
        <w:rPr>
          <w:rFonts w:asciiTheme="minorHAnsi" w:hAnsiTheme="minorHAnsi" w:cstheme="minorHAnsi"/>
          <w:sz w:val="22"/>
        </w:rPr>
        <w:t xml:space="preserve"> </w:t>
      </w:r>
      <w:r w:rsidRPr="00C91BF7">
        <w:rPr>
          <w:rFonts w:asciiTheme="minorHAnsi" w:hAnsiTheme="minorHAnsi" w:cstheme="minorHAnsi"/>
          <w:sz w:val="22"/>
        </w:rPr>
        <w:t>najneskôr v posledný deň</w:t>
      </w:r>
      <w:r w:rsidR="00AC2DCA" w:rsidRPr="00C91BF7">
        <w:rPr>
          <w:rFonts w:asciiTheme="minorHAnsi" w:hAnsiTheme="minorHAnsi" w:cstheme="minorHAnsi"/>
          <w:sz w:val="22"/>
        </w:rPr>
        <w:t xml:space="preserve"> stanovenej lehoty </w:t>
      </w:r>
      <w:r w:rsidRPr="00C91BF7">
        <w:rPr>
          <w:rFonts w:asciiTheme="minorHAnsi" w:hAnsiTheme="minorHAnsi" w:cstheme="minorHAnsi"/>
          <w:sz w:val="22"/>
        </w:rPr>
        <w:t>(rozhodujúca je pečiatka pošt</w:t>
      </w:r>
      <w:r w:rsidR="00E31FA7" w:rsidRPr="00C91BF7">
        <w:rPr>
          <w:rFonts w:asciiTheme="minorHAnsi" w:hAnsiTheme="minorHAnsi" w:cstheme="minorHAnsi"/>
          <w:sz w:val="22"/>
        </w:rPr>
        <w:t>ového podniku</w:t>
      </w:r>
      <w:r w:rsidRPr="00C91BF7">
        <w:rPr>
          <w:rFonts w:asciiTheme="minorHAnsi" w:hAnsiTheme="minorHAnsi" w:cstheme="minorHAnsi"/>
          <w:sz w:val="22"/>
        </w:rPr>
        <w:t>/kuriéra na obálke, v ktorej sa</w:t>
      </w:r>
      <w:r w:rsidR="00BE7438">
        <w:rPr>
          <w:rFonts w:asciiTheme="minorHAnsi" w:hAnsiTheme="minorHAnsi" w:cstheme="minorHAnsi"/>
          <w:sz w:val="22"/>
        </w:rPr>
        <w:t xml:space="preserve"> </w:t>
      </w:r>
      <w:r w:rsidR="00AC2DCA" w:rsidRPr="00C91BF7">
        <w:rPr>
          <w:rFonts w:asciiTheme="minorHAnsi" w:hAnsiTheme="minorHAnsi" w:cstheme="minorHAnsi"/>
          <w:sz w:val="22"/>
        </w:rPr>
        <w:t xml:space="preserve">dokumentácia </w:t>
      </w:r>
      <w:r w:rsidRPr="00C91BF7">
        <w:rPr>
          <w:rFonts w:asciiTheme="minorHAnsi" w:hAnsiTheme="minorHAnsi" w:cstheme="minorHAnsi"/>
          <w:sz w:val="22"/>
        </w:rPr>
        <w:t>doručuje)</w:t>
      </w:r>
      <w:r w:rsidR="00FD5B89" w:rsidRPr="00C91BF7">
        <w:rPr>
          <w:rFonts w:asciiTheme="minorHAnsi" w:hAnsiTheme="minorHAnsi" w:cstheme="minorHAnsi"/>
          <w:sz w:val="22"/>
        </w:rPr>
        <w:t>;</w:t>
      </w:r>
    </w:p>
    <w:p w14:paraId="647405D5" w14:textId="0F4E0190" w:rsidR="00453C7D" w:rsidRPr="00C91BF7" w:rsidRDefault="00FD5B89" w:rsidP="00F47749">
      <w:pPr>
        <w:pStyle w:val="Odsekzoznamu"/>
        <w:numPr>
          <w:ilvl w:val="0"/>
          <w:numId w:val="29"/>
        </w:numPr>
        <w:spacing w:after="0"/>
        <w:ind w:left="567" w:hanging="567"/>
        <w:jc w:val="both"/>
        <w:rPr>
          <w:rFonts w:asciiTheme="minorHAnsi" w:hAnsiTheme="minorHAnsi" w:cstheme="minorHAnsi"/>
          <w:sz w:val="22"/>
        </w:rPr>
      </w:pPr>
      <w:r w:rsidRPr="00C91BF7">
        <w:rPr>
          <w:rFonts w:asciiTheme="minorHAnsi" w:hAnsiTheme="minorHAnsi" w:cstheme="minorHAnsi"/>
          <w:sz w:val="22"/>
        </w:rPr>
        <w:t xml:space="preserve">v prípade osobného doručenia - deň fyzického doručenia dokumentácie v listinnej podobe v podateľni PPA najneskôr v posledný deň stanovenej lehoty </w:t>
      </w:r>
      <w:r w:rsidR="00453C7D" w:rsidRPr="00C91BF7">
        <w:rPr>
          <w:rFonts w:asciiTheme="minorHAnsi" w:hAnsiTheme="minorHAnsi" w:cstheme="minorHAnsi"/>
          <w:sz w:val="22"/>
        </w:rPr>
        <w:t>v úradných hodinách podateľne PPA</w:t>
      </w:r>
      <w:r w:rsidRPr="00C91BF7">
        <w:rPr>
          <w:rFonts w:asciiTheme="minorHAnsi" w:hAnsiTheme="minorHAnsi" w:cstheme="minorHAnsi"/>
          <w:sz w:val="22"/>
        </w:rPr>
        <w:t xml:space="preserve">. </w:t>
      </w:r>
      <w:r w:rsidRPr="00C91BF7">
        <w:rPr>
          <w:rFonts w:asciiTheme="minorHAnsi" w:hAnsiTheme="minorHAnsi" w:cstheme="minorHAnsi"/>
          <w:color w:val="000000"/>
          <w:sz w:val="22"/>
        </w:rPr>
        <w:t xml:space="preserve">V takomto </w:t>
      </w:r>
      <w:r w:rsidR="005204FC" w:rsidRPr="00C91BF7">
        <w:rPr>
          <w:rFonts w:asciiTheme="minorHAnsi" w:hAnsiTheme="minorHAnsi" w:cstheme="minorHAnsi"/>
          <w:color w:val="000000"/>
          <w:sz w:val="22"/>
        </w:rPr>
        <w:t xml:space="preserve">prípade zamestnanci podateľne PPA potvrdia </w:t>
      </w:r>
      <w:r w:rsidRPr="00C91BF7">
        <w:rPr>
          <w:rFonts w:asciiTheme="minorHAnsi" w:hAnsiTheme="minorHAnsi" w:cstheme="minorHAnsi"/>
          <w:color w:val="000000"/>
          <w:sz w:val="22"/>
        </w:rPr>
        <w:t>s</w:t>
      </w:r>
      <w:r w:rsidR="005204FC" w:rsidRPr="00C91BF7">
        <w:rPr>
          <w:rFonts w:asciiTheme="minorHAnsi" w:hAnsiTheme="minorHAnsi" w:cstheme="minorHAnsi"/>
          <w:color w:val="000000"/>
          <w:sz w:val="22"/>
        </w:rPr>
        <w:t xml:space="preserve">prievodný list </w:t>
      </w:r>
      <w:r w:rsidR="00AC2DCA" w:rsidRPr="00C91BF7">
        <w:rPr>
          <w:rFonts w:asciiTheme="minorHAnsi" w:hAnsiTheme="minorHAnsi" w:cstheme="minorHAnsi"/>
          <w:color w:val="000000"/>
          <w:sz w:val="22"/>
        </w:rPr>
        <w:t>prijímateľa</w:t>
      </w:r>
      <w:r w:rsidR="005204FC" w:rsidRPr="00C91BF7">
        <w:rPr>
          <w:rFonts w:asciiTheme="minorHAnsi" w:hAnsiTheme="minorHAnsi" w:cstheme="minorHAnsi"/>
          <w:color w:val="000000"/>
          <w:sz w:val="22"/>
        </w:rPr>
        <w:t xml:space="preserve"> k</w:t>
      </w:r>
      <w:r w:rsidR="00AC2DCA" w:rsidRPr="00C91BF7">
        <w:rPr>
          <w:rFonts w:asciiTheme="minorHAnsi" w:hAnsiTheme="minorHAnsi" w:cstheme="minorHAnsi"/>
          <w:color w:val="000000"/>
          <w:sz w:val="22"/>
        </w:rPr>
        <w:t> dokumentácii/</w:t>
      </w:r>
      <w:r w:rsidR="005204FC" w:rsidRPr="00C91BF7">
        <w:rPr>
          <w:rFonts w:asciiTheme="minorHAnsi" w:hAnsiTheme="minorHAnsi" w:cstheme="minorHAnsi"/>
          <w:color w:val="000000"/>
          <w:sz w:val="22"/>
        </w:rPr>
        <w:t xml:space="preserve">prvú stranu kópie </w:t>
      </w:r>
      <w:r w:rsidR="00AC2DCA" w:rsidRPr="00C91BF7">
        <w:rPr>
          <w:rFonts w:asciiTheme="minorHAnsi" w:hAnsiTheme="minorHAnsi" w:cstheme="minorHAnsi"/>
          <w:color w:val="000000"/>
          <w:sz w:val="22"/>
        </w:rPr>
        <w:t>dokumentácie</w:t>
      </w:r>
      <w:r w:rsidR="00185DED">
        <w:rPr>
          <w:rFonts w:asciiTheme="minorHAnsi" w:hAnsiTheme="minorHAnsi" w:cstheme="minorHAnsi"/>
          <w:color w:val="000000"/>
          <w:sz w:val="22"/>
        </w:rPr>
        <w:t>,</w:t>
      </w:r>
      <w:r w:rsidR="00195351" w:rsidRPr="00C91BF7">
        <w:rPr>
          <w:rFonts w:asciiTheme="minorHAnsi" w:hAnsiTheme="minorHAnsi" w:cstheme="minorHAnsi"/>
          <w:color w:val="000000"/>
          <w:sz w:val="22"/>
        </w:rPr>
        <w:t xml:space="preserve"> </w:t>
      </w:r>
      <w:r w:rsidR="00453C7D" w:rsidRPr="00C91BF7">
        <w:rPr>
          <w:rFonts w:asciiTheme="minorHAnsi" w:hAnsiTheme="minorHAnsi" w:cstheme="minorHAnsi"/>
          <w:color w:val="000000"/>
          <w:sz w:val="22"/>
        </w:rPr>
        <w:t xml:space="preserve">ktorý je zároveň dokladom o prijatí dokumentácie </w:t>
      </w:r>
      <w:r w:rsidR="00F80959">
        <w:rPr>
          <w:rFonts w:asciiTheme="minorHAnsi" w:hAnsiTheme="minorHAnsi" w:cstheme="minorHAnsi"/>
          <w:color w:val="000000"/>
          <w:sz w:val="22"/>
        </w:rPr>
        <w:t>p</w:t>
      </w:r>
      <w:r w:rsidR="00453C7D" w:rsidRPr="00C91BF7">
        <w:rPr>
          <w:rFonts w:asciiTheme="minorHAnsi" w:hAnsiTheme="minorHAnsi" w:cstheme="minorHAnsi"/>
          <w:color w:val="000000"/>
          <w:sz w:val="22"/>
        </w:rPr>
        <w:t>oskytovateľom.</w:t>
      </w:r>
    </w:p>
    <w:p w14:paraId="7524ADF7" w14:textId="2BBBF35D" w:rsidR="00FD5B89" w:rsidRPr="00C91BF7" w:rsidRDefault="00FD5B89" w:rsidP="001823C3">
      <w:pPr>
        <w:rPr>
          <w:rFonts w:asciiTheme="minorHAnsi" w:hAnsiTheme="minorHAnsi" w:cstheme="minorHAnsi"/>
          <w:sz w:val="22"/>
        </w:rPr>
      </w:pPr>
      <w:r w:rsidRPr="00C91BF7">
        <w:rPr>
          <w:rFonts w:asciiTheme="minorHAnsi" w:hAnsiTheme="minorHAnsi" w:cstheme="minorHAnsi"/>
          <w:sz w:val="22"/>
        </w:rPr>
        <w:t>Pri komunikácii s PPA je prijímateľ povinný uvádzať nasledovné údaje:</w:t>
      </w:r>
    </w:p>
    <w:p w14:paraId="1B32DB49" w14:textId="77777777" w:rsidR="00FD5B89" w:rsidRPr="00C91BF7" w:rsidRDefault="00FD5B89" w:rsidP="00F47749">
      <w:pPr>
        <w:pStyle w:val="Odsekzoznamu"/>
        <w:numPr>
          <w:ilvl w:val="0"/>
          <w:numId w:val="92"/>
        </w:numPr>
        <w:spacing w:after="0"/>
        <w:ind w:left="567" w:hanging="567"/>
        <w:jc w:val="both"/>
        <w:rPr>
          <w:rFonts w:asciiTheme="minorHAnsi" w:hAnsiTheme="minorHAnsi" w:cstheme="minorHAnsi"/>
          <w:sz w:val="22"/>
        </w:rPr>
      </w:pPr>
      <w:r w:rsidRPr="00C91BF7">
        <w:rPr>
          <w:rFonts w:asciiTheme="minorHAnsi" w:hAnsiTheme="minorHAnsi" w:cstheme="minorHAnsi"/>
          <w:sz w:val="22"/>
        </w:rPr>
        <w:t>názov/obchodné meno PO/meno a priezvisko žiadateľa FO,</w:t>
      </w:r>
    </w:p>
    <w:p w14:paraId="0913516B" w14:textId="77777777" w:rsidR="00FD5B89" w:rsidRPr="00C91BF7" w:rsidRDefault="00FD5B89" w:rsidP="00F47749">
      <w:pPr>
        <w:pStyle w:val="Odsekzoznamu"/>
        <w:numPr>
          <w:ilvl w:val="0"/>
          <w:numId w:val="92"/>
        </w:numPr>
        <w:spacing w:after="0"/>
        <w:ind w:left="567" w:hanging="567"/>
        <w:jc w:val="both"/>
        <w:rPr>
          <w:rFonts w:asciiTheme="minorHAnsi" w:hAnsiTheme="minorHAnsi" w:cstheme="minorHAnsi"/>
          <w:sz w:val="22"/>
        </w:rPr>
      </w:pPr>
      <w:r w:rsidRPr="00C91BF7">
        <w:rPr>
          <w:rFonts w:asciiTheme="minorHAnsi" w:hAnsiTheme="minorHAnsi" w:cstheme="minorHAnsi"/>
          <w:sz w:val="22"/>
        </w:rPr>
        <w:t>sídlo PO /adresu trvalého pobytu FO,</w:t>
      </w:r>
    </w:p>
    <w:p w14:paraId="45273DCD" w14:textId="77777777" w:rsidR="00FD5B89" w:rsidRPr="00C91BF7" w:rsidRDefault="00FD5B89" w:rsidP="00F47749">
      <w:pPr>
        <w:pStyle w:val="Odsekzoznamu"/>
        <w:numPr>
          <w:ilvl w:val="0"/>
          <w:numId w:val="92"/>
        </w:numPr>
        <w:spacing w:after="0"/>
        <w:ind w:left="567" w:hanging="567"/>
        <w:jc w:val="both"/>
        <w:rPr>
          <w:rFonts w:asciiTheme="minorHAnsi" w:hAnsiTheme="minorHAnsi" w:cstheme="minorHAnsi"/>
          <w:sz w:val="22"/>
        </w:rPr>
      </w:pPr>
      <w:r w:rsidRPr="00C91BF7">
        <w:rPr>
          <w:rFonts w:asciiTheme="minorHAnsi" w:hAnsiTheme="minorHAnsi" w:cstheme="minorHAnsi"/>
          <w:sz w:val="22"/>
        </w:rPr>
        <w:t>číslo výzvy,</w:t>
      </w:r>
    </w:p>
    <w:p w14:paraId="0D7AC9B4" w14:textId="647FBB91" w:rsidR="00FD5B89" w:rsidRPr="00C91BF7" w:rsidRDefault="00FD5B89" w:rsidP="00F47749">
      <w:pPr>
        <w:pStyle w:val="Odsekzoznamu"/>
        <w:numPr>
          <w:ilvl w:val="0"/>
          <w:numId w:val="92"/>
        </w:numPr>
        <w:spacing w:after="0"/>
        <w:ind w:left="567" w:hanging="567"/>
        <w:jc w:val="both"/>
        <w:rPr>
          <w:rFonts w:asciiTheme="minorHAnsi" w:hAnsiTheme="minorHAnsi" w:cstheme="minorHAnsi"/>
          <w:sz w:val="22"/>
        </w:rPr>
      </w:pPr>
      <w:r w:rsidRPr="00C91BF7">
        <w:rPr>
          <w:rFonts w:asciiTheme="minorHAnsi" w:hAnsiTheme="minorHAnsi" w:cstheme="minorHAnsi"/>
          <w:sz w:val="22"/>
        </w:rPr>
        <w:t>číslo zmluvy o poskytnutí nenávratného finančného príspevku,</w:t>
      </w:r>
    </w:p>
    <w:p w14:paraId="3A98A4E8" w14:textId="77777777" w:rsidR="00FD5B89" w:rsidRPr="00C91BF7" w:rsidRDefault="00FD5B89" w:rsidP="00F47749">
      <w:pPr>
        <w:pStyle w:val="Odsekzoznamu"/>
        <w:numPr>
          <w:ilvl w:val="0"/>
          <w:numId w:val="92"/>
        </w:numPr>
        <w:spacing w:after="0"/>
        <w:ind w:left="567" w:hanging="567"/>
        <w:jc w:val="both"/>
        <w:rPr>
          <w:rFonts w:asciiTheme="minorHAnsi" w:hAnsiTheme="minorHAnsi" w:cstheme="minorHAnsi"/>
          <w:sz w:val="22"/>
        </w:rPr>
      </w:pPr>
      <w:r w:rsidRPr="00C91BF7">
        <w:rPr>
          <w:rFonts w:asciiTheme="minorHAnsi" w:hAnsiTheme="minorHAnsi" w:cstheme="minorHAnsi"/>
          <w:sz w:val="22"/>
        </w:rPr>
        <w:t>kód projektu,</w:t>
      </w:r>
    </w:p>
    <w:p w14:paraId="0CFB19B2" w14:textId="77777777" w:rsidR="00FD5B89" w:rsidRPr="00C91BF7" w:rsidRDefault="00FD5B89" w:rsidP="00F47749">
      <w:pPr>
        <w:pStyle w:val="Odsekzoznamu"/>
        <w:numPr>
          <w:ilvl w:val="0"/>
          <w:numId w:val="92"/>
        </w:numPr>
        <w:spacing w:after="0"/>
        <w:ind w:left="567" w:hanging="567"/>
        <w:jc w:val="both"/>
        <w:rPr>
          <w:rFonts w:asciiTheme="minorHAnsi" w:hAnsiTheme="minorHAnsi" w:cstheme="minorHAnsi"/>
          <w:sz w:val="22"/>
        </w:rPr>
      </w:pPr>
      <w:r w:rsidRPr="00C91BF7">
        <w:rPr>
          <w:rFonts w:asciiTheme="minorHAnsi" w:hAnsiTheme="minorHAnsi" w:cstheme="minorHAnsi"/>
          <w:sz w:val="22"/>
        </w:rPr>
        <w:t>číslo opatrenia/podopatrenia,</w:t>
      </w:r>
    </w:p>
    <w:p w14:paraId="361D0C75" w14:textId="51A45E67" w:rsidR="00FD5B89" w:rsidRPr="00C91BF7" w:rsidRDefault="00FD5B89" w:rsidP="00F47749">
      <w:pPr>
        <w:pStyle w:val="Odsekzoznamu"/>
        <w:numPr>
          <w:ilvl w:val="0"/>
          <w:numId w:val="92"/>
        </w:numPr>
        <w:spacing w:after="0"/>
        <w:ind w:left="567" w:hanging="567"/>
        <w:jc w:val="both"/>
        <w:rPr>
          <w:rFonts w:asciiTheme="minorHAnsi" w:hAnsiTheme="minorHAnsi" w:cstheme="minorHAnsi"/>
          <w:sz w:val="22"/>
        </w:rPr>
      </w:pPr>
      <w:r w:rsidRPr="00C91BF7">
        <w:rPr>
          <w:rFonts w:asciiTheme="minorHAnsi" w:hAnsiTheme="minorHAnsi" w:cstheme="minorHAnsi"/>
          <w:sz w:val="22"/>
        </w:rPr>
        <w:t xml:space="preserve">písomné doklady (ak </w:t>
      </w:r>
      <w:r w:rsidR="009C41E5" w:rsidRPr="00C91BF7">
        <w:rPr>
          <w:rFonts w:asciiTheme="minorHAnsi" w:hAnsiTheme="minorHAnsi" w:cstheme="minorHAnsi"/>
          <w:sz w:val="22"/>
        </w:rPr>
        <w:t xml:space="preserve">to </w:t>
      </w:r>
      <w:r w:rsidRPr="00C91BF7">
        <w:rPr>
          <w:rFonts w:asciiTheme="minorHAnsi" w:hAnsiTheme="minorHAnsi" w:cstheme="minorHAnsi"/>
          <w:sz w:val="22"/>
        </w:rPr>
        <w:t>je relevantné).</w:t>
      </w:r>
    </w:p>
    <w:p w14:paraId="3D19C2FF" w14:textId="42958F45" w:rsidR="0006598D" w:rsidRPr="00C91BF7" w:rsidRDefault="0006598D" w:rsidP="001823C3">
      <w:pPr>
        <w:rPr>
          <w:rFonts w:asciiTheme="minorHAnsi" w:hAnsiTheme="minorHAnsi" w:cstheme="minorHAnsi"/>
          <w:sz w:val="22"/>
        </w:rPr>
      </w:pPr>
      <w:r w:rsidRPr="00C91BF7">
        <w:rPr>
          <w:rFonts w:asciiTheme="minorHAnsi" w:hAnsiTheme="minorHAnsi" w:cstheme="minorHAnsi"/>
          <w:sz w:val="22"/>
        </w:rPr>
        <w:t>PPA je oprávnená bez ďalšieho posudzovania predmetnej žiadosti túto žiadosť zamietnuť, ak</w:t>
      </w:r>
      <w:r w:rsidR="00BE7438">
        <w:rPr>
          <w:rFonts w:asciiTheme="minorHAnsi" w:hAnsiTheme="minorHAnsi" w:cstheme="minorHAnsi"/>
          <w:sz w:val="22"/>
        </w:rPr>
        <w:t xml:space="preserve"> </w:t>
      </w:r>
      <w:r w:rsidRPr="00C91BF7">
        <w:rPr>
          <w:rFonts w:asciiTheme="minorHAnsi" w:hAnsiTheme="minorHAnsi" w:cstheme="minorHAnsi"/>
          <w:sz w:val="22"/>
        </w:rPr>
        <w:t>pri</w:t>
      </w:r>
      <w:r w:rsidR="00BE7438">
        <w:rPr>
          <w:rFonts w:asciiTheme="minorHAnsi" w:hAnsiTheme="minorHAnsi" w:cstheme="minorHAnsi"/>
          <w:sz w:val="22"/>
        </w:rPr>
        <w:t xml:space="preserve"> </w:t>
      </w:r>
      <w:r w:rsidRPr="00C91BF7">
        <w:rPr>
          <w:rFonts w:asciiTheme="minorHAnsi" w:hAnsiTheme="minorHAnsi" w:cstheme="minorHAnsi"/>
          <w:sz w:val="22"/>
        </w:rPr>
        <w:t>jej</w:t>
      </w:r>
      <w:r w:rsidR="00BE7438">
        <w:rPr>
          <w:rFonts w:asciiTheme="minorHAnsi" w:hAnsiTheme="minorHAnsi" w:cstheme="minorHAnsi"/>
          <w:sz w:val="22"/>
        </w:rPr>
        <w:t xml:space="preserve"> </w:t>
      </w:r>
      <w:r w:rsidRPr="00C91BF7">
        <w:rPr>
          <w:rFonts w:asciiTheme="minorHAnsi" w:hAnsiTheme="minorHAnsi" w:cstheme="minorHAnsi"/>
          <w:sz w:val="22"/>
        </w:rPr>
        <w:t>administratívnej kontrole zistí, že údaje uvedené v tejto žiadosti alebo v jej prílohách sú nepravdivé.</w:t>
      </w:r>
    </w:p>
    <w:p w14:paraId="4A110ED2" w14:textId="04FEB948" w:rsidR="00C91BF7" w:rsidRDefault="004C5C2B" w:rsidP="00AC2DCA">
      <w:pPr>
        <w:rPr>
          <w:rFonts w:asciiTheme="minorHAnsi" w:hAnsiTheme="minorHAnsi" w:cstheme="minorHAnsi"/>
          <w:sz w:val="22"/>
          <w:szCs w:val="22"/>
        </w:rPr>
      </w:pPr>
      <w:r w:rsidRPr="00C91BF7">
        <w:rPr>
          <w:rFonts w:asciiTheme="minorHAnsi" w:hAnsiTheme="minorHAnsi" w:cstheme="minorHAnsi"/>
          <w:sz w:val="22"/>
          <w:szCs w:val="22"/>
        </w:rPr>
        <w:t xml:space="preserve">Prijímateľ je oprávnený po predložení žiadosti o zriadenie záložného práva, žiadosti o platbu, žiadosti o významnejšiu zmenu projektu alebo inej žiadosti a/alebo monitorovacej správy na PPA túto žiadosť v prípade zrejmých chýb, ktoré PPA na základe celkového posúdenia konkrétneho prípadu uzná </w:t>
      </w:r>
      <w:r w:rsidR="00E34A7D" w:rsidRPr="00C91BF7">
        <w:rPr>
          <w:rFonts w:asciiTheme="minorHAnsi" w:hAnsiTheme="minorHAnsi" w:cstheme="minorHAnsi"/>
          <w:sz w:val="22"/>
          <w:szCs w:val="22"/>
        </w:rPr>
        <w:t>za</w:t>
      </w:r>
      <w:r w:rsidR="00E34A7D">
        <w:rPr>
          <w:rFonts w:asciiTheme="minorHAnsi" w:hAnsiTheme="minorHAnsi" w:cstheme="minorHAnsi"/>
          <w:sz w:val="22"/>
          <w:szCs w:val="22"/>
        </w:rPr>
        <w:t> </w:t>
      </w:r>
      <w:r w:rsidRPr="00C91BF7">
        <w:rPr>
          <w:rFonts w:asciiTheme="minorHAnsi" w:hAnsiTheme="minorHAnsi" w:cstheme="minorHAnsi"/>
          <w:sz w:val="22"/>
          <w:szCs w:val="22"/>
        </w:rPr>
        <w:t>zrejmé za predpokladu, že prijímateľ konal v dobrej viere, opraviť/upraviť. PPA môže zrejmé chyby uznať len vtedy, ak sa dajú určiť priamo pri administratívnej kontrole informácií poskytnutých v príslušnej žiadosti.</w:t>
      </w:r>
      <w:r w:rsidR="001823C3" w:rsidRPr="00C91BF7">
        <w:rPr>
          <w:rFonts w:asciiTheme="minorHAnsi" w:hAnsiTheme="minorHAnsi" w:cstheme="minorHAnsi"/>
          <w:sz w:val="22"/>
          <w:szCs w:val="22"/>
        </w:rPr>
        <w:t xml:space="preserve"> </w:t>
      </w:r>
      <w:r w:rsidRPr="00C91BF7">
        <w:rPr>
          <w:rFonts w:asciiTheme="minorHAnsi" w:hAnsiTheme="minorHAnsi" w:cstheme="minorHAnsi"/>
          <w:sz w:val="22"/>
          <w:szCs w:val="22"/>
        </w:rPr>
        <w:t xml:space="preserve">Žiadosti sa predkladajú na PPA výlučne v písomnej forme, ak </w:t>
      </w:r>
      <w:r w:rsidR="00DB2B4C">
        <w:rPr>
          <w:rFonts w:asciiTheme="minorHAnsi" w:hAnsiTheme="minorHAnsi" w:cstheme="minorHAnsi"/>
          <w:sz w:val="22"/>
          <w:szCs w:val="22"/>
        </w:rPr>
        <w:t>Z</w:t>
      </w:r>
      <w:r w:rsidRPr="00C91BF7">
        <w:rPr>
          <w:rFonts w:asciiTheme="minorHAnsi" w:hAnsiTheme="minorHAnsi" w:cstheme="minorHAnsi"/>
          <w:sz w:val="22"/>
          <w:szCs w:val="22"/>
        </w:rPr>
        <w:t xml:space="preserve">mluva </w:t>
      </w:r>
      <w:r w:rsidR="00DB2B4C">
        <w:rPr>
          <w:rFonts w:asciiTheme="minorHAnsi" w:hAnsiTheme="minorHAnsi" w:cstheme="minorHAnsi"/>
          <w:sz w:val="22"/>
          <w:szCs w:val="22"/>
        </w:rPr>
        <w:t>o</w:t>
      </w:r>
      <w:r w:rsidR="00A71C54">
        <w:rPr>
          <w:rFonts w:asciiTheme="minorHAnsi" w:hAnsiTheme="minorHAnsi" w:cstheme="minorHAnsi"/>
          <w:sz w:val="22"/>
          <w:szCs w:val="22"/>
        </w:rPr>
        <w:t xml:space="preserve"> poskytnutí </w:t>
      </w:r>
      <w:r w:rsidR="00DB2B4C">
        <w:rPr>
          <w:rFonts w:asciiTheme="minorHAnsi" w:hAnsiTheme="minorHAnsi" w:cstheme="minorHAnsi"/>
          <w:sz w:val="22"/>
          <w:szCs w:val="22"/>
        </w:rPr>
        <w:t xml:space="preserve">NFP </w:t>
      </w:r>
      <w:r w:rsidRPr="00C91BF7">
        <w:rPr>
          <w:rFonts w:asciiTheme="minorHAnsi" w:hAnsiTheme="minorHAnsi" w:cstheme="minorHAnsi"/>
          <w:sz w:val="22"/>
          <w:szCs w:val="22"/>
        </w:rPr>
        <w:t>neustanovuje inak.</w:t>
      </w:r>
      <w:r w:rsidR="001823C3" w:rsidRPr="00C91BF7">
        <w:rPr>
          <w:rFonts w:asciiTheme="minorHAnsi" w:hAnsiTheme="minorHAnsi" w:cstheme="minorHAnsi"/>
          <w:sz w:val="22"/>
          <w:szCs w:val="22"/>
        </w:rPr>
        <w:t xml:space="preserve"> </w:t>
      </w:r>
      <w:r w:rsidRPr="00C91BF7">
        <w:rPr>
          <w:rFonts w:asciiTheme="minorHAnsi" w:hAnsiTheme="minorHAnsi" w:cstheme="minorHAnsi"/>
          <w:sz w:val="22"/>
          <w:szCs w:val="22"/>
        </w:rPr>
        <w:t xml:space="preserve">Prijímateľ je oprávnený po predložení žiadosti na PPA túto žiadosť kedykoľvek písomne vziať späť. Späťvzatím žiadosti sa prijímateľ dostáva do pozície, v ktorej sa nachádzal pred predložením žiadosti na PPA. </w:t>
      </w:r>
    </w:p>
    <w:p w14:paraId="1B3171EB" w14:textId="7B8EAA37" w:rsidR="00C91BF7" w:rsidRPr="00C91BF7" w:rsidRDefault="00C91BF7" w:rsidP="00C91BF7">
      <w:pPr>
        <w:spacing w:after="120"/>
        <w:rPr>
          <w:rFonts w:asciiTheme="minorHAnsi" w:hAnsiTheme="minorHAnsi" w:cstheme="minorHAnsi"/>
          <w:sz w:val="22"/>
          <w:szCs w:val="22"/>
        </w:rPr>
      </w:pPr>
      <w:r w:rsidRPr="00C91BF7">
        <w:rPr>
          <w:rFonts w:asciiTheme="minorHAnsi" w:hAnsiTheme="minorHAnsi" w:cstheme="minorHAnsi"/>
          <w:sz w:val="22"/>
          <w:szCs w:val="22"/>
          <w:lang w:eastAsia="en-US"/>
        </w:rPr>
        <w:lastRenderedPageBreak/>
        <w:t xml:space="preserve">Príručka pre </w:t>
      </w:r>
      <w:r w:rsidR="0087138E">
        <w:rPr>
          <w:rFonts w:asciiTheme="minorHAnsi" w:hAnsiTheme="minorHAnsi" w:cstheme="minorHAnsi"/>
          <w:sz w:val="22"/>
          <w:szCs w:val="22"/>
          <w:lang w:eastAsia="en-US"/>
        </w:rPr>
        <w:t>p</w:t>
      </w:r>
      <w:r w:rsidRPr="00C91BF7">
        <w:rPr>
          <w:rFonts w:asciiTheme="minorHAnsi" w:hAnsiTheme="minorHAnsi" w:cstheme="minorHAnsi"/>
          <w:sz w:val="22"/>
          <w:szCs w:val="22"/>
          <w:lang w:eastAsia="en-US"/>
        </w:rPr>
        <w:t>rijímateľa NFP z P</w:t>
      </w:r>
      <w:r w:rsidR="00D8660F">
        <w:rPr>
          <w:rFonts w:asciiTheme="minorHAnsi" w:hAnsiTheme="minorHAnsi" w:cstheme="minorHAnsi"/>
          <w:sz w:val="22"/>
          <w:szCs w:val="22"/>
          <w:lang w:eastAsia="en-US"/>
        </w:rPr>
        <w:t>RV</w:t>
      </w:r>
      <w:r w:rsidRPr="00C91BF7">
        <w:rPr>
          <w:rFonts w:asciiTheme="minorHAnsi" w:hAnsiTheme="minorHAnsi" w:cstheme="minorHAnsi"/>
          <w:sz w:val="22"/>
          <w:szCs w:val="22"/>
          <w:lang w:eastAsia="en-US"/>
        </w:rPr>
        <w:t xml:space="preserve"> SR 2014 – 2022, verzia 09 </w:t>
      </w:r>
      <w:r w:rsidRPr="00C91BF7">
        <w:rPr>
          <w:rFonts w:asciiTheme="minorHAnsi" w:hAnsiTheme="minorHAnsi" w:cstheme="minorHAnsi"/>
          <w:sz w:val="22"/>
          <w:szCs w:val="22"/>
        </w:rPr>
        <w:t>je aktualizovaná v nadväznosti na:</w:t>
      </w:r>
    </w:p>
    <w:p w14:paraId="6D54078D" w14:textId="358DFD10" w:rsidR="00C91BF7" w:rsidRPr="00781931" w:rsidRDefault="00C91BF7" w:rsidP="001F44F6">
      <w:pPr>
        <w:pStyle w:val="Odsekzoznamu"/>
        <w:numPr>
          <w:ilvl w:val="0"/>
          <w:numId w:val="75"/>
        </w:numPr>
        <w:spacing w:after="120"/>
        <w:jc w:val="both"/>
        <w:rPr>
          <w:rFonts w:asciiTheme="minorHAnsi" w:hAnsiTheme="minorHAnsi" w:cstheme="minorHAnsi"/>
          <w:sz w:val="22"/>
        </w:rPr>
      </w:pPr>
      <w:r w:rsidRPr="00C91BF7">
        <w:rPr>
          <w:rFonts w:asciiTheme="minorHAnsi" w:hAnsiTheme="minorHAnsi" w:cstheme="minorHAnsi"/>
          <w:iCs/>
          <w:sz w:val="22"/>
        </w:rPr>
        <w:t xml:space="preserve">platné znenie PRV SR 2014-2022 po jeho </w:t>
      </w:r>
      <w:r w:rsidRPr="00781931">
        <w:rPr>
          <w:rFonts w:asciiTheme="minorHAnsi" w:hAnsiTheme="minorHAnsi" w:cstheme="minorHAnsi"/>
          <w:iCs/>
          <w:sz w:val="22"/>
        </w:rPr>
        <w:t>1</w:t>
      </w:r>
      <w:r w:rsidR="00781931" w:rsidRPr="00781931">
        <w:rPr>
          <w:rFonts w:asciiTheme="minorHAnsi" w:hAnsiTheme="minorHAnsi" w:cstheme="minorHAnsi"/>
          <w:iCs/>
          <w:sz w:val="22"/>
        </w:rPr>
        <w:t xml:space="preserve">3 </w:t>
      </w:r>
      <w:r w:rsidRPr="00781931">
        <w:rPr>
          <w:rFonts w:asciiTheme="minorHAnsi" w:hAnsiTheme="minorHAnsi" w:cstheme="minorHAnsi"/>
          <w:iCs/>
          <w:sz w:val="22"/>
        </w:rPr>
        <w:t>modifikácii;</w:t>
      </w:r>
    </w:p>
    <w:p w14:paraId="4BB291C0" w14:textId="1107D6A7" w:rsidR="00C91BF7" w:rsidRPr="00C91BF7" w:rsidRDefault="00C91BF7" w:rsidP="001F44F6">
      <w:pPr>
        <w:pStyle w:val="Odsekzoznamu"/>
        <w:numPr>
          <w:ilvl w:val="0"/>
          <w:numId w:val="75"/>
        </w:numPr>
        <w:jc w:val="both"/>
        <w:rPr>
          <w:rFonts w:asciiTheme="minorHAnsi" w:hAnsiTheme="minorHAnsi" w:cstheme="minorHAnsi"/>
          <w:iCs/>
          <w:sz w:val="22"/>
        </w:rPr>
      </w:pPr>
      <w:r w:rsidRPr="00C91BF7">
        <w:rPr>
          <w:rFonts w:asciiTheme="minorHAnsi" w:hAnsiTheme="minorHAnsi" w:cstheme="minorHAnsi"/>
          <w:iCs/>
          <w:sz w:val="22"/>
        </w:rPr>
        <w:t>platné znenie Systému riadenia PRV SR 2014 – 2022</w:t>
      </w:r>
      <w:r w:rsidR="00D8660F">
        <w:rPr>
          <w:rFonts w:asciiTheme="minorHAnsi" w:hAnsiTheme="minorHAnsi" w:cstheme="minorHAnsi"/>
          <w:iCs/>
          <w:sz w:val="22"/>
        </w:rPr>
        <w:t xml:space="preserve"> verzia 10;</w:t>
      </w:r>
    </w:p>
    <w:p w14:paraId="1AD50641" w14:textId="1251505D" w:rsidR="00C91BF7" w:rsidRPr="00C91BF7" w:rsidRDefault="00C91BF7" w:rsidP="001F44F6">
      <w:pPr>
        <w:pStyle w:val="Odsekzoznamu"/>
        <w:numPr>
          <w:ilvl w:val="0"/>
          <w:numId w:val="75"/>
        </w:numPr>
        <w:jc w:val="both"/>
        <w:rPr>
          <w:rFonts w:asciiTheme="minorHAnsi" w:hAnsiTheme="minorHAnsi" w:cstheme="minorHAnsi"/>
          <w:iCs/>
          <w:sz w:val="22"/>
        </w:rPr>
      </w:pPr>
      <w:r w:rsidRPr="00C91BF7">
        <w:rPr>
          <w:rFonts w:asciiTheme="minorHAnsi" w:hAnsiTheme="minorHAnsi" w:cstheme="minorHAnsi"/>
          <w:iCs/>
          <w:sz w:val="22"/>
        </w:rPr>
        <w:t>platné zneni</w:t>
      </w:r>
      <w:r w:rsidR="00D8660F">
        <w:rPr>
          <w:rFonts w:asciiTheme="minorHAnsi" w:hAnsiTheme="minorHAnsi" w:cstheme="minorHAnsi"/>
          <w:iCs/>
          <w:sz w:val="22"/>
        </w:rPr>
        <w:t>e</w:t>
      </w:r>
      <w:r w:rsidRPr="00C91BF7">
        <w:rPr>
          <w:rFonts w:asciiTheme="minorHAnsi" w:hAnsiTheme="minorHAnsi" w:cstheme="minorHAnsi"/>
          <w:iCs/>
          <w:sz w:val="22"/>
        </w:rPr>
        <w:t xml:space="preserve"> Systému finančného riadenia EPFRV 2014 – 2022 verzia 3.5;</w:t>
      </w:r>
    </w:p>
    <w:p w14:paraId="795DA36F" w14:textId="5EAA3005" w:rsidR="00C91BF7" w:rsidRDefault="00C91BF7" w:rsidP="001F44F6">
      <w:pPr>
        <w:pStyle w:val="Odsekzoznamu"/>
        <w:numPr>
          <w:ilvl w:val="0"/>
          <w:numId w:val="75"/>
        </w:numPr>
        <w:jc w:val="both"/>
        <w:rPr>
          <w:rFonts w:asciiTheme="minorHAnsi" w:hAnsiTheme="minorHAnsi" w:cstheme="minorHAnsi"/>
          <w:iCs/>
          <w:sz w:val="22"/>
        </w:rPr>
      </w:pPr>
      <w:r w:rsidRPr="00C91BF7">
        <w:rPr>
          <w:rFonts w:asciiTheme="minorHAnsi" w:hAnsiTheme="minorHAnsi" w:cstheme="minorHAnsi"/>
          <w:iCs/>
          <w:sz w:val="22"/>
        </w:rPr>
        <w:t>novel</w:t>
      </w:r>
      <w:r w:rsidR="00D8660F">
        <w:rPr>
          <w:rFonts w:asciiTheme="minorHAnsi" w:hAnsiTheme="minorHAnsi" w:cstheme="minorHAnsi"/>
          <w:iCs/>
          <w:sz w:val="22"/>
        </w:rPr>
        <w:t>u</w:t>
      </w:r>
      <w:r w:rsidRPr="00C91BF7">
        <w:rPr>
          <w:rFonts w:asciiTheme="minorHAnsi" w:hAnsiTheme="minorHAnsi" w:cstheme="minorHAnsi"/>
          <w:iCs/>
          <w:sz w:val="22"/>
        </w:rPr>
        <w:t xml:space="preserve"> zákona č. 343/2015 Z. z. o verejnom obstarávaní a o zmene a doplnení niektorých zákonov v znení neskorších predpisov účinnú od 01.08.2024;</w:t>
      </w:r>
    </w:p>
    <w:p w14:paraId="4841ED0C" w14:textId="77777777" w:rsidR="00D8660F" w:rsidRPr="00C91BF7" w:rsidRDefault="00D8660F" w:rsidP="001F44F6">
      <w:pPr>
        <w:pStyle w:val="Odsekzoznamu"/>
        <w:numPr>
          <w:ilvl w:val="0"/>
          <w:numId w:val="75"/>
        </w:numPr>
        <w:jc w:val="both"/>
        <w:rPr>
          <w:rFonts w:asciiTheme="minorHAnsi" w:hAnsiTheme="minorHAnsi" w:cstheme="minorHAnsi"/>
          <w:iCs/>
          <w:sz w:val="22"/>
        </w:rPr>
      </w:pPr>
      <w:r w:rsidRPr="00C91BF7">
        <w:rPr>
          <w:rFonts w:asciiTheme="minorHAnsi" w:hAnsiTheme="minorHAnsi" w:cstheme="minorHAnsi"/>
          <w:iCs/>
          <w:sz w:val="22"/>
        </w:rPr>
        <w:t>zmenu v právnych predpisoch SR</w:t>
      </w:r>
      <w:r>
        <w:rPr>
          <w:rFonts w:asciiTheme="minorHAnsi" w:hAnsiTheme="minorHAnsi" w:cstheme="minorHAnsi"/>
          <w:iCs/>
          <w:sz w:val="22"/>
        </w:rPr>
        <w:t>;</w:t>
      </w:r>
    </w:p>
    <w:p w14:paraId="1853BF87" w14:textId="57AFAEB9" w:rsidR="00C91BF7" w:rsidRPr="00C91BF7" w:rsidRDefault="00C91BF7" w:rsidP="001F44F6">
      <w:pPr>
        <w:pStyle w:val="Odsekzoznamu"/>
        <w:numPr>
          <w:ilvl w:val="0"/>
          <w:numId w:val="75"/>
        </w:numPr>
        <w:jc w:val="both"/>
        <w:rPr>
          <w:rFonts w:asciiTheme="minorHAnsi" w:hAnsiTheme="minorHAnsi" w:cstheme="minorHAnsi"/>
          <w:iCs/>
          <w:sz w:val="22"/>
        </w:rPr>
      </w:pPr>
      <w:r w:rsidRPr="00C91BF7">
        <w:rPr>
          <w:rFonts w:asciiTheme="minorHAnsi" w:hAnsiTheme="minorHAnsi" w:cstheme="minorHAnsi"/>
          <w:iCs/>
          <w:sz w:val="22"/>
        </w:rPr>
        <w:t>zjednodušeni</w:t>
      </w:r>
      <w:r w:rsidR="00D8660F">
        <w:rPr>
          <w:rFonts w:asciiTheme="minorHAnsi" w:hAnsiTheme="minorHAnsi" w:cstheme="minorHAnsi"/>
          <w:iCs/>
          <w:sz w:val="22"/>
        </w:rPr>
        <w:t>e</w:t>
      </w:r>
      <w:r w:rsidRPr="00C91BF7">
        <w:rPr>
          <w:rFonts w:asciiTheme="minorHAnsi" w:hAnsiTheme="minorHAnsi" w:cstheme="minorHAnsi"/>
          <w:iCs/>
          <w:sz w:val="22"/>
        </w:rPr>
        <w:t xml:space="preserve"> a sprehľadnenie informácií.</w:t>
      </w:r>
    </w:p>
    <w:p w14:paraId="7F987AD4" w14:textId="01483475" w:rsidR="004C5C2B" w:rsidRPr="00C91BF7" w:rsidRDefault="004C5C2B" w:rsidP="00AC2DCA">
      <w:pPr>
        <w:rPr>
          <w:rFonts w:asciiTheme="minorHAnsi" w:hAnsiTheme="minorHAnsi" w:cstheme="minorHAnsi"/>
          <w:sz w:val="22"/>
          <w:szCs w:val="22"/>
        </w:rPr>
      </w:pPr>
      <w:r w:rsidRPr="00C91BF7">
        <w:rPr>
          <w:rFonts w:asciiTheme="minorHAnsi" w:hAnsiTheme="minorHAnsi" w:cstheme="minorHAnsi"/>
          <w:sz w:val="22"/>
          <w:szCs w:val="22"/>
        </w:rPr>
        <w:br w:type="page"/>
      </w:r>
    </w:p>
    <w:p w14:paraId="17AD22FC" w14:textId="484C48AD" w:rsidR="004C5C2B" w:rsidRPr="00C91BF7" w:rsidRDefault="004C5C2B" w:rsidP="00F47749">
      <w:pPr>
        <w:pStyle w:val="nadpis1111"/>
        <w:numPr>
          <w:ilvl w:val="0"/>
          <w:numId w:val="31"/>
        </w:numPr>
        <w:ind w:left="567" w:hanging="567"/>
        <w:rPr>
          <w:rFonts w:asciiTheme="minorHAnsi" w:hAnsiTheme="minorHAnsi" w:cstheme="minorHAnsi"/>
          <w:szCs w:val="24"/>
        </w:rPr>
      </w:pPr>
      <w:bookmarkStart w:id="13" w:name="_Toc389828766"/>
      <w:bookmarkStart w:id="14" w:name="_Toc185401218"/>
      <w:r w:rsidRPr="00C91BF7">
        <w:rPr>
          <w:rFonts w:asciiTheme="minorHAnsi" w:hAnsiTheme="minorHAnsi" w:cstheme="minorHAnsi"/>
          <w:szCs w:val="24"/>
        </w:rPr>
        <w:lastRenderedPageBreak/>
        <w:t>ZÁKLADNÉ INFORMÁCIE</w:t>
      </w:r>
      <w:bookmarkStart w:id="15" w:name="_Toc263415129"/>
      <w:bookmarkStart w:id="16" w:name="_Toc263415505"/>
      <w:bookmarkStart w:id="17" w:name="_Toc263416916"/>
      <w:bookmarkStart w:id="18" w:name="_Toc263416988"/>
      <w:bookmarkStart w:id="19" w:name="_Toc264528315"/>
      <w:bookmarkEnd w:id="13"/>
      <w:bookmarkEnd w:id="14"/>
    </w:p>
    <w:p w14:paraId="318CF894" w14:textId="77777777" w:rsidR="00462764" w:rsidRPr="000C1A33" w:rsidRDefault="00462764" w:rsidP="000C1A33">
      <w:pPr>
        <w:spacing w:before="0"/>
        <w:rPr>
          <w:sz w:val="6"/>
          <w:szCs w:val="6"/>
        </w:rPr>
      </w:pPr>
    </w:p>
    <w:p w14:paraId="6823DCB6" w14:textId="77777777" w:rsidR="004C5C2B" w:rsidRPr="007C13DB" w:rsidRDefault="004C5C2B" w:rsidP="00F47749">
      <w:pPr>
        <w:pStyle w:val="Nadpis2"/>
        <w:numPr>
          <w:ilvl w:val="1"/>
          <w:numId w:val="31"/>
        </w:numPr>
        <w:shd w:val="clear" w:color="auto" w:fill="8DB3E2" w:themeFill="text2" w:themeFillTint="66"/>
        <w:spacing w:after="0"/>
        <w:ind w:left="567" w:hanging="567"/>
        <w:rPr>
          <w:rFonts w:asciiTheme="minorHAnsi" w:hAnsiTheme="minorHAnsi" w:cstheme="minorHAnsi"/>
          <w:sz w:val="22"/>
          <w:szCs w:val="22"/>
        </w:rPr>
      </w:pPr>
      <w:bookmarkStart w:id="20" w:name="_Toc389828767"/>
      <w:bookmarkStart w:id="21" w:name="_Toc185401219"/>
      <w:r w:rsidRPr="007C13DB">
        <w:rPr>
          <w:rFonts w:asciiTheme="minorHAnsi" w:hAnsiTheme="minorHAnsi" w:cstheme="minorHAnsi"/>
          <w:sz w:val="22"/>
          <w:szCs w:val="22"/>
        </w:rPr>
        <w:t>Účel Príručky</w:t>
      </w:r>
      <w:bookmarkEnd w:id="15"/>
      <w:bookmarkEnd w:id="16"/>
      <w:bookmarkEnd w:id="17"/>
      <w:bookmarkEnd w:id="18"/>
      <w:bookmarkEnd w:id="19"/>
      <w:bookmarkEnd w:id="20"/>
      <w:r w:rsidRPr="007C13DB">
        <w:rPr>
          <w:rFonts w:asciiTheme="minorHAnsi" w:hAnsiTheme="minorHAnsi" w:cstheme="minorHAnsi"/>
          <w:sz w:val="22"/>
          <w:szCs w:val="22"/>
        </w:rPr>
        <w:t xml:space="preserve"> pre prijímateľa</w:t>
      </w:r>
      <w:bookmarkEnd w:id="21"/>
    </w:p>
    <w:p w14:paraId="4FA79F87" w14:textId="581EF7D4" w:rsidR="004C5C2B" w:rsidRPr="00C91BF7" w:rsidRDefault="009E6C95" w:rsidP="00F21C4E">
      <w:pPr>
        <w:spacing w:before="0"/>
        <w:rPr>
          <w:rFonts w:asciiTheme="minorHAnsi" w:hAnsiTheme="minorHAnsi" w:cstheme="minorHAnsi"/>
          <w:sz w:val="22"/>
          <w:szCs w:val="22"/>
          <w:lang w:eastAsia="en-US"/>
        </w:rPr>
      </w:pPr>
      <w:r w:rsidRPr="00B76C7C">
        <w:rPr>
          <w:rFonts w:asciiTheme="minorHAnsi" w:hAnsiTheme="minorHAnsi" w:cstheme="minorHAnsi"/>
          <w:sz w:val="22"/>
          <w:szCs w:val="22"/>
          <w:lang w:eastAsia="en-US"/>
        </w:rPr>
        <w:t>PpP</w:t>
      </w:r>
      <w:r w:rsidRPr="00123CC8">
        <w:rPr>
          <w:rFonts w:asciiTheme="minorHAnsi" w:hAnsiTheme="minorHAnsi" w:cstheme="minorHAnsi"/>
          <w:sz w:val="22"/>
          <w:szCs w:val="22"/>
          <w:lang w:eastAsia="en-US"/>
        </w:rPr>
        <w:t xml:space="preserve"> </w:t>
      </w:r>
      <w:r w:rsidR="004C5C2B" w:rsidRPr="00C91BF7">
        <w:rPr>
          <w:rFonts w:asciiTheme="minorHAnsi" w:hAnsiTheme="minorHAnsi" w:cstheme="minorHAnsi"/>
          <w:sz w:val="22"/>
          <w:szCs w:val="22"/>
          <w:lang w:eastAsia="en-US"/>
        </w:rPr>
        <w:t xml:space="preserve">je záväzným riadiacim dokumentom, ktorý predstavuje komplexný metodický návod pre postup prijímateľa pri implementácii projektu po uzatvorení Zmluvy v programovom období 2014 – </w:t>
      </w:r>
      <w:r w:rsidR="001A2029" w:rsidRPr="00C91BF7">
        <w:rPr>
          <w:rFonts w:asciiTheme="minorHAnsi" w:hAnsiTheme="minorHAnsi" w:cstheme="minorHAnsi"/>
          <w:sz w:val="22"/>
          <w:szCs w:val="22"/>
          <w:lang w:eastAsia="en-US"/>
        </w:rPr>
        <w:t>2022</w:t>
      </w:r>
      <w:r w:rsidR="004C5C2B" w:rsidRPr="00C91BF7">
        <w:rPr>
          <w:rFonts w:asciiTheme="minorHAnsi" w:hAnsiTheme="minorHAnsi" w:cstheme="minorHAnsi"/>
          <w:sz w:val="22"/>
          <w:szCs w:val="22"/>
          <w:lang w:eastAsia="en-US"/>
        </w:rPr>
        <w:t>.</w:t>
      </w:r>
    </w:p>
    <w:p w14:paraId="6C9FE059" w14:textId="617D77CA" w:rsidR="004C5C2B" w:rsidRPr="00AE4681" w:rsidRDefault="009E6C95" w:rsidP="00987FB0">
      <w:pPr>
        <w:shd w:val="clear" w:color="auto" w:fill="C6D9F1" w:themeFill="text2" w:themeFillTint="33"/>
        <w:tabs>
          <w:tab w:val="left" w:pos="567"/>
        </w:tabs>
        <w:rPr>
          <w:rFonts w:asciiTheme="minorHAnsi" w:hAnsiTheme="minorHAnsi" w:cstheme="minorHAnsi"/>
          <w:sz w:val="22"/>
          <w:szCs w:val="22"/>
          <w:lang w:eastAsia="en-US"/>
        </w:rPr>
      </w:pPr>
      <w:r w:rsidRPr="00B76C7C">
        <w:rPr>
          <w:rFonts w:asciiTheme="minorHAnsi" w:hAnsiTheme="minorHAnsi" w:cstheme="minorHAnsi"/>
          <w:sz w:val="22"/>
          <w:szCs w:val="22"/>
          <w:lang w:eastAsia="en-US"/>
        </w:rPr>
        <w:t>PpP</w:t>
      </w:r>
      <w:r w:rsidR="004C5C2B" w:rsidRPr="00AE4681">
        <w:rPr>
          <w:rFonts w:asciiTheme="minorHAnsi" w:hAnsiTheme="minorHAnsi" w:cstheme="minorHAnsi"/>
          <w:sz w:val="22"/>
          <w:szCs w:val="22"/>
          <w:lang w:eastAsia="en-US"/>
        </w:rPr>
        <w:t xml:space="preserve"> stanovuje základný rámec úpravy práv a povinností PPA</w:t>
      </w:r>
      <w:r w:rsidR="00D36A5E" w:rsidRPr="00AE4681">
        <w:rPr>
          <w:rFonts w:asciiTheme="minorHAnsi" w:hAnsiTheme="minorHAnsi" w:cstheme="minorHAnsi"/>
          <w:sz w:val="22"/>
          <w:szCs w:val="22"/>
          <w:lang w:eastAsia="en-US"/>
        </w:rPr>
        <w:t xml:space="preserve"> </w:t>
      </w:r>
      <w:r w:rsidR="004C5C2B" w:rsidRPr="00AE4681">
        <w:rPr>
          <w:rFonts w:asciiTheme="minorHAnsi" w:hAnsiTheme="minorHAnsi" w:cstheme="minorHAnsi"/>
          <w:sz w:val="22"/>
          <w:szCs w:val="22"/>
          <w:lang w:eastAsia="en-US"/>
        </w:rPr>
        <w:t>a prijímateľa v</w:t>
      </w:r>
      <w:r w:rsidR="00BE7438">
        <w:rPr>
          <w:rFonts w:asciiTheme="minorHAnsi" w:hAnsiTheme="minorHAnsi" w:cstheme="minorHAnsi"/>
          <w:sz w:val="22"/>
          <w:szCs w:val="22"/>
          <w:lang w:eastAsia="en-US"/>
        </w:rPr>
        <w:t xml:space="preserve"> </w:t>
      </w:r>
      <w:r w:rsidR="004C5C2B" w:rsidRPr="00AE4681">
        <w:rPr>
          <w:rFonts w:asciiTheme="minorHAnsi" w:hAnsiTheme="minorHAnsi" w:cstheme="minorHAnsi"/>
          <w:sz w:val="22"/>
          <w:szCs w:val="22"/>
          <w:lang w:eastAsia="en-US"/>
        </w:rPr>
        <w:t>období od nadobudnutia účinnosti Zmluvy až do ukončenia jej platnosti</w:t>
      </w:r>
      <w:r w:rsidR="00C9344B" w:rsidRPr="00AE4681">
        <w:rPr>
          <w:rFonts w:asciiTheme="minorHAnsi" w:hAnsiTheme="minorHAnsi" w:cstheme="minorHAnsi"/>
          <w:sz w:val="22"/>
          <w:szCs w:val="22"/>
          <w:lang w:eastAsia="en-US"/>
        </w:rPr>
        <w:t xml:space="preserve"> a účinnosti</w:t>
      </w:r>
      <w:r w:rsidR="004C5C2B" w:rsidRPr="00AE4681">
        <w:rPr>
          <w:rFonts w:asciiTheme="minorHAnsi" w:hAnsiTheme="minorHAnsi" w:cstheme="minorHAnsi"/>
          <w:sz w:val="22"/>
          <w:szCs w:val="22"/>
          <w:lang w:eastAsia="en-US"/>
        </w:rPr>
        <w:t xml:space="preserve">, pričom relevantné ustanovenia </w:t>
      </w:r>
      <w:r w:rsidRPr="00B76C7C">
        <w:rPr>
          <w:rFonts w:asciiTheme="minorHAnsi" w:hAnsiTheme="minorHAnsi" w:cstheme="minorHAnsi"/>
          <w:sz w:val="22"/>
          <w:szCs w:val="22"/>
          <w:lang w:eastAsia="en-US"/>
        </w:rPr>
        <w:t>PpP</w:t>
      </w:r>
      <w:r w:rsidR="00AD786F" w:rsidRPr="00AE4681">
        <w:rPr>
          <w:rFonts w:asciiTheme="minorHAnsi" w:hAnsiTheme="minorHAnsi" w:cstheme="minorHAnsi"/>
          <w:sz w:val="22"/>
          <w:szCs w:val="22"/>
          <w:lang w:eastAsia="en-US"/>
        </w:rPr>
        <w:t xml:space="preserve"> sa premietajú</w:t>
      </w:r>
      <w:r w:rsidR="004C5C2B" w:rsidRPr="00AE4681">
        <w:rPr>
          <w:rFonts w:asciiTheme="minorHAnsi" w:hAnsiTheme="minorHAnsi" w:cstheme="minorHAnsi"/>
          <w:sz w:val="22"/>
          <w:szCs w:val="22"/>
          <w:lang w:eastAsia="en-US"/>
        </w:rPr>
        <w:t xml:space="preserve"> do </w:t>
      </w:r>
      <w:r w:rsidR="00C9344B" w:rsidRPr="00AE4681">
        <w:rPr>
          <w:rFonts w:asciiTheme="minorHAnsi" w:hAnsiTheme="minorHAnsi" w:cstheme="minorHAnsi"/>
          <w:sz w:val="22"/>
          <w:szCs w:val="22"/>
          <w:lang w:eastAsia="en-US"/>
        </w:rPr>
        <w:t xml:space="preserve">obsahu </w:t>
      </w:r>
      <w:r w:rsidR="004C5C2B" w:rsidRPr="00AE4681">
        <w:rPr>
          <w:rFonts w:asciiTheme="minorHAnsi" w:hAnsiTheme="minorHAnsi" w:cstheme="minorHAnsi"/>
          <w:sz w:val="22"/>
          <w:szCs w:val="22"/>
          <w:lang w:eastAsia="en-US"/>
        </w:rPr>
        <w:t xml:space="preserve">konkrétnej Zmluvy. </w:t>
      </w:r>
      <w:r w:rsidR="00F7668F" w:rsidRPr="00B76C7C">
        <w:rPr>
          <w:rFonts w:asciiTheme="minorHAnsi" w:hAnsiTheme="minorHAnsi" w:cstheme="minorHAnsi"/>
          <w:sz w:val="22"/>
          <w:szCs w:val="22"/>
          <w:lang w:eastAsia="en-US"/>
        </w:rPr>
        <w:t>PpP</w:t>
      </w:r>
      <w:r w:rsidR="004C5C2B" w:rsidRPr="00AE4681">
        <w:rPr>
          <w:rFonts w:asciiTheme="minorHAnsi" w:hAnsiTheme="minorHAnsi" w:cstheme="minorHAnsi"/>
          <w:sz w:val="22"/>
          <w:szCs w:val="22"/>
          <w:lang w:eastAsia="en-US"/>
        </w:rPr>
        <w:t xml:space="preserve"> upravuje predovšetkým konkrétne </w:t>
      </w:r>
      <w:r w:rsidR="00C9344B" w:rsidRPr="00AE4681">
        <w:rPr>
          <w:rFonts w:asciiTheme="minorHAnsi" w:hAnsiTheme="minorHAnsi" w:cstheme="minorHAnsi"/>
          <w:sz w:val="22"/>
          <w:szCs w:val="22"/>
          <w:lang w:eastAsia="en-US"/>
        </w:rPr>
        <w:t xml:space="preserve">práva, </w:t>
      </w:r>
      <w:r w:rsidR="004C5C2B" w:rsidRPr="00AE4681">
        <w:rPr>
          <w:rFonts w:asciiTheme="minorHAnsi" w:hAnsiTheme="minorHAnsi" w:cstheme="minorHAnsi"/>
          <w:sz w:val="22"/>
          <w:szCs w:val="22"/>
          <w:lang w:eastAsia="en-US"/>
        </w:rPr>
        <w:t>povinnosti a postupy prijímateľa súvisiace s:</w:t>
      </w:r>
    </w:p>
    <w:p w14:paraId="4C6E9C29" w14:textId="77777777" w:rsidR="004C5C2B" w:rsidRPr="00AE4681" w:rsidRDefault="004C5C2B" w:rsidP="00AE4681">
      <w:pPr>
        <w:pStyle w:val="Odsekzoznamu"/>
        <w:numPr>
          <w:ilvl w:val="0"/>
          <w:numId w:val="5"/>
        </w:numPr>
        <w:shd w:val="clear" w:color="auto" w:fill="C6D9F1" w:themeFill="text2" w:themeFillTint="33"/>
        <w:spacing w:after="0"/>
        <w:ind w:left="567" w:hanging="567"/>
        <w:rPr>
          <w:rFonts w:asciiTheme="minorHAnsi" w:hAnsiTheme="minorHAnsi" w:cstheme="minorHAnsi"/>
          <w:sz w:val="22"/>
        </w:rPr>
      </w:pPr>
      <w:r w:rsidRPr="00AE4681">
        <w:rPr>
          <w:rFonts w:asciiTheme="minorHAnsi" w:hAnsiTheme="minorHAnsi" w:cstheme="minorHAnsi"/>
          <w:sz w:val="22"/>
        </w:rPr>
        <w:t>realizáciou projektu,</w:t>
      </w:r>
    </w:p>
    <w:p w14:paraId="4A69A50A" w14:textId="77777777" w:rsidR="004C5C2B" w:rsidRPr="00AE4681" w:rsidRDefault="004C5C2B" w:rsidP="00AE4681">
      <w:pPr>
        <w:pStyle w:val="Odsekzoznamu"/>
        <w:numPr>
          <w:ilvl w:val="0"/>
          <w:numId w:val="5"/>
        </w:numPr>
        <w:shd w:val="clear" w:color="auto" w:fill="C6D9F1" w:themeFill="text2" w:themeFillTint="33"/>
        <w:spacing w:after="0"/>
        <w:ind w:left="567" w:hanging="567"/>
        <w:rPr>
          <w:rFonts w:asciiTheme="minorHAnsi" w:hAnsiTheme="minorHAnsi" w:cstheme="minorHAnsi"/>
          <w:sz w:val="22"/>
        </w:rPr>
      </w:pPr>
      <w:r w:rsidRPr="00AE4681">
        <w:rPr>
          <w:rFonts w:asciiTheme="minorHAnsi" w:hAnsiTheme="minorHAnsi" w:cstheme="minorHAnsi"/>
          <w:sz w:val="22"/>
        </w:rPr>
        <w:t xml:space="preserve">ochranou finančných záujmov EÚ a ŠR, </w:t>
      </w:r>
    </w:p>
    <w:p w14:paraId="51ED49CC" w14:textId="58C4EB33" w:rsidR="004C5C2B" w:rsidRPr="00AE4681" w:rsidRDefault="004C5C2B" w:rsidP="00AE4681">
      <w:pPr>
        <w:pStyle w:val="Odsekzoznamu"/>
        <w:numPr>
          <w:ilvl w:val="0"/>
          <w:numId w:val="5"/>
        </w:numPr>
        <w:shd w:val="clear" w:color="auto" w:fill="C6D9F1" w:themeFill="text2" w:themeFillTint="33"/>
        <w:spacing w:after="0"/>
        <w:ind w:left="567" w:hanging="567"/>
        <w:rPr>
          <w:rFonts w:asciiTheme="minorHAnsi" w:hAnsiTheme="minorHAnsi" w:cstheme="minorHAnsi"/>
          <w:sz w:val="22"/>
        </w:rPr>
      </w:pPr>
      <w:r w:rsidRPr="00AE4681">
        <w:rPr>
          <w:rFonts w:asciiTheme="minorHAnsi" w:hAnsiTheme="minorHAnsi" w:cstheme="minorHAnsi"/>
          <w:sz w:val="22"/>
        </w:rPr>
        <w:t>financovaním projektov a podávaním žiadostí o platbu,</w:t>
      </w:r>
    </w:p>
    <w:p w14:paraId="1734F6CC" w14:textId="77777777" w:rsidR="004C5C2B" w:rsidRPr="00AE4681" w:rsidRDefault="004C5C2B" w:rsidP="00AE4681">
      <w:pPr>
        <w:pStyle w:val="Odsekzoznamu"/>
        <w:numPr>
          <w:ilvl w:val="0"/>
          <w:numId w:val="5"/>
        </w:numPr>
        <w:shd w:val="clear" w:color="auto" w:fill="C6D9F1" w:themeFill="text2" w:themeFillTint="33"/>
        <w:spacing w:after="0"/>
        <w:ind w:left="567" w:hanging="567"/>
        <w:rPr>
          <w:rFonts w:asciiTheme="minorHAnsi" w:hAnsiTheme="minorHAnsi" w:cstheme="minorHAnsi"/>
          <w:sz w:val="22"/>
        </w:rPr>
      </w:pPr>
      <w:r w:rsidRPr="00AE4681">
        <w:rPr>
          <w:rFonts w:asciiTheme="minorHAnsi" w:hAnsiTheme="minorHAnsi" w:cstheme="minorHAnsi"/>
          <w:sz w:val="22"/>
        </w:rPr>
        <w:t>vedením účtovníctva,</w:t>
      </w:r>
    </w:p>
    <w:p w14:paraId="65ECA1DC" w14:textId="1CE838C5" w:rsidR="004C5C2B" w:rsidRPr="00AE4681" w:rsidRDefault="004C5C2B" w:rsidP="00AE4681">
      <w:pPr>
        <w:pStyle w:val="Odsekzoznamu"/>
        <w:numPr>
          <w:ilvl w:val="0"/>
          <w:numId w:val="5"/>
        </w:numPr>
        <w:shd w:val="clear" w:color="auto" w:fill="C6D9F1" w:themeFill="text2" w:themeFillTint="33"/>
        <w:spacing w:after="0"/>
        <w:ind w:left="567" w:hanging="567"/>
        <w:jc w:val="both"/>
        <w:rPr>
          <w:rFonts w:asciiTheme="minorHAnsi" w:hAnsiTheme="minorHAnsi" w:cstheme="minorHAnsi"/>
          <w:sz w:val="22"/>
        </w:rPr>
      </w:pPr>
      <w:r w:rsidRPr="00AE4681">
        <w:rPr>
          <w:rFonts w:asciiTheme="minorHAnsi" w:hAnsiTheme="minorHAnsi" w:cstheme="minorHAnsi"/>
          <w:sz w:val="22"/>
        </w:rPr>
        <w:t xml:space="preserve">zmenami projektov, uzatváraním dodatkov k Zmluvám a ukončením Zmluvy, </w:t>
      </w:r>
    </w:p>
    <w:p w14:paraId="13D69E3C" w14:textId="544E62B3" w:rsidR="00AD786F" w:rsidRPr="00AE4681" w:rsidRDefault="00AD786F" w:rsidP="00AE4681">
      <w:pPr>
        <w:pStyle w:val="Odsekzoznamu"/>
        <w:numPr>
          <w:ilvl w:val="0"/>
          <w:numId w:val="5"/>
        </w:numPr>
        <w:shd w:val="clear" w:color="auto" w:fill="C6D9F1" w:themeFill="text2" w:themeFillTint="33"/>
        <w:spacing w:after="0"/>
        <w:ind w:left="567" w:hanging="567"/>
        <w:jc w:val="both"/>
        <w:rPr>
          <w:rFonts w:asciiTheme="minorHAnsi" w:hAnsiTheme="minorHAnsi" w:cstheme="minorHAnsi"/>
          <w:sz w:val="22"/>
        </w:rPr>
      </w:pPr>
      <w:r w:rsidRPr="00AE4681">
        <w:rPr>
          <w:rFonts w:asciiTheme="minorHAnsi" w:hAnsiTheme="minorHAnsi" w:cstheme="minorHAnsi"/>
          <w:sz w:val="22"/>
        </w:rPr>
        <w:t>kontrolou VO/O po podpise Zmluvy</w:t>
      </w:r>
      <w:r w:rsidR="001F44F6">
        <w:rPr>
          <w:rFonts w:asciiTheme="minorHAnsi" w:hAnsiTheme="minorHAnsi" w:cstheme="minorHAnsi"/>
          <w:sz w:val="22"/>
        </w:rPr>
        <w:t>,</w:t>
      </w:r>
    </w:p>
    <w:p w14:paraId="420A6624" w14:textId="01A9C7FA" w:rsidR="004C5C2B" w:rsidRPr="00AE4681" w:rsidRDefault="004C5C2B" w:rsidP="00AE4681">
      <w:pPr>
        <w:pStyle w:val="Odsekzoznamu"/>
        <w:numPr>
          <w:ilvl w:val="0"/>
          <w:numId w:val="5"/>
        </w:numPr>
        <w:shd w:val="clear" w:color="auto" w:fill="C6D9F1" w:themeFill="text2" w:themeFillTint="33"/>
        <w:tabs>
          <w:tab w:val="left" w:pos="567"/>
        </w:tabs>
        <w:spacing w:after="0"/>
        <w:ind w:left="567" w:hanging="567"/>
        <w:jc w:val="both"/>
        <w:rPr>
          <w:rFonts w:asciiTheme="minorHAnsi" w:hAnsiTheme="minorHAnsi" w:cstheme="minorHAnsi"/>
          <w:sz w:val="22"/>
        </w:rPr>
      </w:pPr>
      <w:r w:rsidRPr="00AE4681">
        <w:rPr>
          <w:rFonts w:asciiTheme="minorHAnsi" w:hAnsiTheme="minorHAnsi" w:cstheme="minorHAnsi"/>
          <w:sz w:val="22"/>
        </w:rPr>
        <w:t>kolektívnymi investíciami,</w:t>
      </w:r>
    </w:p>
    <w:p w14:paraId="23FD382A" w14:textId="77777777" w:rsidR="004C5C2B" w:rsidRPr="00AE4681" w:rsidRDefault="004C5C2B" w:rsidP="00AE4681">
      <w:pPr>
        <w:pStyle w:val="Odsekzoznamu"/>
        <w:numPr>
          <w:ilvl w:val="0"/>
          <w:numId w:val="5"/>
        </w:numPr>
        <w:shd w:val="clear" w:color="auto" w:fill="C6D9F1" w:themeFill="text2" w:themeFillTint="33"/>
        <w:spacing w:after="0"/>
        <w:ind w:left="567" w:hanging="567"/>
        <w:jc w:val="both"/>
        <w:rPr>
          <w:rFonts w:asciiTheme="minorHAnsi" w:hAnsiTheme="minorHAnsi" w:cstheme="minorHAnsi"/>
          <w:sz w:val="22"/>
        </w:rPr>
      </w:pPr>
      <w:r w:rsidRPr="00AE4681">
        <w:rPr>
          <w:rFonts w:asciiTheme="minorHAnsi" w:hAnsiTheme="minorHAnsi" w:cstheme="minorHAnsi"/>
          <w:sz w:val="22"/>
        </w:rPr>
        <w:t>integrovanými projektami,</w:t>
      </w:r>
    </w:p>
    <w:p w14:paraId="446068DE" w14:textId="36B9C511" w:rsidR="004C5C2B" w:rsidRPr="00AE4681" w:rsidRDefault="004C5C2B" w:rsidP="00AE4681">
      <w:pPr>
        <w:pStyle w:val="Odsekzoznamu"/>
        <w:numPr>
          <w:ilvl w:val="0"/>
          <w:numId w:val="5"/>
        </w:numPr>
        <w:shd w:val="clear" w:color="auto" w:fill="C6D9F1" w:themeFill="text2" w:themeFillTint="33"/>
        <w:spacing w:after="0"/>
        <w:ind w:left="567" w:hanging="567"/>
        <w:rPr>
          <w:rFonts w:asciiTheme="minorHAnsi" w:hAnsiTheme="minorHAnsi" w:cstheme="minorHAnsi"/>
          <w:sz w:val="22"/>
        </w:rPr>
      </w:pPr>
      <w:r w:rsidRPr="00AE4681">
        <w:rPr>
          <w:rFonts w:asciiTheme="minorHAnsi" w:hAnsiTheme="minorHAnsi" w:cstheme="minorHAnsi"/>
          <w:sz w:val="22"/>
        </w:rPr>
        <w:t>kontrolou, auditom a monitorovaním projektov,</w:t>
      </w:r>
    </w:p>
    <w:p w14:paraId="0FC9F632" w14:textId="0AC6084F" w:rsidR="00FA68C2" w:rsidRPr="00AE4681" w:rsidRDefault="00FA68C2" w:rsidP="00AE4681">
      <w:pPr>
        <w:pStyle w:val="Odsekzoznamu"/>
        <w:numPr>
          <w:ilvl w:val="0"/>
          <w:numId w:val="5"/>
        </w:numPr>
        <w:shd w:val="clear" w:color="auto" w:fill="C6D9F1" w:themeFill="text2" w:themeFillTint="33"/>
        <w:spacing w:after="0"/>
        <w:ind w:left="567" w:hanging="567"/>
        <w:rPr>
          <w:rFonts w:asciiTheme="minorHAnsi" w:hAnsiTheme="minorHAnsi" w:cstheme="minorHAnsi"/>
          <w:sz w:val="22"/>
        </w:rPr>
      </w:pPr>
      <w:r w:rsidRPr="00AE4681">
        <w:rPr>
          <w:rFonts w:asciiTheme="minorHAnsi" w:hAnsiTheme="minorHAnsi" w:cstheme="minorHAnsi"/>
          <w:sz w:val="22"/>
        </w:rPr>
        <w:t>informovaním o projektoch vo fáze implementácie,</w:t>
      </w:r>
    </w:p>
    <w:p w14:paraId="41A3DCAC" w14:textId="77777777" w:rsidR="004C5C2B" w:rsidRPr="00AE4681" w:rsidRDefault="004C5C2B" w:rsidP="00AE4681">
      <w:pPr>
        <w:pStyle w:val="Odsekzoznamu"/>
        <w:numPr>
          <w:ilvl w:val="0"/>
          <w:numId w:val="5"/>
        </w:numPr>
        <w:shd w:val="clear" w:color="auto" w:fill="C6D9F1" w:themeFill="text2" w:themeFillTint="33"/>
        <w:spacing w:after="0"/>
        <w:ind w:left="567" w:hanging="567"/>
        <w:rPr>
          <w:rFonts w:asciiTheme="minorHAnsi" w:hAnsiTheme="minorHAnsi" w:cstheme="minorHAnsi"/>
          <w:sz w:val="22"/>
        </w:rPr>
      </w:pPr>
      <w:r w:rsidRPr="00AE4681">
        <w:rPr>
          <w:rFonts w:asciiTheme="minorHAnsi" w:hAnsiTheme="minorHAnsi" w:cstheme="minorHAnsi"/>
          <w:sz w:val="22"/>
        </w:rPr>
        <w:t>riešením nezrovnalostí,</w:t>
      </w:r>
    </w:p>
    <w:p w14:paraId="46558C06" w14:textId="77777777" w:rsidR="004C5C2B" w:rsidRPr="00AE4681" w:rsidRDefault="004C5C2B" w:rsidP="00AE4681">
      <w:pPr>
        <w:pStyle w:val="Odsekzoznamu"/>
        <w:numPr>
          <w:ilvl w:val="0"/>
          <w:numId w:val="5"/>
        </w:numPr>
        <w:shd w:val="clear" w:color="auto" w:fill="C6D9F1" w:themeFill="text2" w:themeFillTint="33"/>
        <w:spacing w:after="0"/>
        <w:ind w:left="567" w:hanging="567"/>
        <w:rPr>
          <w:rFonts w:asciiTheme="minorHAnsi" w:hAnsiTheme="minorHAnsi" w:cstheme="minorHAnsi"/>
          <w:sz w:val="22"/>
        </w:rPr>
      </w:pPr>
      <w:r w:rsidRPr="00AE4681">
        <w:rPr>
          <w:rFonts w:asciiTheme="minorHAnsi" w:hAnsiTheme="minorHAnsi" w:cstheme="minorHAnsi"/>
          <w:sz w:val="22"/>
        </w:rPr>
        <w:t xml:space="preserve">udržateľnosťou a publicitou projektov, </w:t>
      </w:r>
    </w:p>
    <w:p w14:paraId="5AE99E57" w14:textId="77777777" w:rsidR="004C5C2B" w:rsidRPr="00AE4681" w:rsidRDefault="004C5C2B" w:rsidP="00AE4681">
      <w:pPr>
        <w:pStyle w:val="Odsekzoznamu"/>
        <w:numPr>
          <w:ilvl w:val="0"/>
          <w:numId w:val="5"/>
        </w:numPr>
        <w:shd w:val="clear" w:color="auto" w:fill="C6D9F1" w:themeFill="text2" w:themeFillTint="33"/>
        <w:spacing w:after="0"/>
        <w:ind w:left="567" w:hanging="567"/>
        <w:rPr>
          <w:rFonts w:asciiTheme="minorHAnsi" w:hAnsiTheme="minorHAnsi" w:cstheme="minorHAnsi"/>
          <w:sz w:val="22"/>
        </w:rPr>
      </w:pPr>
      <w:r w:rsidRPr="00AE4681">
        <w:rPr>
          <w:rFonts w:asciiTheme="minorHAnsi" w:hAnsiTheme="minorHAnsi" w:cstheme="minorHAnsi"/>
          <w:sz w:val="22"/>
        </w:rPr>
        <w:t>uchovávaním dokumentácie.</w:t>
      </w:r>
    </w:p>
    <w:p w14:paraId="0AB1906A" w14:textId="69C8BDDD" w:rsidR="004C5C2B" w:rsidRPr="00AE4681" w:rsidRDefault="004C5C2B" w:rsidP="00F21C4E">
      <w:pPr>
        <w:shd w:val="clear" w:color="auto" w:fill="C6D9F1" w:themeFill="text2" w:themeFillTint="33"/>
        <w:rPr>
          <w:rFonts w:asciiTheme="minorHAnsi" w:hAnsiTheme="minorHAnsi" w:cstheme="minorHAnsi"/>
          <w:sz w:val="22"/>
          <w:szCs w:val="22"/>
        </w:rPr>
      </w:pPr>
      <w:r w:rsidRPr="00AE4681">
        <w:rPr>
          <w:rFonts w:asciiTheme="minorHAnsi" w:hAnsiTheme="minorHAnsi" w:cstheme="minorHAnsi"/>
          <w:sz w:val="22"/>
          <w:szCs w:val="22"/>
        </w:rPr>
        <w:t>Povinnosti prijímateľa upravené v </w:t>
      </w:r>
      <w:r w:rsidR="009E6C95" w:rsidRPr="00BE7438">
        <w:rPr>
          <w:rFonts w:asciiTheme="minorHAnsi" w:hAnsiTheme="minorHAnsi" w:cstheme="minorHAnsi"/>
          <w:sz w:val="22"/>
          <w:szCs w:val="22"/>
        </w:rPr>
        <w:t>PpP</w:t>
      </w:r>
      <w:r w:rsidRPr="00AE4681">
        <w:rPr>
          <w:rFonts w:asciiTheme="minorHAnsi" w:hAnsiTheme="minorHAnsi" w:cstheme="minorHAnsi"/>
          <w:sz w:val="22"/>
          <w:szCs w:val="22"/>
        </w:rPr>
        <w:t xml:space="preserve"> sa vzťahujú aj na partnera projektu.</w:t>
      </w:r>
      <w:r w:rsidR="00EA4089" w:rsidRPr="00AE4681">
        <w:rPr>
          <w:rFonts w:asciiTheme="minorHAnsi" w:hAnsiTheme="minorHAnsi" w:cstheme="minorHAnsi"/>
          <w:sz w:val="22"/>
          <w:szCs w:val="22"/>
        </w:rPr>
        <w:t xml:space="preserve"> </w:t>
      </w:r>
      <w:r w:rsidR="009E6C95" w:rsidRPr="00B76C7C">
        <w:rPr>
          <w:rFonts w:asciiTheme="minorHAnsi" w:hAnsiTheme="minorHAnsi" w:cstheme="minorHAnsi"/>
          <w:sz w:val="22"/>
          <w:szCs w:val="22"/>
          <w:lang w:eastAsia="en-US"/>
        </w:rPr>
        <w:t>PpP</w:t>
      </w:r>
      <w:r w:rsidRPr="00AE4681">
        <w:rPr>
          <w:rFonts w:asciiTheme="minorHAnsi" w:hAnsiTheme="minorHAnsi" w:cstheme="minorHAnsi"/>
          <w:sz w:val="22"/>
          <w:szCs w:val="22"/>
          <w:lang w:eastAsia="en-US"/>
        </w:rPr>
        <w:t xml:space="preserve"> sa vzťahuje na všetkých prijímateľov NFP z EPFRV</w:t>
      </w:r>
      <w:r w:rsidRPr="00DD517A">
        <w:rPr>
          <w:rFonts w:asciiTheme="minorHAnsi" w:hAnsiTheme="minorHAnsi" w:cstheme="minorHAnsi"/>
          <w:b/>
          <w:sz w:val="22"/>
          <w:szCs w:val="22"/>
          <w:lang w:eastAsia="en-US"/>
        </w:rPr>
        <w:t xml:space="preserve"> </w:t>
      </w:r>
      <w:r w:rsidRPr="00AE4681">
        <w:rPr>
          <w:rFonts w:asciiTheme="minorHAnsi" w:hAnsiTheme="minorHAnsi" w:cstheme="minorHAnsi"/>
          <w:b/>
          <w:sz w:val="22"/>
          <w:szCs w:val="22"/>
          <w:lang w:eastAsia="en-US"/>
        </w:rPr>
        <w:t xml:space="preserve">okrem technickej pomoci a miestneho rozvoja vedeného komunitou (CLLD), s výnimkou podopatrenia 19.1 – Prípravná podpora. </w:t>
      </w:r>
      <w:r w:rsidRPr="00AE4681">
        <w:rPr>
          <w:rFonts w:asciiTheme="minorHAnsi" w:hAnsiTheme="minorHAnsi" w:cstheme="minorHAnsi"/>
          <w:sz w:val="22"/>
          <w:szCs w:val="22"/>
          <w:lang w:eastAsia="en-US"/>
        </w:rPr>
        <w:t>Osobitosti implementácie projektov v rámci CLLD</w:t>
      </w:r>
      <w:r w:rsidRPr="00AE4681">
        <w:rPr>
          <w:rFonts w:asciiTheme="minorHAnsi" w:hAnsiTheme="minorHAnsi" w:cstheme="minorHAnsi"/>
          <w:b/>
          <w:sz w:val="22"/>
          <w:szCs w:val="22"/>
          <w:lang w:eastAsia="en-US"/>
        </w:rPr>
        <w:t xml:space="preserve"> </w:t>
      </w:r>
      <w:r w:rsidRPr="00AE4681">
        <w:rPr>
          <w:rFonts w:asciiTheme="minorHAnsi" w:hAnsiTheme="minorHAnsi" w:cstheme="minorHAnsi"/>
          <w:sz w:val="22"/>
          <w:szCs w:val="22"/>
          <w:lang w:eastAsia="en-US"/>
        </w:rPr>
        <w:t xml:space="preserve">upravuje </w:t>
      </w:r>
      <w:r w:rsidR="00EA4089" w:rsidRPr="00AE4681">
        <w:rPr>
          <w:rFonts w:asciiTheme="minorHAnsi" w:hAnsiTheme="minorHAnsi" w:cstheme="minorHAnsi"/>
          <w:sz w:val="22"/>
          <w:szCs w:val="22"/>
          <w:lang w:eastAsia="en-US"/>
        </w:rPr>
        <w:t>Príručka pre prijímateľa LEADER v platnom znení</w:t>
      </w:r>
      <w:r w:rsidRPr="00AE4681">
        <w:rPr>
          <w:rFonts w:asciiTheme="minorHAnsi" w:hAnsiTheme="minorHAnsi" w:cstheme="minorHAnsi"/>
          <w:sz w:val="22"/>
          <w:szCs w:val="22"/>
          <w:lang w:eastAsia="en-US"/>
        </w:rPr>
        <w:t>.</w:t>
      </w:r>
      <w:r w:rsidRPr="00AE4681">
        <w:rPr>
          <w:rFonts w:asciiTheme="minorHAnsi" w:hAnsiTheme="minorHAnsi" w:cstheme="minorHAnsi"/>
          <w:sz w:val="22"/>
          <w:szCs w:val="22"/>
          <w:u w:val="single"/>
          <w:lang w:eastAsia="en-US"/>
        </w:rPr>
        <w:t xml:space="preserve"> </w:t>
      </w:r>
    </w:p>
    <w:p w14:paraId="58FDE5FB" w14:textId="77777777" w:rsidR="004C5C2B" w:rsidRPr="00AE4681" w:rsidRDefault="004C5C2B" w:rsidP="00987FB0">
      <w:pPr>
        <w:rPr>
          <w:rFonts w:asciiTheme="minorHAnsi" w:hAnsiTheme="minorHAnsi" w:cstheme="minorHAnsi"/>
          <w:b/>
          <w:sz w:val="22"/>
          <w:szCs w:val="22"/>
          <w:lang w:eastAsia="en-US"/>
        </w:rPr>
      </w:pPr>
      <w:r w:rsidRPr="00AE4681">
        <w:rPr>
          <w:rFonts w:asciiTheme="minorHAnsi" w:hAnsiTheme="minorHAnsi" w:cstheme="minorHAnsi"/>
          <w:b/>
          <w:sz w:val="22"/>
          <w:szCs w:val="22"/>
          <w:lang w:eastAsia="en-US"/>
        </w:rPr>
        <w:t xml:space="preserve">V prípade rozporu, nejasností, resp. nesúladu medzi: </w:t>
      </w:r>
    </w:p>
    <w:p w14:paraId="2AFD2BBC" w14:textId="258EF469" w:rsidR="004C5C2B" w:rsidRPr="00AE4681" w:rsidRDefault="004C5C2B" w:rsidP="00F47749">
      <w:pPr>
        <w:pStyle w:val="Odsekzoznamu"/>
        <w:numPr>
          <w:ilvl w:val="0"/>
          <w:numId w:val="78"/>
        </w:numPr>
        <w:spacing w:after="0"/>
        <w:ind w:left="567" w:hanging="567"/>
        <w:jc w:val="both"/>
        <w:rPr>
          <w:rFonts w:asciiTheme="minorHAnsi" w:hAnsiTheme="minorHAnsi" w:cstheme="minorHAnsi"/>
          <w:b/>
          <w:sz w:val="22"/>
        </w:rPr>
      </w:pPr>
      <w:r w:rsidRPr="00AE4681">
        <w:rPr>
          <w:rFonts w:asciiTheme="minorHAnsi" w:hAnsiTheme="minorHAnsi" w:cstheme="minorHAnsi"/>
          <w:b/>
          <w:sz w:val="22"/>
        </w:rPr>
        <w:t>PRV a Systémom finančného riadenia EPFRV platia ustanovenia PRV</w:t>
      </w:r>
    </w:p>
    <w:p w14:paraId="4D839986" w14:textId="77777777" w:rsidR="004C5C2B" w:rsidRPr="00AE4681" w:rsidRDefault="004C5C2B" w:rsidP="00F47749">
      <w:pPr>
        <w:pStyle w:val="Odsekzoznamu"/>
        <w:numPr>
          <w:ilvl w:val="0"/>
          <w:numId w:val="78"/>
        </w:numPr>
        <w:spacing w:after="0"/>
        <w:ind w:left="567" w:hanging="567"/>
        <w:jc w:val="both"/>
        <w:rPr>
          <w:rFonts w:asciiTheme="minorHAnsi" w:hAnsiTheme="minorHAnsi" w:cstheme="minorHAnsi"/>
          <w:b/>
          <w:sz w:val="22"/>
        </w:rPr>
      </w:pPr>
      <w:r w:rsidRPr="00AE4681">
        <w:rPr>
          <w:rFonts w:asciiTheme="minorHAnsi" w:hAnsiTheme="minorHAnsi" w:cstheme="minorHAnsi"/>
          <w:b/>
          <w:sz w:val="22"/>
        </w:rPr>
        <w:t>PRV a Systémom riadenia PRV platia ustanovenia PRV</w:t>
      </w:r>
    </w:p>
    <w:p w14:paraId="4CA5756F" w14:textId="168B6E54" w:rsidR="004C5C2B" w:rsidRPr="00AE4681" w:rsidRDefault="009E6C95" w:rsidP="00F47749">
      <w:pPr>
        <w:pStyle w:val="Odsekzoznamu"/>
        <w:numPr>
          <w:ilvl w:val="0"/>
          <w:numId w:val="78"/>
        </w:numPr>
        <w:spacing w:after="0"/>
        <w:ind w:left="567" w:hanging="567"/>
        <w:jc w:val="both"/>
        <w:rPr>
          <w:rFonts w:asciiTheme="minorHAnsi" w:hAnsiTheme="minorHAnsi" w:cstheme="minorHAnsi"/>
          <w:b/>
          <w:sz w:val="22"/>
        </w:rPr>
      </w:pPr>
      <w:r w:rsidRPr="00B76C7C">
        <w:rPr>
          <w:rFonts w:asciiTheme="minorHAnsi" w:hAnsiTheme="minorHAnsi" w:cstheme="minorHAnsi"/>
          <w:b/>
          <w:sz w:val="22"/>
        </w:rPr>
        <w:t>PpP</w:t>
      </w:r>
      <w:r w:rsidR="004C5C2B" w:rsidRPr="00AE4681">
        <w:rPr>
          <w:rFonts w:asciiTheme="minorHAnsi" w:hAnsiTheme="minorHAnsi" w:cstheme="minorHAnsi"/>
          <w:b/>
          <w:sz w:val="22"/>
        </w:rPr>
        <w:t xml:space="preserve"> a Systémom finančného riadenia EPFRV</w:t>
      </w:r>
      <w:r w:rsidR="002252D7" w:rsidRPr="00AE4681">
        <w:rPr>
          <w:rFonts w:asciiTheme="minorHAnsi" w:hAnsiTheme="minorHAnsi" w:cstheme="minorHAnsi"/>
          <w:b/>
          <w:sz w:val="22"/>
        </w:rPr>
        <w:t xml:space="preserve"> </w:t>
      </w:r>
      <w:r w:rsidR="004C5C2B" w:rsidRPr="00AE4681">
        <w:rPr>
          <w:rFonts w:asciiTheme="minorHAnsi" w:hAnsiTheme="minorHAnsi" w:cstheme="minorHAnsi"/>
          <w:b/>
          <w:sz w:val="22"/>
        </w:rPr>
        <w:t>platia ustanovenia S</w:t>
      </w:r>
      <w:r w:rsidR="00DD517A">
        <w:rPr>
          <w:rFonts w:asciiTheme="minorHAnsi" w:hAnsiTheme="minorHAnsi" w:cstheme="minorHAnsi"/>
          <w:b/>
          <w:sz w:val="22"/>
        </w:rPr>
        <w:t>FR</w:t>
      </w:r>
      <w:r w:rsidR="004C5C2B" w:rsidRPr="00AE4681">
        <w:rPr>
          <w:rFonts w:asciiTheme="minorHAnsi" w:hAnsiTheme="minorHAnsi" w:cstheme="minorHAnsi"/>
          <w:b/>
          <w:sz w:val="22"/>
        </w:rPr>
        <w:t xml:space="preserve"> EPFRV</w:t>
      </w:r>
    </w:p>
    <w:p w14:paraId="37A4740B" w14:textId="7E1451D2" w:rsidR="002252D7" w:rsidRPr="00AE4681" w:rsidRDefault="009E6C95" w:rsidP="00F47749">
      <w:pPr>
        <w:pStyle w:val="Odsekzoznamu"/>
        <w:numPr>
          <w:ilvl w:val="0"/>
          <w:numId w:val="78"/>
        </w:numPr>
        <w:spacing w:after="0"/>
        <w:ind w:left="567" w:hanging="567"/>
        <w:jc w:val="both"/>
        <w:rPr>
          <w:rFonts w:asciiTheme="minorHAnsi" w:hAnsiTheme="minorHAnsi" w:cstheme="minorHAnsi"/>
          <w:b/>
          <w:sz w:val="22"/>
        </w:rPr>
      </w:pPr>
      <w:r w:rsidRPr="00B76C7C">
        <w:rPr>
          <w:rFonts w:asciiTheme="minorHAnsi" w:hAnsiTheme="minorHAnsi" w:cstheme="minorHAnsi"/>
          <w:b/>
          <w:sz w:val="22"/>
        </w:rPr>
        <w:t>PpP</w:t>
      </w:r>
      <w:r w:rsidR="004C5C2B" w:rsidRPr="00AE4681">
        <w:rPr>
          <w:rFonts w:asciiTheme="minorHAnsi" w:hAnsiTheme="minorHAnsi" w:cstheme="minorHAnsi"/>
          <w:b/>
          <w:sz w:val="22"/>
        </w:rPr>
        <w:t xml:space="preserve"> a Systémom riadenia PRV platia ustanovenia Systému</w:t>
      </w:r>
      <w:r w:rsidR="00BE7438">
        <w:rPr>
          <w:rFonts w:asciiTheme="minorHAnsi" w:hAnsiTheme="minorHAnsi" w:cstheme="minorHAnsi"/>
          <w:b/>
          <w:sz w:val="22"/>
        </w:rPr>
        <w:t xml:space="preserve"> </w:t>
      </w:r>
      <w:r w:rsidR="004C5C2B" w:rsidRPr="00AE4681">
        <w:rPr>
          <w:rFonts w:asciiTheme="minorHAnsi" w:hAnsiTheme="minorHAnsi" w:cstheme="minorHAnsi"/>
          <w:b/>
          <w:sz w:val="22"/>
        </w:rPr>
        <w:t xml:space="preserve">riadenia PRV </w:t>
      </w:r>
    </w:p>
    <w:p w14:paraId="0296EF4E" w14:textId="00F1C349" w:rsidR="004C5C2B" w:rsidRPr="00AE4681" w:rsidRDefault="009E6C95" w:rsidP="00F47749">
      <w:pPr>
        <w:pStyle w:val="Odsekzoznamu"/>
        <w:numPr>
          <w:ilvl w:val="0"/>
          <w:numId w:val="78"/>
        </w:numPr>
        <w:spacing w:after="0"/>
        <w:ind w:left="567" w:hanging="567"/>
        <w:jc w:val="both"/>
        <w:rPr>
          <w:rFonts w:asciiTheme="minorHAnsi" w:hAnsiTheme="minorHAnsi" w:cstheme="minorHAnsi"/>
          <w:b/>
          <w:sz w:val="22"/>
        </w:rPr>
      </w:pPr>
      <w:r w:rsidRPr="00B76C7C">
        <w:rPr>
          <w:rFonts w:asciiTheme="minorHAnsi" w:hAnsiTheme="minorHAnsi" w:cstheme="minorHAnsi"/>
          <w:b/>
          <w:sz w:val="22"/>
        </w:rPr>
        <w:t>PpP</w:t>
      </w:r>
      <w:r w:rsidR="004C5C2B" w:rsidRPr="00AE4681">
        <w:rPr>
          <w:rFonts w:asciiTheme="minorHAnsi" w:hAnsiTheme="minorHAnsi" w:cstheme="minorHAnsi"/>
          <w:b/>
          <w:sz w:val="22"/>
        </w:rPr>
        <w:t xml:space="preserve"> a Príručkou pre žiadateľa o poskytnutie NFP z PRV platia ustanovenia </w:t>
      </w:r>
      <w:r w:rsidRPr="00B76C7C">
        <w:rPr>
          <w:rFonts w:asciiTheme="minorHAnsi" w:hAnsiTheme="minorHAnsi" w:cstheme="minorHAnsi"/>
          <w:b/>
          <w:sz w:val="22"/>
        </w:rPr>
        <w:t>PpP</w:t>
      </w:r>
    </w:p>
    <w:p w14:paraId="73673DDA" w14:textId="2CE6D8C2" w:rsidR="004C5C2B" w:rsidRPr="00AE4681" w:rsidRDefault="009E6C95" w:rsidP="00F47749">
      <w:pPr>
        <w:pStyle w:val="Odsekzoznamu"/>
        <w:numPr>
          <w:ilvl w:val="0"/>
          <w:numId w:val="78"/>
        </w:numPr>
        <w:spacing w:after="0"/>
        <w:ind w:left="567" w:hanging="567"/>
        <w:jc w:val="both"/>
        <w:rPr>
          <w:rFonts w:asciiTheme="minorHAnsi" w:hAnsiTheme="minorHAnsi" w:cstheme="minorHAnsi"/>
          <w:b/>
          <w:sz w:val="22"/>
        </w:rPr>
      </w:pPr>
      <w:r w:rsidRPr="00B76C7C">
        <w:rPr>
          <w:rFonts w:asciiTheme="minorHAnsi" w:hAnsiTheme="minorHAnsi" w:cstheme="minorHAnsi"/>
          <w:b/>
          <w:sz w:val="22"/>
        </w:rPr>
        <w:t>PpP</w:t>
      </w:r>
      <w:r w:rsidR="004C5C2B" w:rsidRPr="00AE4681">
        <w:rPr>
          <w:rFonts w:asciiTheme="minorHAnsi" w:hAnsiTheme="minorHAnsi" w:cstheme="minorHAnsi"/>
          <w:b/>
          <w:sz w:val="22"/>
        </w:rPr>
        <w:t xml:space="preserve"> a</w:t>
      </w:r>
      <w:r w:rsidR="00B32247">
        <w:rPr>
          <w:rFonts w:asciiTheme="minorHAnsi" w:hAnsiTheme="minorHAnsi" w:cstheme="minorHAnsi"/>
          <w:b/>
          <w:sz w:val="22"/>
        </w:rPr>
        <w:t> </w:t>
      </w:r>
      <w:r w:rsidR="004C5C2B" w:rsidRPr="00AE4681">
        <w:rPr>
          <w:rFonts w:asciiTheme="minorHAnsi" w:hAnsiTheme="minorHAnsi" w:cstheme="minorHAnsi"/>
          <w:b/>
          <w:sz w:val="22"/>
        </w:rPr>
        <w:t>Zmluvou</w:t>
      </w:r>
      <w:r w:rsidR="00B32247">
        <w:rPr>
          <w:rFonts w:asciiTheme="minorHAnsi" w:hAnsiTheme="minorHAnsi" w:cstheme="minorHAnsi"/>
          <w:b/>
          <w:sz w:val="22"/>
        </w:rPr>
        <w:t xml:space="preserve"> </w:t>
      </w:r>
      <w:r w:rsidR="00B32247" w:rsidRPr="00B32247">
        <w:rPr>
          <w:rFonts w:asciiTheme="minorHAnsi" w:hAnsiTheme="minorHAnsi" w:cstheme="minorHAnsi"/>
          <w:b/>
          <w:sz w:val="22"/>
        </w:rPr>
        <w:t>o poskytnutí NFP</w:t>
      </w:r>
      <w:r w:rsidR="004C5C2B" w:rsidRPr="00AE4681">
        <w:rPr>
          <w:rFonts w:asciiTheme="minorHAnsi" w:hAnsiTheme="minorHAnsi" w:cstheme="minorHAnsi"/>
          <w:b/>
          <w:sz w:val="22"/>
        </w:rPr>
        <w:t xml:space="preserve"> platia ustanovenia Zmluvy</w:t>
      </w:r>
      <w:r w:rsidR="00B32247">
        <w:rPr>
          <w:rFonts w:asciiTheme="minorHAnsi" w:hAnsiTheme="minorHAnsi" w:cstheme="minorHAnsi"/>
          <w:b/>
          <w:sz w:val="22"/>
        </w:rPr>
        <w:t xml:space="preserve"> </w:t>
      </w:r>
      <w:r w:rsidR="00B32247" w:rsidRPr="00B32247">
        <w:rPr>
          <w:rFonts w:asciiTheme="minorHAnsi" w:hAnsiTheme="minorHAnsi" w:cstheme="minorHAnsi"/>
          <w:b/>
          <w:sz w:val="22"/>
        </w:rPr>
        <w:t>o poskytnutí NFP</w:t>
      </w:r>
      <w:r w:rsidR="004C5C2B" w:rsidRPr="00AE4681">
        <w:rPr>
          <w:rFonts w:asciiTheme="minorHAnsi" w:hAnsiTheme="minorHAnsi" w:cstheme="minorHAnsi"/>
          <w:b/>
          <w:sz w:val="22"/>
        </w:rPr>
        <w:t>.</w:t>
      </w:r>
    </w:p>
    <w:p w14:paraId="5ABCCF14" w14:textId="377328FB" w:rsidR="004C5C2B" w:rsidRPr="00AE4681" w:rsidRDefault="009E6C95" w:rsidP="00F21C4E">
      <w:pPr>
        <w:rPr>
          <w:rFonts w:asciiTheme="minorHAnsi" w:hAnsiTheme="minorHAnsi" w:cstheme="minorHAnsi"/>
          <w:b/>
          <w:sz w:val="22"/>
        </w:rPr>
      </w:pPr>
      <w:r w:rsidRPr="00B76C7C">
        <w:rPr>
          <w:rFonts w:asciiTheme="minorHAnsi" w:hAnsiTheme="minorHAnsi" w:cstheme="minorHAnsi"/>
          <w:sz w:val="22"/>
          <w:szCs w:val="22"/>
          <w:lang w:eastAsia="en-US"/>
        </w:rPr>
        <w:t>PpP</w:t>
      </w:r>
      <w:r w:rsidR="004C5C2B" w:rsidRPr="00AE4681">
        <w:rPr>
          <w:rFonts w:asciiTheme="minorHAnsi" w:hAnsiTheme="minorHAnsi" w:cstheme="minorHAnsi"/>
          <w:sz w:val="22"/>
          <w:szCs w:val="22"/>
          <w:lang w:eastAsia="en-US"/>
        </w:rPr>
        <w:t xml:space="preserve"> je platná poča</w:t>
      </w:r>
      <w:r w:rsidR="00EA4089" w:rsidRPr="00AE4681">
        <w:rPr>
          <w:rFonts w:asciiTheme="minorHAnsi" w:hAnsiTheme="minorHAnsi" w:cstheme="minorHAnsi"/>
          <w:sz w:val="22"/>
          <w:szCs w:val="22"/>
          <w:lang w:eastAsia="en-US"/>
        </w:rPr>
        <w:t xml:space="preserve">s celej doby implementácie PRV. </w:t>
      </w:r>
      <w:r w:rsidR="004C5C2B" w:rsidRPr="00AE4681">
        <w:rPr>
          <w:rFonts w:asciiTheme="minorHAnsi" w:hAnsiTheme="minorHAnsi" w:cstheme="minorHAnsi"/>
          <w:sz w:val="22"/>
          <w:szCs w:val="22"/>
          <w:lang w:eastAsia="en-US"/>
        </w:rPr>
        <w:t xml:space="preserve">V prípade vzniku okolností, majúcich vplyv na obsah </w:t>
      </w:r>
      <w:r w:rsidRPr="00B76C7C">
        <w:rPr>
          <w:rFonts w:asciiTheme="minorHAnsi" w:hAnsiTheme="minorHAnsi" w:cstheme="minorHAnsi"/>
          <w:sz w:val="22"/>
          <w:szCs w:val="22"/>
          <w:lang w:eastAsia="en-US"/>
        </w:rPr>
        <w:t>PpP</w:t>
      </w:r>
      <w:r w:rsidR="004C5C2B" w:rsidRPr="00AE4681">
        <w:rPr>
          <w:rFonts w:asciiTheme="minorHAnsi" w:hAnsiTheme="minorHAnsi" w:cstheme="minorHAnsi"/>
          <w:sz w:val="22"/>
          <w:szCs w:val="22"/>
          <w:lang w:eastAsia="en-US"/>
        </w:rPr>
        <w:t xml:space="preserve">, PPA </w:t>
      </w:r>
      <w:r w:rsidR="00F7668F" w:rsidRPr="00B76C7C">
        <w:rPr>
          <w:rFonts w:asciiTheme="minorHAnsi" w:hAnsiTheme="minorHAnsi" w:cstheme="minorHAnsi"/>
          <w:sz w:val="22"/>
          <w:szCs w:val="22"/>
          <w:lang w:eastAsia="en-US"/>
        </w:rPr>
        <w:t>PpP</w:t>
      </w:r>
      <w:r w:rsidR="004C5C2B" w:rsidRPr="00AE4681">
        <w:rPr>
          <w:rFonts w:asciiTheme="minorHAnsi" w:hAnsiTheme="minorHAnsi" w:cstheme="minorHAnsi"/>
          <w:sz w:val="22"/>
          <w:szCs w:val="22"/>
          <w:lang w:eastAsia="en-US"/>
        </w:rPr>
        <w:t xml:space="preserve"> aktualizuje a aktualizované znenie </w:t>
      </w:r>
      <w:r w:rsidR="00F7668F" w:rsidRPr="00B76C7C">
        <w:rPr>
          <w:rFonts w:asciiTheme="minorHAnsi" w:hAnsiTheme="minorHAnsi" w:cstheme="minorHAnsi"/>
          <w:sz w:val="22"/>
          <w:szCs w:val="22"/>
          <w:lang w:eastAsia="en-US"/>
        </w:rPr>
        <w:t>PpP</w:t>
      </w:r>
      <w:r w:rsidR="00F7668F" w:rsidRPr="00AE4681">
        <w:rPr>
          <w:rFonts w:asciiTheme="minorHAnsi" w:hAnsiTheme="minorHAnsi" w:cstheme="minorHAnsi"/>
          <w:sz w:val="22"/>
          <w:szCs w:val="22"/>
          <w:lang w:eastAsia="en-US"/>
        </w:rPr>
        <w:t xml:space="preserve"> </w:t>
      </w:r>
      <w:r w:rsidR="004C5C2B" w:rsidRPr="00AE4681">
        <w:rPr>
          <w:rFonts w:asciiTheme="minorHAnsi" w:hAnsiTheme="minorHAnsi" w:cstheme="minorHAnsi"/>
          <w:sz w:val="22"/>
          <w:szCs w:val="22"/>
          <w:lang w:eastAsia="en-US"/>
        </w:rPr>
        <w:t xml:space="preserve">zverejní na webovom sídle </w:t>
      </w:r>
      <w:hyperlink r:id="rId14" w:history="1">
        <w:r w:rsidR="004C5C2B" w:rsidRPr="00987FB0">
          <w:rPr>
            <w:rStyle w:val="Hypertextovprepojenie"/>
            <w:rFonts w:asciiTheme="minorHAnsi" w:hAnsiTheme="minorHAnsi" w:cstheme="minorHAnsi"/>
            <w:sz w:val="22"/>
            <w:szCs w:val="22"/>
            <w:lang w:eastAsia="en-US"/>
          </w:rPr>
          <w:t>www.apa.sk</w:t>
        </w:r>
      </w:hyperlink>
      <w:r w:rsidR="004C5C2B" w:rsidRPr="00AE4681">
        <w:rPr>
          <w:rFonts w:asciiTheme="minorHAnsi" w:hAnsiTheme="minorHAnsi" w:cstheme="minorHAnsi"/>
          <w:sz w:val="22"/>
          <w:szCs w:val="22"/>
          <w:lang w:eastAsia="en-US"/>
        </w:rPr>
        <w:t>.</w:t>
      </w:r>
    </w:p>
    <w:p w14:paraId="3C6C3985" w14:textId="77777777" w:rsidR="004C5C2B" w:rsidRPr="00AE4681" w:rsidRDefault="004C5C2B" w:rsidP="00F47749">
      <w:pPr>
        <w:pStyle w:val="Nadpis2"/>
        <w:numPr>
          <w:ilvl w:val="1"/>
          <w:numId w:val="31"/>
        </w:numPr>
        <w:shd w:val="clear" w:color="auto" w:fill="8DB3E2" w:themeFill="text2" w:themeFillTint="66"/>
        <w:spacing w:after="120"/>
        <w:ind w:left="567" w:hanging="567"/>
        <w:rPr>
          <w:rFonts w:asciiTheme="minorHAnsi" w:hAnsiTheme="minorHAnsi" w:cstheme="minorHAnsi"/>
          <w:sz w:val="22"/>
          <w:szCs w:val="22"/>
        </w:rPr>
      </w:pPr>
      <w:bookmarkStart w:id="22" w:name="_Toc179875186"/>
      <w:bookmarkStart w:id="23" w:name="_Toc179875230"/>
      <w:bookmarkStart w:id="24" w:name="_Toc179879430"/>
      <w:bookmarkStart w:id="25" w:name="_Toc179875187"/>
      <w:bookmarkStart w:id="26" w:name="_Toc179875231"/>
      <w:bookmarkStart w:id="27" w:name="_Toc179879431"/>
      <w:bookmarkStart w:id="28" w:name="_Toc179875188"/>
      <w:bookmarkStart w:id="29" w:name="_Toc179875232"/>
      <w:bookmarkStart w:id="30" w:name="_Toc179879432"/>
      <w:bookmarkStart w:id="31" w:name="_Toc179875189"/>
      <w:bookmarkStart w:id="32" w:name="_Toc179875233"/>
      <w:bookmarkStart w:id="33" w:name="_Toc179879433"/>
      <w:bookmarkStart w:id="34" w:name="_Toc179875190"/>
      <w:bookmarkStart w:id="35" w:name="_Toc179875234"/>
      <w:bookmarkStart w:id="36" w:name="_Toc179879434"/>
      <w:bookmarkStart w:id="37" w:name="_Toc230400338"/>
      <w:bookmarkStart w:id="38" w:name="_Toc169938247"/>
      <w:bookmarkStart w:id="39" w:name="_Toc247421701"/>
      <w:bookmarkStart w:id="40" w:name="_Toc389828768"/>
      <w:bookmarkStart w:id="41" w:name="_Toc185401220"/>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r w:rsidRPr="00AE4681">
        <w:rPr>
          <w:rFonts w:asciiTheme="minorHAnsi" w:hAnsiTheme="minorHAnsi" w:cstheme="minorHAnsi"/>
          <w:sz w:val="22"/>
          <w:szCs w:val="22"/>
        </w:rPr>
        <w:t>Právny základ</w:t>
      </w:r>
      <w:bookmarkEnd w:id="38"/>
      <w:bookmarkEnd w:id="39"/>
      <w:bookmarkEnd w:id="40"/>
      <w:bookmarkEnd w:id="41"/>
    </w:p>
    <w:p w14:paraId="32A20EBB" w14:textId="57F7F475" w:rsidR="004C5C2B" w:rsidRPr="00AE4681" w:rsidRDefault="004C5C2B" w:rsidP="00F47749">
      <w:pPr>
        <w:pStyle w:val="Odsekzoznamu"/>
        <w:numPr>
          <w:ilvl w:val="2"/>
          <w:numId w:val="97"/>
        </w:numPr>
        <w:ind w:left="567" w:hanging="567"/>
        <w:rPr>
          <w:rFonts w:asciiTheme="minorHAnsi" w:hAnsiTheme="minorHAnsi" w:cstheme="minorHAnsi"/>
        </w:rPr>
      </w:pPr>
      <w:r w:rsidRPr="00AE4681">
        <w:rPr>
          <w:rFonts w:asciiTheme="minorHAnsi" w:hAnsiTheme="minorHAnsi" w:cstheme="minorHAnsi"/>
          <w:b/>
          <w:bCs/>
          <w:iCs/>
          <w:sz w:val="22"/>
        </w:rPr>
        <w:t xml:space="preserve">Ustanovenia </w:t>
      </w:r>
      <w:r w:rsidR="009E6C95" w:rsidRPr="00AE4681">
        <w:rPr>
          <w:rFonts w:asciiTheme="minorHAnsi" w:hAnsiTheme="minorHAnsi" w:cstheme="minorHAnsi"/>
          <w:b/>
          <w:bCs/>
          <w:iCs/>
          <w:sz w:val="22"/>
        </w:rPr>
        <w:t>PpP</w:t>
      </w:r>
      <w:r w:rsidRPr="00AE4681">
        <w:rPr>
          <w:rFonts w:asciiTheme="minorHAnsi" w:hAnsiTheme="minorHAnsi" w:cstheme="minorHAnsi"/>
          <w:b/>
          <w:bCs/>
          <w:iCs/>
          <w:sz w:val="22"/>
        </w:rPr>
        <w:t xml:space="preserve"> vychádzajú predovšetkým z:</w:t>
      </w:r>
    </w:p>
    <w:p w14:paraId="0E1BDA6D" w14:textId="4AE7C98F" w:rsidR="004C5C2B" w:rsidRPr="00AE4681" w:rsidRDefault="004C5C2B" w:rsidP="00F47749">
      <w:pPr>
        <w:pStyle w:val="Odsekzoznamu"/>
        <w:numPr>
          <w:ilvl w:val="0"/>
          <w:numId w:val="76"/>
        </w:numPr>
        <w:spacing w:after="0" w:line="264" w:lineRule="auto"/>
        <w:ind w:left="567" w:hanging="567"/>
        <w:rPr>
          <w:rFonts w:asciiTheme="minorHAnsi" w:hAnsiTheme="minorHAnsi" w:cstheme="minorHAnsi"/>
          <w:sz w:val="22"/>
        </w:rPr>
      </w:pPr>
      <w:r w:rsidRPr="00AE4681">
        <w:rPr>
          <w:rFonts w:asciiTheme="minorHAnsi" w:hAnsiTheme="minorHAnsi" w:cstheme="minorHAnsi"/>
          <w:sz w:val="22"/>
        </w:rPr>
        <w:t>PRV (zverejnený na webovom sídle PPA),</w:t>
      </w:r>
    </w:p>
    <w:p w14:paraId="5D974DCE" w14:textId="5E6A0D16" w:rsidR="004C5C2B" w:rsidRPr="00AE4681" w:rsidRDefault="00F0002C" w:rsidP="00F47749">
      <w:pPr>
        <w:pStyle w:val="Odsekzoznamu"/>
        <w:numPr>
          <w:ilvl w:val="0"/>
          <w:numId w:val="76"/>
        </w:numPr>
        <w:spacing w:after="0" w:line="264" w:lineRule="auto"/>
        <w:ind w:left="567" w:hanging="567"/>
        <w:rPr>
          <w:rFonts w:asciiTheme="minorHAnsi" w:hAnsiTheme="minorHAnsi" w:cstheme="minorHAnsi"/>
          <w:sz w:val="22"/>
        </w:rPr>
      </w:pPr>
      <w:r w:rsidRPr="00AE4681">
        <w:rPr>
          <w:rFonts w:asciiTheme="minorHAnsi" w:hAnsiTheme="minorHAnsi" w:cstheme="minorHAnsi"/>
          <w:sz w:val="22"/>
        </w:rPr>
        <w:t xml:space="preserve">Systému riadenia PRV </w:t>
      </w:r>
      <w:r w:rsidR="004C5C2B" w:rsidRPr="00AE4681">
        <w:rPr>
          <w:rFonts w:asciiTheme="minorHAnsi" w:hAnsiTheme="minorHAnsi" w:cstheme="minorHAnsi"/>
          <w:sz w:val="22"/>
        </w:rPr>
        <w:t>(zverejnený na webovom sídle PPA</w:t>
      </w:r>
      <w:r w:rsidR="00287EE8">
        <w:rPr>
          <w:rFonts w:asciiTheme="minorHAnsi" w:hAnsiTheme="minorHAnsi" w:cstheme="minorHAnsi"/>
          <w:sz w:val="22"/>
        </w:rPr>
        <w:t xml:space="preserve"> </w:t>
      </w:r>
      <w:r w:rsidR="00287EE8" w:rsidRPr="00287EE8">
        <w:rPr>
          <w:rFonts w:asciiTheme="minorHAnsi" w:hAnsiTheme="minorHAnsi" w:cstheme="minorHAnsi"/>
          <w:sz w:val="22"/>
        </w:rPr>
        <w:t>alebo MPRV SR);</w:t>
      </w:r>
    </w:p>
    <w:p w14:paraId="1090B93F" w14:textId="2584E401" w:rsidR="004C5C2B" w:rsidRDefault="004C5C2B" w:rsidP="00F47749">
      <w:pPr>
        <w:pStyle w:val="Odsekzoznamu"/>
        <w:numPr>
          <w:ilvl w:val="0"/>
          <w:numId w:val="76"/>
        </w:numPr>
        <w:spacing w:after="0" w:line="264" w:lineRule="auto"/>
        <w:ind w:left="567" w:hanging="567"/>
        <w:rPr>
          <w:rFonts w:asciiTheme="minorHAnsi" w:hAnsiTheme="minorHAnsi" w:cstheme="minorHAnsi"/>
          <w:sz w:val="22"/>
        </w:rPr>
      </w:pPr>
      <w:r w:rsidRPr="00AE4681">
        <w:rPr>
          <w:rFonts w:asciiTheme="minorHAnsi" w:hAnsiTheme="minorHAnsi" w:cstheme="minorHAnsi"/>
          <w:sz w:val="22"/>
        </w:rPr>
        <w:t>Systému finančného riadenia EPFRV (zverejnený na webovom sídle PPA</w:t>
      </w:r>
      <w:r w:rsidR="00287EE8" w:rsidRPr="00287EE8">
        <w:t xml:space="preserve"> </w:t>
      </w:r>
      <w:r w:rsidR="00287EE8" w:rsidRPr="00287EE8">
        <w:rPr>
          <w:rFonts w:asciiTheme="minorHAnsi" w:hAnsiTheme="minorHAnsi" w:cstheme="minorHAnsi"/>
          <w:sz w:val="22"/>
        </w:rPr>
        <w:t>alebo MPRV SR);</w:t>
      </w:r>
    </w:p>
    <w:p w14:paraId="35E524A5" w14:textId="7E7D61A9" w:rsidR="00287EE8" w:rsidRPr="00287EE8" w:rsidRDefault="00287EE8" w:rsidP="001F44F6">
      <w:pPr>
        <w:pStyle w:val="Odsekzoznamu"/>
        <w:numPr>
          <w:ilvl w:val="0"/>
          <w:numId w:val="76"/>
        </w:numPr>
        <w:spacing w:after="0" w:line="264" w:lineRule="auto"/>
        <w:ind w:left="567" w:hanging="567"/>
        <w:jc w:val="both"/>
        <w:rPr>
          <w:rFonts w:asciiTheme="minorHAnsi" w:hAnsiTheme="minorHAnsi" w:cstheme="minorHAnsi"/>
          <w:sz w:val="22"/>
        </w:rPr>
      </w:pPr>
      <w:r w:rsidRPr="00287EE8">
        <w:rPr>
          <w:rFonts w:asciiTheme="minorHAnsi" w:hAnsiTheme="minorHAnsi" w:cstheme="minorHAnsi"/>
          <w:sz w:val="22"/>
        </w:rPr>
        <w:t xml:space="preserve">legislatívy EÚ (zverejnenej na </w:t>
      </w:r>
      <w:hyperlink r:id="rId15" w:history="1">
        <w:r w:rsidRPr="00287EE8">
          <w:rPr>
            <w:rStyle w:val="Hypertextovprepojenie"/>
            <w:rFonts w:asciiTheme="minorHAnsi" w:hAnsiTheme="minorHAnsi" w:cstheme="minorHAnsi"/>
            <w:sz w:val="22"/>
          </w:rPr>
          <w:t>Úradný vestník Európskej únie - EUR-Lex (europa.eu)</w:t>
        </w:r>
      </w:hyperlink>
      <w:r w:rsidRPr="00287EE8">
        <w:rPr>
          <w:rFonts w:asciiTheme="minorHAnsi" w:hAnsiTheme="minorHAnsi" w:cstheme="minorHAnsi"/>
          <w:sz w:val="22"/>
        </w:rPr>
        <w:t xml:space="preserve"> a legislatívy SR zverejnenej v zbierke zákonov)</w:t>
      </w:r>
      <w:r w:rsidR="009F3081">
        <w:rPr>
          <w:rFonts w:asciiTheme="minorHAnsi" w:hAnsiTheme="minorHAnsi" w:cstheme="minorHAnsi"/>
          <w:sz w:val="22"/>
        </w:rPr>
        <w:t>.</w:t>
      </w:r>
    </w:p>
    <w:p w14:paraId="6E66A46F" w14:textId="71049A72" w:rsidR="00F7668F" w:rsidRDefault="00F7668F" w:rsidP="00AE4681">
      <w:pPr>
        <w:pStyle w:val="Odsekzoznamu"/>
        <w:spacing w:after="0" w:line="264" w:lineRule="auto"/>
        <w:ind w:left="567"/>
        <w:jc w:val="both"/>
        <w:rPr>
          <w:rFonts w:asciiTheme="minorHAnsi" w:hAnsiTheme="minorHAnsi" w:cstheme="minorHAnsi"/>
          <w:sz w:val="22"/>
        </w:rPr>
      </w:pPr>
    </w:p>
    <w:p w14:paraId="58A5EF0A" w14:textId="3B16AFEF" w:rsidR="009F3081" w:rsidRDefault="009F3081" w:rsidP="00AE4681">
      <w:pPr>
        <w:pStyle w:val="Odsekzoznamu"/>
        <w:spacing w:after="0" w:line="264" w:lineRule="auto"/>
        <w:ind w:left="567"/>
        <w:jc w:val="both"/>
        <w:rPr>
          <w:rFonts w:asciiTheme="minorHAnsi" w:hAnsiTheme="minorHAnsi" w:cstheme="minorHAnsi"/>
          <w:sz w:val="22"/>
        </w:rPr>
      </w:pPr>
    </w:p>
    <w:p w14:paraId="7068472D" w14:textId="77777777" w:rsidR="006753D4" w:rsidRPr="00AE4681" w:rsidRDefault="006753D4" w:rsidP="00AE4681">
      <w:pPr>
        <w:pStyle w:val="Odsekzoznamu"/>
        <w:spacing w:after="0" w:line="264" w:lineRule="auto"/>
        <w:ind w:left="567"/>
        <w:jc w:val="both"/>
        <w:rPr>
          <w:rFonts w:asciiTheme="minorHAnsi" w:hAnsiTheme="minorHAnsi" w:cstheme="minorHAnsi"/>
          <w:sz w:val="22"/>
        </w:rPr>
      </w:pPr>
    </w:p>
    <w:p w14:paraId="3F86F034" w14:textId="72BF242B" w:rsidR="004C5C2B" w:rsidRPr="00AE4681" w:rsidRDefault="004C5C2B" w:rsidP="00F47749">
      <w:pPr>
        <w:pStyle w:val="Odsekzoznamu"/>
        <w:numPr>
          <w:ilvl w:val="2"/>
          <w:numId w:val="97"/>
        </w:numPr>
        <w:ind w:left="567" w:hanging="567"/>
        <w:rPr>
          <w:rFonts w:asciiTheme="minorHAnsi" w:hAnsiTheme="minorHAnsi" w:cstheme="minorHAnsi"/>
          <w:b/>
          <w:sz w:val="22"/>
        </w:rPr>
      </w:pPr>
      <w:r w:rsidRPr="00AE4681">
        <w:rPr>
          <w:rFonts w:asciiTheme="minorHAnsi" w:hAnsiTheme="minorHAnsi" w:cstheme="minorHAnsi"/>
          <w:b/>
          <w:sz w:val="22"/>
        </w:rPr>
        <w:lastRenderedPageBreak/>
        <w:t>Základné právne predpisy EÚ pre účely PRV:</w:t>
      </w:r>
    </w:p>
    <w:p w14:paraId="62234CC4"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Zmluva o Európskej únii a Zmluva o fungovaní Európskej únie (ďalej len ,,Zmluva o fungovaní EÚ“),</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Zmluva o pristúpení k Európskej únii;</w:t>
      </w:r>
    </w:p>
    <w:p w14:paraId="7F44E4C6" w14:textId="1C8F76DC"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Nariadenie Rady (EÚ, Euratom) č. 1311/2013 z 2. decembra 2013, </w:t>
      </w:r>
      <w:r w:rsidR="00D67ED9" w:rsidRPr="00AE4681">
        <w:rPr>
          <w:rFonts w:asciiTheme="minorHAnsi" w:hAnsiTheme="minorHAnsi" w:cstheme="minorHAnsi"/>
          <w:sz w:val="22"/>
          <w:szCs w:val="22"/>
          <w:lang w:eastAsia="en-US"/>
        </w:rPr>
        <w:t>ktorým</w:t>
      </w:r>
      <w:r w:rsidRPr="00AE4681">
        <w:rPr>
          <w:rFonts w:asciiTheme="minorHAnsi" w:hAnsiTheme="minorHAnsi" w:cstheme="minorHAnsi"/>
          <w:sz w:val="22"/>
          <w:szCs w:val="22"/>
          <w:lang w:eastAsia="en-US"/>
        </w:rPr>
        <w:t xml:space="preserve"> sa ustanovuje viacročný </w:t>
      </w:r>
      <w:r w:rsidR="00D67ED9" w:rsidRPr="00AE4681">
        <w:rPr>
          <w:rFonts w:asciiTheme="minorHAnsi" w:hAnsiTheme="minorHAnsi" w:cstheme="minorHAnsi"/>
          <w:sz w:val="22"/>
          <w:szCs w:val="22"/>
          <w:lang w:eastAsia="en-US"/>
        </w:rPr>
        <w:t>finančný</w:t>
      </w:r>
      <w:r w:rsidRPr="00AE4681">
        <w:rPr>
          <w:rFonts w:asciiTheme="minorHAnsi" w:hAnsiTheme="minorHAnsi" w:cstheme="minorHAnsi"/>
          <w:sz w:val="22"/>
          <w:szCs w:val="22"/>
          <w:lang w:eastAsia="en-US"/>
        </w:rPr>
        <w:t>́ rámec na roky 2014 – 2020;</w:t>
      </w:r>
    </w:p>
    <w:p w14:paraId="11097D83"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rPr>
        <w:t>Nariadenie Rady (EÚ, Euratom) 2020/2093</w:t>
      </w:r>
      <w:r w:rsidRPr="00AE4681">
        <w:rPr>
          <w:rFonts w:asciiTheme="minorHAnsi" w:hAnsiTheme="minorHAnsi" w:cstheme="minorHAnsi"/>
          <w:b/>
          <w:bCs/>
          <w:color w:val="333333"/>
          <w:sz w:val="22"/>
          <w:szCs w:val="22"/>
          <w:shd w:val="clear" w:color="auto" w:fill="FFFFFF"/>
        </w:rPr>
        <w:t xml:space="preserve"> </w:t>
      </w:r>
      <w:r w:rsidRPr="00AE4681">
        <w:rPr>
          <w:rFonts w:asciiTheme="minorHAnsi" w:hAnsiTheme="minorHAnsi" w:cstheme="minorHAnsi"/>
          <w:bCs/>
          <w:color w:val="333333"/>
          <w:sz w:val="22"/>
          <w:szCs w:val="22"/>
          <w:shd w:val="clear" w:color="auto" w:fill="FFFFFF"/>
        </w:rPr>
        <w:t>zo 17. decembra 2020</w:t>
      </w:r>
      <w:r w:rsidRPr="00AE4681">
        <w:rPr>
          <w:rFonts w:asciiTheme="minorHAnsi" w:hAnsiTheme="minorHAnsi" w:cstheme="minorHAnsi"/>
          <w:sz w:val="22"/>
          <w:szCs w:val="22"/>
        </w:rPr>
        <w:t>, ktorým sa stanovuje viacročný finančný rámec na roky 2021 až 2027;</w:t>
      </w:r>
    </w:p>
    <w:p w14:paraId="69A0C765" w14:textId="07821653" w:rsidR="005A76FA" w:rsidRPr="00AE4681" w:rsidRDefault="005A76FA" w:rsidP="00B81A0D">
      <w:pPr>
        <w:spacing w:before="0"/>
        <w:ind w:left="567"/>
        <w:rPr>
          <w:rFonts w:asciiTheme="minorHAnsi" w:hAnsiTheme="minorHAnsi" w:cstheme="minorHAnsi"/>
          <w:sz w:val="22"/>
          <w:szCs w:val="22"/>
          <w:lang w:eastAsia="en-US"/>
        </w:rPr>
      </w:pPr>
      <w:r w:rsidRPr="00901F6B">
        <w:rPr>
          <w:rFonts w:asciiTheme="minorHAnsi" w:hAnsiTheme="minorHAnsi" w:cstheme="minorHAnsi"/>
          <w:sz w:val="22"/>
          <w:szCs w:val="22"/>
        </w:rPr>
        <w:t>Nariadenie Európskeho parlamentu a Rady (EÚ, Euratom) 2024/2509 z 23. septembra 2024 o rozpočtových pravidlách, ktoré sa vzťahujú na všeobecný rozpočet Únie</w:t>
      </w:r>
      <w:r>
        <w:rPr>
          <w:rFonts w:asciiTheme="minorHAnsi" w:hAnsiTheme="minorHAnsi" w:cstheme="minorHAnsi"/>
          <w:sz w:val="22"/>
          <w:szCs w:val="22"/>
        </w:rPr>
        <w:t xml:space="preserve">, ktorým sa zrušilo </w:t>
      </w:r>
      <w:r w:rsidRPr="00901F6B">
        <w:rPr>
          <w:rFonts w:asciiTheme="minorHAnsi" w:hAnsiTheme="minorHAnsi" w:cstheme="minorHAnsi"/>
          <w:sz w:val="22"/>
          <w:szCs w:val="22"/>
        </w:rPr>
        <w:t>Nariadenie Európskeho parlamentu a Rady (EÚ, Euratom) 2018/1046 z 18. júla 2018 o rozpočtových pravidlách, ktoré sa vzťahujú na všeobecný rozpočet Únie</w:t>
      </w:r>
      <w:r>
        <w:rPr>
          <w:rFonts w:asciiTheme="minorHAnsi" w:hAnsiTheme="minorHAnsi" w:cstheme="minorHAnsi"/>
          <w:sz w:val="22"/>
          <w:szCs w:val="22"/>
        </w:rPr>
        <w:t>;</w:t>
      </w:r>
    </w:p>
    <w:p w14:paraId="580E552B"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Nariadenie Rady (ES, Euratom) č. 2988/95 </w:t>
      </w:r>
      <w:r w:rsidRPr="00AE4681">
        <w:rPr>
          <w:rFonts w:asciiTheme="minorHAnsi" w:hAnsiTheme="minorHAnsi" w:cstheme="minorHAnsi"/>
          <w:bCs/>
          <w:color w:val="333333"/>
          <w:sz w:val="22"/>
          <w:szCs w:val="22"/>
          <w:shd w:val="clear" w:color="auto" w:fill="FFFFFF"/>
        </w:rPr>
        <w:t>z 18. decembra 199</w:t>
      </w:r>
      <w:r w:rsidRPr="00AE4681">
        <w:rPr>
          <w:rFonts w:asciiTheme="minorHAnsi" w:hAnsiTheme="minorHAnsi" w:cstheme="minorHAnsi"/>
          <w:sz w:val="22"/>
          <w:szCs w:val="22"/>
          <w:lang w:eastAsia="en-US"/>
        </w:rPr>
        <w:t>5 o ochrane finančných záujmov Európskych spoločenstiev</w:t>
      </w:r>
      <w:r w:rsidRPr="00B76C7C">
        <w:rPr>
          <w:rFonts w:asciiTheme="minorHAnsi" w:hAnsiTheme="minorHAnsi" w:cstheme="minorHAnsi"/>
          <w:sz w:val="22"/>
          <w:szCs w:val="22"/>
          <w:lang w:eastAsia="en-US"/>
        </w:rPr>
        <w:t xml:space="preserve"> v</w:t>
      </w:r>
      <w:r w:rsidRPr="00123CC8">
        <w:rPr>
          <w:rFonts w:asciiTheme="minorHAnsi" w:hAnsiTheme="minorHAnsi" w:cstheme="minorHAnsi"/>
          <w:sz w:val="22"/>
          <w:szCs w:val="22"/>
          <w:lang w:eastAsia="en-US"/>
        </w:rPr>
        <w:t xml:space="preserve"> platnom znení </w:t>
      </w:r>
      <w:r w:rsidRPr="00AE4681">
        <w:rPr>
          <w:rFonts w:asciiTheme="minorHAnsi" w:hAnsiTheme="minorHAnsi" w:cstheme="minorHAnsi"/>
          <w:sz w:val="22"/>
          <w:szCs w:val="22"/>
        </w:rPr>
        <w:t>(ďalej len „nariadenie Rady č. 2988/95“)</w:t>
      </w:r>
      <w:r w:rsidRPr="00AE4681">
        <w:rPr>
          <w:rFonts w:asciiTheme="minorHAnsi" w:hAnsiTheme="minorHAnsi" w:cstheme="minorHAnsi"/>
          <w:sz w:val="22"/>
          <w:szCs w:val="22"/>
          <w:lang w:eastAsia="en-US"/>
        </w:rPr>
        <w:t>;</w:t>
      </w:r>
    </w:p>
    <w:p w14:paraId="38E6268B" w14:textId="48CCFFF9" w:rsidR="005A76FA" w:rsidRPr="00AE4681" w:rsidRDefault="005A76FA" w:rsidP="005A76FA">
      <w:pPr>
        <w:numPr>
          <w:ilvl w:val="0"/>
          <w:numId w:val="2"/>
        </w:numPr>
        <w:spacing w:before="0"/>
        <w:ind w:left="567" w:hanging="567"/>
        <w:rPr>
          <w:rFonts w:asciiTheme="minorHAnsi" w:hAnsiTheme="minorHAnsi" w:cstheme="minorHAnsi"/>
          <w:sz w:val="22"/>
          <w:szCs w:val="22"/>
        </w:rPr>
      </w:pPr>
      <w:r w:rsidRPr="00901F6B">
        <w:rPr>
          <w:rFonts w:asciiTheme="minorHAnsi" w:hAnsiTheme="minorHAnsi" w:cstheme="minorHAnsi"/>
          <w:sz w:val="22"/>
          <w:szCs w:val="22"/>
        </w:rPr>
        <w:t>Delegované nariadenie Komisie (EÚ) 2024/205 z 18. decembra 2023, ktorým sa do nariadenia Európskeho parlamentu a Rady (EÚ) 2021/2116 dopĺňajú osobitné ustanovenia o oznamovaní nezrovnalostí týkajúcich sa Európskeho poľnohospodárskeho záručného fondu a Európskeho poľnohospodárskeho fondu pre rozvoj vidieka a ktorým sa zrušuje delegované nariadenie Komisie (EÚ) 2015/1971</w:t>
      </w:r>
      <w:r>
        <w:rPr>
          <w:rFonts w:asciiTheme="minorHAnsi" w:hAnsiTheme="minorHAnsi" w:cstheme="minorHAnsi"/>
          <w:sz w:val="22"/>
          <w:szCs w:val="22"/>
        </w:rPr>
        <w:t>;</w:t>
      </w:r>
    </w:p>
    <w:p w14:paraId="63AFE628" w14:textId="7CC27C10" w:rsidR="005A76FA" w:rsidRPr="00AE4681" w:rsidRDefault="005A76FA" w:rsidP="00B81A0D">
      <w:pPr>
        <w:spacing w:before="0"/>
        <w:ind w:left="567"/>
        <w:rPr>
          <w:rFonts w:asciiTheme="minorHAnsi" w:hAnsiTheme="minorHAnsi" w:cstheme="minorHAnsi"/>
          <w:sz w:val="22"/>
          <w:szCs w:val="22"/>
        </w:rPr>
      </w:pPr>
      <w:r w:rsidRPr="00901F6B">
        <w:rPr>
          <w:rFonts w:asciiTheme="minorHAnsi" w:hAnsiTheme="minorHAnsi" w:cstheme="minorHAnsi"/>
          <w:sz w:val="22"/>
          <w:szCs w:val="22"/>
        </w:rPr>
        <w:t>Vykonávacie nariadenie Komisie (EÚ) 2024/206 z 18. decembra 2023, ktorým sa stanovuje frekvencia a formát oznamovania nezrovnalostí podľa nariadenia Európskeho parlamentu a Rady (EÚ) 2021/2116 týkajúcich sa Európskeho poľnohospodárskeho záručného fondu a Európskeho poľnohospodárskeho fondu pre rozvoj vidieka a ktorým sa zrušuje vykonávacie nariadenie Komisie (EÚ) 2015/1975</w:t>
      </w:r>
      <w:r>
        <w:rPr>
          <w:rFonts w:asciiTheme="minorHAnsi" w:hAnsiTheme="minorHAnsi" w:cstheme="minorHAnsi"/>
          <w:sz w:val="22"/>
          <w:szCs w:val="22"/>
        </w:rPr>
        <w:t>;</w:t>
      </w:r>
    </w:p>
    <w:p w14:paraId="6E1D8A09" w14:textId="72238A6C"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Nariadenie rady (EURATOM, ES) č. 2185/1996 </w:t>
      </w:r>
      <w:r w:rsidRPr="00AE4681">
        <w:rPr>
          <w:rFonts w:asciiTheme="minorHAnsi" w:hAnsiTheme="minorHAnsi" w:cstheme="minorHAnsi"/>
          <w:bCs/>
          <w:color w:val="333333"/>
          <w:sz w:val="22"/>
          <w:szCs w:val="22"/>
          <w:shd w:val="clear" w:color="auto" w:fill="FFFFFF"/>
        </w:rPr>
        <w:t>z 11. novembra 1996</w:t>
      </w:r>
      <w:r w:rsidRPr="00AE4681">
        <w:rPr>
          <w:rFonts w:asciiTheme="minorHAnsi" w:hAnsiTheme="minorHAnsi" w:cstheme="minorHAnsi"/>
          <w:sz w:val="22"/>
          <w:szCs w:val="22"/>
          <w:lang w:eastAsia="en-US"/>
        </w:rPr>
        <w:t xml:space="preserve"> o kontrolách a inšpekciách na mieste </w:t>
      </w:r>
      <w:r w:rsidRPr="00B76C7C">
        <w:rPr>
          <w:rFonts w:asciiTheme="minorHAnsi" w:hAnsiTheme="minorHAnsi" w:cstheme="minorHAnsi"/>
          <w:sz w:val="22"/>
          <w:szCs w:val="22"/>
          <w:lang w:eastAsia="en-US"/>
        </w:rPr>
        <w:t>vykonávaných</w:t>
      </w:r>
      <w:r w:rsidRPr="00AE4681">
        <w:rPr>
          <w:rFonts w:asciiTheme="minorHAnsi" w:hAnsiTheme="minorHAnsi" w:cstheme="minorHAnsi"/>
          <w:sz w:val="22"/>
          <w:szCs w:val="22"/>
          <w:lang w:eastAsia="en-US"/>
        </w:rPr>
        <w:t xml:space="preserve"> Komisiou a cieľom ochrany </w:t>
      </w:r>
      <w:r w:rsidRPr="00B76C7C">
        <w:rPr>
          <w:rFonts w:asciiTheme="minorHAnsi" w:hAnsiTheme="minorHAnsi" w:cstheme="minorHAnsi"/>
          <w:sz w:val="22"/>
          <w:szCs w:val="22"/>
          <w:lang w:eastAsia="en-US"/>
        </w:rPr>
        <w:t>finančných</w:t>
      </w:r>
      <w:r w:rsidRPr="00AE4681">
        <w:rPr>
          <w:rFonts w:asciiTheme="minorHAnsi" w:hAnsiTheme="minorHAnsi" w:cstheme="minorHAnsi"/>
          <w:sz w:val="22"/>
          <w:szCs w:val="22"/>
          <w:lang w:eastAsia="en-US"/>
        </w:rPr>
        <w:t xml:space="preserve"> záujmov Európskych spoločenstiev pred spreneverou a </w:t>
      </w:r>
      <w:r w:rsidRPr="00B76C7C">
        <w:rPr>
          <w:rFonts w:asciiTheme="minorHAnsi" w:hAnsiTheme="minorHAnsi" w:cstheme="minorHAnsi"/>
          <w:sz w:val="22"/>
          <w:szCs w:val="22"/>
          <w:lang w:eastAsia="en-US"/>
        </w:rPr>
        <w:t>inými</w:t>
      </w:r>
      <w:r w:rsidRPr="00AE4681">
        <w:rPr>
          <w:rFonts w:asciiTheme="minorHAnsi" w:hAnsiTheme="minorHAnsi" w:cstheme="minorHAnsi"/>
          <w:sz w:val="22"/>
          <w:szCs w:val="22"/>
          <w:lang w:eastAsia="en-US"/>
        </w:rPr>
        <w:t xml:space="preserve"> podvodmi</w:t>
      </w:r>
      <w:r w:rsidRPr="00B76C7C">
        <w:rPr>
          <w:rFonts w:asciiTheme="minorHAnsi" w:hAnsiTheme="minorHAnsi" w:cstheme="minorHAnsi"/>
          <w:sz w:val="22"/>
          <w:szCs w:val="22"/>
          <w:lang w:eastAsia="en-US"/>
        </w:rPr>
        <w:t xml:space="preserve"> </w:t>
      </w:r>
      <w:r w:rsidRPr="00123CC8">
        <w:rPr>
          <w:rFonts w:asciiTheme="minorHAnsi" w:hAnsiTheme="minorHAnsi" w:cstheme="minorHAnsi"/>
          <w:sz w:val="22"/>
          <w:szCs w:val="22"/>
          <w:lang w:eastAsia="en-US" w:bidi="sk-SK"/>
        </w:rPr>
        <w:t xml:space="preserve">(ďalej </w:t>
      </w:r>
      <w:r w:rsidRPr="00123CC8">
        <w:rPr>
          <w:rFonts w:asciiTheme="minorHAnsi" w:hAnsiTheme="minorHAnsi" w:cstheme="minorHAnsi"/>
          <w:sz w:val="22"/>
          <w:szCs w:val="22"/>
          <w:lang w:eastAsia="en-US" w:bidi="en-US"/>
        </w:rPr>
        <w:t xml:space="preserve">len „nariadenie Rady (ES) </w:t>
      </w:r>
      <w:r w:rsidRPr="00123CC8">
        <w:rPr>
          <w:rFonts w:asciiTheme="minorHAnsi" w:hAnsiTheme="minorHAnsi" w:cstheme="minorHAnsi"/>
          <w:sz w:val="22"/>
          <w:szCs w:val="22"/>
          <w:lang w:eastAsia="en-US" w:bidi="sk-SK"/>
        </w:rPr>
        <w:t xml:space="preserve">č. </w:t>
      </w:r>
      <w:r w:rsidRPr="00123CC8">
        <w:rPr>
          <w:rFonts w:asciiTheme="minorHAnsi" w:hAnsiTheme="minorHAnsi" w:cstheme="minorHAnsi"/>
          <w:sz w:val="22"/>
          <w:szCs w:val="22"/>
          <w:lang w:eastAsia="en-US" w:bidi="en-US"/>
        </w:rPr>
        <w:t>2185/96“)</w:t>
      </w:r>
      <w:r w:rsidRPr="00AE4681">
        <w:rPr>
          <w:rFonts w:asciiTheme="minorHAnsi" w:hAnsiTheme="minorHAnsi" w:cstheme="minorHAnsi"/>
          <w:sz w:val="22"/>
          <w:szCs w:val="22"/>
          <w:lang w:eastAsia="en-US"/>
        </w:rPr>
        <w:t>;</w:t>
      </w:r>
    </w:p>
    <w:p w14:paraId="7E455E9F" w14:textId="58824D1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Nariadenie Komisie (ES, Euroatom) č. 1302/2008 zo 17. decembra 2008 o centrálnej databáze vylúčených subjektov (ďalej len ,,nariadenie </w:t>
      </w:r>
      <w:r w:rsidRPr="00B76C7C">
        <w:rPr>
          <w:rFonts w:asciiTheme="minorHAnsi" w:hAnsiTheme="minorHAnsi" w:cstheme="minorHAnsi"/>
          <w:sz w:val="22"/>
          <w:szCs w:val="22"/>
          <w:lang w:eastAsia="en-US"/>
        </w:rPr>
        <w:t xml:space="preserve">Komisie </w:t>
      </w:r>
      <w:r w:rsidRPr="00123CC8">
        <w:rPr>
          <w:rFonts w:asciiTheme="minorHAnsi" w:hAnsiTheme="minorHAnsi" w:cstheme="minorHAnsi"/>
          <w:sz w:val="22"/>
          <w:szCs w:val="22"/>
          <w:lang w:eastAsia="en-US"/>
        </w:rPr>
        <w:t xml:space="preserve">(EÚ) </w:t>
      </w:r>
      <w:r w:rsidRPr="00AE4681">
        <w:rPr>
          <w:rFonts w:asciiTheme="minorHAnsi" w:hAnsiTheme="minorHAnsi" w:cstheme="minorHAnsi"/>
          <w:sz w:val="22"/>
          <w:szCs w:val="22"/>
          <w:lang w:eastAsia="en-US"/>
        </w:rPr>
        <w:t>č. 1302/2008“);</w:t>
      </w:r>
    </w:p>
    <w:p w14:paraId="464BF492" w14:textId="00E5100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Nariadenie Európskeho parlamentu a Rady (EÚ, Euratom) č. 883/2013 z 11. septembra 2013 o vyšetrovaniach </w:t>
      </w:r>
      <w:r w:rsidRPr="00B76C7C">
        <w:rPr>
          <w:rFonts w:asciiTheme="minorHAnsi" w:hAnsiTheme="minorHAnsi" w:cstheme="minorHAnsi"/>
          <w:sz w:val="22"/>
          <w:szCs w:val="22"/>
          <w:lang w:eastAsia="en-US"/>
        </w:rPr>
        <w:t>vykonávaných</w:t>
      </w:r>
      <w:r w:rsidRPr="00AE4681">
        <w:rPr>
          <w:rFonts w:asciiTheme="minorHAnsi" w:hAnsiTheme="minorHAnsi" w:cstheme="minorHAnsi"/>
          <w:sz w:val="22"/>
          <w:szCs w:val="22"/>
          <w:lang w:eastAsia="en-US"/>
        </w:rPr>
        <w:t xml:space="preserve"> Európskym úradom pre boj proti podvodom (OLAF), </w:t>
      </w:r>
      <w:r w:rsidRPr="00B76C7C">
        <w:rPr>
          <w:rFonts w:asciiTheme="minorHAnsi" w:hAnsiTheme="minorHAnsi" w:cstheme="minorHAnsi"/>
          <w:sz w:val="22"/>
          <w:szCs w:val="22"/>
          <w:lang w:eastAsia="en-US"/>
        </w:rPr>
        <w:t>ktorým</w:t>
      </w:r>
      <w:r w:rsidRPr="00AE4681">
        <w:rPr>
          <w:rFonts w:asciiTheme="minorHAnsi" w:hAnsiTheme="minorHAnsi" w:cstheme="minorHAnsi"/>
          <w:sz w:val="22"/>
          <w:szCs w:val="22"/>
          <w:lang w:eastAsia="en-US"/>
        </w:rPr>
        <w:t xml:space="preserve"> sa zrušuje nariadenie Európskeho parlamentu a Rady (ES) č. 1073/1999 a nariadenie Rady (Euratom) č. 1074/1999 (ďalej len ,,nariadenie </w:t>
      </w:r>
      <w:r w:rsidRPr="00B76C7C">
        <w:rPr>
          <w:rFonts w:asciiTheme="minorHAnsi" w:hAnsiTheme="minorHAnsi" w:cstheme="minorHAnsi"/>
          <w:sz w:val="22"/>
          <w:szCs w:val="22"/>
          <w:lang w:eastAsia="en-US"/>
        </w:rPr>
        <w:t xml:space="preserve">(EÚ) </w:t>
      </w:r>
      <w:r w:rsidRPr="00AE4681">
        <w:rPr>
          <w:rFonts w:asciiTheme="minorHAnsi" w:hAnsiTheme="minorHAnsi" w:cstheme="minorHAnsi"/>
          <w:sz w:val="22"/>
          <w:szCs w:val="22"/>
          <w:lang w:eastAsia="en-US"/>
        </w:rPr>
        <w:t>č. 883/2013“);</w:t>
      </w:r>
    </w:p>
    <w:p w14:paraId="6AF253C9" w14:textId="6B655406"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Smernica Európskeho parlamentu a Rady 2011/92/EÚ </w:t>
      </w:r>
      <w:r w:rsidRPr="00AE4681">
        <w:rPr>
          <w:rFonts w:asciiTheme="minorHAnsi" w:hAnsiTheme="minorHAnsi" w:cstheme="minorHAnsi"/>
          <w:bCs/>
          <w:color w:val="333333"/>
          <w:sz w:val="22"/>
          <w:szCs w:val="22"/>
          <w:shd w:val="clear" w:color="auto" w:fill="FFFFFF"/>
        </w:rPr>
        <w:t>z</w:t>
      </w:r>
      <w:r>
        <w:rPr>
          <w:rFonts w:asciiTheme="minorHAnsi" w:hAnsiTheme="minorHAnsi" w:cstheme="minorHAnsi"/>
          <w:bCs/>
          <w:color w:val="333333"/>
          <w:sz w:val="22"/>
          <w:szCs w:val="22"/>
          <w:shd w:val="clear" w:color="auto" w:fill="FFFFFF"/>
        </w:rPr>
        <w:t xml:space="preserve"> </w:t>
      </w:r>
      <w:r w:rsidRPr="00AE4681">
        <w:rPr>
          <w:rFonts w:asciiTheme="minorHAnsi" w:hAnsiTheme="minorHAnsi" w:cstheme="minorHAnsi"/>
          <w:bCs/>
          <w:color w:val="333333"/>
          <w:sz w:val="22"/>
          <w:szCs w:val="22"/>
          <w:shd w:val="clear" w:color="auto" w:fill="FFFFFF"/>
        </w:rPr>
        <w:t>13. decembra 2011</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 xml:space="preserve">o posudzovaní vplyvov </w:t>
      </w:r>
      <w:r w:rsidRPr="00B76C7C">
        <w:rPr>
          <w:rFonts w:asciiTheme="minorHAnsi" w:hAnsiTheme="minorHAnsi" w:cstheme="minorHAnsi"/>
          <w:sz w:val="22"/>
          <w:szCs w:val="22"/>
          <w:lang w:eastAsia="en-US"/>
        </w:rPr>
        <w:t>určitých</w:t>
      </w:r>
      <w:r w:rsidRPr="00AE4681">
        <w:rPr>
          <w:rFonts w:asciiTheme="minorHAnsi" w:hAnsiTheme="minorHAnsi" w:cstheme="minorHAnsi"/>
          <w:sz w:val="22"/>
          <w:szCs w:val="22"/>
          <w:lang w:eastAsia="en-US"/>
        </w:rPr>
        <w:t xml:space="preserve"> </w:t>
      </w:r>
      <w:r w:rsidRPr="00B76C7C">
        <w:rPr>
          <w:rFonts w:asciiTheme="minorHAnsi" w:hAnsiTheme="minorHAnsi" w:cstheme="minorHAnsi"/>
          <w:sz w:val="22"/>
          <w:szCs w:val="22"/>
          <w:lang w:eastAsia="en-US"/>
        </w:rPr>
        <w:t>verejných</w:t>
      </w:r>
      <w:r w:rsidRPr="00AE4681">
        <w:rPr>
          <w:rFonts w:asciiTheme="minorHAnsi" w:hAnsiTheme="minorHAnsi" w:cstheme="minorHAnsi"/>
          <w:sz w:val="22"/>
          <w:szCs w:val="22"/>
          <w:lang w:eastAsia="en-US"/>
        </w:rPr>
        <w:t xml:space="preserve"> a </w:t>
      </w:r>
      <w:r w:rsidRPr="00B76C7C">
        <w:rPr>
          <w:rFonts w:asciiTheme="minorHAnsi" w:hAnsiTheme="minorHAnsi" w:cstheme="minorHAnsi"/>
          <w:sz w:val="22"/>
          <w:szCs w:val="22"/>
          <w:lang w:eastAsia="en-US"/>
        </w:rPr>
        <w:t>súkromných</w:t>
      </w:r>
      <w:r w:rsidRPr="00AE4681">
        <w:rPr>
          <w:rFonts w:asciiTheme="minorHAnsi" w:hAnsiTheme="minorHAnsi" w:cstheme="minorHAnsi"/>
          <w:sz w:val="22"/>
          <w:szCs w:val="22"/>
          <w:lang w:eastAsia="en-US"/>
        </w:rPr>
        <w:t xml:space="preserve"> projektov na životné prostredie (ďalej</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len</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,,smernica EIA“);</w:t>
      </w:r>
    </w:p>
    <w:p w14:paraId="6D85428C" w14:textId="217AC0CC"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rPr>
        <w:t xml:space="preserve">Delegované Nariadenie Komisie (EÚ) č. 240/2014 zo 7. </w:t>
      </w:r>
      <w:r w:rsidRPr="00CC118D">
        <w:rPr>
          <w:rFonts w:asciiTheme="minorHAnsi" w:hAnsiTheme="minorHAnsi" w:cstheme="minorHAnsi"/>
          <w:sz w:val="22"/>
          <w:szCs w:val="22"/>
        </w:rPr>
        <w:t>januára</w:t>
      </w:r>
      <w:r w:rsidRPr="00AE4681">
        <w:rPr>
          <w:rFonts w:asciiTheme="minorHAnsi" w:hAnsiTheme="minorHAnsi" w:cstheme="minorHAnsi"/>
          <w:sz w:val="22"/>
          <w:szCs w:val="22"/>
        </w:rPr>
        <w:t xml:space="preserve"> 2014 o </w:t>
      </w:r>
      <w:r w:rsidRPr="00CC118D">
        <w:rPr>
          <w:rFonts w:asciiTheme="minorHAnsi" w:hAnsiTheme="minorHAnsi" w:cstheme="minorHAnsi"/>
          <w:sz w:val="22"/>
          <w:szCs w:val="22"/>
        </w:rPr>
        <w:t>európskom</w:t>
      </w:r>
      <w:r w:rsidRPr="00AE4681">
        <w:rPr>
          <w:rFonts w:asciiTheme="minorHAnsi" w:hAnsiTheme="minorHAnsi" w:cstheme="minorHAnsi"/>
          <w:sz w:val="22"/>
          <w:szCs w:val="22"/>
        </w:rPr>
        <w:t xml:space="preserve"> </w:t>
      </w:r>
      <w:r w:rsidRPr="00CC118D">
        <w:rPr>
          <w:rFonts w:asciiTheme="minorHAnsi" w:hAnsiTheme="minorHAnsi" w:cstheme="minorHAnsi"/>
          <w:sz w:val="22"/>
          <w:szCs w:val="22"/>
        </w:rPr>
        <w:t>kódexe</w:t>
      </w:r>
      <w:r w:rsidRPr="00AE4681">
        <w:rPr>
          <w:rFonts w:asciiTheme="minorHAnsi" w:hAnsiTheme="minorHAnsi" w:cstheme="minorHAnsi"/>
          <w:sz w:val="22"/>
          <w:szCs w:val="22"/>
        </w:rPr>
        <w:t xml:space="preserve"> </w:t>
      </w:r>
      <w:r w:rsidRPr="00CC118D">
        <w:rPr>
          <w:rFonts w:asciiTheme="minorHAnsi" w:hAnsiTheme="minorHAnsi" w:cstheme="minorHAnsi"/>
          <w:sz w:val="22"/>
          <w:szCs w:val="22"/>
        </w:rPr>
        <w:t>správania</w:t>
      </w:r>
      <w:r w:rsidRPr="00AE4681">
        <w:rPr>
          <w:rFonts w:asciiTheme="minorHAnsi" w:hAnsiTheme="minorHAnsi" w:cstheme="minorHAnsi"/>
          <w:sz w:val="22"/>
          <w:szCs w:val="22"/>
        </w:rPr>
        <w:t xml:space="preserve"> pre partnerstvo v </w:t>
      </w:r>
      <w:r w:rsidRPr="00CC118D">
        <w:rPr>
          <w:rFonts w:asciiTheme="minorHAnsi" w:hAnsiTheme="minorHAnsi" w:cstheme="minorHAnsi"/>
          <w:sz w:val="22"/>
          <w:szCs w:val="22"/>
        </w:rPr>
        <w:t>rámci</w:t>
      </w:r>
      <w:r w:rsidRPr="00AE4681">
        <w:rPr>
          <w:rFonts w:asciiTheme="minorHAnsi" w:hAnsiTheme="minorHAnsi" w:cstheme="minorHAnsi"/>
          <w:sz w:val="22"/>
          <w:szCs w:val="22"/>
        </w:rPr>
        <w:t xml:space="preserve"> </w:t>
      </w:r>
      <w:r w:rsidRPr="00CC118D">
        <w:rPr>
          <w:rFonts w:asciiTheme="minorHAnsi" w:hAnsiTheme="minorHAnsi" w:cstheme="minorHAnsi"/>
          <w:sz w:val="22"/>
          <w:szCs w:val="22"/>
        </w:rPr>
        <w:t>európskych</w:t>
      </w:r>
      <w:r w:rsidRPr="00AE4681">
        <w:rPr>
          <w:rFonts w:asciiTheme="minorHAnsi" w:hAnsiTheme="minorHAnsi" w:cstheme="minorHAnsi"/>
          <w:sz w:val="22"/>
          <w:szCs w:val="22"/>
        </w:rPr>
        <w:t xml:space="preserve"> štrukturálnych a </w:t>
      </w:r>
      <w:r w:rsidRPr="00CC118D">
        <w:rPr>
          <w:rFonts w:asciiTheme="minorHAnsi" w:hAnsiTheme="minorHAnsi" w:cstheme="minorHAnsi"/>
          <w:sz w:val="22"/>
          <w:szCs w:val="22"/>
        </w:rPr>
        <w:t>investičných</w:t>
      </w:r>
      <w:r w:rsidRPr="00AE4681">
        <w:rPr>
          <w:rFonts w:asciiTheme="minorHAnsi" w:hAnsiTheme="minorHAnsi" w:cstheme="minorHAnsi"/>
          <w:sz w:val="22"/>
          <w:szCs w:val="22"/>
        </w:rPr>
        <w:t xml:space="preserve"> fondov;</w:t>
      </w:r>
    </w:p>
    <w:p w14:paraId="2C56F0DE" w14:textId="7D430522"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Nariadenie Európskeho parlamentu a Rady (EÚ) č. 1303/2013 </w:t>
      </w:r>
      <w:r w:rsidRPr="00AE4681">
        <w:rPr>
          <w:rFonts w:asciiTheme="minorHAnsi" w:hAnsiTheme="minorHAnsi" w:cstheme="minorHAnsi"/>
          <w:bCs/>
          <w:color w:val="333333"/>
          <w:sz w:val="22"/>
          <w:szCs w:val="22"/>
          <w:shd w:val="clear" w:color="auto" w:fill="FFFFFF"/>
        </w:rPr>
        <w:t>zo 17. decembra 2013</w:t>
      </w:r>
      <w:r w:rsidRPr="00AE4681">
        <w:rPr>
          <w:rFonts w:asciiTheme="minorHAnsi" w:hAnsiTheme="minorHAnsi" w:cstheme="minorHAnsi"/>
          <w:sz w:val="22"/>
          <w:szCs w:val="22"/>
          <w:lang w:eastAsia="en-US"/>
        </w:rPr>
        <w:t xml:space="preserve">, ktorým sa stanovujú spoločné ustanovenia o </w:t>
      </w:r>
      <w:r w:rsidRPr="00CC118D">
        <w:rPr>
          <w:rFonts w:asciiTheme="minorHAnsi" w:hAnsiTheme="minorHAnsi" w:cstheme="minorHAnsi"/>
          <w:sz w:val="22"/>
          <w:szCs w:val="22"/>
          <w:lang w:eastAsia="en-US"/>
        </w:rPr>
        <w:t>Európskom</w:t>
      </w:r>
      <w:r w:rsidRPr="00AE4681">
        <w:rPr>
          <w:rFonts w:asciiTheme="minorHAnsi" w:hAnsiTheme="minorHAnsi" w:cstheme="minorHAnsi"/>
          <w:sz w:val="22"/>
          <w:szCs w:val="22"/>
          <w:lang w:eastAsia="en-US"/>
        </w:rPr>
        <w:t xml:space="preserve"> fonde regionálneho rozvoja, Európskom sociálnom fonde, Kohéznom fonde, Európskom poľnohospodárskom fonde pre rozvoj vidieka a Európskom námornom a rybárskom fonde a ktorým sa stanovujú </w:t>
      </w:r>
      <w:proofErr w:type="spellStart"/>
      <w:r w:rsidRPr="00AE4681">
        <w:rPr>
          <w:rFonts w:asciiTheme="minorHAnsi" w:hAnsiTheme="minorHAnsi" w:cstheme="minorHAnsi"/>
          <w:sz w:val="22"/>
          <w:szCs w:val="22"/>
          <w:lang w:eastAsia="en-US"/>
        </w:rPr>
        <w:t>všeobecne</w:t>
      </w:r>
      <w:proofErr w:type="spellEnd"/>
      <w:r w:rsidRPr="00AE4681">
        <w:rPr>
          <w:rFonts w:asciiTheme="minorHAnsi" w:hAnsiTheme="minorHAnsi" w:cstheme="minorHAnsi"/>
          <w:sz w:val="22"/>
          <w:szCs w:val="22"/>
          <w:lang w:eastAsia="en-US"/>
        </w:rPr>
        <w:t xml:space="preserve">́ ustanovenia o Európskom fonde regionálneho rozvoja, Európskom sociálnom fonde, Kohéznom fonde a Európskom námornom a rybárskom fonde, a ktorým sa </w:t>
      </w:r>
      <w:proofErr w:type="spellStart"/>
      <w:r w:rsidRPr="00AE4681">
        <w:rPr>
          <w:rFonts w:asciiTheme="minorHAnsi" w:hAnsiTheme="minorHAnsi" w:cstheme="minorHAnsi"/>
          <w:sz w:val="22"/>
          <w:szCs w:val="22"/>
          <w:lang w:eastAsia="en-US"/>
        </w:rPr>
        <w:t>zrušuje</w:t>
      </w:r>
      <w:proofErr w:type="spellEnd"/>
      <w:r w:rsidRPr="00AE4681">
        <w:rPr>
          <w:rFonts w:asciiTheme="minorHAnsi" w:hAnsiTheme="minorHAnsi" w:cstheme="minorHAnsi"/>
          <w:sz w:val="22"/>
          <w:szCs w:val="22"/>
          <w:lang w:eastAsia="en-US"/>
        </w:rPr>
        <w:t xml:space="preserve"> nariadenie Rady (ES) č. 1083/2006 (ďalej len „všeobecné nariadenie“);</w:t>
      </w:r>
    </w:p>
    <w:p w14:paraId="1E633FCE"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Nariadenie Európskeho parlamentu a Rady (EÚ) č. 1305/2013 zo 17. decembra 2013 o podpore rozvoja vidieka prostredníctvom Európskeho poľnohospodárskeho fondu pre rozvoj vidieka (EPFRV) a o zrušení nariadenia Rady (ES) č. 1698/2005 v platnom znení (ďalej len „nariadenie (EÚ) č. 1305/2013);</w:t>
      </w:r>
    </w:p>
    <w:p w14:paraId="60937C6E"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Nariadenie Európskeho parlamentu a Rady (EÚ) č. 1306/2013</w:t>
      </w:r>
      <w:r w:rsidRPr="00AE4681">
        <w:rPr>
          <w:rFonts w:asciiTheme="minorHAnsi" w:hAnsiTheme="minorHAnsi" w:cstheme="minorHAnsi"/>
          <w:b/>
          <w:bCs/>
          <w:color w:val="333333"/>
          <w:sz w:val="21"/>
          <w:szCs w:val="21"/>
          <w:shd w:val="clear" w:color="auto" w:fill="FFFFFF"/>
        </w:rPr>
        <w:t xml:space="preserve"> </w:t>
      </w:r>
      <w:r w:rsidRPr="00AE4681">
        <w:rPr>
          <w:rFonts w:asciiTheme="minorHAnsi" w:hAnsiTheme="minorHAnsi" w:cstheme="minorHAnsi"/>
          <w:bCs/>
          <w:color w:val="333333"/>
          <w:sz w:val="22"/>
          <w:szCs w:val="22"/>
          <w:shd w:val="clear" w:color="auto" w:fill="FFFFFF"/>
        </w:rPr>
        <w:t>zo 17. decembra 2013</w:t>
      </w:r>
      <w:r w:rsidRPr="00AE4681">
        <w:rPr>
          <w:rFonts w:asciiTheme="minorHAnsi" w:hAnsiTheme="minorHAnsi" w:cstheme="minorHAnsi"/>
          <w:sz w:val="22"/>
          <w:szCs w:val="22"/>
          <w:lang w:eastAsia="en-US"/>
        </w:rPr>
        <w:t xml:space="preserve"> o financovaní, riadení a monitorovaní spoločnej poľnohospodárskej politiky a ktorým sa zrušujú </w:t>
      </w:r>
      <w:r w:rsidRPr="00AE4681">
        <w:rPr>
          <w:rFonts w:asciiTheme="minorHAnsi" w:hAnsiTheme="minorHAnsi" w:cstheme="minorHAnsi"/>
          <w:sz w:val="22"/>
          <w:szCs w:val="22"/>
          <w:lang w:eastAsia="en-US"/>
        </w:rPr>
        <w:lastRenderedPageBreak/>
        <w:t xml:space="preserve">nariadenia Rady (EHS) č. 352/78, (ES) č. 165/94, (ES) č. 2799/98, (ES) č. 814/2000, (ES) č. 1290/2005 a (ES) č. 485/2008 (ďalej len „nariadenie </w:t>
      </w:r>
      <w:r>
        <w:rPr>
          <w:rFonts w:asciiTheme="minorHAnsi" w:hAnsiTheme="minorHAnsi" w:cstheme="minorHAnsi"/>
          <w:sz w:val="22"/>
          <w:szCs w:val="22"/>
          <w:lang w:eastAsia="en-US"/>
        </w:rPr>
        <w:t xml:space="preserve">(EÚ) </w:t>
      </w:r>
      <w:r w:rsidRPr="00AE4681">
        <w:rPr>
          <w:rFonts w:asciiTheme="minorHAnsi" w:hAnsiTheme="minorHAnsi" w:cstheme="minorHAnsi"/>
          <w:sz w:val="22"/>
          <w:szCs w:val="22"/>
          <w:lang w:eastAsia="en-US"/>
        </w:rPr>
        <w:t>č. 1306/2013);</w:t>
      </w:r>
    </w:p>
    <w:p w14:paraId="15196374"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rPr>
        <w:t xml:space="preserve">Vykonávacie nariadenie Komisie (EÚ) č. 908/2014 </w:t>
      </w:r>
      <w:r w:rsidRPr="00AE4681">
        <w:rPr>
          <w:rFonts w:asciiTheme="minorHAnsi" w:hAnsiTheme="minorHAnsi" w:cstheme="minorHAnsi"/>
          <w:bCs/>
          <w:color w:val="333333"/>
          <w:sz w:val="22"/>
          <w:szCs w:val="22"/>
          <w:shd w:val="clear" w:color="auto" w:fill="FFFFFF"/>
        </w:rPr>
        <w:t>zo 6. augusta 2014</w:t>
      </w:r>
      <w:r w:rsidRPr="00AE4681">
        <w:rPr>
          <w:rFonts w:asciiTheme="minorHAnsi" w:hAnsiTheme="minorHAnsi" w:cstheme="minorHAnsi"/>
          <w:sz w:val="22"/>
          <w:szCs w:val="22"/>
        </w:rPr>
        <w:t xml:space="preserve">, ktorým sa stanovujú pravidlá uplatňovania nariadenia </w:t>
      </w:r>
      <w:r w:rsidRPr="00AE4681">
        <w:rPr>
          <w:rFonts w:asciiTheme="minorHAnsi" w:hAnsiTheme="minorHAnsi" w:cstheme="minorHAnsi"/>
          <w:bCs/>
          <w:color w:val="333333"/>
          <w:sz w:val="22"/>
          <w:szCs w:val="22"/>
          <w:shd w:val="clear" w:color="auto" w:fill="FFFFFF"/>
        </w:rPr>
        <w:t>Európskeho parlamentu a Rady</w:t>
      </w:r>
      <w:r w:rsidRPr="00AE4681">
        <w:rPr>
          <w:rFonts w:asciiTheme="minorHAnsi" w:hAnsiTheme="minorHAnsi" w:cstheme="minorHAnsi"/>
          <w:sz w:val="22"/>
          <w:szCs w:val="22"/>
        </w:rPr>
        <w:t xml:space="preserve"> (EÚ) č. 1306/2013 vzhľadom na platobné agentúry a ostatné orgány, finančné hospodárenie, schvaľovanie účtovných závierok, pravidlá kontroly, zábezpeky a transparentnosť (ďalej len „vykonávacie nariadenie č. 908/2014“);</w:t>
      </w:r>
    </w:p>
    <w:p w14:paraId="0A09044E"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Nariadenie Európskeho parlamentu a Rady (EÚ) č. 1307/2013 </w:t>
      </w:r>
      <w:r w:rsidRPr="00AE4681">
        <w:rPr>
          <w:rFonts w:asciiTheme="minorHAnsi" w:hAnsiTheme="minorHAnsi" w:cstheme="minorHAnsi"/>
          <w:bCs/>
          <w:color w:val="333333"/>
          <w:sz w:val="22"/>
          <w:szCs w:val="22"/>
          <w:shd w:val="clear" w:color="auto" w:fill="FFFFFF"/>
        </w:rPr>
        <w:t>zo 17. decembra 2013</w:t>
      </w:r>
      <w:r w:rsidRPr="00AE4681">
        <w:rPr>
          <w:rFonts w:asciiTheme="minorHAnsi" w:hAnsiTheme="minorHAnsi" w:cstheme="minorHAnsi"/>
          <w:sz w:val="22"/>
          <w:szCs w:val="22"/>
          <w:lang w:eastAsia="en-US"/>
        </w:rPr>
        <w:t>, ktorým sa ustanovujú pravidlá priamych platieb pre poľnohospodárov na základe režimov podpory v rámci spoločnej poľnohospodárskej politiky a ktorým sa zrušuje nariadenie Rady (ES) č. 637/2008 a nariadenie Rady (ES) č. 73/2009 v platnom znení (ďalej len nariadenie (EÚ) č. 1307/2013);</w:t>
      </w:r>
    </w:p>
    <w:p w14:paraId="16F6C96E"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Nariadenie Európskeho parlamentu a Rady (EÚ) č. 1310/2013</w:t>
      </w:r>
      <w:r w:rsidRPr="00AE4681">
        <w:rPr>
          <w:rFonts w:asciiTheme="minorHAnsi" w:hAnsiTheme="minorHAnsi" w:cstheme="minorHAnsi"/>
          <w:b/>
          <w:bCs/>
          <w:color w:val="333333"/>
          <w:sz w:val="21"/>
          <w:szCs w:val="21"/>
          <w:shd w:val="clear" w:color="auto" w:fill="FFFFFF"/>
        </w:rPr>
        <w:t xml:space="preserve"> </w:t>
      </w:r>
      <w:r w:rsidRPr="00AE4681">
        <w:rPr>
          <w:rFonts w:asciiTheme="minorHAnsi" w:hAnsiTheme="minorHAnsi" w:cstheme="minorHAnsi"/>
          <w:bCs/>
          <w:color w:val="333333"/>
          <w:sz w:val="22"/>
          <w:szCs w:val="22"/>
          <w:shd w:val="clear" w:color="auto" w:fill="FFFFFF"/>
        </w:rPr>
        <w:t>zo 17. decembra 2013</w:t>
      </w:r>
      <w:r w:rsidRPr="00AE4681">
        <w:rPr>
          <w:rFonts w:asciiTheme="minorHAnsi" w:hAnsiTheme="minorHAnsi" w:cstheme="minorHAnsi"/>
          <w:sz w:val="22"/>
          <w:szCs w:val="22"/>
          <w:lang w:eastAsia="en-US"/>
        </w:rPr>
        <w:t>,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14:paraId="7A59242D"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Vykonávacie nariadenie Komisie (EÚ) č. 215/2014 </w:t>
      </w:r>
      <w:r w:rsidRPr="00AE4681">
        <w:rPr>
          <w:rFonts w:asciiTheme="minorHAnsi" w:hAnsiTheme="minorHAnsi" w:cstheme="minorHAnsi"/>
          <w:bCs/>
          <w:color w:val="333333"/>
          <w:sz w:val="22"/>
          <w:szCs w:val="22"/>
          <w:shd w:val="clear" w:color="auto" w:fill="FFFFFF"/>
        </w:rPr>
        <w:t>zo 7. marca 2014</w:t>
      </w:r>
      <w:r w:rsidRPr="00AE4681">
        <w:rPr>
          <w:rFonts w:asciiTheme="minorHAnsi" w:hAnsiTheme="minorHAnsi" w:cstheme="minorHAnsi"/>
          <w:sz w:val="22"/>
          <w:szCs w:val="22"/>
          <w:lang w:eastAsia="en-US"/>
        </w:rPr>
        <w:t>,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 v platnom znení;</w:t>
      </w:r>
    </w:p>
    <w:p w14:paraId="48CDCBBB"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Delegované nariadenie Komisie (EÚ) č. 480/2014</w:t>
      </w:r>
      <w:r w:rsidRPr="00AE4681">
        <w:rPr>
          <w:rFonts w:asciiTheme="minorHAnsi" w:hAnsiTheme="minorHAnsi" w:cstheme="minorHAnsi"/>
          <w:b/>
          <w:bCs/>
          <w:color w:val="333333"/>
          <w:sz w:val="21"/>
          <w:szCs w:val="21"/>
          <w:shd w:val="clear" w:color="auto" w:fill="FFFFFF"/>
        </w:rPr>
        <w:t xml:space="preserve"> </w:t>
      </w:r>
      <w:r w:rsidRPr="00AE4681">
        <w:rPr>
          <w:rFonts w:asciiTheme="minorHAnsi" w:hAnsiTheme="minorHAnsi" w:cstheme="minorHAnsi"/>
          <w:bCs/>
          <w:sz w:val="22"/>
          <w:szCs w:val="22"/>
          <w:shd w:val="clear" w:color="auto" w:fill="FFFFFF"/>
        </w:rPr>
        <w:t>z</w:t>
      </w:r>
      <w:r>
        <w:rPr>
          <w:rFonts w:asciiTheme="minorHAnsi" w:hAnsiTheme="minorHAnsi" w:cstheme="minorHAnsi"/>
          <w:bCs/>
          <w:sz w:val="22"/>
          <w:szCs w:val="22"/>
          <w:shd w:val="clear" w:color="auto" w:fill="FFFFFF"/>
        </w:rPr>
        <w:t xml:space="preserve"> </w:t>
      </w:r>
      <w:r w:rsidRPr="00AE4681">
        <w:rPr>
          <w:rFonts w:asciiTheme="minorHAnsi" w:hAnsiTheme="minorHAnsi" w:cstheme="minorHAnsi"/>
          <w:bCs/>
          <w:sz w:val="22"/>
          <w:szCs w:val="22"/>
          <w:shd w:val="clear" w:color="auto" w:fill="FFFFFF"/>
        </w:rPr>
        <w:t>3. marca 2014</w:t>
      </w:r>
      <w:r w:rsidRPr="00AE4681">
        <w:rPr>
          <w:rFonts w:asciiTheme="minorHAnsi" w:hAnsiTheme="minorHAnsi" w:cstheme="minorHAnsi"/>
          <w:sz w:val="22"/>
          <w:szCs w:val="22"/>
          <w:lang w:eastAsia="en-US"/>
        </w:rPr>
        <w:t xml:space="preserve">, ktorým sa dopĺňa nariadenie Európskeho parlamentu a Rady (EÚ) č. 1303/2013, ktorým sa stanovujú spoločné ustanovenia o Európskom fonde regionálneho rozvoja, Európskom sociálnom fonde, Kohéznom fonde, Európskom poľnohospodárskom fonde pre rozvoj vidieka a Európskom námornom a rybárskom fonde a ktorým sa stanovujú </w:t>
      </w:r>
      <w:proofErr w:type="spellStart"/>
      <w:r w:rsidRPr="00AE4681">
        <w:rPr>
          <w:rFonts w:asciiTheme="minorHAnsi" w:hAnsiTheme="minorHAnsi" w:cstheme="minorHAnsi"/>
          <w:sz w:val="22"/>
          <w:szCs w:val="22"/>
          <w:lang w:eastAsia="en-US"/>
        </w:rPr>
        <w:t>všeobecne</w:t>
      </w:r>
      <w:proofErr w:type="spellEnd"/>
      <w:r w:rsidRPr="00AE4681">
        <w:rPr>
          <w:rFonts w:asciiTheme="minorHAnsi" w:hAnsiTheme="minorHAnsi" w:cstheme="minorHAnsi"/>
          <w:sz w:val="22"/>
          <w:szCs w:val="22"/>
          <w:lang w:eastAsia="en-US"/>
        </w:rPr>
        <w:t>́ ustanovenia o Európskom fonde regionálneho rozvoja, Európskom sociálnom fonde, Kohéznom fonde a Európskom námornom a rybárskom fonde;</w:t>
      </w:r>
    </w:p>
    <w:p w14:paraId="1A0DA8AA" w14:textId="77777777" w:rsidR="005A76FA" w:rsidRPr="00AE4681" w:rsidRDefault="005A76FA" w:rsidP="005A76FA">
      <w:pPr>
        <w:numPr>
          <w:ilvl w:val="0"/>
          <w:numId w:val="2"/>
        </w:numPr>
        <w:spacing w:before="0"/>
        <w:ind w:left="567" w:hanging="567"/>
        <w:rPr>
          <w:rFonts w:asciiTheme="minorHAnsi" w:hAnsiTheme="minorHAnsi" w:cstheme="minorHAnsi"/>
          <w:sz w:val="22"/>
        </w:rPr>
      </w:pPr>
      <w:r w:rsidRPr="00AE4681">
        <w:rPr>
          <w:rFonts w:asciiTheme="minorHAnsi" w:hAnsiTheme="minorHAnsi" w:cstheme="minorHAnsi"/>
          <w:sz w:val="22"/>
          <w:szCs w:val="22"/>
          <w:lang w:eastAsia="en-US"/>
        </w:rPr>
        <w:t xml:space="preserve">Delegované nariadenie Komisie (EÚ) č. 640/2014 </w:t>
      </w:r>
      <w:r w:rsidRPr="00AE4681">
        <w:rPr>
          <w:rFonts w:asciiTheme="minorHAnsi" w:hAnsiTheme="minorHAnsi" w:cstheme="minorHAnsi"/>
          <w:bCs/>
          <w:color w:val="333333"/>
          <w:sz w:val="22"/>
          <w:szCs w:val="22"/>
          <w:shd w:val="clear" w:color="auto" w:fill="FFFFFF"/>
        </w:rPr>
        <w:t>z 11. marca 2014</w:t>
      </w:r>
      <w:r w:rsidRPr="00AE4681">
        <w:rPr>
          <w:rFonts w:asciiTheme="minorHAnsi" w:hAnsiTheme="minorHAnsi" w:cstheme="minorHAnsi"/>
          <w:sz w:val="22"/>
          <w:szCs w:val="22"/>
          <w:lang w:eastAsia="en-US"/>
        </w:rPr>
        <w:t>, ktorým sa dopĺňa nariadenie Európskeho parlamentu a Rady (EÚ) č. 1306/2013 vzhľadom</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na integrovaný administratívny a kontrolný systém, podmienky zamietnutia alebo odňatia platieb a administratívne sankcie uplatniteľné na priame platby, podporné nariadenia na rozvoj vidieka a krížové plnenie</w:t>
      </w:r>
      <w:r>
        <w:rPr>
          <w:rFonts w:asciiTheme="minorHAnsi" w:hAnsiTheme="minorHAnsi" w:cstheme="minorHAnsi"/>
          <w:sz w:val="22"/>
          <w:szCs w:val="22"/>
          <w:lang w:eastAsia="en-US"/>
        </w:rPr>
        <w:t xml:space="preserve"> </w:t>
      </w:r>
      <w:r w:rsidRPr="00AA746D">
        <w:rPr>
          <w:rFonts w:asciiTheme="minorHAnsi" w:hAnsiTheme="minorHAnsi" w:cstheme="minorHAnsi"/>
          <w:sz w:val="22"/>
          <w:szCs w:val="22"/>
          <w:lang w:eastAsia="en-US" w:bidi="sk-SK"/>
        </w:rPr>
        <w:t xml:space="preserve">(ďalej </w:t>
      </w:r>
      <w:r w:rsidRPr="00AA746D">
        <w:rPr>
          <w:rFonts w:asciiTheme="minorHAnsi" w:hAnsiTheme="minorHAnsi" w:cstheme="minorHAnsi"/>
          <w:sz w:val="22"/>
          <w:szCs w:val="22"/>
          <w:lang w:eastAsia="en-US" w:bidi="en-US"/>
        </w:rPr>
        <w:t xml:space="preserve">len </w:t>
      </w:r>
      <w:r w:rsidRPr="00AA746D">
        <w:rPr>
          <w:rFonts w:asciiTheme="minorHAnsi" w:hAnsiTheme="minorHAnsi" w:cstheme="minorHAnsi"/>
          <w:sz w:val="22"/>
          <w:szCs w:val="22"/>
          <w:lang w:eastAsia="en-US" w:bidi="sk-SK"/>
        </w:rPr>
        <w:t xml:space="preserve">„delegované </w:t>
      </w:r>
      <w:r w:rsidRPr="00AA746D">
        <w:rPr>
          <w:rFonts w:asciiTheme="minorHAnsi" w:hAnsiTheme="minorHAnsi" w:cstheme="minorHAnsi"/>
          <w:sz w:val="22"/>
          <w:szCs w:val="22"/>
          <w:lang w:eastAsia="en-US" w:bidi="en-US"/>
        </w:rPr>
        <w:t xml:space="preserve">nariadenie Komisie </w:t>
      </w:r>
      <w:r w:rsidRPr="00AA746D">
        <w:rPr>
          <w:rFonts w:asciiTheme="minorHAnsi" w:hAnsiTheme="minorHAnsi" w:cstheme="minorHAnsi"/>
          <w:sz w:val="22"/>
          <w:szCs w:val="22"/>
          <w:lang w:eastAsia="en-US" w:bidi="sk-SK"/>
        </w:rPr>
        <w:t xml:space="preserve">(EÚ) č. </w:t>
      </w:r>
      <w:r w:rsidRPr="00AA746D">
        <w:rPr>
          <w:rFonts w:asciiTheme="minorHAnsi" w:hAnsiTheme="minorHAnsi" w:cstheme="minorHAnsi"/>
          <w:sz w:val="22"/>
          <w:szCs w:val="22"/>
          <w:lang w:eastAsia="en-US" w:bidi="en-US"/>
        </w:rPr>
        <w:t>640/2014“)</w:t>
      </w:r>
      <w:r w:rsidRPr="00AE4681">
        <w:rPr>
          <w:rFonts w:asciiTheme="minorHAnsi" w:hAnsiTheme="minorHAnsi" w:cstheme="minorHAnsi"/>
          <w:sz w:val="22"/>
          <w:szCs w:val="22"/>
          <w:lang w:eastAsia="en-US"/>
        </w:rPr>
        <w:t>;</w:t>
      </w:r>
    </w:p>
    <w:p w14:paraId="190C5289"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rPr>
        <w:t xml:space="preserve">Delegované nariadenie Komisie (EÚ) č. 907/2014 z 11. marca 2014, ktorým </w:t>
      </w:r>
      <w:r w:rsidRPr="00AE4681">
        <w:rPr>
          <w:rFonts w:asciiTheme="minorHAnsi" w:hAnsiTheme="minorHAnsi" w:cstheme="minorHAnsi"/>
          <w:sz w:val="22"/>
        </w:rPr>
        <w:br/>
        <w:t>sa dopĺňa nariadenie Európskeho parlamentu a Rady (EÚ) č. 1306/2013, pokiaľ ide o platobné agentúry a ostatné orgány, finančné hospodárenie, schvaľovanie účtovných závierok, zábezpeky a používanie eura v platnom znení</w:t>
      </w:r>
      <w:r>
        <w:rPr>
          <w:rFonts w:asciiTheme="minorHAnsi" w:hAnsiTheme="minorHAnsi" w:cstheme="minorHAnsi"/>
          <w:sz w:val="22"/>
        </w:rPr>
        <w:t xml:space="preserve"> </w:t>
      </w:r>
      <w:r w:rsidRPr="00AE4681">
        <w:rPr>
          <w:rFonts w:asciiTheme="minorHAnsi" w:hAnsiTheme="minorHAnsi" w:cstheme="minorHAnsi"/>
          <w:sz w:val="22"/>
          <w:szCs w:val="22"/>
        </w:rPr>
        <w:t xml:space="preserve">(ďalej </w:t>
      </w:r>
      <w:proofErr w:type="spellStart"/>
      <w:r>
        <w:rPr>
          <w:rFonts w:asciiTheme="minorHAnsi" w:hAnsiTheme="minorHAnsi" w:cstheme="minorHAnsi"/>
          <w:sz w:val="22"/>
          <w:szCs w:val="22"/>
          <w:lang w:val="en-US" w:eastAsia="en-US" w:bidi="en-US"/>
        </w:rPr>
        <w:t>l</w:t>
      </w:r>
      <w:r w:rsidRPr="00CC118D">
        <w:rPr>
          <w:rFonts w:asciiTheme="minorHAnsi" w:hAnsiTheme="minorHAnsi" w:cstheme="minorHAnsi"/>
          <w:sz w:val="22"/>
          <w:szCs w:val="22"/>
          <w:lang w:val="en-US" w:eastAsia="en-US" w:bidi="en-US"/>
        </w:rPr>
        <w:t>en</w:t>
      </w:r>
      <w:proofErr w:type="spellEnd"/>
      <w:r w:rsidRPr="00AE4681">
        <w:rPr>
          <w:rFonts w:asciiTheme="minorHAnsi" w:hAnsiTheme="minorHAnsi" w:cstheme="minorHAnsi"/>
          <w:sz w:val="22"/>
          <w:szCs w:val="22"/>
          <w:lang w:val="en-US" w:eastAsia="en-US" w:bidi="en-US"/>
        </w:rPr>
        <w:t xml:space="preserve"> </w:t>
      </w:r>
      <w:r w:rsidRPr="00AE4681">
        <w:rPr>
          <w:rFonts w:asciiTheme="minorHAnsi" w:hAnsiTheme="minorHAnsi" w:cstheme="minorHAnsi"/>
          <w:sz w:val="22"/>
          <w:szCs w:val="22"/>
        </w:rPr>
        <w:t xml:space="preserve">„delegované </w:t>
      </w:r>
      <w:r w:rsidRPr="00AE4681">
        <w:rPr>
          <w:rFonts w:asciiTheme="minorHAnsi" w:hAnsiTheme="minorHAnsi" w:cstheme="minorHAnsi"/>
          <w:sz w:val="22"/>
          <w:szCs w:val="22"/>
          <w:lang w:eastAsia="en-US" w:bidi="en-US"/>
        </w:rPr>
        <w:t>nariadenie</w:t>
      </w:r>
      <w:r w:rsidRPr="00AE4681">
        <w:rPr>
          <w:rFonts w:asciiTheme="minorHAnsi" w:hAnsiTheme="minorHAnsi" w:cstheme="minorHAnsi"/>
          <w:sz w:val="22"/>
          <w:szCs w:val="22"/>
          <w:lang w:val="en-US" w:eastAsia="en-US" w:bidi="en-US"/>
        </w:rPr>
        <w:t xml:space="preserve"> </w:t>
      </w:r>
      <w:proofErr w:type="spellStart"/>
      <w:r w:rsidRPr="00AE4681">
        <w:rPr>
          <w:rFonts w:asciiTheme="minorHAnsi" w:hAnsiTheme="minorHAnsi" w:cstheme="minorHAnsi"/>
          <w:sz w:val="22"/>
          <w:szCs w:val="22"/>
          <w:lang w:val="en-US" w:eastAsia="en-US" w:bidi="en-US"/>
        </w:rPr>
        <w:t>Komisie</w:t>
      </w:r>
      <w:proofErr w:type="spellEnd"/>
      <w:r w:rsidRPr="00AE4681">
        <w:rPr>
          <w:rFonts w:asciiTheme="minorHAnsi" w:hAnsiTheme="minorHAnsi" w:cstheme="minorHAnsi"/>
          <w:sz w:val="22"/>
          <w:szCs w:val="22"/>
          <w:lang w:val="en-US" w:eastAsia="en-US" w:bidi="en-US"/>
        </w:rPr>
        <w:t xml:space="preserve"> </w:t>
      </w:r>
      <w:r w:rsidRPr="00AE4681">
        <w:rPr>
          <w:rFonts w:asciiTheme="minorHAnsi" w:hAnsiTheme="minorHAnsi" w:cstheme="minorHAnsi"/>
          <w:sz w:val="22"/>
          <w:szCs w:val="22"/>
        </w:rPr>
        <w:t xml:space="preserve">(EÚ) č. </w:t>
      </w:r>
      <w:r w:rsidRPr="00AE4681">
        <w:rPr>
          <w:rFonts w:asciiTheme="minorHAnsi" w:hAnsiTheme="minorHAnsi" w:cstheme="minorHAnsi"/>
          <w:sz w:val="22"/>
          <w:szCs w:val="22"/>
          <w:lang w:val="en-US" w:eastAsia="en-US" w:bidi="en-US"/>
        </w:rPr>
        <w:t>907/2014“</w:t>
      </w:r>
      <w:proofErr w:type="gramStart"/>
      <w:r w:rsidRPr="00AE4681">
        <w:rPr>
          <w:rFonts w:asciiTheme="minorHAnsi" w:hAnsiTheme="minorHAnsi" w:cstheme="minorHAnsi"/>
          <w:sz w:val="22"/>
          <w:szCs w:val="22"/>
          <w:lang w:val="en-US" w:eastAsia="en-US" w:bidi="en-US"/>
        </w:rPr>
        <w:t>)</w:t>
      </w:r>
      <w:r w:rsidRPr="00AE4681">
        <w:rPr>
          <w:rFonts w:asciiTheme="minorHAnsi" w:hAnsiTheme="minorHAnsi" w:cstheme="minorHAnsi"/>
          <w:sz w:val="22"/>
          <w:szCs w:val="22"/>
        </w:rPr>
        <w:t>;</w:t>
      </w:r>
      <w:proofErr w:type="gramEnd"/>
    </w:p>
    <w:p w14:paraId="08C6FDE8"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Nariadenie Komisie (EÚ) č. 651/2014</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o vyhlásení určitých kategórií pomoci za</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zlučiteľné s vnútorným trhom podľa článkov 107 a 108 zmluvy</w:t>
      </w:r>
      <w:r>
        <w:rPr>
          <w:rFonts w:asciiTheme="minorHAnsi" w:hAnsiTheme="minorHAnsi" w:cstheme="minorHAnsi"/>
          <w:sz w:val="22"/>
          <w:szCs w:val="22"/>
          <w:lang w:eastAsia="en-US"/>
        </w:rPr>
        <w:t xml:space="preserve"> </w:t>
      </w:r>
      <w:r w:rsidRPr="00AA746D">
        <w:rPr>
          <w:rFonts w:asciiTheme="minorHAnsi" w:hAnsiTheme="minorHAnsi" w:cstheme="minorHAnsi"/>
          <w:sz w:val="22"/>
          <w:szCs w:val="22"/>
          <w:lang w:eastAsia="en-US" w:bidi="sk-SK"/>
        </w:rPr>
        <w:t xml:space="preserve">(ďalej </w:t>
      </w:r>
      <w:r w:rsidRPr="00AA746D">
        <w:rPr>
          <w:rFonts w:asciiTheme="minorHAnsi" w:hAnsiTheme="minorHAnsi" w:cstheme="minorHAnsi"/>
          <w:sz w:val="22"/>
          <w:szCs w:val="22"/>
          <w:lang w:eastAsia="en-US" w:bidi="en-US"/>
        </w:rPr>
        <w:t xml:space="preserve">len „nariadenie Komisie </w:t>
      </w:r>
      <w:r w:rsidRPr="00AA746D">
        <w:rPr>
          <w:rFonts w:asciiTheme="minorHAnsi" w:hAnsiTheme="minorHAnsi" w:cstheme="minorHAnsi"/>
          <w:sz w:val="22"/>
          <w:szCs w:val="22"/>
          <w:lang w:eastAsia="en-US" w:bidi="sk-SK"/>
        </w:rPr>
        <w:t xml:space="preserve">(EÚ) č. </w:t>
      </w:r>
      <w:r w:rsidRPr="00AA746D">
        <w:rPr>
          <w:rFonts w:asciiTheme="minorHAnsi" w:hAnsiTheme="minorHAnsi" w:cstheme="minorHAnsi"/>
          <w:sz w:val="22"/>
          <w:szCs w:val="22"/>
          <w:lang w:eastAsia="en-US" w:bidi="en-US"/>
        </w:rPr>
        <w:t>651/2014“)</w:t>
      </w:r>
      <w:r w:rsidRPr="00AE4681">
        <w:rPr>
          <w:rFonts w:asciiTheme="minorHAnsi" w:hAnsiTheme="minorHAnsi" w:cstheme="minorHAnsi"/>
          <w:sz w:val="22"/>
          <w:szCs w:val="22"/>
          <w:lang w:eastAsia="en-US"/>
        </w:rPr>
        <w:t>;</w:t>
      </w:r>
    </w:p>
    <w:p w14:paraId="5507603B"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Nariadenie Komisie (EÚ) č. 702/2014</w:t>
      </w:r>
      <w:r w:rsidRPr="00AE4681">
        <w:rPr>
          <w:rFonts w:asciiTheme="minorHAnsi" w:hAnsiTheme="minorHAnsi" w:cstheme="minorHAnsi"/>
          <w:b/>
          <w:bCs/>
          <w:color w:val="333333"/>
          <w:sz w:val="21"/>
          <w:szCs w:val="21"/>
          <w:shd w:val="clear" w:color="auto" w:fill="FFFFFF"/>
        </w:rPr>
        <w:t xml:space="preserve"> </w:t>
      </w:r>
      <w:r w:rsidRPr="00AE4681">
        <w:rPr>
          <w:rFonts w:asciiTheme="minorHAnsi" w:hAnsiTheme="minorHAnsi" w:cstheme="minorHAnsi"/>
          <w:bCs/>
          <w:color w:val="333333"/>
          <w:sz w:val="22"/>
          <w:szCs w:val="22"/>
          <w:shd w:val="clear" w:color="auto" w:fill="FFFFFF"/>
        </w:rPr>
        <w:t>z</w:t>
      </w:r>
      <w:r>
        <w:rPr>
          <w:rFonts w:asciiTheme="minorHAnsi" w:hAnsiTheme="minorHAnsi" w:cstheme="minorHAnsi"/>
          <w:bCs/>
          <w:color w:val="333333"/>
          <w:sz w:val="22"/>
          <w:szCs w:val="22"/>
          <w:shd w:val="clear" w:color="auto" w:fill="FFFFFF"/>
        </w:rPr>
        <w:t xml:space="preserve"> </w:t>
      </w:r>
      <w:r w:rsidRPr="00AE4681">
        <w:rPr>
          <w:rFonts w:asciiTheme="minorHAnsi" w:hAnsiTheme="minorHAnsi" w:cstheme="minorHAnsi"/>
          <w:bCs/>
          <w:color w:val="333333"/>
          <w:sz w:val="22"/>
          <w:szCs w:val="22"/>
          <w:shd w:val="clear" w:color="auto" w:fill="FFFFFF"/>
        </w:rPr>
        <w:t>25. júna 2014</w:t>
      </w:r>
      <w:r w:rsidRPr="00AE4681">
        <w:rPr>
          <w:rFonts w:asciiTheme="minorHAnsi" w:hAnsiTheme="minorHAnsi" w:cstheme="minorHAnsi"/>
          <w:sz w:val="22"/>
          <w:szCs w:val="22"/>
          <w:lang w:eastAsia="en-US"/>
        </w:rPr>
        <w:t>, ktorým sa určité kategórie pomoci v odvetví poľnohospodárstva a lesného hospodárstva a vo vidieckych oblastiach vyhlasujú za zlučiteľné s vnútorným trhom pri uplatňovaní článkov 107 a 108 Zmluvy o fungovaní Európskej únie</w:t>
      </w:r>
      <w:r>
        <w:rPr>
          <w:rFonts w:asciiTheme="minorHAnsi" w:hAnsiTheme="minorHAnsi" w:cstheme="minorHAnsi"/>
          <w:sz w:val="22"/>
          <w:szCs w:val="22"/>
          <w:lang w:eastAsia="en-US"/>
        </w:rPr>
        <w:t xml:space="preserve"> </w:t>
      </w:r>
      <w:r w:rsidRPr="00AA746D">
        <w:rPr>
          <w:rFonts w:asciiTheme="minorHAnsi" w:hAnsiTheme="minorHAnsi" w:cstheme="minorHAnsi"/>
          <w:sz w:val="22"/>
          <w:szCs w:val="22"/>
          <w:lang w:eastAsia="en-US" w:bidi="sk-SK"/>
        </w:rPr>
        <w:t xml:space="preserve">(ďalej </w:t>
      </w:r>
      <w:r w:rsidRPr="00AA746D">
        <w:rPr>
          <w:rFonts w:asciiTheme="minorHAnsi" w:hAnsiTheme="minorHAnsi" w:cstheme="minorHAnsi"/>
          <w:sz w:val="22"/>
          <w:szCs w:val="22"/>
          <w:lang w:eastAsia="en-US" w:bidi="en-US"/>
        </w:rPr>
        <w:t xml:space="preserve">len „nariadenie Komisie </w:t>
      </w:r>
      <w:r w:rsidRPr="00AA746D">
        <w:rPr>
          <w:rFonts w:asciiTheme="minorHAnsi" w:hAnsiTheme="minorHAnsi" w:cstheme="minorHAnsi"/>
          <w:sz w:val="22"/>
          <w:szCs w:val="22"/>
          <w:lang w:eastAsia="en-US" w:bidi="sk-SK"/>
        </w:rPr>
        <w:t xml:space="preserve">(EÚ) č. </w:t>
      </w:r>
      <w:r w:rsidRPr="00AA746D">
        <w:rPr>
          <w:rFonts w:asciiTheme="minorHAnsi" w:hAnsiTheme="minorHAnsi" w:cstheme="minorHAnsi"/>
          <w:sz w:val="22"/>
          <w:szCs w:val="22"/>
          <w:lang w:eastAsia="en-US" w:bidi="en-US"/>
        </w:rPr>
        <w:t>702/2014“)</w:t>
      </w:r>
      <w:r w:rsidRPr="00AE4681">
        <w:rPr>
          <w:rFonts w:asciiTheme="minorHAnsi" w:hAnsiTheme="minorHAnsi" w:cstheme="minorHAnsi"/>
          <w:sz w:val="22"/>
          <w:szCs w:val="22"/>
          <w:lang w:eastAsia="en-US"/>
        </w:rPr>
        <w:t>;</w:t>
      </w:r>
    </w:p>
    <w:p w14:paraId="1703A50E"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Delegované nariadenie Komisie (EÚ) č. 807/2014 </w:t>
      </w:r>
      <w:r w:rsidRPr="00AE4681">
        <w:rPr>
          <w:rFonts w:asciiTheme="minorHAnsi" w:hAnsiTheme="minorHAnsi" w:cstheme="minorHAnsi"/>
          <w:bCs/>
          <w:color w:val="333333"/>
          <w:sz w:val="22"/>
          <w:szCs w:val="22"/>
          <w:shd w:val="clear" w:color="auto" w:fill="FFFFFF"/>
        </w:rPr>
        <w:t>z</w:t>
      </w:r>
      <w:r>
        <w:rPr>
          <w:rFonts w:asciiTheme="minorHAnsi" w:hAnsiTheme="minorHAnsi" w:cstheme="minorHAnsi"/>
          <w:bCs/>
          <w:color w:val="333333"/>
          <w:sz w:val="22"/>
          <w:szCs w:val="22"/>
          <w:shd w:val="clear" w:color="auto" w:fill="FFFFFF"/>
        </w:rPr>
        <w:t xml:space="preserve"> </w:t>
      </w:r>
      <w:r w:rsidRPr="00AE4681">
        <w:rPr>
          <w:rFonts w:asciiTheme="minorHAnsi" w:hAnsiTheme="minorHAnsi" w:cstheme="minorHAnsi"/>
          <w:bCs/>
          <w:color w:val="333333"/>
          <w:sz w:val="22"/>
          <w:szCs w:val="22"/>
          <w:shd w:val="clear" w:color="auto" w:fill="FFFFFF"/>
        </w:rPr>
        <w:t>11. marca 2014</w:t>
      </w:r>
      <w:r w:rsidRPr="00AE4681">
        <w:rPr>
          <w:rFonts w:asciiTheme="minorHAnsi" w:hAnsiTheme="minorHAnsi" w:cstheme="minorHAnsi"/>
          <w:sz w:val="22"/>
          <w:szCs w:val="22"/>
          <w:lang w:eastAsia="en-US"/>
        </w:rPr>
        <w:t xml:space="preserve">, ktorým sa dopĺňa nariadenie Európskeho parlamentu a Rady (EÚ) č. 1305/2013 o podpore rozvoja vidieka prostredníctvom Európskeho poľnohospodárskeho fondu pre rozvoj vidieka (EPFRV) a ktorým sa zavádzajú </w:t>
      </w:r>
      <w:r w:rsidRPr="00AE4681">
        <w:rPr>
          <w:rFonts w:asciiTheme="minorHAnsi" w:hAnsiTheme="minorHAnsi" w:cstheme="minorHAnsi"/>
          <w:sz w:val="22"/>
          <w:szCs w:val="22"/>
          <w:lang w:eastAsia="en-US"/>
        </w:rPr>
        <w:lastRenderedPageBreak/>
        <w:t>prechodné ustanovenia</w:t>
      </w:r>
      <w:r>
        <w:rPr>
          <w:rFonts w:asciiTheme="minorHAnsi" w:hAnsiTheme="minorHAnsi" w:cstheme="minorHAnsi"/>
          <w:sz w:val="22"/>
          <w:szCs w:val="22"/>
          <w:lang w:eastAsia="en-US"/>
        </w:rPr>
        <w:t xml:space="preserve"> </w:t>
      </w:r>
      <w:r w:rsidRPr="00AA746D">
        <w:rPr>
          <w:rFonts w:asciiTheme="minorHAnsi" w:hAnsiTheme="minorHAnsi" w:cstheme="minorHAnsi"/>
          <w:sz w:val="22"/>
          <w:szCs w:val="22"/>
          <w:lang w:eastAsia="en-US" w:bidi="en-US"/>
        </w:rPr>
        <w:t xml:space="preserve">v platnom </w:t>
      </w:r>
      <w:r w:rsidRPr="00AA746D">
        <w:rPr>
          <w:rFonts w:asciiTheme="minorHAnsi" w:hAnsiTheme="minorHAnsi" w:cstheme="minorHAnsi"/>
          <w:sz w:val="22"/>
          <w:szCs w:val="22"/>
          <w:lang w:eastAsia="en-US" w:bidi="sk-SK"/>
        </w:rPr>
        <w:t xml:space="preserve">znení (ďalej </w:t>
      </w:r>
      <w:r w:rsidRPr="00AA746D">
        <w:rPr>
          <w:rFonts w:asciiTheme="minorHAnsi" w:hAnsiTheme="minorHAnsi" w:cstheme="minorHAnsi"/>
          <w:sz w:val="22"/>
          <w:szCs w:val="22"/>
          <w:lang w:eastAsia="en-US" w:bidi="en-US"/>
        </w:rPr>
        <w:t xml:space="preserve">len </w:t>
      </w:r>
      <w:r w:rsidRPr="00AA746D">
        <w:rPr>
          <w:rFonts w:asciiTheme="minorHAnsi" w:hAnsiTheme="minorHAnsi" w:cstheme="minorHAnsi"/>
          <w:sz w:val="22"/>
          <w:szCs w:val="22"/>
          <w:lang w:eastAsia="en-US" w:bidi="sk-SK"/>
        </w:rPr>
        <w:t xml:space="preserve">„delegované </w:t>
      </w:r>
      <w:r w:rsidRPr="00AA746D">
        <w:rPr>
          <w:rFonts w:asciiTheme="minorHAnsi" w:hAnsiTheme="minorHAnsi" w:cstheme="minorHAnsi"/>
          <w:sz w:val="22"/>
          <w:szCs w:val="22"/>
          <w:lang w:eastAsia="en-US" w:bidi="en-US"/>
        </w:rPr>
        <w:t xml:space="preserve">nariadenie Komisie </w:t>
      </w:r>
      <w:r w:rsidRPr="00AA746D">
        <w:rPr>
          <w:rFonts w:asciiTheme="minorHAnsi" w:hAnsiTheme="minorHAnsi" w:cstheme="minorHAnsi"/>
          <w:sz w:val="22"/>
          <w:szCs w:val="22"/>
          <w:lang w:eastAsia="en-US" w:bidi="sk-SK"/>
        </w:rPr>
        <w:t xml:space="preserve">(EÚ) č. </w:t>
      </w:r>
      <w:r w:rsidRPr="00AA746D">
        <w:rPr>
          <w:rFonts w:asciiTheme="minorHAnsi" w:hAnsiTheme="minorHAnsi" w:cstheme="minorHAnsi"/>
          <w:sz w:val="22"/>
          <w:szCs w:val="22"/>
          <w:lang w:eastAsia="en-US" w:bidi="en-US"/>
        </w:rPr>
        <w:t>807/2014“)</w:t>
      </w:r>
      <w:r w:rsidRPr="00AE4681">
        <w:rPr>
          <w:rFonts w:asciiTheme="minorHAnsi" w:hAnsiTheme="minorHAnsi" w:cstheme="minorHAnsi"/>
          <w:sz w:val="22"/>
          <w:szCs w:val="22"/>
          <w:lang w:eastAsia="en-US"/>
        </w:rPr>
        <w:t>;</w:t>
      </w:r>
    </w:p>
    <w:p w14:paraId="01DFD9F7"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Vykonávacie nariadenie Komisie (EÚ) č. 808/2014</w:t>
      </w:r>
      <w:r w:rsidRPr="00AE4681">
        <w:rPr>
          <w:rFonts w:asciiTheme="minorHAnsi" w:hAnsiTheme="minorHAnsi" w:cstheme="minorHAnsi"/>
          <w:b/>
          <w:bCs/>
          <w:color w:val="333333"/>
          <w:sz w:val="21"/>
          <w:szCs w:val="21"/>
          <w:shd w:val="clear" w:color="auto" w:fill="FFFFFF"/>
        </w:rPr>
        <w:t xml:space="preserve"> </w:t>
      </w:r>
      <w:r w:rsidRPr="00AE4681">
        <w:rPr>
          <w:rFonts w:asciiTheme="minorHAnsi" w:hAnsiTheme="minorHAnsi" w:cstheme="minorHAnsi"/>
          <w:bCs/>
          <w:color w:val="333333"/>
          <w:sz w:val="22"/>
          <w:szCs w:val="22"/>
          <w:shd w:val="clear" w:color="auto" w:fill="FFFFFF"/>
        </w:rPr>
        <w:t>zo 17. júla 2014</w:t>
      </w:r>
      <w:r w:rsidRPr="00AE4681">
        <w:rPr>
          <w:rFonts w:asciiTheme="minorHAnsi" w:hAnsiTheme="minorHAnsi" w:cstheme="minorHAnsi"/>
          <w:sz w:val="22"/>
          <w:szCs w:val="22"/>
          <w:lang w:eastAsia="en-US"/>
        </w:rPr>
        <w:t>, ktorým sa</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stanovujú pravidlá uplatňovania nariadenia Európskeho parlamentu a Rady (EÚ) č.</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1305/2013 o podpore rozvoja vidieka prostredníctvom Európskeho poľnohospodárskeho fondu pre rozvoj vidieka (EPFRV) v platnom znení (ďalej len „</w:t>
      </w:r>
      <w:r w:rsidRPr="00AE4681">
        <w:rPr>
          <w:rFonts w:asciiTheme="minorHAnsi" w:hAnsiTheme="minorHAnsi" w:cstheme="minorHAnsi"/>
          <w:sz w:val="22"/>
          <w:szCs w:val="22"/>
        </w:rPr>
        <w:t>vykonávacie nariadenie Komisie (EÚ) č. 808/2014“)</w:t>
      </w:r>
      <w:r w:rsidRPr="00AE4681">
        <w:rPr>
          <w:rFonts w:asciiTheme="minorHAnsi" w:hAnsiTheme="minorHAnsi" w:cstheme="minorHAnsi"/>
          <w:sz w:val="22"/>
          <w:szCs w:val="22"/>
          <w:lang w:eastAsia="en-US"/>
        </w:rPr>
        <w:t>;</w:t>
      </w:r>
    </w:p>
    <w:p w14:paraId="03B97DF9"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Vykonávacie nariadenie Komisie (EÚ) č. 809/2014</w:t>
      </w:r>
      <w:r w:rsidRPr="00AE4681">
        <w:rPr>
          <w:rFonts w:asciiTheme="minorHAnsi" w:hAnsiTheme="minorHAnsi" w:cstheme="minorHAnsi"/>
          <w:b/>
          <w:bCs/>
          <w:color w:val="333333"/>
          <w:sz w:val="21"/>
          <w:szCs w:val="21"/>
          <w:shd w:val="clear" w:color="auto" w:fill="FFFFFF"/>
        </w:rPr>
        <w:t xml:space="preserve"> </w:t>
      </w:r>
      <w:r w:rsidRPr="00AE4681">
        <w:rPr>
          <w:rFonts w:asciiTheme="minorHAnsi" w:hAnsiTheme="minorHAnsi" w:cstheme="minorHAnsi"/>
          <w:bCs/>
          <w:color w:val="333333"/>
          <w:sz w:val="22"/>
          <w:szCs w:val="22"/>
          <w:shd w:val="clear" w:color="auto" w:fill="FFFFFF"/>
        </w:rPr>
        <w:t>zo 17. júla 2014</w:t>
      </w:r>
      <w:r w:rsidRPr="00AE4681">
        <w:rPr>
          <w:rFonts w:asciiTheme="minorHAnsi" w:hAnsiTheme="minorHAnsi" w:cstheme="minorHAnsi"/>
          <w:sz w:val="22"/>
          <w:szCs w:val="22"/>
          <w:lang w:eastAsia="en-US"/>
        </w:rPr>
        <w:t>, ktorým sa</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stanovujú pravidlá uplatňovania nariadenia Európskeho parlamentu a Rady (EÚ) č. 1306/2013 v súvislosti s integrovaným administratívnym a kontrolným systémom, opatreniami na rozvoj vidieka a krížovým plnením (ďalej „len vykonávacie nariadenie Komisie (EÚ) č.</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809/2014“);</w:t>
      </w:r>
    </w:p>
    <w:p w14:paraId="7E22777F" w14:textId="7B49E152"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616257">
        <w:rPr>
          <w:rFonts w:asciiTheme="minorHAnsi" w:hAnsiTheme="minorHAnsi" w:cstheme="minorHAnsi"/>
          <w:sz w:val="22"/>
          <w:szCs w:val="22"/>
        </w:rPr>
        <w:t>Vykonávacie nariadenie Komisie (EÚ) 2022/1173 z 31. mája 2022, ktorým sa stanovujú pravidlá uplatňovania nariadenia Európskeho parlamentu a Rady (EÚ) 2021/2116 v súvislosti s integrovaným administratívnym a kontrolným systémom v rámci spoločnej poľnohospodárskej politiky</w:t>
      </w:r>
      <w:r w:rsidRPr="00AE4681">
        <w:rPr>
          <w:rFonts w:asciiTheme="minorHAnsi" w:hAnsiTheme="minorHAnsi" w:cstheme="minorHAnsi"/>
          <w:sz w:val="22"/>
          <w:szCs w:val="22"/>
        </w:rPr>
        <w:t>;</w:t>
      </w:r>
    </w:p>
    <w:p w14:paraId="0B4F4342" w14:textId="5C55FC20"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Vykonávacie nariadenie Komisie (EÚ) č. 821/2014</w:t>
      </w:r>
      <w:r w:rsidRPr="00AE4681">
        <w:rPr>
          <w:rFonts w:asciiTheme="minorHAnsi" w:hAnsiTheme="minorHAnsi" w:cstheme="minorHAnsi"/>
          <w:b/>
          <w:bCs/>
          <w:color w:val="333333"/>
          <w:sz w:val="21"/>
          <w:szCs w:val="21"/>
          <w:shd w:val="clear" w:color="auto" w:fill="FFFFFF"/>
        </w:rPr>
        <w:t xml:space="preserve"> </w:t>
      </w:r>
      <w:r w:rsidRPr="00AE4681">
        <w:rPr>
          <w:rFonts w:asciiTheme="minorHAnsi" w:hAnsiTheme="minorHAnsi" w:cstheme="minorHAnsi"/>
          <w:bCs/>
          <w:color w:val="333333"/>
          <w:sz w:val="22"/>
          <w:szCs w:val="22"/>
          <w:shd w:val="clear" w:color="auto" w:fill="FFFFFF"/>
        </w:rPr>
        <w:t>z</w:t>
      </w:r>
      <w:r>
        <w:rPr>
          <w:rFonts w:asciiTheme="minorHAnsi" w:hAnsiTheme="minorHAnsi" w:cstheme="minorHAnsi"/>
          <w:bCs/>
          <w:color w:val="333333"/>
          <w:sz w:val="22"/>
          <w:szCs w:val="22"/>
          <w:shd w:val="clear" w:color="auto" w:fill="FFFFFF"/>
        </w:rPr>
        <w:t xml:space="preserve"> </w:t>
      </w:r>
      <w:r w:rsidRPr="00AE4681">
        <w:rPr>
          <w:rFonts w:asciiTheme="minorHAnsi" w:hAnsiTheme="minorHAnsi" w:cstheme="minorHAnsi"/>
          <w:bCs/>
          <w:color w:val="333333"/>
          <w:sz w:val="22"/>
          <w:szCs w:val="22"/>
          <w:shd w:val="clear" w:color="auto" w:fill="FFFFFF"/>
        </w:rPr>
        <w:t>28. júla 2014</w:t>
      </w:r>
      <w:r w:rsidRPr="00AE4681">
        <w:rPr>
          <w:rFonts w:asciiTheme="minorHAnsi" w:hAnsiTheme="minorHAnsi" w:cstheme="minorHAnsi"/>
          <w:sz w:val="22"/>
          <w:szCs w:val="22"/>
          <w:lang w:eastAsia="en-US"/>
        </w:rPr>
        <w:t>, ktorým sa</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stanovujú pravidlá uplatňovania nariadenia Európskeho parlamentu a Rady (EÚ) č.</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r>
        <w:rPr>
          <w:rFonts w:asciiTheme="minorHAnsi" w:hAnsiTheme="minorHAnsi" w:cstheme="minorHAnsi"/>
          <w:sz w:val="22"/>
          <w:szCs w:val="22"/>
          <w:lang w:eastAsia="en-US"/>
        </w:rPr>
        <w:t xml:space="preserve"> </w:t>
      </w:r>
      <w:r w:rsidRPr="00AA746D">
        <w:rPr>
          <w:rFonts w:asciiTheme="minorHAnsi" w:hAnsiTheme="minorHAnsi" w:cstheme="minorHAnsi"/>
          <w:sz w:val="22"/>
          <w:szCs w:val="22"/>
          <w:lang w:eastAsia="en-US" w:bidi="en-US"/>
        </w:rPr>
        <w:t xml:space="preserve">v platnom </w:t>
      </w:r>
      <w:r w:rsidRPr="00AA746D">
        <w:rPr>
          <w:rFonts w:asciiTheme="minorHAnsi" w:hAnsiTheme="minorHAnsi" w:cstheme="minorHAnsi"/>
          <w:sz w:val="22"/>
          <w:szCs w:val="22"/>
          <w:lang w:eastAsia="en-US" w:bidi="sk-SK"/>
        </w:rPr>
        <w:t xml:space="preserve">znení (ďalej </w:t>
      </w:r>
      <w:r w:rsidRPr="00AA746D">
        <w:rPr>
          <w:rFonts w:asciiTheme="minorHAnsi" w:hAnsiTheme="minorHAnsi" w:cstheme="minorHAnsi"/>
          <w:sz w:val="22"/>
          <w:szCs w:val="22"/>
          <w:lang w:eastAsia="en-US" w:bidi="en-US"/>
        </w:rPr>
        <w:t xml:space="preserve">len </w:t>
      </w:r>
      <w:r w:rsidRPr="00AA746D">
        <w:rPr>
          <w:rFonts w:asciiTheme="minorHAnsi" w:hAnsiTheme="minorHAnsi" w:cstheme="minorHAnsi"/>
          <w:sz w:val="22"/>
          <w:szCs w:val="22"/>
          <w:lang w:eastAsia="en-US" w:bidi="sk-SK"/>
        </w:rPr>
        <w:t xml:space="preserve">„vykonávacie </w:t>
      </w:r>
      <w:r w:rsidRPr="00AA746D">
        <w:rPr>
          <w:rFonts w:asciiTheme="minorHAnsi" w:hAnsiTheme="minorHAnsi" w:cstheme="minorHAnsi"/>
          <w:sz w:val="22"/>
          <w:szCs w:val="22"/>
          <w:lang w:eastAsia="en-US" w:bidi="en-US"/>
        </w:rPr>
        <w:t xml:space="preserve">nariadenie Komisie </w:t>
      </w:r>
      <w:r w:rsidRPr="00AA746D">
        <w:rPr>
          <w:rFonts w:asciiTheme="minorHAnsi" w:hAnsiTheme="minorHAnsi" w:cstheme="minorHAnsi"/>
          <w:sz w:val="22"/>
          <w:szCs w:val="22"/>
          <w:lang w:eastAsia="en-US" w:bidi="sk-SK"/>
        </w:rPr>
        <w:t xml:space="preserve">(EÚ) č. </w:t>
      </w:r>
      <w:r w:rsidRPr="00AA746D">
        <w:rPr>
          <w:rFonts w:asciiTheme="minorHAnsi" w:hAnsiTheme="minorHAnsi" w:cstheme="minorHAnsi"/>
          <w:sz w:val="22"/>
          <w:szCs w:val="22"/>
          <w:lang w:eastAsia="en-US" w:bidi="en-US"/>
        </w:rPr>
        <w:t>821/2014“)</w:t>
      </w:r>
      <w:r w:rsidRPr="00AE4681">
        <w:rPr>
          <w:rFonts w:asciiTheme="minorHAnsi" w:hAnsiTheme="minorHAnsi" w:cstheme="minorHAnsi"/>
          <w:sz w:val="22"/>
          <w:szCs w:val="22"/>
          <w:lang w:eastAsia="en-US"/>
        </w:rPr>
        <w:t>;</w:t>
      </w:r>
    </w:p>
    <w:p w14:paraId="7AD3F68B"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Vykonávacie nariadenie Komisie (EÚ) č. 834/2014 </w:t>
      </w:r>
      <w:r w:rsidRPr="00AE4681">
        <w:rPr>
          <w:rFonts w:asciiTheme="minorHAnsi" w:hAnsiTheme="minorHAnsi" w:cstheme="minorHAnsi"/>
          <w:bCs/>
          <w:color w:val="333333"/>
          <w:sz w:val="22"/>
          <w:szCs w:val="21"/>
          <w:shd w:val="clear" w:color="auto" w:fill="FFFFFF"/>
        </w:rPr>
        <w:t>z</w:t>
      </w:r>
      <w:r>
        <w:rPr>
          <w:rFonts w:asciiTheme="minorHAnsi" w:hAnsiTheme="minorHAnsi" w:cstheme="minorHAnsi"/>
          <w:bCs/>
          <w:color w:val="333333"/>
          <w:sz w:val="22"/>
          <w:szCs w:val="21"/>
          <w:shd w:val="clear" w:color="auto" w:fill="FFFFFF"/>
        </w:rPr>
        <w:t xml:space="preserve"> </w:t>
      </w:r>
      <w:r w:rsidRPr="00AE4681">
        <w:rPr>
          <w:rFonts w:asciiTheme="minorHAnsi" w:hAnsiTheme="minorHAnsi" w:cstheme="minorHAnsi"/>
          <w:bCs/>
          <w:color w:val="333333"/>
          <w:sz w:val="22"/>
          <w:szCs w:val="21"/>
          <w:shd w:val="clear" w:color="auto" w:fill="FFFFFF"/>
        </w:rPr>
        <w:t>22. júla 2014</w:t>
      </w:r>
      <w:r w:rsidRPr="00AE4681">
        <w:rPr>
          <w:rFonts w:asciiTheme="minorHAnsi" w:hAnsiTheme="minorHAnsi" w:cstheme="minorHAnsi"/>
          <w:sz w:val="22"/>
          <w:szCs w:val="22"/>
          <w:lang w:eastAsia="en-US"/>
        </w:rPr>
        <w:t>, ktorým sa</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stanovujú pravidlá na uplatňovanie spoločného rámca pre monitorovanie a hodnotenie spoločnej poľnohospodárskej politiky</w:t>
      </w:r>
      <w:r>
        <w:rPr>
          <w:rFonts w:asciiTheme="minorHAnsi" w:hAnsiTheme="minorHAnsi" w:cstheme="minorHAnsi"/>
          <w:sz w:val="22"/>
          <w:szCs w:val="22"/>
          <w:lang w:eastAsia="en-US"/>
        </w:rPr>
        <w:t xml:space="preserve"> </w:t>
      </w:r>
      <w:r w:rsidRPr="00AA746D">
        <w:rPr>
          <w:rFonts w:asciiTheme="minorHAnsi" w:hAnsiTheme="minorHAnsi" w:cstheme="minorHAnsi"/>
          <w:sz w:val="22"/>
          <w:szCs w:val="22"/>
          <w:lang w:eastAsia="en-US" w:bidi="sk-SK"/>
        </w:rPr>
        <w:t xml:space="preserve">(ďalej </w:t>
      </w:r>
      <w:r w:rsidRPr="00AA746D">
        <w:rPr>
          <w:rFonts w:asciiTheme="minorHAnsi" w:hAnsiTheme="minorHAnsi" w:cstheme="minorHAnsi"/>
          <w:sz w:val="22"/>
          <w:szCs w:val="22"/>
          <w:lang w:eastAsia="en-US" w:bidi="en-US"/>
        </w:rPr>
        <w:t xml:space="preserve">len </w:t>
      </w:r>
      <w:r w:rsidRPr="00AA746D">
        <w:rPr>
          <w:rFonts w:asciiTheme="minorHAnsi" w:hAnsiTheme="minorHAnsi" w:cstheme="minorHAnsi"/>
          <w:sz w:val="22"/>
          <w:szCs w:val="22"/>
          <w:lang w:eastAsia="en-US" w:bidi="sk-SK"/>
        </w:rPr>
        <w:t xml:space="preserve">„vykonávacie </w:t>
      </w:r>
      <w:r w:rsidRPr="00AA746D">
        <w:rPr>
          <w:rFonts w:asciiTheme="minorHAnsi" w:hAnsiTheme="minorHAnsi" w:cstheme="minorHAnsi"/>
          <w:sz w:val="22"/>
          <w:szCs w:val="22"/>
          <w:lang w:eastAsia="en-US" w:bidi="en-US"/>
        </w:rPr>
        <w:t xml:space="preserve">nariadenie </w:t>
      </w:r>
      <w:r w:rsidRPr="00AA746D">
        <w:rPr>
          <w:rFonts w:asciiTheme="minorHAnsi" w:hAnsiTheme="minorHAnsi" w:cstheme="minorHAnsi"/>
          <w:sz w:val="22"/>
          <w:szCs w:val="22"/>
          <w:lang w:eastAsia="en-US" w:bidi="sk-SK"/>
        </w:rPr>
        <w:t xml:space="preserve">(EÚ) č. </w:t>
      </w:r>
      <w:r w:rsidRPr="00AA746D">
        <w:rPr>
          <w:rFonts w:asciiTheme="minorHAnsi" w:hAnsiTheme="minorHAnsi" w:cstheme="minorHAnsi"/>
          <w:sz w:val="22"/>
          <w:szCs w:val="22"/>
          <w:lang w:eastAsia="en-US" w:bidi="en-US"/>
        </w:rPr>
        <w:t>834/2014“)</w:t>
      </w:r>
      <w:r w:rsidRPr="00AE4681">
        <w:rPr>
          <w:rFonts w:asciiTheme="minorHAnsi" w:hAnsiTheme="minorHAnsi" w:cstheme="minorHAnsi"/>
          <w:sz w:val="22"/>
          <w:szCs w:val="22"/>
          <w:lang w:eastAsia="en-US"/>
        </w:rPr>
        <w:t>;</w:t>
      </w:r>
    </w:p>
    <w:p w14:paraId="30A61BD9"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Vykonávacie nariadenie Komisie (EÚ) č. 964/2014 </w:t>
      </w:r>
      <w:r w:rsidRPr="00AE4681">
        <w:rPr>
          <w:rFonts w:asciiTheme="minorHAnsi" w:hAnsiTheme="minorHAnsi" w:cstheme="minorHAnsi"/>
          <w:bCs/>
          <w:color w:val="333333"/>
          <w:sz w:val="22"/>
          <w:szCs w:val="22"/>
          <w:shd w:val="clear" w:color="auto" w:fill="FFFFFF"/>
        </w:rPr>
        <w:t>z</w:t>
      </w:r>
      <w:r>
        <w:rPr>
          <w:rFonts w:asciiTheme="minorHAnsi" w:hAnsiTheme="minorHAnsi" w:cstheme="minorHAnsi"/>
          <w:bCs/>
          <w:color w:val="333333"/>
          <w:sz w:val="22"/>
          <w:szCs w:val="22"/>
          <w:shd w:val="clear" w:color="auto" w:fill="FFFFFF"/>
        </w:rPr>
        <w:t xml:space="preserve"> </w:t>
      </w:r>
      <w:r w:rsidRPr="00AE4681">
        <w:rPr>
          <w:rFonts w:asciiTheme="minorHAnsi" w:hAnsiTheme="minorHAnsi" w:cstheme="minorHAnsi"/>
          <w:bCs/>
          <w:color w:val="333333"/>
          <w:sz w:val="22"/>
          <w:szCs w:val="22"/>
          <w:shd w:val="clear" w:color="auto" w:fill="FFFFFF"/>
        </w:rPr>
        <w:t>11. septembra 2014</w:t>
      </w:r>
      <w:r w:rsidRPr="00AE4681">
        <w:rPr>
          <w:rFonts w:asciiTheme="minorHAnsi" w:hAnsiTheme="minorHAnsi" w:cstheme="minorHAnsi"/>
          <w:sz w:val="22"/>
          <w:szCs w:val="22"/>
          <w:lang w:eastAsia="en-US"/>
        </w:rPr>
        <w:t>, ktorým sa</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stanovujú pravidlá uplatňovania nariadenia Európskeho parlamentu a Rady (EÚ) č. 1303/2013, pokiaľ ide o štandardné podmienky pre finančné nástroje</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val="en-US" w:eastAsia="en-US" w:bidi="en-US"/>
        </w:rPr>
        <w:t xml:space="preserve">v </w:t>
      </w:r>
      <w:r w:rsidRPr="00AE4681">
        <w:rPr>
          <w:rFonts w:asciiTheme="minorHAnsi" w:hAnsiTheme="minorHAnsi" w:cstheme="minorHAnsi"/>
          <w:sz w:val="22"/>
          <w:szCs w:val="22"/>
          <w:lang w:eastAsia="en-US" w:bidi="en-US"/>
        </w:rPr>
        <w:t>platnom</w:t>
      </w:r>
      <w:r w:rsidRPr="00AE4681">
        <w:rPr>
          <w:rFonts w:asciiTheme="minorHAnsi" w:hAnsiTheme="minorHAnsi" w:cstheme="minorHAnsi"/>
          <w:sz w:val="22"/>
          <w:szCs w:val="22"/>
          <w:lang w:val="en-US" w:eastAsia="en-US" w:bidi="en-US"/>
        </w:rPr>
        <w:t xml:space="preserve"> </w:t>
      </w:r>
      <w:r w:rsidRPr="00AE4681">
        <w:rPr>
          <w:rFonts w:asciiTheme="minorHAnsi" w:hAnsiTheme="minorHAnsi" w:cstheme="minorHAnsi"/>
          <w:sz w:val="22"/>
          <w:szCs w:val="22"/>
        </w:rPr>
        <w:t xml:space="preserve">znení (ďalej </w:t>
      </w:r>
      <w:proofErr w:type="spellStart"/>
      <w:r w:rsidRPr="00AE4681">
        <w:rPr>
          <w:rFonts w:asciiTheme="minorHAnsi" w:hAnsiTheme="minorHAnsi" w:cstheme="minorHAnsi"/>
          <w:sz w:val="22"/>
          <w:szCs w:val="22"/>
          <w:lang w:val="en-US" w:eastAsia="en-US" w:bidi="en-US"/>
        </w:rPr>
        <w:t>len</w:t>
      </w:r>
      <w:proofErr w:type="spellEnd"/>
      <w:r w:rsidRPr="00AE4681">
        <w:rPr>
          <w:rFonts w:asciiTheme="minorHAnsi" w:hAnsiTheme="minorHAnsi" w:cstheme="minorHAnsi"/>
          <w:sz w:val="22"/>
          <w:szCs w:val="22"/>
          <w:lang w:val="en-US" w:eastAsia="en-US" w:bidi="en-US"/>
        </w:rPr>
        <w:t xml:space="preserve"> </w:t>
      </w:r>
      <w:r w:rsidRPr="00AE4681">
        <w:rPr>
          <w:rFonts w:asciiTheme="minorHAnsi" w:hAnsiTheme="minorHAnsi" w:cstheme="minorHAnsi"/>
          <w:sz w:val="22"/>
          <w:szCs w:val="22"/>
        </w:rPr>
        <w:t xml:space="preserve">„vykonávacie </w:t>
      </w:r>
      <w:r w:rsidRPr="00AE4681">
        <w:rPr>
          <w:rFonts w:asciiTheme="minorHAnsi" w:hAnsiTheme="minorHAnsi" w:cstheme="minorHAnsi"/>
          <w:sz w:val="22"/>
          <w:szCs w:val="22"/>
          <w:lang w:eastAsia="en-US" w:bidi="en-US"/>
        </w:rPr>
        <w:t>nariadenie</w:t>
      </w:r>
      <w:r w:rsidRPr="00AE4681">
        <w:rPr>
          <w:rFonts w:asciiTheme="minorHAnsi" w:hAnsiTheme="minorHAnsi" w:cstheme="minorHAnsi"/>
          <w:sz w:val="22"/>
          <w:szCs w:val="22"/>
          <w:lang w:val="en-US" w:eastAsia="en-US" w:bidi="en-US"/>
        </w:rPr>
        <w:t xml:space="preserve"> </w:t>
      </w:r>
      <w:r w:rsidRPr="00AE4681">
        <w:rPr>
          <w:rFonts w:asciiTheme="minorHAnsi" w:hAnsiTheme="minorHAnsi" w:cstheme="minorHAnsi"/>
          <w:sz w:val="22"/>
          <w:szCs w:val="22"/>
        </w:rPr>
        <w:t xml:space="preserve">(EÚ) č. </w:t>
      </w:r>
      <w:r w:rsidRPr="00AE4681">
        <w:rPr>
          <w:rFonts w:asciiTheme="minorHAnsi" w:hAnsiTheme="minorHAnsi" w:cstheme="minorHAnsi"/>
          <w:sz w:val="22"/>
          <w:szCs w:val="22"/>
          <w:lang w:val="en-US" w:eastAsia="en-US" w:bidi="en-US"/>
        </w:rPr>
        <w:t>834/2014“</w:t>
      </w:r>
      <w:proofErr w:type="gramStart"/>
      <w:r w:rsidRPr="00AE4681">
        <w:rPr>
          <w:rFonts w:asciiTheme="minorHAnsi" w:hAnsiTheme="minorHAnsi" w:cstheme="minorHAnsi"/>
          <w:sz w:val="22"/>
          <w:szCs w:val="22"/>
          <w:lang w:val="en-US" w:eastAsia="en-US" w:bidi="en-US"/>
        </w:rPr>
        <w:t>)</w:t>
      </w:r>
      <w:r w:rsidRPr="00AE4681">
        <w:rPr>
          <w:rFonts w:asciiTheme="minorHAnsi" w:hAnsiTheme="minorHAnsi" w:cstheme="minorHAnsi"/>
          <w:sz w:val="22"/>
          <w:szCs w:val="22"/>
          <w:lang w:eastAsia="en-US"/>
        </w:rPr>
        <w:t>;</w:t>
      </w:r>
      <w:proofErr w:type="gramEnd"/>
    </w:p>
    <w:p w14:paraId="6F87164A"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Vykonávacie nariadenie Komisie (EÚ) č. 1011/2014 </w:t>
      </w:r>
      <w:r w:rsidRPr="00AE4681">
        <w:rPr>
          <w:rFonts w:asciiTheme="minorHAnsi" w:hAnsiTheme="minorHAnsi" w:cstheme="minorHAnsi"/>
          <w:bCs/>
          <w:color w:val="333333"/>
          <w:sz w:val="22"/>
          <w:szCs w:val="22"/>
          <w:shd w:val="clear" w:color="auto" w:fill="FFFFFF"/>
        </w:rPr>
        <w:t>z</w:t>
      </w:r>
      <w:r>
        <w:rPr>
          <w:rFonts w:asciiTheme="minorHAnsi" w:hAnsiTheme="minorHAnsi" w:cstheme="minorHAnsi"/>
          <w:bCs/>
          <w:color w:val="333333"/>
          <w:sz w:val="22"/>
          <w:szCs w:val="22"/>
          <w:shd w:val="clear" w:color="auto" w:fill="FFFFFF"/>
        </w:rPr>
        <w:t xml:space="preserve"> </w:t>
      </w:r>
      <w:r w:rsidRPr="00AE4681">
        <w:rPr>
          <w:rFonts w:asciiTheme="minorHAnsi" w:hAnsiTheme="minorHAnsi" w:cstheme="minorHAnsi"/>
          <w:bCs/>
          <w:color w:val="333333"/>
          <w:sz w:val="22"/>
          <w:szCs w:val="22"/>
          <w:shd w:val="clear" w:color="auto" w:fill="FFFFFF"/>
        </w:rPr>
        <w:t>22. septembra 2014</w:t>
      </w:r>
      <w:r w:rsidRPr="00AE4681">
        <w:rPr>
          <w:rFonts w:asciiTheme="minorHAnsi" w:hAnsiTheme="minorHAnsi" w:cstheme="minorHAnsi"/>
          <w:sz w:val="22"/>
          <w:szCs w:val="22"/>
          <w:lang w:eastAsia="en-US"/>
        </w:rPr>
        <w:t>,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orgánmi, orgánmi auditu a sprostredkovateľskými orgánmi</w:t>
      </w:r>
      <w:r>
        <w:rPr>
          <w:rFonts w:asciiTheme="minorHAnsi" w:hAnsiTheme="minorHAnsi" w:cstheme="minorHAnsi"/>
          <w:sz w:val="22"/>
          <w:szCs w:val="22"/>
          <w:lang w:eastAsia="en-US"/>
        </w:rPr>
        <w:t xml:space="preserve"> </w:t>
      </w:r>
      <w:r w:rsidRPr="00AA746D">
        <w:rPr>
          <w:rFonts w:asciiTheme="minorHAnsi" w:hAnsiTheme="minorHAnsi" w:cstheme="minorHAnsi"/>
          <w:sz w:val="22"/>
          <w:szCs w:val="22"/>
          <w:lang w:eastAsia="en-US" w:bidi="en-US"/>
        </w:rPr>
        <w:t xml:space="preserve">v platnom </w:t>
      </w:r>
      <w:r w:rsidRPr="00AA746D">
        <w:rPr>
          <w:rFonts w:asciiTheme="minorHAnsi" w:hAnsiTheme="minorHAnsi" w:cstheme="minorHAnsi"/>
          <w:sz w:val="22"/>
          <w:szCs w:val="22"/>
          <w:lang w:eastAsia="en-US" w:bidi="sk-SK"/>
        </w:rPr>
        <w:t xml:space="preserve">znení (ďalej </w:t>
      </w:r>
      <w:r w:rsidRPr="00AA746D">
        <w:rPr>
          <w:rFonts w:asciiTheme="minorHAnsi" w:hAnsiTheme="minorHAnsi" w:cstheme="minorHAnsi"/>
          <w:sz w:val="22"/>
          <w:szCs w:val="22"/>
          <w:lang w:eastAsia="en-US" w:bidi="en-US"/>
        </w:rPr>
        <w:t xml:space="preserve">len </w:t>
      </w:r>
      <w:r w:rsidRPr="00AA746D">
        <w:rPr>
          <w:rFonts w:asciiTheme="minorHAnsi" w:hAnsiTheme="minorHAnsi" w:cstheme="minorHAnsi"/>
          <w:sz w:val="22"/>
          <w:szCs w:val="22"/>
          <w:lang w:eastAsia="en-US" w:bidi="sk-SK"/>
        </w:rPr>
        <w:t xml:space="preserve">„vykonávacie </w:t>
      </w:r>
      <w:r w:rsidRPr="00AA746D">
        <w:rPr>
          <w:rFonts w:asciiTheme="minorHAnsi" w:hAnsiTheme="minorHAnsi" w:cstheme="minorHAnsi"/>
          <w:sz w:val="22"/>
          <w:szCs w:val="22"/>
          <w:lang w:eastAsia="en-US" w:bidi="en-US"/>
        </w:rPr>
        <w:t xml:space="preserve">nariadenie Komisie </w:t>
      </w:r>
      <w:r w:rsidRPr="00AA746D">
        <w:rPr>
          <w:rFonts w:asciiTheme="minorHAnsi" w:hAnsiTheme="minorHAnsi" w:cstheme="minorHAnsi"/>
          <w:sz w:val="22"/>
          <w:szCs w:val="22"/>
          <w:lang w:eastAsia="en-US" w:bidi="sk-SK"/>
        </w:rPr>
        <w:t xml:space="preserve">(EÚ) č. </w:t>
      </w:r>
      <w:r w:rsidRPr="00AA746D">
        <w:rPr>
          <w:rFonts w:asciiTheme="minorHAnsi" w:hAnsiTheme="minorHAnsi" w:cstheme="minorHAnsi"/>
          <w:sz w:val="22"/>
          <w:szCs w:val="22"/>
          <w:lang w:eastAsia="en-US" w:bidi="en-US"/>
        </w:rPr>
        <w:t>1011/2014“)</w:t>
      </w:r>
      <w:r w:rsidRPr="00AE4681">
        <w:rPr>
          <w:rFonts w:asciiTheme="minorHAnsi" w:hAnsiTheme="minorHAnsi" w:cstheme="minorHAnsi"/>
          <w:sz w:val="22"/>
          <w:szCs w:val="22"/>
          <w:lang w:eastAsia="en-US"/>
        </w:rPr>
        <w:t>;</w:t>
      </w:r>
    </w:p>
    <w:p w14:paraId="2C6F1982"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Usmernenia Európskej únie o štátnej pomoci v odvetviach poľnohospodárstva a lesného hospodárstva a vo vidieckych oblastiach na roky 2014 až 2020 (2014/C 204/01)</w:t>
      </w:r>
      <w:r>
        <w:rPr>
          <w:rFonts w:asciiTheme="minorHAnsi" w:hAnsiTheme="minorHAnsi" w:cstheme="minorHAnsi"/>
          <w:sz w:val="22"/>
          <w:szCs w:val="22"/>
          <w:lang w:eastAsia="en-US"/>
        </w:rPr>
        <w:t xml:space="preserve"> </w:t>
      </w:r>
      <w:r w:rsidRPr="003F1A46">
        <w:rPr>
          <w:rFonts w:asciiTheme="minorHAnsi" w:hAnsiTheme="minorHAnsi" w:cstheme="minorHAnsi"/>
          <w:sz w:val="22"/>
          <w:szCs w:val="22"/>
          <w:lang w:val="en-US" w:eastAsia="en-US" w:bidi="sk-SK"/>
        </w:rPr>
        <w:t>(</w:t>
      </w:r>
      <w:r w:rsidRPr="00AE4681">
        <w:rPr>
          <w:rFonts w:asciiTheme="minorHAnsi" w:hAnsiTheme="minorHAnsi" w:cstheme="minorHAnsi"/>
          <w:sz w:val="22"/>
          <w:szCs w:val="22"/>
          <w:lang w:eastAsia="en-US" w:bidi="sk-SK"/>
        </w:rPr>
        <w:t>ďalej</w:t>
      </w:r>
      <w:r w:rsidRPr="003F1A46">
        <w:rPr>
          <w:rFonts w:asciiTheme="minorHAnsi" w:hAnsiTheme="minorHAnsi" w:cstheme="minorHAnsi"/>
          <w:sz w:val="22"/>
          <w:szCs w:val="22"/>
          <w:lang w:val="en-US" w:eastAsia="en-US" w:bidi="sk-SK"/>
        </w:rPr>
        <w:t xml:space="preserve"> </w:t>
      </w:r>
      <w:r w:rsidRPr="00AE4681">
        <w:rPr>
          <w:rFonts w:asciiTheme="minorHAnsi" w:hAnsiTheme="minorHAnsi" w:cstheme="minorHAnsi"/>
          <w:sz w:val="22"/>
          <w:szCs w:val="22"/>
          <w:lang w:eastAsia="en-US" w:bidi="en-US"/>
        </w:rPr>
        <w:t>len</w:t>
      </w:r>
      <w:r w:rsidRPr="003F1A46">
        <w:rPr>
          <w:rFonts w:asciiTheme="minorHAnsi" w:hAnsiTheme="minorHAnsi" w:cstheme="minorHAnsi"/>
          <w:sz w:val="22"/>
          <w:szCs w:val="22"/>
          <w:lang w:val="en-US" w:eastAsia="en-US" w:bidi="en-US"/>
        </w:rPr>
        <w:t xml:space="preserve"> </w:t>
      </w:r>
      <w:r w:rsidRPr="003F1A46">
        <w:rPr>
          <w:rFonts w:asciiTheme="minorHAnsi" w:hAnsiTheme="minorHAnsi" w:cstheme="minorHAnsi"/>
          <w:sz w:val="22"/>
          <w:szCs w:val="22"/>
          <w:lang w:val="en-US" w:eastAsia="en-US" w:bidi="sk-SK"/>
        </w:rPr>
        <w:t>„2014/660/EÚ“)</w:t>
      </w:r>
      <w:r w:rsidRPr="00AE4681">
        <w:rPr>
          <w:rFonts w:asciiTheme="minorHAnsi" w:hAnsiTheme="minorHAnsi" w:cstheme="minorHAnsi"/>
          <w:sz w:val="22"/>
          <w:szCs w:val="22"/>
          <w:lang w:eastAsia="en-US"/>
        </w:rPr>
        <w:t>;</w:t>
      </w:r>
    </w:p>
    <w:p w14:paraId="3D32572F"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Vykonávacie rozhodnutie Komisie </w:t>
      </w:r>
      <w:r w:rsidRPr="00AE4681">
        <w:rPr>
          <w:rFonts w:asciiTheme="minorHAnsi" w:hAnsiTheme="minorHAnsi" w:cstheme="minorHAnsi"/>
          <w:bCs/>
          <w:color w:val="333333"/>
          <w:sz w:val="22"/>
          <w:szCs w:val="22"/>
          <w:shd w:val="clear" w:color="auto" w:fill="FFFFFF"/>
        </w:rPr>
        <w:t>z</w:t>
      </w:r>
      <w:r>
        <w:rPr>
          <w:rFonts w:asciiTheme="minorHAnsi" w:hAnsiTheme="minorHAnsi" w:cstheme="minorHAnsi"/>
          <w:bCs/>
          <w:color w:val="333333"/>
          <w:sz w:val="22"/>
          <w:szCs w:val="22"/>
          <w:shd w:val="clear" w:color="auto" w:fill="FFFFFF"/>
        </w:rPr>
        <w:t xml:space="preserve"> </w:t>
      </w:r>
      <w:r w:rsidRPr="00AE4681">
        <w:rPr>
          <w:rFonts w:asciiTheme="minorHAnsi" w:hAnsiTheme="minorHAnsi" w:cstheme="minorHAnsi"/>
          <w:bCs/>
          <w:color w:val="333333"/>
          <w:sz w:val="22"/>
          <w:szCs w:val="22"/>
          <w:shd w:val="clear" w:color="auto" w:fill="FFFFFF"/>
        </w:rPr>
        <w:t>11. septembra 2014</w:t>
      </w:r>
      <w:r w:rsidRPr="00AE4681">
        <w:rPr>
          <w:rFonts w:asciiTheme="minorHAnsi" w:hAnsiTheme="minorHAnsi" w:cstheme="minorHAnsi"/>
          <w:sz w:val="22"/>
          <w:szCs w:val="22"/>
          <w:lang w:eastAsia="en-US"/>
        </w:rPr>
        <w:t xml:space="preserve"> o vzore dohody o financovaní príspevku z Európskeho fondu regionálneho rozvoja a Európskeho poľnohospodárskeho fondu pre rozvoj vidieka na spoločné finančné nástroje pre neobmedzené záruky a sekuritizáciu v prospech malých a stredných podnikov (2014/660/EÚ)</w:t>
      </w:r>
      <w:r>
        <w:rPr>
          <w:rFonts w:asciiTheme="minorHAnsi" w:hAnsiTheme="minorHAnsi" w:cstheme="minorHAnsi"/>
          <w:sz w:val="22"/>
          <w:szCs w:val="22"/>
          <w:lang w:eastAsia="en-US"/>
        </w:rPr>
        <w:t xml:space="preserve"> </w:t>
      </w:r>
      <w:r w:rsidRPr="006B086E">
        <w:rPr>
          <w:rFonts w:asciiTheme="minorHAnsi" w:hAnsiTheme="minorHAnsi" w:cstheme="minorHAnsi"/>
          <w:sz w:val="22"/>
          <w:szCs w:val="22"/>
          <w:lang w:eastAsia="en-US" w:bidi="sk-SK"/>
        </w:rPr>
        <w:t xml:space="preserve">(ďalej </w:t>
      </w:r>
      <w:r w:rsidRPr="006B086E">
        <w:rPr>
          <w:rFonts w:asciiTheme="minorHAnsi" w:hAnsiTheme="minorHAnsi" w:cstheme="minorHAnsi"/>
          <w:sz w:val="22"/>
          <w:szCs w:val="22"/>
          <w:lang w:eastAsia="en-US" w:bidi="en-US"/>
        </w:rPr>
        <w:t xml:space="preserve">len </w:t>
      </w:r>
      <w:r w:rsidRPr="006B086E">
        <w:rPr>
          <w:rFonts w:asciiTheme="minorHAnsi" w:hAnsiTheme="minorHAnsi" w:cstheme="minorHAnsi"/>
          <w:sz w:val="22"/>
          <w:szCs w:val="22"/>
          <w:lang w:eastAsia="en-US" w:bidi="sk-SK"/>
        </w:rPr>
        <w:t>„2014/660/EÚ“)</w:t>
      </w:r>
      <w:r w:rsidRPr="00AE4681">
        <w:rPr>
          <w:rFonts w:asciiTheme="minorHAnsi" w:hAnsiTheme="minorHAnsi" w:cstheme="minorHAnsi"/>
          <w:sz w:val="22"/>
          <w:szCs w:val="22"/>
          <w:lang w:eastAsia="en-US"/>
        </w:rPr>
        <w:t>;</w:t>
      </w:r>
    </w:p>
    <w:p w14:paraId="4F478070" w14:textId="69B642D8"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rPr>
        <w:t>Nariadenie Európskeho parlamentu a Rady (EÚ) 2016/679 o ochrane fyzických osôb pri spracúvaní osobných údajov a o voľnom pohybe takýchto údajov, ktorým sa zrušuje smernica 95/46/ES (všeobecné nariadenie o ochrane osobných údajov)</w:t>
      </w:r>
      <w:r>
        <w:rPr>
          <w:rFonts w:asciiTheme="minorHAnsi" w:hAnsiTheme="minorHAnsi" w:cstheme="minorHAnsi"/>
          <w:sz w:val="22"/>
          <w:szCs w:val="22"/>
        </w:rPr>
        <w:t xml:space="preserve"> </w:t>
      </w:r>
      <w:r w:rsidRPr="006B086E">
        <w:rPr>
          <w:rFonts w:asciiTheme="minorHAnsi" w:hAnsiTheme="minorHAnsi" w:cstheme="minorHAnsi"/>
          <w:sz w:val="22"/>
          <w:szCs w:val="22"/>
          <w:lang w:bidi="sk-SK"/>
        </w:rPr>
        <w:t>v platnom znení (ďalej len „všeobecné nariadenie o ochrane osobných údajov“)</w:t>
      </w:r>
      <w:r w:rsidRPr="00AE4681">
        <w:rPr>
          <w:rFonts w:asciiTheme="minorHAnsi" w:hAnsiTheme="minorHAnsi" w:cstheme="minorHAnsi"/>
          <w:sz w:val="22"/>
          <w:szCs w:val="22"/>
        </w:rPr>
        <w:t>;</w:t>
      </w:r>
    </w:p>
    <w:p w14:paraId="051724C7" w14:textId="77777777" w:rsidR="005A76FA"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rPr>
        <w:t>Nariadenie Európskeho parlamentu a Rady (EÚ) 2020/2220 z 23. decembra 2020, ktorým sa</w:t>
      </w:r>
      <w:r>
        <w:rPr>
          <w:rFonts w:asciiTheme="minorHAnsi" w:hAnsiTheme="minorHAnsi" w:cstheme="minorHAnsi"/>
          <w:sz w:val="22"/>
          <w:szCs w:val="22"/>
        </w:rPr>
        <w:t xml:space="preserve"> </w:t>
      </w:r>
      <w:r w:rsidRPr="00AE4681">
        <w:rPr>
          <w:rFonts w:asciiTheme="minorHAnsi" w:hAnsiTheme="minorHAnsi" w:cstheme="minorHAnsi"/>
          <w:sz w:val="22"/>
          <w:szCs w:val="22"/>
        </w:rPr>
        <w:t>stanovujú určité prechodné ustanovenia týkajúce sa podpory z Európskeho poľnohospodárskeho fondu pre rozvoj vidieka (EPFRV) a Európskeho poľnohospodárskeho záručného fondu (EPZF) v rokoch 2021 a 2022 a ktorým sa menia nariadenia (EÚ) č.</w:t>
      </w:r>
      <w:r>
        <w:rPr>
          <w:rFonts w:asciiTheme="minorHAnsi" w:hAnsiTheme="minorHAnsi" w:cstheme="minorHAnsi"/>
          <w:sz w:val="22"/>
          <w:szCs w:val="22"/>
        </w:rPr>
        <w:t xml:space="preserve"> </w:t>
      </w:r>
      <w:r w:rsidRPr="00AE4681">
        <w:rPr>
          <w:rFonts w:asciiTheme="minorHAnsi" w:hAnsiTheme="minorHAnsi" w:cstheme="minorHAnsi"/>
          <w:sz w:val="22"/>
          <w:szCs w:val="22"/>
        </w:rPr>
        <w:t>1305/2013, (EÚ) č. 1306/2013 a (EÚ) č. 1307/2013 pokiaľ ide o zdroje a uplatňovanie v</w:t>
      </w:r>
      <w:r>
        <w:rPr>
          <w:rFonts w:asciiTheme="minorHAnsi" w:hAnsiTheme="minorHAnsi" w:cstheme="minorHAnsi"/>
          <w:sz w:val="22"/>
          <w:szCs w:val="22"/>
        </w:rPr>
        <w:t xml:space="preserve"> </w:t>
      </w:r>
      <w:r w:rsidRPr="00AE4681">
        <w:rPr>
          <w:rFonts w:asciiTheme="minorHAnsi" w:hAnsiTheme="minorHAnsi" w:cstheme="minorHAnsi"/>
          <w:sz w:val="22"/>
          <w:szCs w:val="22"/>
        </w:rPr>
        <w:t xml:space="preserve">rokoch 2021 a 2022, a nariadenie (EÚ) č. </w:t>
      </w:r>
      <w:r w:rsidRPr="00AE4681">
        <w:rPr>
          <w:rFonts w:asciiTheme="minorHAnsi" w:hAnsiTheme="minorHAnsi" w:cstheme="minorHAnsi"/>
          <w:sz w:val="22"/>
          <w:szCs w:val="22"/>
        </w:rPr>
        <w:lastRenderedPageBreak/>
        <w:t>1308/2013, pokiaľ ide o zdroje a distribúciu tejto podpory v rokoch 2021 a 2022 v platnom znení (ďalej len „nariadenie o prechodnom období“)</w:t>
      </w:r>
      <w:r w:rsidRPr="00AE4681">
        <w:rPr>
          <w:rStyle w:val="Odkaznapoznmkupodiarou"/>
          <w:rFonts w:asciiTheme="minorHAnsi" w:hAnsiTheme="minorHAnsi" w:cstheme="minorHAnsi"/>
          <w:sz w:val="22"/>
          <w:szCs w:val="22"/>
        </w:rPr>
        <w:footnoteReference w:id="1"/>
      </w:r>
    </w:p>
    <w:p w14:paraId="3C89EAF4" w14:textId="77777777" w:rsidR="00A9303D" w:rsidRDefault="00A9303D" w:rsidP="00A9303D">
      <w:pPr>
        <w:spacing w:before="0"/>
        <w:ind w:left="567"/>
        <w:rPr>
          <w:rFonts w:asciiTheme="minorHAnsi" w:hAnsiTheme="minorHAnsi" w:cstheme="minorHAnsi"/>
          <w:sz w:val="22"/>
          <w:szCs w:val="22"/>
          <w:lang w:eastAsia="en-US"/>
        </w:rPr>
      </w:pPr>
    </w:p>
    <w:p w14:paraId="09BFF78F" w14:textId="77777777" w:rsidR="00A9303D" w:rsidRPr="00A9303D" w:rsidRDefault="00A9303D" w:rsidP="00A9303D">
      <w:pPr>
        <w:spacing w:before="0"/>
        <w:rPr>
          <w:rFonts w:asciiTheme="minorHAnsi" w:hAnsiTheme="minorHAnsi" w:cstheme="minorHAnsi"/>
          <w:sz w:val="22"/>
          <w:szCs w:val="22"/>
          <w:lang w:eastAsia="en-US"/>
        </w:rPr>
      </w:pPr>
      <w:r w:rsidRPr="00A9303D">
        <w:rPr>
          <w:rFonts w:asciiTheme="minorHAnsi" w:hAnsiTheme="minorHAnsi" w:cstheme="minorHAnsi"/>
          <w:sz w:val="22"/>
          <w:szCs w:val="22"/>
          <w:lang w:eastAsia="en-US"/>
        </w:rPr>
        <w:t>Avšak pokiaľ ide o EPFRV, vo vzťahu k výdavkom vzniknutým prijímateľom a k platbám vykonaným platobnou agentúrou v rámci vykonávania PRV SR 2014 – 2022 podľa nariadenia (EÚ) č. 1305/2013 o podpore rozvoja vidieka prostredníctvom Európskeho poľnohospodárskeho fondu pre rozvoj vidieka (EPFRV) a o zrušení nariadenia Rady (ES) č. 1698/2005 v platnom znení sa naďalej uplatňujú:</w:t>
      </w:r>
    </w:p>
    <w:p w14:paraId="2488E412" w14:textId="480E02A0" w:rsidR="00A9303D" w:rsidRPr="00A9303D" w:rsidRDefault="00A9303D" w:rsidP="00F47749">
      <w:pPr>
        <w:numPr>
          <w:ilvl w:val="0"/>
          <w:numId w:val="75"/>
        </w:numPr>
        <w:spacing w:before="0"/>
        <w:rPr>
          <w:rFonts w:asciiTheme="minorHAnsi" w:hAnsiTheme="minorHAnsi" w:cstheme="minorHAnsi"/>
          <w:sz w:val="22"/>
          <w:szCs w:val="22"/>
          <w:lang w:eastAsia="en-US"/>
        </w:rPr>
      </w:pPr>
      <w:r w:rsidRPr="00A9303D">
        <w:rPr>
          <w:rFonts w:asciiTheme="minorHAnsi" w:hAnsiTheme="minorHAnsi" w:cstheme="minorHAnsi"/>
          <w:sz w:val="22"/>
          <w:szCs w:val="22"/>
          <w:lang w:eastAsia="en-US"/>
        </w:rPr>
        <w:t>článok 5, článok 7 ods. 3, článok 9, článok 34, článok 35 ods. 4, články 36, 37, 38, 40 až 43, 51, 52, 54, 56, 59, 63, 64, 67, 68, 70 až 75, 77, 91 až 97, 99 a 100, článok 102 ods. 2 a články 110 a 111 nariadenia (EÚ) č. 1306/2013 o financovaní, riadení a monitorovaní spoločnej poľnohospodárskej politiky a ktorým sa zrušujú nariadenia Rady (EHS) č. 352/78, (ES) č. 165/94, (ES) č. 2799/98, (ES) č. 814/2000, (ES) č. 1290/2005 a (ES) č. 485/2008 v platnom znení;</w:t>
      </w:r>
    </w:p>
    <w:p w14:paraId="32A25195" w14:textId="77777777" w:rsidR="00A9303D" w:rsidRPr="00A9303D" w:rsidRDefault="00A9303D" w:rsidP="00F47749">
      <w:pPr>
        <w:numPr>
          <w:ilvl w:val="0"/>
          <w:numId w:val="75"/>
        </w:numPr>
        <w:spacing w:before="0"/>
        <w:rPr>
          <w:rFonts w:asciiTheme="minorHAnsi" w:hAnsiTheme="minorHAnsi" w:cstheme="minorHAnsi"/>
          <w:sz w:val="22"/>
          <w:szCs w:val="22"/>
          <w:lang w:eastAsia="en-US"/>
        </w:rPr>
      </w:pPr>
      <w:r w:rsidRPr="00A9303D">
        <w:rPr>
          <w:rFonts w:asciiTheme="minorHAnsi" w:hAnsiTheme="minorHAnsi" w:cstheme="minorHAnsi"/>
          <w:sz w:val="22"/>
          <w:szCs w:val="22"/>
          <w:lang w:eastAsia="en-US"/>
        </w:rPr>
        <w:t xml:space="preserve">článok 2, článok 3 ods. 1 prvý </w:t>
      </w:r>
      <w:proofErr w:type="spellStart"/>
      <w:r w:rsidRPr="00A9303D">
        <w:rPr>
          <w:rFonts w:asciiTheme="minorHAnsi" w:hAnsiTheme="minorHAnsi" w:cstheme="minorHAnsi"/>
          <w:sz w:val="22"/>
          <w:szCs w:val="22"/>
          <w:lang w:eastAsia="en-US"/>
        </w:rPr>
        <w:t>pododsek</w:t>
      </w:r>
      <w:proofErr w:type="spellEnd"/>
      <w:r w:rsidRPr="00A9303D">
        <w:rPr>
          <w:rFonts w:asciiTheme="minorHAnsi" w:hAnsiTheme="minorHAnsi" w:cstheme="minorHAnsi"/>
          <w:sz w:val="22"/>
          <w:szCs w:val="22"/>
          <w:lang w:eastAsia="en-US"/>
        </w:rPr>
        <w:t>, článok 3 ods. 2, článok 4 ods. 1 písm. b), článok 5, článok 6, článok 7, články 21 až 25, článok 27, článok 28, článok 29, článok 30 ods. 1 písm. a), b) a c), článok 30 ods. 2, 3 a 4, články 31 až 40 vykonávacieho nariadenia Komisie (EÚ) č. 908/2014, ktorým sa stanovujú pravidlá uplatňovania nariadenia Európskeho parlamentu a Rady (EÚ) č. 1306/2013 vzhľadom na platobné agentúry a ostatné orgány, finančné hospodárenie, schvaľovanie účtovných závierok, pravidlá kontroly, zábezpeky a transparentnosť v platnom znení;</w:t>
      </w:r>
    </w:p>
    <w:p w14:paraId="18208474" w14:textId="77777777" w:rsidR="00A9303D" w:rsidRPr="00A9303D" w:rsidRDefault="00A9303D" w:rsidP="00F47749">
      <w:pPr>
        <w:numPr>
          <w:ilvl w:val="0"/>
          <w:numId w:val="75"/>
        </w:numPr>
        <w:spacing w:before="0"/>
        <w:rPr>
          <w:rFonts w:asciiTheme="minorHAnsi" w:hAnsiTheme="minorHAnsi" w:cstheme="minorHAnsi"/>
          <w:sz w:val="22"/>
          <w:szCs w:val="22"/>
          <w:lang w:eastAsia="en-US"/>
        </w:rPr>
      </w:pPr>
      <w:r w:rsidRPr="00A9303D">
        <w:rPr>
          <w:rFonts w:asciiTheme="minorHAnsi" w:hAnsiTheme="minorHAnsi" w:cstheme="minorHAnsi"/>
          <w:sz w:val="22"/>
          <w:szCs w:val="22"/>
          <w:lang w:eastAsia="en-US"/>
        </w:rPr>
        <w:t>článok 5a, článok 7 ods. 3 a 4, článok 10, článok 11 ods. 2, články 12 a 13 a článok 41 ods. 5 delegovaného nariadenia Komisie (EÚ) č. 907/2014, ktorým sa dopĺňa nariadenie Európskeho parlamentu a Rady (EÚ) č. 1306/2013, pokiaľ ide o platobné agentúry a ostatné orgány, finančné hospodárenie, schvaľovanie účtovných závierok, zábezpeky a používanie eura v platnom znení.</w:t>
      </w:r>
    </w:p>
    <w:p w14:paraId="21E0EA6D" w14:textId="77777777" w:rsidR="00A9303D" w:rsidRPr="00C55F4A" w:rsidRDefault="00A9303D" w:rsidP="00C55F4A">
      <w:pPr>
        <w:spacing w:before="0"/>
        <w:rPr>
          <w:rFonts w:asciiTheme="minorHAnsi" w:hAnsiTheme="minorHAnsi" w:cstheme="minorHAnsi"/>
          <w:sz w:val="22"/>
          <w:szCs w:val="22"/>
          <w:lang w:eastAsia="en-US"/>
        </w:rPr>
      </w:pPr>
    </w:p>
    <w:p w14:paraId="121E0336" w14:textId="13C25038" w:rsidR="00F21C4E" w:rsidRPr="00AE4681" w:rsidRDefault="004C5C2B" w:rsidP="00AE4681">
      <w:pPr>
        <w:tabs>
          <w:tab w:val="left" w:pos="567"/>
          <w:tab w:val="left" w:pos="709"/>
        </w:tabs>
        <w:spacing w:after="120"/>
        <w:rPr>
          <w:rFonts w:asciiTheme="minorHAnsi" w:hAnsiTheme="minorHAnsi" w:cstheme="minorHAnsi"/>
          <w:b/>
          <w:sz w:val="22"/>
          <w:szCs w:val="22"/>
          <w:lang w:eastAsia="en-US"/>
        </w:rPr>
      </w:pPr>
      <w:r w:rsidRPr="00C55F4A">
        <w:rPr>
          <w:rFonts w:asciiTheme="minorHAnsi" w:hAnsiTheme="minorHAnsi" w:cstheme="minorHAnsi"/>
          <w:b/>
          <w:sz w:val="22"/>
          <w:szCs w:val="22"/>
          <w:lang w:eastAsia="en-US"/>
        </w:rPr>
        <w:t>1.2.3.</w:t>
      </w:r>
      <w:r w:rsidR="00BE7438">
        <w:rPr>
          <w:rFonts w:asciiTheme="minorHAnsi" w:hAnsiTheme="minorHAnsi" w:cstheme="minorHAnsi"/>
          <w:b/>
          <w:sz w:val="22"/>
          <w:szCs w:val="22"/>
          <w:lang w:eastAsia="en-US"/>
        </w:rPr>
        <w:t xml:space="preserve"> </w:t>
      </w:r>
      <w:r w:rsidRPr="00AE4681">
        <w:rPr>
          <w:rFonts w:asciiTheme="minorHAnsi" w:hAnsiTheme="minorHAnsi" w:cstheme="minorHAnsi"/>
          <w:b/>
          <w:sz w:val="22"/>
          <w:szCs w:val="22"/>
          <w:lang w:eastAsia="en-US"/>
        </w:rPr>
        <w:t>Základné všeobecne záväzné právne predpisy SR pre účely PRV:</w:t>
      </w:r>
    </w:p>
    <w:p w14:paraId="6F42E46D" w14:textId="0A688DBC" w:rsidR="004C5C2B" w:rsidRPr="00AE4681" w:rsidRDefault="004C5C2B" w:rsidP="00AE4681">
      <w:pPr>
        <w:numPr>
          <w:ilvl w:val="0"/>
          <w:numId w:val="3"/>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Zákon č. 292/2014 Z. z. o príspevku poskytovanom z európskych štrukturálnych a</w:t>
      </w:r>
      <w:r w:rsidR="00BE7438">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investičných fondov a o zmene a doplnení niektorých zákonov v znení neskorších predpisov (ďalej len „zákon o EŠIF“);</w:t>
      </w:r>
    </w:p>
    <w:p w14:paraId="7442186A" w14:textId="10C8462D" w:rsidR="004C5C2B" w:rsidRPr="00AE4681" w:rsidRDefault="004C5C2B" w:rsidP="00AE4681">
      <w:pPr>
        <w:numPr>
          <w:ilvl w:val="0"/>
          <w:numId w:val="3"/>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rPr>
        <w:t>Zákon č. 280/2017 Z. z. o poskytovaní podpory a dotácie v pôdohospodárstve a rozvoji vidieka</w:t>
      </w:r>
      <w:r w:rsidR="00BE7438">
        <w:rPr>
          <w:rFonts w:asciiTheme="minorHAnsi" w:hAnsiTheme="minorHAnsi" w:cstheme="minorHAnsi"/>
          <w:sz w:val="22"/>
          <w:szCs w:val="22"/>
        </w:rPr>
        <w:t xml:space="preserve"> </w:t>
      </w:r>
      <w:r w:rsidRPr="00AE4681">
        <w:rPr>
          <w:rFonts w:asciiTheme="minorHAnsi" w:hAnsiTheme="minorHAnsi" w:cstheme="minorHAnsi"/>
          <w:sz w:val="22"/>
          <w:szCs w:val="22"/>
        </w:rPr>
        <w:t>a o zmene zákona č. 292/2014 Z. z. o príspevku poskytovanom z európskych štrukturálnych a investičných fondov a o zmene a doplnení niektorých zákonov v znení neskorších predpisov (ďalej len „zákon 280/2017“);</w:t>
      </w:r>
    </w:p>
    <w:p w14:paraId="26AF8D3A" w14:textId="77777777" w:rsidR="004C5C2B" w:rsidRPr="00AE4681" w:rsidRDefault="004C5C2B" w:rsidP="00AE4681">
      <w:pPr>
        <w:numPr>
          <w:ilvl w:val="0"/>
          <w:numId w:val="3"/>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rPr>
        <w:t>Zákon č. 357/2015 Z. z. o finančnej kontrole a audite a o zmene a doplnení niektorých zákonov v znení neskorších predpisov (ďalej len „zákon o finančnej kontrole a audite“);</w:t>
      </w:r>
    </w:p>
    <w:p w14:paraId="4D37CF53" w14:textId="2BE133A7" w:rsidR="004C5C2B" w:rsidRPr="00AE4681" w:rsidRDefault="004C5C2B" w:rsidP="00AE4681">
      <w:pPr>
        <w:numPr>
          <w:ilvl w:val="0"/>
          <w:numId w:val="3"/>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rPr>
        <w:t xml:space="preserve"> Zákon č. 343/2015 Z. z. o verejnom obstarávaní a o zmene a doplnení niektorých zákonov v znení neskorších predpisov (ďalej len „ZVO“);</w:t>
      </w:r>
    </w:p>
    <w:p w14:paraId="7119768B" w14:textId="77777777" w:rsidR="004C5C2B" w:rsidRPr="00AE4681" w:rsidRDefault="004C5C2B" w:rsidP="00AE4681">
      <w:pPr>
        <w:numPr>
          <w:ilvl w:val="0"/>
          <w:numId w:val="3"/>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Zákon č. 575/2001 Z. z. o organizácii činnosti vlády a organizácii ústrednej štátnej správy v znení neskorších predpisov (ďalej len „</w:t>
      </w:r>
      <w:proofErr w:type="spellStart"/>
      <w:r w:rsidRPr="00AE4681">
        <w:rPr>
          <w:rFonts w:asciiTheme="minorHAnsi" w:hAnsiTheme="minorHAnsi" w:cstheme="minorHAnsi"/>
          <w:sz w:val="22"/>
          <w:szCs w:val="22"/>
          <w:lang w:eastAsia="en-US"/>
        </w:rPr>
        <w:t>kompetenčny</w:t>
      </w:r>
      <w:proofErr w:type="spellEnd"/>
      <w:r w:rsidRPr="00AE4681">
        <w:rPr>
          <w:rFonts w:asciiTheme="minorHAnsi" w:hAnsiTheme="minorHAnsi" w:cstheme="minorHAnsi"/>
          <w:sz w:val="22"/>
          <w:szCs w:val="22"/>
          <w:lang w:eastAsia="en-US"/>
        </w:rPr>
        <w:t>́ zákon“);</w:t>
      </w:r>
    </w:p>
    <w:p w14:paraId="78E5B910" w14:textId="1A33EDB1"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Zákon č. 40/1964 Zb. Občiansky zákonník v znení neskorších predpisov (ďalej</w:t>
      </w:r>
      <w:r w:rsidR="00BE7438">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len „Občiansky zákonník“);</w:t>
      </w:r>
    </w:p>
    <w:p w14:paraId="1FF9A3B5" w14:textId="55DE726B"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513/1991 Zb. Obchodný́ zákonník v znení neskorších predpisov</w:t>
      </w:r>
      <w:r w:rsidR="00CC118D">
        <w:rPr>
          <w:rFonts w:asciiTheme="minorHAnsi" w:hAnsiTheme="minorHAnsi" w:cstheme="minorHAnsi"/>
          <w:sz w:val="22"/>
          <w:szCs w:val="22"/>
          <w:lang w:eastAsia="en-US"/>
        </w:rPr>
        <w:t xml:space="preserve"> </w:t>
      </w:r>
      <w:r w:rsidRPr="00CC118D">
        <w:rPr>
          <w:rFonts w:asciiTheme="minorHAnsi" w:hAnsiTheme="minorHAnsi" w:cstheme="minorHAnsi"/>
          <w:sz w:val="22"/>
          <w:szCs w:val="22"/>
          <w:lang w:eastAsia="en-US"/>
        </w:rPr>
        <w:t>(ďalej</w:t>
      </w:r>
      <w:r w:rsidR="00CC118D">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len</w:t>
      </w:r>
      <w:r w:rsidR="00CC118D">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,,Obchodný́ zákonník“);</w:t>
      </w:r>
    </w:p>
    <w:p w14:paraId="77C2FFA2" w14:textId="73B2E063" w:rsidR="002252D7" w:rsidRPr="007B40D9" w:rsidRDefault="002252D7"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160/2015 Z. z. Civilný sporový poriadok v znení neskorších predpisov (ďalej len</w:t>
      </w:r>
      <w:r w:rsidR="00CC118D">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„Civilný sporový poriadok“);</w:t>
      </w:r>
    </w:p>
    <w:p w14:paraId="64E8B287" w14:textId="38B93155" w:rsidR="002252D7" w:rsidRPr="007B40D9" w:rsidRDefault="002252D7"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 xml:space="preserve">Zákon č. 161/2015 Z. z. Civilný </w:t>
      </w:r>
      <w:proofErr w:type="spellStart"/>
      <w:r w:rsidRPr="007B40D9">
        <w:rPr>
          <w:rFonts w:asciiTheme="minorHAnsi" w:hAnsiTheme="minorHAnsi" w:cstheme="minorHAnsi"/>
          <w:sz w:val="22"/>
          <w:szCs w:val="22"/>
          <w:lang w:eastAsia="en-US"/>
        </w:rPr>
        <w:t>mimosporový</w:t>
      </w:r>
      <w:proofErr w:type="spellEnd"/>
      <w:r w:rsidRPr="007B40D9">
        <w:rPr>
          <w:rFonts w:asciiTheme="minorHAnsi" w:hAnsiTheme="minorHAnsi" w:cstheme="minorHAnsi"/>
          <w:sz w:val="22"/>
          <w:szCs w:val="22"/>
          <w:lang w:eastAsia="en-US"/>
        </w:rPr>
        <w:t xml:space="preserve"> poriadok v znení neskorších predpisov (ďalej len „Civilný </w:t>
      </w:r>
      <w:proofErr w:type="spellStart"/>
      <w:r w:rsidRPr="007B40D9">
        <w:rPr>
          <w:rFonts w:asciiTheme="minorHAnsi" w:hAnsiTheme="minorHAnsi" w:cstheme="minorHAnsi"/>
          <w:sz w:val="22"/>
          <w:szCs w:val="22"/>
          <w:lang w:eastAsia="en-US"/>
        </w:rPr>
        <w:t>mimosporový</w:t>
      </w:r>
      <w:proofErr w:type="spellEnd"/>
      <w:r w:rsidRPr="007B40D9">
        <w:rPr>
          <w:rFonts w:asciiTheme="minorHAnsi" w:hAnsiTheme="minorHAnsi" w:cstheme="minorHAnsi"/>
          <w:sz w:val="22"/>
          <w:szCs w:val="22"/>
          <w:lang w:eastAsia="en-US"/>
        </w:rPr>
        <w:t xml:space="preserve"> poriadok“);</w:t>
      </w:r>
    </w:p>
    <w:p w14:paraId="470A2B33" w14:textId="77777777"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rPr>
        <w:t>Zákon č. 162/2015 Z. z. Správny súdny poriadok v znení neskorších predpisov;</w:t>
      </w:r>
    </w:p>
    <w:p w14:paraId="6C281233" w14:textId="77777777"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311/2001 Z. z. Zákonník práce v znení neskorších predpisov (ďalej len ,,Zákonník práce“);</w:t>
      </w:r>
    </w:p>
    <w:p w14:paraId="584F2417" w14:textId="77777777"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lastRenderedPageBreak/>
        <w:t>Zákon č. 300/2005 Z. z. Trestný́ zákon v znení neskorších predpisov (ďalej len ,,Trestný́ zákon“);</w:t>
      </w:r>
    </w:p>
    <w:p w14:paraId="6F28600B" w14:textId="77777777"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301/2005 Z. z. Trestný́ poriadok v znení neskorších predpisov (ďalej len ,,Trestný́ poriadok“);</w:t>
      </w:r>
    </w:p>
    <w:p w14:paraId="7AF97017" w14:textId="77777777"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523/2004 Z. z. o rozpočtových pravidlách verejnej správy a o zmene a doplnení niektorých zákonov v znení neskorších predpisov (ďalej len ,,zákon o rozpočtových pravidlách verejnej správy“);</w:t>
      </w:r>
    </w:p>
    <w:p w14:paraId="4E4E2A5A" w14:textId="77777777"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431/2002 Z. z. o účtovníctve v znení neskorších predpisov (ďalej len ,,zákon o účtovníctve“);</w:t>
      </w:r>
    </w:p>
    <w:p w14:paraId="27BB8C3F" w14:textId="77777777"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rPr>
        <w:t>Zákon č. 358/2015 Z. z. o úprave niektorých vzťahov v oblasti štátnej pomoci a minimálnej pomoci a o zmene a doplnení niektorých zákonov (ďalej len ,,zákon o štátnej pomoci“);</w:t>
      </w:r>
    </w:p>
    <w:p w14:paraId="610026A6" w14:textId="77777777"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 xml:space="preserve"> Zákon č. 187/2021 Z. z. o ochrane hospodárskej súťaže a o zmene a doplnení niektorých zákonov (ďalej len „zákon o ochrane hospodárskej súťaže“);</w:t>
      </w:r>
    </w:p>
    <w:p w14:paraId="5DD79F5F" w14:textId="77777777"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 xml:space="preserve">Zákon č. 7/2005 Z. z. o konkurze a reštrukturalizácii a o zmene a doplnení </w:t>
      </w:r>
      <w:proofErr w:type="spellStart"/>
      <w:r w:rsidRPr="007B40D9">
        <w:rPr>
          <w:rFonts w:asciiTheme="minorHAnsi" w:hAnsiTheme="minorHAnsi" w:cstheme="minorHAnsi"/>
          <w:sz w:val="22"/>
          <w:szCs w:val="22"/>
          <w:lang w:eastAsia="en-US"/>
        </w:rPr>
        <w:t>niektorých</w:t>
      </w:r>
      <w:proofErr w:type="spellEnd"/>
      <w:r w:rsidRPr="007B40D9">
        <w:rPr>
          <w:rFonts w:asciiTheme="minorHAnsi" w:hAnsiTheme="minorHAnsi" w:cstheme="minorHAnsi"/>
          <w:sz w:val="22"/>
          <w:szCs w:val="22"/>
          <w:lang w:eastAsia="en-US"/>
        </w:rPr>
        <w:t xml:space="preserve"> zákonov v znení neskorších predpisov (ďalej len ,,zákon o konkurze a reštrukturalizácii“);</w:t>
      </w:r>
    </w:p>
    <w:p w14:paraId="3409DD06" w14:textId="77777777"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 xml:space="preserve">Zákon č. 211/2000 Z. z. o slobodnom prístupe k informáciám a o zmene a doplnení </w:t>
      </w:r>
      <w:proofErr w:type="spellStart"/>
      <w:r w:rsidRPr="007B40D9">
        <w:rPr>
          <w:rFonts w:asciiTheme="minorHAnsi" w:hAnsiTheme="minorHAnsi" w:cstheme="minorHAnsi"/>
          <w:sz w:val="22"/>
          <w:szCs w:val="22"/>
          <w:lang w:eastAsia="en-US"/>
        </w:rPr>
        <w:t>niektorých</w:t>
      </w:r>
      <w:proofErr w:type="spellEnd"/>
      <w:r w:rsidRPr="007B40D9">
        <w:rPr>
          <w:rFonts w:asciiTheme="minorHAnsi" w:hAnsiTheme="minorHAnsi" w:cstheme="minorHAnsi"/>
          <w:sz w:val="22"/>
          <w:szCs w:val="22"/>
          <w:lang w:eastAsia="en-US"/>
        </w:rPr>
        <w:t xml:space="preserve"> zákonov v znení neskorších predpisov (ďalej len „zákon o slobode informácií“);</w:t>
      </w:r>
    </w:p>
    <w:p w14:paraId="7970FD07" w14:textId="77777777"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č.71/1967 Zb. o správnom konaní (správny poriadok) v znení neskorších predpisov (ďalej len ,,správny poriadok“);</w:t>
      </w:r>
    </w:p>
    <w:p w14:paraId="0954082F"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374/2014 o pohľadávkach štátu a o zmene a doplnení niektorých zákonov v znení neskorších predpisov (ďalej len „zákon o pohľadávkach štátu“);</w:t>
      </w:r>
    </w:p>
    <w:p w14:paraId="77CAB4B5" w14:textId="55E40A55"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50/1976 Zb. o územnom plánovaní a stavebnom poriadku (</w:t>
      </w:r>
      <w:r w:rsidRPr="00B76C7C">
        <w:rPr>
          <w:rFonts w:asciiTheme="minorHAnsi" w:hAnsiTheme="minorHAnsi" w:cstheme="minorHAnsi"/>
          <w:sz w:val="22"/>
          <w:szCs w:val="22"/>
          <w:lang w:eastAsia="en-US"/>
        </w:rPr>
        <w:t>stavebný</w:t>
      </w:r>
      <w:r w:rsidRPr="007B40D9">
        <w:rPr>
          <w:rFonts w:asciiTheme="minorHAnsi" w:hAnsiTheme="minorHAnsi" w:cstheme="minorHAnsi"/>
          <w:sz w:val="22"/>
          <w:szCs w:val="22"/>
          <w:lang w:eastAsia="en-US"/>
        </w:rPr>
        <w:t>́ zákon) v znení neskorších predpisov</w:t>
      </w:r>
      <w:r>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(ďalej len ,,</w:t>
      </w:r>
      <w:r w:rsidRPr="00B76C7C">
        <w:rPr>
          <w:rFonts w:asciiTheme="minorHAnsi" w:hAnsiTheme="minorHAnsi" w:cstheme="minorHAnsi"/>
          <w:sz w:val="22"/>
          <w:szCs w:val="22"/>
          <w:lang w:eastAsia="en-US"/>
        </w:rPr>
        <w:t>stavebný</w:t>
      </w:r>
      <w:r w:rsidRPr="007B40D9">
        <w:rPr>
          <w:rFonts w:asciiTheme="minorHAnsi" w:hAnsiTheme="minorHAnsi" w:cstheme="minorHAnsi"/>
          <w:sz w:val="22"/>
          <w:szCs w:val="22"/>
          <w:lang w:eastAsia="en-US"/>
        </w:rPr>
        <w:t>́ zákon“);</w:t>
      </w:r>
    </w:p>
    <w:p w14:paraId="36838874" w14:textId="286D35A6"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 xml:space="preserve">Zákon č. 24/2006 Z. z. o posudzovaní vplyvov na životné prostredie a o zmene a doplnení </w:t>
      </w:r>
      <w:r w:rsidRPr="00B76C7C">
        <w:rPr>
          <w:rFonts w:asciiTheme="minorHAnsi" w:hAnsiTheme="minorHAnsi" w:cstheme="minorHAnsi"/>
          <w:sz w:val="22"/>
          <w:szCs w:val="22"/>
          <w:lang w:eastAsia="en-US"/>
        </w:rPr>
        <w:t>niektorých</w:t>
      </w:r>
      <w:r w:rsidRPr="007B40D9">
        <w:rPr>
          <w:rFonts w:asciiTheme="minorHAnsi" w:hAnsiTheme="minorHAnsi" w:cstheme="minorHAnsi"/>
          <w:sz w:val="22"/>
          <w:szCs w:val="22"/>
          <w:lang w:eastAsia="en-US"/>
        </w:rPr>
        <w:t xml:space="preserve"> zákonov v znení neskorších predpisov (ďalej len ,,zákon o</w:t>
      </w:r>
      <w:r>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posudzovaní vplyvov na životné prostredie“);</w:t>
      </w:r>
    </w:p>
    <w:p w14:paraId="6F1697FD"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Národnej rady Slovenskej republiky č. 10/1996 Z. z. o kontrole v štátnej správe v</w:t>
      </w:r>
      <w:r>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znení neskorších predpisov;</w:t>
      </w:r>
    </w:p>
    <w:p w14:paraId="50D1BA8C"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Národnej rady Slovenskej republiky č. 39/1993 Z. z. o Najvyššom kontrolnom úrade Slovenskej republiky v znení neskorších predpisov;</w:t>
      </w:r>
    </w:p>
    <w:p w14:paraId="18EE6D98"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Slovenskej národnej rady č. 369/1990 Zb. o obecnom zriadení v znení neskorších predpisov;</w:t>
      </w:r>
    </w:p>
    <w:p w14:paraId="0DEF26CE" w14:textId="00AFE1D2"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 xml:space="preserve">Zákon č. 291/2002 Z. Z. o Štátnej pokladnici a o zmene a doplnení </w:t>
      </w:r>
      <w:r w:rsidRPr="00B76C7C">
        <w:rPr>
          <w:rFonts w:asciiTheme="minorHAnsi" w:hAnsiTheme="minorHAnsi" w:cstheme="minorHAnsi"/>
          <w:sz w:val="22"/>
          <w:szCs w:val="22"/>
          <w:lang w:eastAsia="en-US"/>
        </w:rPr>
        <w:t>niektorých</w:t>
      </w:r>
      <w:r w:rsidRPr="007B40D9">
        <w:rPr>
          <w:rFonts w:asciiTheme="minorHAnsi" w:hAnsiTheme="minorHAnsi" w:cstheme="minorHAnsi"/>
          <w:sz w:val="22"/>
          <w:szCs w:val="22"/>
          <w:lang w:eastAsia="en-US"/>
        </w:rPr>
        <w:t xml:space="preserve"> zákonov v znení neskorších predpisov;</w:t>
      </w:r>
    </w:p>
    <w:p w14:paraId="2AB0645C" w14:textId="4D0E3EE2"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563/2009 Z. z o správe daní (</w:t>
      </w:r>
      <w:r w:rsidRPr="00B76C7C">
        <w:rPr>
          <w:rFonts w:asciiTheme="minorHAnsi" w:hAnsiTheme="minorHAnsi" w:cstheme="minorHAnsi"/>
          <w:sz w:val="22"/>
          <w:szCs w:val="22"/>
          <w:lang w:eastAsia="en-US"/>
        </w:rPr>
        <w:t>daňový</w:t>
      </w:r>
      <w:r w:rsidRPr="007B40D9">
        <w:rPr>
          <w:rFonts w:asciiTheme="minorHAnsi" w:hAnsiTheme="minorHAnsi" w:cstheme="minorHAnsi"/>
          <w:sz w:val="22"/>
          <w:szCs w:val="22"/>
          <w:lang w:eastAsia="en-US"/>
        </w:rPr>
        <w:t xml:space="preserve">́ poriadok) a o zmene a doplnení </w:t>
      </w:r>
      <w:r w:rsidRPr="00B76C7C">
        <w:rPr>
          <w:rFonts w:asciiTheme="minorHAnsi" w:hAnsiTheme="minorHAnsi" w:cstheme="minorHAnsi"/>
          <w:sz w:val="22"/>
          <w:szCs w:val="22"/>
          <w:lang w:eastAsia="en-US"/>
        </w:rPr>
        <w:t>niektorých</w:t>
      </w:r>
      <w:r w:rsidRPr="007B40D9">
        <w:rPr>
          <w:rFonts w:asciiTheme="minorHAnsi" w:hAnsiTheme="minorHAnsi" w:cstheme="minorHAnsi"/>
          <w:sz w:val="22"/>
          <w:szCs w:val="22"/>
          <w:lang w:eastAsia="en-US"/>
        </w:rPr>
        <w:t xml:space="preserve"> zákonov v znení neskorších predpisov;</w:t>
      </w:r>
    </w:p>
    <w:p w14:paraId="4C06E7C0"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595/2003 Z. z. o dani z príjmov v znení neskorších predpisov (ďalej len „zákon o dani z príjmov“);</w:t>
      </w:r>
    </w:p>
    <w:p w14:paraId="3FF591C8"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9/2010 Z. z. o sťažnostiach v znení neskorších predpisov;</w:t>
      </w:r>
    </w:p>
    <w:p w14:paraId="4AE6881D"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Slovenskej národnej rady č. 138/1991 Zb. o majetku obcí v znení neskorších predpisov (ďalej len „zákon o majetku obcí“);</w:t>
      </w:r>
    </w:p>
    <w:p w14:paraId="09008DF1"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18/2018</w:t>
      </w:r>
      <w:r>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 xml:space="preserve">Z. z. o ochrane </w:t>
      </w:r>
      <w:proofErr w:type="spellStart"/>
      <w:r w:rsidRPr="007B40D9">
        <w:rPr>
          <w:rFonts w:asciiTheme="minorHAnsi" w:hAnsiTheme="minorHAnsi" w:cstheme="minorHAnsi"/>
          <w:sz w:val="22"/>
          <w:szCs w:val="22"/>
          <w:lang w:eastAsia="en-US"/>
        </w:rPr>
        <w:t>osobných</w:t>
      </w:r>
      <w:proofErr w:type="spellEnd"/>
      <w:r w:rsidRPr="007B40D9">
        <w:rPr>
          <w:rFonts w:asciiTheme="minorHAnsi" w:hAnsiTheme="minorHAnsi" w:cstheme="minorHAnsi"/>
          <w:sz w:val="22"/>
          <w:szCs w:val="22"/>
          <w:lang w:eastAsia="en-US"/>
        </w:rPr>
        <w:t xml:space="preserve"> údajov a o zmene a doplnení </w:t>
      </w:r>
      <w:proofErr w:type="spellStart"/>
      <w:r w:rsidRPr="007B40D9">
        <w:rPr>
          <w:rFonts w:asciiTheme="minorHAnsi" w:hAnsiTheme="minorHAnsi" w:cstheme="minorHAnsi"/>
          <w:sz w:val="22"/>
          <w:szCs w:val="22"/>
          <w:lang w:eastAsia="en-US"/>
        </w:rPr>
        <w:t>niektorých</w:t>
      </w:r>
      <w:proofErr w:type="spellEnd"/>
      <w:r w:rsidRPr="007B40D9">
        <w:rPr>
          <w:rFonts w:asciiTheme="minorHAnsi" w:hAnsiTheme="minorHAnsi" w:cstheme="minorHAnsi"/>
          <w:sz w:val="22"/>
          <w:szCs w:val="22"/>
          <w:lang w:eastAsia="en-US"/>
        </w:rPr>
        <w:t xml:space="preserve"> zákonov v znení neskorších predpisov (ďalej len ,,zákon o ochrane </w:t>
      </w:r>
      <w:proofErr w:type="spellStart"/>
      <w:r w:rsidRPr="007B40D9">
        <w:rPr>
          <w:rFonts w:asciiTheme="minorHAnsi" w:hAnsiTheme="minorHAnsi" w:cstheme="minorHAnsi"/>
          <w:sz w:val="22"/>
          <w:szCs w:val="22"/>
          <w:lang w:eastAsia="en-US"/>
        </w:rPr>
        <w:t>osobných</w:t>
      </w:r>
      <w:proofErr w:type="spellEnd"/>
      <w:r w:rsidRPr="007B40D9">
        <w:rPr>
          <w:rFonts w:asciiTheme="minorHAnsi" w:hAnsiTheme="minorHAnsi" w:cstheme="minorHAnsi"/>
          <w:sz w:val="22"/>
          <w:szCs w:val="22"/>
          <w:lang w:eastAsia="en-US"/>
        </w:rPr>
        <w:t xml:space="preserve"> údajov“);</w:t>
      </w:r>
    </w:p>
    <w:p w14:paraId="7551FC03"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 xml:space="preserve">Zákon č. 305/2013 Z. z. o elektronickej podobe </w:t>
      </w:r>
      <w:proofErr w:type="spellStart"/>
      <w:r w:rsidRPr="007B40D9">
        <w:rPr>
          <w:rFonts w:asciiTheme="minorHAnsi" w:hAnsiTheme="minorHAnsi" w:cstheme="minorHAnsi"/>
          <w:sz w:val="22"/>
          <w:szCs w:val="22"/>
          <w:lang w:eastAsia="en-US"/>
        </w:rPr>
        <w:t>výkonu</w:t>
      </w:r>
      <w:proofErr w:type="spellEnd"/>
      <w:r w:rsidRPr="007B40D9">
        <w:rPr>
          <w:rFonts w:asciiTheme="minorHAnsi" w:hAnsiTheme="minorHAnsi" w:cstheme="minorHAnsi"/>
          <w:sz w:val="22"/>
          <w:szCs w:val="22"/>
          <w:lang w:eastAsia="en-US"/>
        </w:rPr>
        <w:t xml:space="preserve"> pôsobnosti orgánov verejnej moci a</w:t>
      </w:r>
      <w:r>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 xml:space="preserve">o zmene a doplnení </w:t>
      </w:r>
      <w:proofErr w:type="spellStart"/>
      <w:r w:rsidRPr="007B40D9">
        <w:rPr>
          <w:rFonts w:asciiTheme="minorHAnsi" w:hAnsiTheme="minorHAnsi" w:cstheme="minorHAnsi"/>
          <w:sz w:val="22"/>
          <w:szCs w:val="22"/>
          <w:lang w:eastAsia="en-US"/>
        </w:rPr>
        <w:t>niektorých</w:t>
      </w:r>
      <w:proofErr w:type="spellEnd"/>
      <w:r w:rsidRPr="007B40D9">
        <w:rPr>
          <w:rFonts w:asciiTheme="minorHAnsi" w:hAnsiTheme="minorHAnsi" w:cstheme="minorHAnsi"/>
          <w:sz w:val="22"/>
          <w:szCs w:val="22"/>
          <w:lang w:eastAsia="en-US"/>
        </w:rPr>
        <w:t xml:space="preserve"> zákonov (zákon o e-</w:t>
      </w:r>
      <w:proofErr w:type="spellStart"/>
      <w:r w:rsidRPr="007B40D9">
        <w:rPr>
          <w:rFonts w:asciiTheme="minorHAnsi" w:hAnsiTheme="minorHAnsi" w:cstheme="minorHAnsi"/>
          <w:sz w:val="22"/>
          <w:szCs w:val="22"/>
          <w:lang w:eastAsia="en-US"/>
        </w:rPr>
        <w:t>Governmente</w:t>
      </w:r>
      <w:proofErr w:type="spellEnd"/>
      <w:r w:rsidRPr="007B40D9">
        <w:rPr>
          <w:rFonts w:asciiTheme="minorHAnsi" w:hAnsiTheme="minorHAnsi" w:cstheme="minorHAnsi"/>
          <w:sz w:val="22"/>
          <w:szCs w:val="22"/>
          <w:lang w:eastAsia="en-US"/>
        </w:rPr>
        <w:t>) v znení neskorších predpisov;</w:t>
      </w:r>
    </w:p>
    <w:p w14:paraId="653DF866"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95/2019</w:t>
      </w:r>
      <w:r>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 xml:space="preserve">Z. z. o </w:t>
      </w:r>
      <w:proofErr w:type="spellStart"/>
      <w:r w:rsidRPr="007B40D9">
        <w:rPr>
          <w:rFonts w:asciiTheme="minorHAnsi" w:hAnsiTheme="minorHAnsi" w:cstheme="minorHAnsi"/>
          <w:sz w:val="22"/>
          <w:szCs w:val="22"/>
          <w:lang w:eastAsia="en-US"/>
        </w:rPr>
        <w:t>informačných</w:t>
      </w:r>
      <w:proofErr w:type="spellEnd"/>
      <w:r w:rsidRPr="007B40D9">
        <w:rPr>
          <w:rFonts w:asciiTheme="minorHAnsi" w:hAnsiTheme="minorHAnsi" w:cstheme="minorHAnsi"/>
          <w:sz w:val="22"/>
          <w:szCs w:val="22"/>
          <w:lang w:eastAsia="en-US"/>
        </w:rPr>
        <w:t xml:space="preserve"> technológiách vo</w:t>
      </w:r>
      <w:r>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verejnej správe a o zmene a</w:t>
      </w:r>
      <w:r>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 xml:space="preserve">doplnení </w:t>
      </w:r>
      <w:proofErr w:type="spellStart"/>
      <w:r w:rsidRPr="007B40D9">
        <w:rPr>
          <w:rFonts w:asciiTheme="minorHAnsi" w:hAnsiTheme="minorHAnsi" w:cstheme="minorHAnsi"/>
          <w:sz w:val="22"/>
          <w:szCs w:val="22"/>
          <w:lang w:eastAsia="en-US"/>
        </w:rPr>
        <w:t>niektorých</w:t>
      </w:r>
      <w:proofErr w:type="spellEnd"/>
      <w:r w:rsidRPr="007B40D9">
        <w:rPr>
          <w:rFonts w:asciiTheme="minorHAnsi" w:hAnsiTheme="minorHAnsi" w:cstheme="minorHAnsi"/>
          <w:sz w:val="22"/>
          <w:szCs w:val="22"/>
          <w:lang w:eastAsia="en-US"/>
        </w:rPr>
        <w:t xml:space="preserve"> zákonov v znení neskorších predpisov;</w:t>
      </w:r>
    </w:p>
    <w:p w14:paraId="156F3DE5"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 xml:space="preserve">Zákon č. 365/2004 Z. z. o rovnakom zaobchádzaní v </w:t>
      </w:r>
      <w:proofErr w:type="spellStart"/>
      <w:r w:rsidRPr="007B40D9">
        <w:rPr>
          <w:rFonts w:asciiTheme="minorHAnsi" w:hAnsiTheme="minorHAnsi" w:cstheme="minorHAnsi"/>
          <w:sz w:val="22"/>
          <w:szCs w:val="22"/>
          <w:lang w:eastAsia="en-US"/>
        </w:rPr>
        <w:t>niektorých</w:t>
      </w:r>
      <w:proofErr w:type="spellEnd"/>
      <w:r w:rsidRPr="007B40D9">
        <w:rPr>
          <w:rFonts w:asciiTheme="minorHAnsi" w:hAnsiTheme="minorHAnsi" w:cstheme="minorHAnsi"/>
          <w:sz w:val="22"/>
          <w:szCs w:val="22"/>
          <w:lang w:eastAsia="en-US"/>
        </w:rPr>
        <w:t xml:space="preserve"> oblastiach a o ochrane pred diskrimináciou a o zmene a doplnení </w:t>
      </w:r>
      <w:proofErr w:type="spellStart"/>
      <w:r w:rsidRPr="007B40D9">
        <w:rPr>
          <w:rFonts w:asciiTheme="minorHAnsi" w:hAnsiTheme="minorHAnsi" w:cstheme="minorHAnsi"/>
          <w:sz w:val="22"/>
          <w:szCs w:val="22"/>
          <w:lang w:eastAsia="en-US"/>
        </w:rPr>
        <w:t>niektorých</w:t>
      </w:r>
      <w:proofErr w:type="spellEnd"/>
      <w:r w:rsidRPr="007B40D9">
        <w:rPr>
          <w:rFonts w:asciiTheme="minorHAnsi" w:hAnsiTheme="minorHAnsi" w:cstheme="minorHAnsi"/>
          <w:sz w:val="22"/>
          <w:szCs w:val="22"/>
          <w:lang w:eastAsia="en-US"/>
        </w:rPr>
        <w:t xml:space="preserve"> zákonov v znení neskorších predpisov (ďalej aj „</w:t>
      </w:r>
      <w:proofErr w:type="spellStart"/>
      <w:r w:rsidRPr="007B40D9">
        <w:rPr>
          <w:rFonts w:asciiTheme="minorHAnsi" w:hAnsiTheme="minorHAnsi" w:cstheme="minorHAnsi"/>
          <w:sz w:val="22"/>
          <w:szCs w:val="22"/>
          <w:lang w:eastAsia="en-US"/>
        </w:rPr>
        <w:t>antidiskriminačny</w:t>
      </w:r>
      <w:proofErr w:type="spellEnd"/>
      <w:r w:rsidRPr="007B40D9">
        <w:rPr>
          <w:rFonts w:asciiTheme="minorHAnsi" w:hAnsiTheme="minorHAnsi" w:cstheme="minorHAnsi"/>
          <w:sz w:val="22"/>
          <w:szCs w:val="22"/>
          <w:lang w:eastAsia="en-US"/>
        </w:rPr>
        <w:t>́ zákon“);</w:t>
      </w:r>
    </w:p>
    <w:p w14:paraId="67A62FB0" w14:textId="368F326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 xml:space="preserve">Zákon č. 283/2002 Z. z. o </w:t>
      </w:r>
      <w:r w:rsidRPr="00B76C7C">
        <w:rPr>
          <w:rFonts w:asciiTheme="minorHAnsi" w:hAnsiTheme="minorHAnsi" w:cstheme="minorHAnsi"/>
          <w:sz w:val="22"/>
          <w:szCs w:val="22"/>
          <w:lang w:eastAsia="en-US"/>
        </w:rPr>
        <w:t>cestovných</w:t>
      </w:r>
      <w:r w:rsidRPr="007B40D9">
        <w:rPr>
          <w:rFonts w:asciiTheme="minorHAnsi" w:hAnsiTheme="minorHAnsi" w:cstheme="minorHAnsi"/>
          <w:sz w:val="22"/>
          <w:szCs w:val="22"/>
          <w:lang w:eastAsia="en-US"/>
        </w:rPr>
        <w:t xml:space="preserve"> náhradách v znení neskorších predpisov;</w:t>
      </w:r>
    </w:p>
    <w:p w14:paraId="6D80674C"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lastRenderedPageBreak/>
        <w:t>Zákon č. 394/2012 Z. z. o obmedzení platieb v hotovosti (ďalej len ,,zákon o obmedzení platieb v hotovosti“);</w:t>
      </w:r>
    </w:p>
    <w:p w14:paraId="7207D22E" w14:textId="2E8D6C24"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 xml:space="preserve">Nariadenie vlády SR č. 498/2011 Z. z., </w:t>
      </w:r>
      <w:r w:rsidRPr="00B76C7C">
        <w:rPr>
          <w:rFonts w:asciiTheme="minorHAnsi" w:hAnsiTheme="minorHAnsi" w:cstheme="minorHAnsi"/>
          <w:sz w:val="22"/>
          <w:szCs w:val="22"/>
          <w:lang w:eastAsia="en-US"/>
        </w:rPr>
        <w:t>ktorým</w:t>
      </w:r>
      <w:r w:rsidRPr="007B40D9">
        <w:rPr>
          <w:rFonts w:asciiTheme="minorHAnsi" w:hAnsiTheme="minorHAnsi" w:cstheme="minorHAnsi"/>
          <w:sz w:val="22"/>
          <w:szCs w:val="22"/>
          <w:lang w:eastAsia="en-US"/>
        </w:rPr>
        <w:t xml:space="preserve"> sa ustanovujú podrobnosti o zverejňovaní zmlúv v Centrálnom registri zmlúv a náležitosti informácie o uzatvorení zmluvy,</w:t>
      </w:r>
    </w:p>
    <w:p w14:paraId="31172D6A" w14:textId="1F1048A2"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rPr>
        <w:t xml:space="preserve">Zákon č. 568/2009 Z. z. o celoživotnom vzdelávaní a o zmene a </w:t>
      </w:r>
      <w:r w:rsidRPr="00B76C7C">
        <w:rPr>
          <w:rFonts w:asciiTheme="minorHAnsi" w:hAnsiTheme="minorHAnsi" w:cstheme="minorHAnsi"/>
          <w:sz w:val="22"/>
          <w:szCs w:val="22"/>
        </w:rPr>
        <w:t>doplnení</w:t>
      </w:r>
      <w:r w:rsidRPr="007B40D9">
        <w:rPr>
          <w:rFonts w:asciiTheme="minorHAnsi" w:hAnsiTheme="minorHAnsi" w:cstheme="minorHAnsi"/>
          <w:sz w:val="22"/>
          <w:szCs w:val="22"/>
        </w:rPr>
        <w:t xml:space="preserve">́ </w:t>
      </w:r>
      <w:r w:rsidRPr="00B76C7C">
        <w:rPr>
          <w:rFonts w:asciiTheme="minorHAnsi" w:hAnsiTheme="minorHAnsi" w:cstheme="minorHAnsi"/>
          <w:sz w:val="22"/>
          <w:szCs w:val="22"/>
        </w:rPr>
        <w:t>niektorých</w:t>
      </w:r>
      <w:r w:rsidRPr="007B40D9">
        <w:rPr>
          <w:rFonts w:asciiTheme="minorHAnsi" w:hAnsiTheme="minorHAnsi" w:cstheme="minorHAnsi"/>
          <w:sz w:val="22"/>
          <w:szCs w:val="22"/>
        </w:rPr>
        <w:t xml:space="preserve"> </w:t>
      </w:r>
      <w:r w:rsidRPr="00B76C7C">
        <w:rPr>
          <w:rFonts w:asciiTheme="minorHAnsi" w:hAnsiTheme="minorHAnsi" w:cstheme="minorHAnsi"/>
          <w:sz w:val="22"/>
          <w:szCs w:val="22"/>
        </w:rPr>
        <w:t>zákonov</w:t>
      </w:r>
      <w:r w:rsidRPr="007B40D9">
        <w:rPr>
          <w:rFonts w:asciiTheme="minorHAnsi" w:hAnsiTheme="minorHAnsi" w:cstheme="minorHAnsi"/>
          <w:sz w:val="22"/>
          <w:szCs w:val="22"/>
        </w:rPr>
        <w:t xml:space="preserve"> v znení neskorších predpisov;</w:t>
      </w:r>
    </w:p>
    <w:p w14:paraId="61361B57"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rPr>
        <w:t>Nariadenie vlády SR č. 75/2015 Z. z., ktorým sa ustanovujú pravidlá</w:t>
      </w:r>
      <w:r>
        <w:rPr>
          <w:rFonts w:asciiTheme="minorHAnsi" w:hAnsiTheme="minorHAnsi" w:cstheme="minorHAnsi"/>
          <w:sz w:val="22"/>
          <w:szCs w:val="22"/>
        </w:rPr>
        <w:t xml:space="preserve"> </w:t>
      </w:r>
      <w:r w:rsidRPr="007B40D9">
        <w:rPr>
          <w:rFonts w:asciiTheme="minorHAnsi" w:hAnsiTheme="minorHAnsi" w:cstheme="minorHAnsi"/>
          <w:sz w:val="22"/>
          <w:szCs w:val="22"/>
        </w:rPr>
        <w:t>poskytovania podpory v súvislosti s opatreniami programu rozvoja vidieka;</w:t>
      </w:r>
    </w:p>
    <w:p w14:paraId="73C3BEA8"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rPr>
        <w:t>Zákon č. 91/2016 Z. z. o trestnej zodpovednosti právnických osôb a o zmene a doplnení niektorých zákonov v znení neskorších predpisov;</w:t>
      </w:r>
    </w:p>
    <w:p w14:paraId="37761C02" w14:textId="77777777" w:rsidR="005A76FA" w:rsidRPr="00336701"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rPr>
        <w:t>Nariadenie vlády SR č. 247/2016 Z. z., ktorým sa ustanovuje systém uplatňovania niektorých právomocí Úradu podpredsedu vlády Slovenskej republiky pre investície</w:t>
      </w:r>
      <w:r>
        <w:rPr>
          <w:rFonts w:asciiTheme="minorHAnsi" w:hAnsiTheme="minorHAnsi" w:cstheme="minorHAnsi"/>
          <w:sz w:val="22"/>
          <w:szCs w:val="22"/>
        </w:rPr>
        <w:t xml:space="preserve"> </w:t>
      </w:r>
      <w:r w:rsidRPr="00336701">
        <w:rPr>
          <w:rFonts w:asciiTheme="minorHAnsi" w:hAnsiTheme="minorHAnsi" w:cstheme="minorHAnsi"/>
          <w:sz w:val="22"/>
          <w:szCs w:val="22"/>
        </w:rPr>
        <w:t>a informatizáciu;</w:t>
      </w:r>
    </w:p>
    <w:p w14:paraId="491D3EA2" w14:textId="77777777" w:rsidR="005A76FA" w:rsidRPr="00336701" w:rsidRDefault="005A76FA" w:rsidP="005A76FA">
      <w:pPr>
        <w:numPr>
          <w:ilvl w:val="0"/>
          <w:numId w:val="3"/>
        </w:numPr>
        <w:spacing w:before="0"/>
        <w:ind w:left="567" w:hanging="567"/>
        <w:rPr>
          <w:rFonts w:asciiTheme="minorHAnsi" w:hAnsiTheme="minorHAnsi" w:cstheme="minorHAnsi"/>
          <w:sz w:val="22"/>
          <w:szCs w:val="22"/>
          <w:lang w:eastAsia="en-US"/>
        </w:rPr>
      </w:pPr>
      <w:r w:rsidRPr="00336701">
        <w:rPr>
          <w:rFonts w:asciiTheme="minorHAnsi" w:hAnsiTheme="minorHAnsi" w:cstheme="minorHAnsi"/>
          <w:sz w:val="22"/>
          <w:szCs w:val="22"/>
        </w:rPr>
        <w:t>Zákon č. 315/2016 Z. z. o registri partnerov verejného sektora a o zmene a doplnení niektorých zákonov v znení neskorších predpisov</w:t>
      </w:r>
    </w:p>
    <w:p w14:paraId="01F8B8C1" w14:textId="77777777" w:rsidR="005A76FA" w:rsidRPr="00336701" w:rsidRDefault="005A76FA" w:rsidP="005A76FA">
      <w:pPr>
        <w:numPr>
          <w:ilvl w:val="0"/>
          <w:numId w:val="3"/>
        </w:numPr>
        <w:spacing w:before="0"/>
        <w:ind w:left="567" w:hanging="567"/>
        <w:rPr>
          <w:rFonts w:asciiTheme="minorHAnsi" w:hAnsiTheme="minorHAnsi" w:cstheme="minorHAnsi"/>
          <w:sz w:val="22"/>
          <w:szCs w:val="22"/>
          <w:lang w:eastAsia="en-US"/>
        </w:rPr>
      </w:pPr>
      <w:r w:rsidRPr="00336701">
        <w:rPr>
          <w:rFonts w:asciiTheme="minorHAnsi" w:hAnsiTheme="minorHAnsi" w:cstheme="minorHAnsi"/>
          <w:sz w:val="22"/>
          <w:szCs w:val="22"/>
        </w:rPr>
        <w:t xml:space="preserve">Zákon č. 177/2018 </w:t>
      </w:r>
      <w:r w:rsidRPr="00336701">
        <w:rPr>
          <w:rFonts w:asciiTheme="minorHAnsi" w:hAnsiTheme="minorHAnsi" w:cstheme="minorHAnsi"/>
          <w:bCs/>
          <w:sz w:val="22"/>
          <w:szCs w:val="22"/>
          <w:shd w:val="clear" w:color="auto" w:fill="FFFFFF"/>
        </w:rPr>
        <w:t xml:space="preserve">o niektorých opatreniach na znižovanie administratívnej záťaže využívaním informačných systémov verejnej správy a o zmene a doplnení niektorých zákonov (zákon proti byrokracii) </w:t>
      </w:r>
      <w:r w:rsidRPr="00336701">
        <w:rPr>
          <w:rFonts w:asciiTheme="minorHAnsi" w:hAnsiTheme="minorHAnsi" w:cstheme="minorHAnsi"/>
          <w:sz w:val="22"/>
          <w:szCs w:val="22"/>
        </w:rPr>
        <w:t xml:space="preserve">v znení neskorších predpisov </w:t>
      </w:r>
      <w:r w:rsidRPr="00336701">
        <w:rPr>
          <w:rFonts w:asciiTheme="minorHAnsi" w:hAnsiTheme="minorHAnsi" w:cstheme="minorHAnsi"/>
          <w:bCs/>
          <w:sz w:val="22"/>
          <w:szCs w:val="22"/>
          <w:shd w:val="clear" w:color="auto" w:fill="FFFFFF"/>
        </w:rPr>
        <w:t>(ďalej len „zákon proti byrokracii“</w:t>
      </w:r>
    </w:p>
    <w:p w14:paraId="3DD466CE" w14:textId="77777777" w:rsidR="005A76FA" w:rsidRPr="00336701" w:rsidRDefault="005A76FA" w:rsidP="005A76FA">
      <w:pPr>
        <w:numPr>
          <w:ilvl w:val="0"/>
          <w:numId w:val="3"/>
        </w:numPr>
        <w:spacing w:before="0"/>
        <w:ind w:left="567" w:hanging="567"/>
        <w:rPr>
          <w:rFonts w:asciiTheme="minorHAnsi" w:hAnsiTheme="minorHAnsi" w:cstheme="minorHAnsi"/>
          <w:sz w:val="22"/>
          <w:szCs w:val="22"/>
          <w:lang w:eastAsia="en-US"/>
        </w:rPr>
      </w:pPr>
      <w:r w:rsidRPr="00336701">
        <w:rPr>
          <w:rFonts w:asciiTheme="minorHAnsi" w:hAnsiTheme="minorHAnsi" w:cstheme="minorHAnsi"/>
          <w:sz w:val="22"/>
        </w:rPr>
        <w:t>Zákon Národnej rady Slovenskej republiky č. 278/1993 Z. z. o správe majetku štátu v znení neskorších predpisov (ďalej len „zákon o správe majetku štátu“)</w:t>
      </w:r>
    </w:p>
    <w:p w14:paraId="1878CA80" w14:textId="638D670E" w:rsidR="005A76FA" w:rsidRDefault="005A76FA" w:rsidP="005A76FA">
      <w:pPr>
        <w:numPr>
          <w:ilvl w:val="0"/>
          <w:numId w:val="3"/>
        </w:numPr>
        <w:spacing w:before="0"/>
        <w:ind w:left="567" w:hanging="567"/>
        <w:rPr>
          <w:rFonts w:asciiTheme="minorHAnsi" w:hAnsiTheme="minorHAnsi" w:cstheme="minorHAnsi"/>
          <w:sz w:val="22"/>
          <w:szCs w:val="22"/>
          <w:lang w:eastAsia="en-US"/>
        </w:rPr>
      </w:pPr>
      <w:r w:rsidRPr="00336701">
        <w:rPr>
          <w:rFonts w:asciiTheme="minorHAnsi" w:hAnsiTheme="minorHAnsi" w:cstheme="minorHAnsi"/>
          <w:sz w:val="22"/>
          <w:szCs w:val="22"/>
        </w:rPr>
        <w:t xml:space="preserve">Zákon Národnej rady Slovenskej republiky č. 162/1995 Z. z. </w:t>
      </w:r>
      <w:r w:rsidRPr="00336701">
        <w:rPr>
          <w:rFonts w:asciiTheme="minorHAnsi" w:hAnsiTheme="minorHAnsi" w:cstheme="minorHAnsi"/>
          <w:bCs/>
          <w:color w:val="070707"/>
          <w:sz w:val="22"/>
          <w:szCs w:val="22"/>
          <w:shd w:val="clear" w:color="auto" w:fill="FFFFFF"/>
        </w:rPr>
        <w:t>o katastri nehnuteľností a o</w:t>
      </w:r>
      <w:r>
        <w:rPr>
          <w:rFonts w:asciiTheme="minorHAnsi" w:hAnsiTheme="minorHAnsi" w:cstheme="minorHAnsi"/>
          <w:bCs/>
          <w:color w:val="070707"/>
          <w:sz w:val="22"/>
          <w:szCs w:val="22"/>
          <w:shd w:val="clear" w:color="auto" w:fill="FFFFFF"/>
        </w:rPr>
        <w:t xml:space="preserve"> </w:t>
      </w:r>
      <w:r w:rsidRPr="00380321">
        <w:rPr>
          <w:rFonts w:asciiTheme="minorHAnsi" w:hAnsiTheme="minorHAnsi" w:cstheme="minorHAnsi"/>
          <w:bCs/>
          <w:color w:val="070707"/>
          <w:sz w:val="22"/>
          <w:szCs w:val="22"/>
          <w:shd w:val="clear" w:color="auto" w:fill="FFFFFF"/>
        </w:rPr>
        <w:t>zápise vlastníckych a iných práv k nehnuteľnostiam (katastrálny zákon)</w:t>
      </w:r>
      <w:r w:rsidRPr="00380321">
        <w:rPr>
          <w:rFonts w:asciiTheme="minorHAnsi" w:hAnsiTheme="minorHAnsi" w:cstheme="minorHAnsi"/>
          <w:sz w:val="22"/>
          <w:szCs w:val="22"/>
        </w:rPr>
        <w:t xml:space="preserve"> v znení neskorších predpisov (ďalej len „katastrálny zákon“)</w:t>
      </w:r>
      <w:r w:rsidR="007C13DB">
        <w:rPr>
          <w:rFonts w:asciiTheme="minorHAnsi" w:hAnsiTheme="minorHAnsi" w:cstheme="minorHAnsi"/>
          <w:sz w:val="22"/>
          <w:szCs w:val="22"/>
        </w:rPr>
        <w:t>.</w:t>
      </w:r>
    </w:p>
    <w:p w14:paraId="52FA3F0C" w14:textId="6EEC21F4" w:rsidR="00380321" w:rsidRDefault="00380321" w:rsidP="00380321">
      <w:pPr>
        <w:spacing w:before="0"/>
        <w:ind w:left="567"/>
        <w:rPr>
          <w:rFonts w:asciiTheme="minorHAnsi" w:hAnsiTheme="minorHAnsi" w:cstheme="minorHAnsi"/>
          <w:sz w:val="22"/>
          <w:szCs w:val="22"/>
          <w:lang w:eastAsia="en-US"/>
        </w:rPr>
      </w:pPr>
    </w:p>
    <w:p w14:paraId="73DF703E" w14:textId="5DE1FC39" w:rsidR="007C13DB" w:rsidRDefault="007C13DB" w:rsidP="00380321">
      <w:pPr>
        <w:spacing w:before="0"/>
        <w:ind w:left="567"/>
        <w:rPr>
          <w:rFonts w:asciiTheme="minorHAnsi" w:hAnsiTheme="minorHAnsi" w:cstheme="minorHAnsi"/>
          <w:sz w:val="22"/>
          <w:szCs w:val="22"/>
          <w:lang w:eastAsia="en-US"/>
        </w:rPr>
      </w:pPr>
    </w:p>
    <w:p w14:paraId="419600BB" w14:textId="5DCFFA21" w:rsidR="007C13DB" w:rsidRDefault="007C13DB" w:rsidP="00380321">
      <w:pPr>
        <w:spacing w:before="0"/>
        <w:ind w:left="567"/>
        <w:rPr>
          <w:rFonts w:asciiTheme="minorHAnsi" w:hAnsiTheme="minorHAnsi" w:cstheme="minorHAnsi"/>
          <w:sz w:val="22"/>
          <w:szCs w:val="22"/>
          <w:lang w:eastAsia="en-US"/>
        </w:rPr>
      </w:pPr>
    </w:p>
    <w:p w14:paraId="0EBBBCB3" w14:textId="07B20449" w:rsidR="007C13DB" w:rsidRDefault="007C13DB" w:rsidP="00380321">
      <w:pPr>
        <w:spacing w:before="0"/>
        <w:ind w:left="567"/>
        <w:rPr>
          <w:rFonts w:asciiTheme="minorHAnsi" w:hAnsiTheme="minorHAnsi" w:cstheme="minorHAnsi"/>
          <w:sz w:val="22"/>
          <w:szCs w:val="22"/>
          <w:lang w:eastAsia="en-US"/>
        </w:rPr>
      </w:pPr>
    </w:p>
    <w:p w14:paraId="535B10CD" w14:textId="2042D81E" w:rsidR="007C13DB" w:rsidRDefault="007C13DB" w:rsidP="00380321">
      <w:pPr>
        <w:spacing w:before="0"/>
        <w:ind w:left="567"/>
        <w:rPr>
          <w:rFonts w:asciiTheme="minorHAnsi" w:hAnsiTheme="minorHAnsi" w:cstheme="minorHAnsi"/>
          <w:sz w:val="22"/>
          <w:szCs w:val="22"/>
          <w:lang w:eastAsia="en-US"/>
        </w:rPr>
      </w:pPr>
    </w:p>
    <w:p w14:paraId="3F69BB75" w14:textId="7D6FFDB4" w:rsidR="007C13DB" w:rsidRDefault="007C13DB" w:rsidP="00380321">
      <w:pPr>
        <w:spacing w:before="0"/>
        <w:ind w:left="567"/>
        <w:rPr>
          <w:rFonts w:asciiTheme="minorHAnsi" w:hAnsiTheme="minorHAnsi" w:cstheme="minorHAnsi"/>
          <w:sz w:val="22"/>
          <w:szCs w:val="22"/>
          <w:lang w:eastAsia="en-US"/>
        </w:rPr>
      </w:pPr>
    </w:p>
    <w:p w14:paraId="4C64D734" w14:textId="016B33A5" w:rsidR="007C13DB" w:rsidRDefault="007C13DB" w:rsidP="00380321">
      <w:pPr>
        <w:spacing w:before="0"/>
        <w:ind w:left="567"/>
        <w:rPr>
          <w:rFonts w:asciiTheme="minorHAnsi" w:hAnsiTheme="minorHAnsi" w:cstheme="minorHAnsi"/>
          <w:sz w:val="22"/>
          <w:szCs w:val="22"/>
          <w:lang w:eastAsia="en-US"/>
        </w:rPr>
      </w:pPr>
    </w:p>
    <w:p w14:paraId="08A8E4E9" w14:textId="4FA2FBD4" w:rsidR="007C13DB" w:rsidRDefault="007C13DB" w:rsidP="00380321">
      <w:pPr>
        <w:spacing w:before="0"/>
        <w:ind w:left="567"/>
        <w:rPr>
          <w:rFonts w:asciiTheme="minorHAnsi" w:hAnsiTheme="minorHAnsi" w:cstheme="minorHAnsi"/>
          <w:sz w:val="22"/>
          <w:szCs w:val="22"/>
          <w:lang w:eastAsia="en-US"/>
        </w:rPr>
      </w:pPr>
    </w:p>
    <w:p w14:paraId="3AA3CFF4" w14:textId="400D1E8E" w:rsidR="007C13DB" w:rsidRDefault="007C13DB" w:rsidP="00380321">
      <w:pPr>
        <w:spacing w:before="0"/>
        <w:ind w:left="567"/>
        <w:rPr>
          <w:rFonts w:asciiTheme="minorHAnsi" w:hAnsiTheme="minorHAnsi" w:cstheme="minorHAnsi"/>
          <w:sz w:val="22"/>
          <w:szCs w:val="22"/>
          <w:lang w:eastAsia="en-US"/>
        </w:rPr>
      </w:pPr>
    </w:p>
    <w:p w14:paraId="525A09D2" w14:textId="6C1D8F37" w:rsidR="007C13DB" w:rsidRDefault="007C13DB" w:rsidP="00380321">
      <w:pPr>
        <w:spacing w:before="0"/>
        <w:ind w:left="567"/>
        <w:rPr>
          <w:rFonts w:asciiTheme="minorHAnsi" w:hAnsiTheme="minorHAnsi" w:cstheme="minorHAnsi"/>
          <w:sz w:val="22"/>
          <w:szCs w:val="22"/>
          <w:lang w:eastAsia="en-US"/>
        </w:rPr>
      </w:pPr>
    </w:p>
    <w:p w14:paraId="450C257E" w14:textId="5F5973ED" w:rsidR="007C13DB" w:rsidRDefault="007C13DB" w:rsidP="00380321">
      <w:pPr>
        <w:spacing w:before="0"/>
        <w:ind w:left="567"/>
        <w:rPr>
          <w:rFonts w:asciiTheme="minorHAnsi" w:hAnsiTheme="minorHAnsi" w:cstheme="minorHAnsi"/>
          <w:sz w:val="22"/>
          <w:szCs w:val="22"/>
          <w:lang w:eastAsia="en-US"/>
        </w:rPr>
      </w:pPr>
    </w:p>
    <w:p w14:paraId="05C13187" w14:textId="33B3165A" w:rsidR="007C13DB" w:rsidRDefault="007C13DB" w:rsidP="00380321">
      <w:pPr>
        <w:spacing w:before="0"/>
        <w:ind w:left="567"/>
        <w:rPr>
          <w:rFonts w:asciiTheme="minorHAnsi" w:hAnsiTheme="minorHAnsi" w:cstheme="minorHAnsi"/>
          <w:sz w:val="22"/>
          <w:szCs w:val="22"/>
          <w:lang w:eastAsia="en-US"/>
        </w:rPr>
      </w:pPr>
    </w:p>
    <w:p w14:paraId="786D5CA0" w14:textId="177D7FEB" w:rsidR="007C13DB" w:rsidRDefault="007C13DB" w:rsidP="00380321">
      <w:pPr>
        <w:spacing w:before="0"/>
        <w:ind w:left="567"/>
        <w:rPr>
          <w:rFonts w:asciiTheme="minorHAnsi" w:hAnsiTheme="minorHAnsi" w:cstheme="minorHAnsi"/>
          <w:sz w:val="22"/>
          <w:szCs w:val="22"/>
          <w:lang w:eastAsia="en-US"/>
        </w:rPr>
      </w:pPr>
    </w:p>
    <w:p w14:paraId="44A1212E" w14:textId="68E7DD3A" w:rsidR="007C13DB" w:rsidRDefault="007C13DB" w:rsidP="00380321">
      <w:pPr>
        <w:spacing w:before="0"/>
        <w:ind w:left="567"/>
        <w:rPr>
          <w:rFonts w:asciiTheme="minorHAnsi" w:hAnsiTheme="minorHAnsi" w:cstheme="minorHAnsi"/>
          <w:sz w:val="22"/>
          <w:szCs w:val="22"/>
          <w:lang w:eastAsia="en-US"/>
        </w:rPr>
      </w:pPr>
    </w:p>
    <w:p w14:paraId="221ED8EF" w14:textId="085964BD" w:rsidR="007C13DB" w:rsidRDefault="007C13DB" w:rsidP="00380321">
      <w:pPr>
        <w:spacing w:before="0"/>
        <w:ind w:left="567"/>
        <w:rPr>
          <w:rFonts w:asciiTheme="minorHAnsi" w:hAnsiTheme="minorHAnsi" w:cstheme="minorHAnsi"/>
          <w:sz w:val="22"/>
          <w:szCs w:val="22"/>
          <w:lang w:eastAsia="en-US"/>
        </w:rPr>
      </w:pPr>
    </w:p>
    <w:p w14:paraId="687A6CA4" w14:textId="1476B85F" w:rsidR="007C13DB" w:rsidRDefault="007C13DB" w:rsidP="00380321">
      <w:pPr>
        <w:spacing w:before="0"/>
        <w:ind w:left="567"/>
        <w:rPr>
          <w:rFonts w:asciiTheme="minorHAnsi" w:hAnsiTheme="minorHAnsi" w:cstheme="minorHAnsi"/>
          <w:sz w:val="22"/>
          <w:szCs w:val="22"/>
          <w:lang w:eastAsia="en-US"/>
        </w:rPr>
      </w:pPr>
    </w:p>
    <w:p w14:paraId="298BC66A" w14:textId="466A3749" w:rsidR="007C13DB" w:rsidRDefault="007C13DB" w:rsidP="00380321">
      <w:pPr>
        <w:spacing w:before="0"/>
        <w:ind w:left="567"/>
        <w:rPr>
          <w:rFonts w:asciiTheme="minorHAnsi" w:hAnsiTheme="minorHAnsi" w:cstheme="minorHAnsi"/>
          <w:sz w:val="22"/>
          <w:szCs w:val="22"/>
          <w:lang w:eastAsia="en-US"/>
        </w:rPr>
      </w:pPr>
    </w:p>
    <w:p w14:paraId="73D7B47F" w14:textId="405858A5" w:rsidR="007C13DB" w:rsidRDefault="007C13DB" w:rsidP="00380321">
      <w:pPr>
        <w:spacing w:before="0"/>
        <w:ind w:left="567"/>
        <w:rPr>
          <w:rFonts w:asciiTheme="minorHAnsi" w:hAnsiTheme="minorHAnsi" w:cstheme="minorHAnsi"/>
          <w:sz w:val="22"/>
          <w:szCs w:val="22"/>
          <w:lang w:eastAsia="en-US"/>
        </w:rPr>
      </w:pPr>
    </w:p>
    <w:p w14:paraId="184D92AD" w14:textId="2A2A093D" w:rsidR="007C13DB" w:rsidRDefault="007C13DB" w:rsidP="00380321">
      <w:pPr>
        <w:spacing w:before="0"/>
        <w:ind w:left="567"/>
        <w:rPr>
          <w:rFonts w:asciiTheme="minorHAnsi" w:hAnsiTheme="minorHAnsi" w:cstheme="minorHAnsi"/>
          <w:sz w:val="22"/>
          <w:szCs w:val="22"/>
          <w:lang w:eastAsia="en-US"/>
        </w:rPr>
      </w:pPr>
    </w:p>
    <w:p w14:paraId="29B12AE0" w14:textId="35FEA94F" w:rsidR="007C13DB" w:rsidRDefault="007C13DB" w:rsidP="00380321">
      <w:pPr>
        <w:spacing w:before="0"/>
        <w:ind w:left="567"/>
        <w:rPr>
          <w:rFonts w:asciiTheme="minorHAnsi" w:hAnsiTheme="minorHAnsi" w:cstheme="minorHAnsi"/>
          <w:sz w:val="22"/>
          <w:szCs w:val="22"/>
          <w:lang w:eastAsia="en-US"/>
        </w:rPr>
      </w:pPr>
    </w:p>
    <w:p w14:paraId="05B21CE3" w14:textId="0F702B2B" w:rsidR="007C13DB" w:rsidRDefault="007C13DB" w:rsidP="00380321">
      <w:pPr>
        <w:spacing w:before="0"/>
        <w:ind w:left="567"/>
        <w:rPr>
          <w:rFonts w:asciiTheme="minorHAnsi" w:hAnsiTheme="minorHAnsi" w:cstheme="minorHAnsi"/>
          <w:sz w:val="22"/>
          <w:szCs w:val="22"/>
          <w:lang w:eastAsia="en-US"/>
        </w:rPr>
      </w:pPr>
    </w:p>
    <w:p w14:paraId="5D34DC86" w14:textId="6131BA30" w:rsidR="007C13DB" w:rsidRDefault="007C13DB" w:rsidP="00380321">
      <w:pPr>
        <w:spacing w:before="0"/>
        <w:ind w:left="567"/>
        <w:rPr>
          <w:rFonts w:asciiTheme="minorHAnsi" w:hAnsiTheme="minorHAnsi" w:cstheme="minorHAnsi"/>
          <w:sz w:val="22"/>
          <w:szCs w:val="22"/>
          <w:lang w:eastAsia="en-US"/>
        </w:rPr>
      </w:pPr>
    </w:p>
    <w:p w14:paraId="4BC0B866" w14:textId="6B3E2F63" w:rsidR="007C13DB" w:rsidRDefault="007C13DB" w:rsidP="00380321">
      <w:pPr>
        <w:spacing w:before="0"/>
        <w:ind w:left="567"/>
        <w:rPr>
          <w:rFonts w:asciiTheme="minorHAnsi" w:hAnsiTheme="minorHAnsi" w:cstheme="minorHAnsi"/>
          <w:sz w:val="22"/>
          <w:szCs w:val="22"/>
          <w:lang w:eastAsia="en-US"/>
        </w:rPr>
      </w:pPr>
    </w:p>
    <w:p w14:paraId="4BACD23D" w14:textId="1636ED49" w:rsidR="007C13DB" w:rsidRDefault="007C13DB" w:rsidP="00380321">
      <w:pPr>
        <w:spacing w:before="0"/>
        <w:ind w:left="567"/>
        <w:rPr>
          <w:rFonts w:asciiTheme="minorHAnsi" w:hAnsiTheme="minorHAnsi" w:cstheme="minorHAnsi"/>
          <w:sz w:val="22"/>
          <w:szCs w:val="22"/>
          <w:lang w:eastAsia="en-US"/>
        </w:rPr>
      </w:pPr>
    </w:p>
    <w:p w14:paraId="5439D918" w14:textId="25EBA09F" w:rsidR="007C13DB" w:rsidRDefault="007C13DB" w:rsidP="00380321">
      <w:pPr>
        <w:spacing w:before="0"/>
        <w:ind w:left="567"/>
        <w:rPr>
          <w:rFonts w:asciiTheme="minorHAnsi" w:hAnsiTheme="minorHAnsi" w:cstheme="minorHAnsi"/>
          <w:sz w:val="22"/>
          <w:szCs w:val="22"/>
          <w:lang w:eastAsia="en-US"/>
        </w:rPr>
      </w:pPr>
    </w:p>
    <w:p w14:paraId="5B7DAF41" w14:textId="77777777" w:rsidR="007C13DB" w:rsidRPr="00380321" w:rsidRDefault="007C13DB" w:rsidP="00380321">
      <w:pPr>
        <w:spacing w:before="0"/>
        <w:ind w:left="567"/>
        <w:rPr>
          <w:rFonts w:asciiTheme="minorHAnsi" w:hAnsiTheme="minorHAnsi" w:cstheme="minorHAnsi"/>
          <w:sz w:val="22"/>
          <w:szCs w:val="22"/>
          <w:lang w:eastAsia="en-US"/>
        </w:rPr>
      </w:pPr>
    </w:p>
    <w:p w14:paraId="5E26BB9E" w14:textId="42B76B56" w:rsidR="00380321" w:rsidRDefault="00380321" w:rsidP="00F47749">
      <w:pPr>
        <w:pStyle w:val="nadpis1111"/>
        <w:numPr>
          <w:ilvl w:val="0"/>
          <w:numId w:val="31"/>
        </w:numPr>
        <w:ind w:left="567" w:hanging="567"/>
        <w:jc w:val="both"/>
        <w:rPr>
          <w:rFonts w:asciiTheme="minorHAnsi" w:hAnsiTheme="minorHAnsi" w:cstheme="minorHAnsi"/>
          <w:szCs w:val="24"/>
        </w:rPr>
      </w:pPr>
      <w:bookmarkStart w:id="42" w:name="_Toc185401221"/>
      <w:r w:rsidRPr="00AE4681">
        <w:rPr>
          <w:rFonts w:asciiTheme="minorHAnsi" w:hAnsiTheme="minorHAnsi" w:cstheme="minorHAnsi"/>
          <w:szCs w:val="24"/>
        </w:rPr>
        <w:lastRenderedPageBreak/>
        <w:t>ZOZNAM POUŽITÝCH SKRATIEK</w:t>
      </w:r>
      <w:r>
        <w:rPr>
          <w:rFonts w:asciiTheme="minorHAnsi" w:hAnsiTheme="minorHAnsi" w:cstheme="minorHAnsi"/>
          <w:szCs w:val="24"/>
        </w:rPr>
        <w:t xml:space="preserve"> </w:t>
      </w:r>
      <w:r w:rsidR="00881395">
        <w:rPr>
          <w:rFonts w:asciiTheme="minorHAnsi" w:hAnsiTheme="minorHAnsi" w:cstheme="minorHAnsi"/>
          <w:szCs w:val="24"/>
        </w:rPr>
        <w:t>A POJMOV</w:t>
      </w:r>
      <w:bookmarkEnd w:id="42"/>
      <w:r w:rsidR="00881395">
        <w:rPr>
          <w:rFonts w:asciiTheme="minorHAnsi" w:hAnsiTheme="minorHAnsi" w:cstheme="minorHAnsi"/>
          <w:szCs w:val="24"/>
        </w:rPr>
        <w:t xml:space="preserve"> </w:t>
      </w:r>
      <w:r w:rsidRPr="00AE4681">
        <w:rPr>
          <w:rFonts w:asciiTheme="minorHAnsi" w:hAnsiTheme="minorHAnsi" w:cstheme="minorHAnsi"/>
          <w:szCs w:val="24"/>
        </w:rPr>
        <w:tab/>
      </w:r>
    </w:p>
    <w:p w14:paraId="119DA7A0" w14:textId="77777777" w:rsidR="007C13DB" w:rsidRPr="007C13DB" w:rsidRDefault="007C13DB" w:rsidP="007C13DB"/>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80"/>
        <w:gridCol w:w="6136"/>
      </w:tblGrid>
      <w:tr w:rsidR="00380321" w:rsidRPr="00123CC8" w14:paraId="3B14362F"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0EF887C6" w14:textId="77777777" w:rsidR="00380321" w:rsidRPr="00B76C7C" w:rsidRDefault="00380321" w:rsidP="000D51D3">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AFK</w:t>
            </w:r>
          </w:p>
        </w:tc>
        <w:tc>
          <w:tcPr>
            <w:tcW w:w="6136" w:type="dxa"/>
            <w:tcBorders>
              <w:top w:val="single" w:sz="4" w:space="0" w:color="auto"/>
              <w:left w:val="single" w:sz="4" w:space="0" w:color="auto"/>
              <w:bottom w:val="single" w:sz="4" w:space="0" w:color="auto"/>
              <w:right w:val="single" w:sz="4" w:space="0" w:color="auto"/>
            </w:tcBorders>
            <w:vAlign w:val="center"/>
          </w:tcPr>
          <w:p w14:paraId="6F7D7591" w14:textId="77777777" w:rsidR="00380321" w:rsidRPr="00B76C7C" w:rsidRDefault="00380321" w:rsidP="000D51D3">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A</w:t>
            </w:r>
            <w:r w:rsidRPr="00C72089">
              <w:rPr>
                <w:rFonts w:asciiTheme="minorHAnsi" w:hAnsiTheme="minorHAnsi" w:cstheme="minorHAnsi"/>
                <w:sz w:val="22"/>
                <w:szCs w:val="22"/>
                <w:lang w:eastAsia="en-US"/>
              </w:rPr>
              <w:t>dministratívn</w:t>
            </w:r>
            <w:r>
              <w:rPr>
                <w:rFonts w:asciiTheme="minorHAnsi" w:hAnsiTheme="minorHAnsi" w:cstheme="minorHAnsi"/>
                <w:sz w:val="22"/>
                <w:szCs w:val="22"/>
                <w:lang w:eastAsia="en-US"/>
              </w:rPr>
              <w:t>a</w:t>
            </w:r>
            <w:r w:rsidRPr="00C72089">
              <w:rPr>
                <w:rFonts w:asciiTheme="minorHAnsi" w:hAnsiTheme="minorHAnsi" w:cstheme="minorHAnsi"/>
                <w:sz w:val="22"/>
                <w:szCs w:val="22"/>
                <w:lang w:eastAsia="en-US"/>
              </w:rPr>
              <w:t xml:space="preserve"> finančn</w:t>
            </w:r>
            <w:r>
              <w:rPr>
                <w:rFonts w:asciiTheme="minorHAnsi" w:hAnsiTheme="minorHAnsi" w:cstheme="minorHAnsi"/>
                <w:sz w:val="22"/>
                <w:szCs w:val="22"/>
                <w:lang w:eastAsia="en-US"/>
              </w:rPr>
              <w:t>á</w:t>
            </w:r>
            <w:r w:rsidRPr="00C72089">
              <w:rPr>
                <w:rFonts w:asciiTheme="minorHAnsi" w:hAnsiTheme="minorHAnsi" w:cstheme="minorHAnsi"/>
                <w:sz w:val="22"/>
                <w:szCs w:val="22"/>
                <w:lang w:eastAsia="en-US"/>
              </w:rPr>
              <w:t xml:space="preserve"> kontrol</w:t>
            </w:r>
            <w:r>
              <w:rPr>
                <w:rFonts w:asciiTheme="minorHAnsi" w:hAnsiTheme="minorHAnsi" w:cstheme="minorHAnsi"/>
                <w:sz w:val="22"/>
                <w:szCs w:val="22"/>
                <w:lang w:eastAsia="en-US"/>
              </w:rPr>
              <w:t>a</w:t>
            </w:r>
          </w:p>
        </w:tc>
      </w:tr>
      <w:tr w:rsidR="007D2C62" w:rsidRPr="00123CC8" w14:paraId="6D1DD1B4"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65631CC4" w14:textId="1D907B36" w:rsidR="007D2C62" w:rsidRDefault="007D2C62" w:rsidP="000D51D3">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CLLD</w:t>
            </w:r>
          </w:p>
        </w:tc>
        <w:tc>
          <w:tcPr>
            <w:tcW w:w="6136" w:type="dxa"/>
            <w:tcBorders>
              <w:top w:val="single" w:sz="4" w:space="0" w:color="auto"/>
              <w:left w:val="single" w:sz="4" w:space="0" w:color="auto"/>
              <w:bottom w:val="single" w:sz="4" w:space="0" w:color="auto"/>
              <w:right w:val="single" w:sz="4" w:space="0" w:color="auto"/>
            </w:tcBorders>
            <w:vAlign w:val="center"/>
          </w:tcPr>
          <w:p w14:paraId="265384E3" w14:textId="313017AA" w:rsidR="007D2C62" w:rsidRDefault="007D2C62" w:rsidP="000D51D3">
            <w:pPr>
              <w:spacing w:before="0"/>
              <w:jc w:val="left"/>
              <w:rPr>
                <w:rFonts w:asciiTheme="minorHAnsi" w:hAnsiTheme="minorHAnsi" w:cstheme="minorHAnsi"/>
                <w:sz w:val="22"/>
                <w:szCs w:val="22"/>
                <w:lang w:eastAsia="en-US"/>
              </w:rPr>
            </w:pPr>
            <w:r w:rsidRPr="00380321">
              <w:rPr>
                <w:rFonts w:asciiTheme="minorHAnsi" w:hAnsiTheme="minorHAnsi" w:cstheme="minorHAnsi"/>
                <w:sz w:val="22"/>
                <w:szCs w:val="22"/>
                <w:lang w:eastAsia="en-US"/>
              </w:rPr>
              <w:t>Miestny rozvoj vedený komunitou</w:t>
            </w:r>
          </w:p>
        </w:tc>
      </w:tr>
      <w:tr w:rsidR="007D2C62" w:rsidRPr="00123CC8" w14:paraId="45D81523"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7834B425" w14:textId="6CA4658D" w:rsidR="007D2C62" w:rsidRDefault="007D2C62" w:rsidP="000D51D3">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EK</w:t>
            </w:r>
          </w:p>
        </w:tc>
        <w:tc>
          <w:tcPr>
            <w:tcW w:w="6136" w:type="dxa"/>
            <w:tcBorders>
              <w:top w:val="single" w:sz="4" w:space="0" w:color="auto"/>
              <w:left w:val="single" w:sz="4" w:space="0" w:color="auto"/>
              <w:bottom w:val="single" w:sz="4" w:space="0" w:color="auto"/>
              <w:right w:val="single" w:sz="4" w:space="0" w:color="auto"/>
            </w:tcBorders>
            <w:vAlign w:val="center"/>
          </w:tcPr>
          <w:p w14:paraId="18EFE2AF" w14:textId="5F83EC51" w:rsidR="007D2C62" w:rsidRDefault="007D2C62" w:rsidP="000D51D3">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Európska komisia</w:t>
            </w:r>
          </w:p>
        </w:tc>
      </w:tr>
      <w:tr w:rsidR="007D2C62" w:rsidRPr="00123CC8" w14:paraId="5FBD4856"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4CCBF13D" w14:textId="62E3B012" w:rsidR="007D2C62" w:rsidRDefault="007D2C62" w:rsidP="000D51D3">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EÚ</w:t>
            </w:r>
          </w:p>
        </w:tc>
        <w:tc>
          <w:tcPr>
            <w:tcW w:w="6136" w:type="dxa"/>
            <w:tcBorders>
              <w:top w:val="single" w:sz="4" w:space="0" w:color="auto"/>
              <w:left w:val="single" w:sz="4" w:space="0" w:color="auto"/>
              <w:bottom w:val="single" w:sz="4" w:space="0" w:color="auto"/>
              <w:right w:val="single" w:sz="4" w:space="0" w:color="auto"/>
            </w:tcBorders>
            <w:vAlign w:val="center"/>
          </w:tcPr>
          <w:p w14:paraId="46F27D4A" w14:textId="3B2F2067" w:rsidR="007D2C62" w:rsidRDefault="007D2C62" w:rsidP="000D51D3">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Európska únia</w:t>
            </w:r>
          </w:p>
        </w:tc>
      </w:tr>
      <w:tr w:rsidR="007D2C62" w:rsidRPr="00123CC8" w14:paraId="28B3FD21"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0F4E28D5" w14:textId="1E5A3A8A" w:rsidR="007D2C62" w:rsidRDefault="007D2C62" w:rsidP="007D2C62">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EPFRV</w:t>
            </w:r>
          </w:p>
        </w:tc>
        <w:tc>
          <w:tcPr>
            <w:tcW w:w="6136" w:type="dxa"/>
            <w:tcBorders>
              <w:top w:val="single" w:sz="4" w:space="0" w:color="auto"/>
              <w:left w:val="single" w:sz="4" w:space="0" w:color="auto"/>
              <w:bottom w:val="single" w:sz="4" w:space="0" w:color="auto"/>
              <w:right w:val="single" w:sz="4" w:space="0" w:color="auto"/>
            </w:tcBorders>
            <w:vAlign w:val="center"/>
          </w:tcPr>
          <w:p w14:paraId="44811FF6" w14:textId="64D9CE5C" w:rsidR="007D2C62" w:rsidRDefault="007D2C62" w:rsidP="007D2C62">
            <w:pPr>
              <w:spacing w:before="0"/>
              <w:jc w:val="left"/>
              <w:rPr>
                <w:rFonts w:asciiTheme="minorHAnsi" w:hAnsiTheme="minorHAnsi" w:cstheme="minorHAnsi"/>
                <w:sz w:val="22"/>
                <w:szCs w:val="22"/>
                <w:lang w:eastAsia="en-US"/>
              </w:rPr>
            </w:pPr>
            <w:r w:rsidRPr="00AE4681">
              <w:rPr>
                <w:rFonts w:asciiTheme="minorHAnsi" w:hAnsiTheme="minorHAnsi" w:cstheme="minorHAnsi"/>
                <w:sz w:val="22"/>
                <w:szCs w:val="22"/>
                <w:lang w:eastAsia="en-US"/>
              </w:rPr>
              <w:t>Európsky poľnohospodársky fond pre rozvoj vidieka</w:t>
            </w:r>
          </w:p>
        </w:tc>
      </w:tr>
      <w:tr w:rsidR="007D2C62" w:rsidRPr="00123CC8" w14:paraId="266BC97A"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116F8251" w14:textId="77777777" w:rsidR="007D2C62" w:rsidRDefault="007D2C62" w:rsidP="007D2C62">
            <w:pPr>
              <w:spacing w:before="0"/>
              <w:jc w:val="left"/>
              <w:rPr>
                <w:rFonts w:asciiTheme="minorHAnsi" w:hAnsiTheme="minorHAnsi" w:cstheme="minorHAnsi"/>
                <w:b/>
                <w:sz w:val="22"/>
                <w:szCs w:val="22"/>
                <w:lang w:eastAsia="en-US"/>
              </w:rPr>
            </w:pPr>
            <w:proofErr w:type="spellStart"/>
            <w:r>
              <w:rPr>
                <w:rFonts w:asciiTheme="minorHAnsi" w:hAnsiTheme="minorHAnsi" w:cstheme="minorHAnsi"/>
                <w:b/>
                <w:sz w:val="22"/>
                <w:szCs w:val="22"/>
                <w:lang w:eastAsia="en-US"/>
              </w:rPr>
              <w:t>FKnM</w:t>
            </w:r>
            <w:proofErr w:type="spellEnd"/>
          </w:p>
        </w:tc>
        <w:tc>
          <w:tcPr>
            <w:tcW w:w="6136" w:type="dxa"/>
            <w:tcBorders>
              <w:top w:val="single" w:sz="4" w:space="0" w:color="auto"/>
              <w:left w:val="single" w:sz="4" w:space="0" w:color="auto"/>
              <w:bottom w:val="single" w:sz="4" w:space="0" w:color="auto"/>
              <w:right w:val="single" w:sz="4" w:space="0" w:color="auto"/>
            </w:tcBorders>
            <w:vAlign w:val="center"/>
          </w:tcPr>
          <w:p w14:paraId="7DE71DB6" w14:textId="77777777" w:rsidR="007D2C62" w:rsidRPr="00B76C7C" w:rsidRDefault="007D2C62" w:rsidP="007D2C62">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Finančná kontrola na mieste</w:t>
            </w:r>
          </w:p>
        </w:tc>
      </w:tr>
      <w:tr w:rsidR="00CD7FD1" w:rsidRPr="00123CC8" w14:paraId="5F9DABA0"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07848DCD" w14:textId="7DCC57F4" w:rsidR="00CD7FD1" w:rsidRDefault="00CD7FD1" w:rsidP="007D2C62">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FO</w:t>
            </w:r>
          </w:p>
        </w:tc>
        <w:tc>
          <w:tcPr>
            <w:tcW w:w="6136" w:type="dxa"/>
            <w:tcBorders>
              <w:top w:val="single" w:sz="4" w:space="0" w:color="auto"/>
              <w:left w:val="single" w:sz="4" w:space="0" w:color="auto"/>
              <w:bottom w:val="single" w:sz="4" w:space="0" w:color="auto"/>
              <w:right w:val="single" w:sz="4" w:space="0" w:color="auto"/>
            </w:tcBorders>
            <w:vAlign w:val="center"/>
          </w:tcPr>
          <w:p w14:paraId="034094EB" w14:textId="2BE4812D" w:rsidR="00CD7FD1" w:rsidRDefault="00CD7FD1" w:rsidP="007D2C62">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Fyzická osoba</w:t>
            </w:r>
          </w:p>
        </w:tc>
      </w:tr>
      <w:tr w:rsidR="007D2C62" w:rsidRPr="00123CC8" w14:paraId="3FBFC820"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31F7AC6F" w14:textId="6D49E87E" w:rsidR="007D2C62" w:rsidRDefault="007D2C62" w:rsidP="007D2C62">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IS</w:t>
            </w:r>
          </w:p>
        </w:tc>
        <w:tc>
          <w:tcPr>
            <w:tcW w:w="6136" w:type="dxa"/>
            <w:tcBorders>
              <w:top w:val="single" w:sz="4" w:space="0" w:color="auto"/>
              <w:left w:val="single" w:sz="4" w:space="0" w:color="auto"/>
              <w:bottom w:val="single" w:sz="4" w:space="0" w:color="auto"/>
              <w:right w:val="single" w:sz="4" w:space="0" w:color="auto"/>
            </w:tcBorders>
            <w:vAlign w:val="center"/>
          </w:tcPr>
          <w:p w14:paraId="059EFF96" w14:textId="58CA8583" w:rsidR="007D2C62" w:rsidRDefault="007D2C62" w:rsidP="007D2C62">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Informačný systém</w:t>
            </w:r>
          </w:p>
        </w:tc>
      </w:tr>
      <w:tr w:rsidR="00CD7FD1" w:rsidRPr="00123CC8" w14:paraId="0457321A"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36CB3A26" w14:textId="7C27B1E5" w:rsidR="00CD7FD1" w:rsidRDefault="00CD7FD1" w:rsidP="007D2C62">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Kontrola VO/O</w:t>
            </w:r>
          </w:p>
        </w:tc>
        <w:tc>
          <w:tcPr>
            <w:tcW w:w="6136" w:type="dxa"/>
            <w:tcBorders>
              <w:top w:val="single" w:sz="4" w:space="0" w:color="auto"/>
              <w:left w:val="single" w:sz="4" w:space="0" w:color="auto"/>
              <w:bottom w:val="single" w:sz="4" w:space="0" w:color="auto"/>
              <w:right w:val="single" w:sz="4" w:space="0" w:color="auto"/>
            </w:tcBorders>
            <w:vAlign w:val="center"/>
          </w:tcPr>
          <w:p w14:paraId="2D828C90" w14:textId="18B1C7CB" w:rsidR="00CD7FD1" w:rsidRDefault="00CD7FD1" w:rsidP="007D2C62">
            <w:pPr>
              <w:spacing w:before="0"/>
              <w:jc w:val="left"/>
              <w:rPr>
                <w:rFonts w:asciiTheme="minorHAnsi" w:hAnsiTheme="minorHAnsi" w:cstheme="minorHAnsi"/>
                <w:sz w:val="22"/>
                <w:szCs w:val="22"/>
                <w:lang w:eastAsia="en-US"/>
              </w:rPr>
            </w:pPr>
            <w:r w:rsidRPr="00AA66AB">
              <w:rPr>
                <w:rFonts w:ascii="Calibri" w:hAnsi="Calibri" w:cs="Calibri"/>
                <w:sz w:val="22"/>
                <w:szCs w:val="22"/>
              </w:rPr>
              <w:t>Kontrola princípov a postupov stanovených ZVO/</w:t>
            </w:r>
            <w:r w:rsidRPr="00AA66AB">
              <w:rPr>
                <w:rFonts w:ascii="Calibri" w:hAnsi="Calibri" w:cs="Calibri"/>
                <w:sz w:val="22"/>
                <w:szCs w:val="22"/>
                <w:lang w:eastAsia="en-US"/>
              </w:rPr>
              <w:t xml:space="preserve"> kontrola postupov pri obstaraní zákazky, na ktorú sa ZVO nevzťahuje</w:t>
            </w:r>
          </w:p>
        </w:tc>
      </w:tr>
      <w:tr w:rsidR="00DA5D74" w:rsidRPr="00123CC8" w14:paraId="58910D88"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2A430453" w14:textId="18C75E0C" w:rsidR="00DA5D74" w:rsidRDefault="00DA5D74" w:rsidP="007D2C62">
            <w:pPr>
              <w:spacing w:before="0"/>
              <w:jc w:val="left"/>
              <w:rPr>
                <w:rFonts w:asciiTheme="minorHAnsi" w:hAnsiTheme="minorHAnsi" w:cstheme="minorHAnsi"/>
                <w:b/>
                <w:sz w:val="22"/>
                <w:szCs w:val="22"/>
                <w:lang w:eastAsia="en-US"/>
              </w:rPr>
            </w:pPr>
            <w:r w:rsidRPr="00380321">
              <w:rPr>
                <w:rFonts w:asciiTheme="minorHAnsi" w:hAnsiTheme="minorHAnsi" w:cstheme="minorHAnsi"/>
                <w:b/>
                <w:sz w:val="22"/>
                <w:szCs w:val="22"/>
                <w:lang w:eastAsia="en-US"/>
              </w:rPr>
              <w:t>M</w:t>
            </w:r>
            <w:r>
              <w:rPr>
                <w:rFonts w:asciiTheme="minorHAnsi" w:hAnsiTheme="minorHAnsi" w:cstheme="minorHAnsi"/>
                <w:b/>
                <w:sz w:val="22"/>
                <w:szCs w:val="22"/>
                <w:lang w:eastAsia="en-US"/>
              </w:rPr>
              <w:t>AS</w:t>
            </w:r>
          </w:p>
        </w:tc>
        <w:tc>
          <w:tcPr>
            <w:tcW w:w="6136" w:type="dxa"/>
            <w:tcBorders>
              <w:top w:val="single" w:sz="4" w:space="0" w:color="auto"/>
              <w:left w:val="single" w:sz="4" w:space="0" w:color="auto"/>
              <w:bottom w:val="single" w:sz="4" w:space="0" w:color="auto"/>
              <w:right w:val="single" w:sz="4" w:space="0" w:color="auto"/>
            </w:tcBorders>
            <w:vAlign w:val="center"/>
          </w:tcPr>
          <w:p w14:paraId="6809BC7E" w14:textId="7CBDDC25" w:rsidR="00DA5D74" w:rsidRDefault="00DA5D74" w:rsidP="007D2C62">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Miestna akčná skupina</w:t>
            </w:r>
          </w:p>
        </w:tc>
      </w:tr>
      <w:tr w:rsidR="007D2C62" w:rsidRPr="00123CC8" w14:paraId="60269B9D" w14:textId="77777777" w:rsidTr="0081503D">
        <w:tc>
          <w:tcPr>
            <w:tcW w:w="2580" w:type="dxa"/>
            <w:tcBorders>
              <w:top w:val="single" w:sz="4" w:space="0" w:color="auto"/>
              <w:left w:val="single" w:sz="4" w:space="0" w:color="auto"/>
              <w:bottom w:val="single" w:sz="4" w:space="0" w:color="auto"/>
              <w:right w:val="single" w:sz="4" w:space="0" w:color="auto"/>
            </w:tcBorders>
            <w:vAlign w:val="center"/>
            <w:hideMark/>
          </w:tcPr>
          <w:p w14:paraId="6E595D5A" w14:textId="77777777" w:rsidR="007D2C62" w:rsidRPr="00AE4681" w:rsidRDefault="007D2C62" w:rsidP="007D2C62">
            <w:pPr>
              <w:spacing w:before="0"/>
              <w:jc w:val="left"/>
              <w:rPr>
                <w:rFonts w:asciiTheme="minorHAnsi" w:hAnsiTheme="minorHAnsi" w:cstheme="minorHAnsi"/>
                <w:b/>
                <w:sz w:val="22"/>
                <w:szCs w:val="22"/>
                <w:lang w:eastAsia="en-US"/>
              </w:rPr>
            </w:pPr>
            <w:r w:rsidRPr="00AE4681">
              <w:rPr>
                <w:rFonts w:asciiTheme="minorHAnsi" w:hAnsiTheme="minorHAnsi" w:cstheme="minorHAnsi"/>
                <w:b/>
                <w:sz w:val="22"/>
                <w:szCs w:val="22"/>
                <w:lang w:eastAsia="en-US"/>
              </w:rPr>
              <w:t>MPRV SR</w:t>
            </w:r>
          </w:p>
        </w:tc>
        <w:tc>
          <w:tcPr>
            <w:tcW w:w="6136" w:type="dxa"/>
            <w:tcBorders>
              <w:top w:val="single" w:sz="4" w:space="0" w:color="auto"/>
              <w:left w:val="single" w:sz="4" w:space="0" w:color="auto"/>
              <w:bottom w:val="single" w:sz="4" w:space="0" w:color="auto"/>
              <w:right w:val="single" w:sz="4" w:space="0" w:color="auto"/>
            </w:tcBorders>
            <w:vAlign w:val="center"/>
            <w:hideMark/>
          </w:tcPr>
          <w:p w14:paraId="755F32A3" w14:textId="77777777" w:rsidR="007D2C62" w:rsidRPr="00AE4681" w:rsidRDefault="007D2C62" w:rsidP="007D2C62">
            <w:pPr>
              <w:spacing w:before="0"/>
              <w:jc w:val="left"/>
              <w:rPr>
                <w:rFonts w:asciiTheme="minorHAnsi" w:hAnsiTheme="minorHAnsi" w:cstheme="minorHAnsi"/>
                <w:sz w:val="22"/>
                <w:szCs w:val="22"/>
                <w:lang w:eastAsia="en-US"/>
              </w:rPr>
            </w:pPr>
            <w:r w:rsidRPr="00AE4681">
              <w:rPr>
                <w:rFonts w:asciiTheme="minorHAnsi" w:hAnsiTheme="minorHAnsi" w:cstheme="minorHAnsi"/>
                <w:sz w:val="22"/>
                <w:szCs w:val="22"/>
                <w:lang w:eastAsia="en-US"/>
              </w:rPr>
              <w:t>Ministerstvo pôdohospodárstva a rozvoja vidieka SR</w:t>
            </w:r>
          </w:p>
        </w:tc>
      </w:tr>
      <w:tr w:rsidR="004A1F6C" w:rsidRPr="00123CC8" w14:paraId="279747EB"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6D40E94E" w14:textId="24AFCF1C" w:rsidR="004A1F6C" w:rsidRDefault="004A1F6C" w:rsidP="007D2C62">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MRK</w:t>
            </w:r>
          </w:p>
        </w:tc>
        <w:tc>
          <w:tcPr>
            <w:tcW w:w="6136" w:type="dxa"/>
            <w:tcBorders>
              <w:top w:val="single" w:sz="4" w:space="0" w:color="auto"/>
              <w:left w:val="single" w:sz="4" w:space="0" w:color="auto"/>
              <w:bottom w:val="single" w:sz="4" w:space="0" w:color="auto"/>
              <w:right w:val="single" w:sz="4" w:space="0" w:color="auto"/>
            </w:tcBorders>
            <w:vAlign w:val="center"/>
          </w:tcPr>
          <w:p w14:paraId="6E43516A" w14:textId="58FB4F57" w:rsidR="004A1F6C" w:rsidRDefault="004A1F6C" w:rsidP="007D2C62">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Marginalizované rómske komunity</w:t>
            </w:r>
          </w:p>
        </w:tc>
      </w:tr>
      <w:tr w:rsidR="007D2C62" w:rsidRPr="00123CC8" w14:paraId="2983E9E8"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4B67A0E9" w14:textId="50648C66" w:rsidR="007D2C62" w:rsidRPr="00AE4681" w:rsidRDefault="00DA5D74" w:rsidP="007D2C62">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MS</w:t>
            </w:r>
          </w:p>
        </w:tc>
        <w:tc>
          <w:tcPr>
            <w:tcW w:w="6136" w:type="dxa"/>
            <w:tcBorders>
              <w:top w:val="single" w:sz="4" w:space="0" w:color="auto"/>
              <w:left w:val="single" w:sz="4" w:space="0" w:color="auto"/>
              <w:bottom w:val="single" w:sz="4" w:space="0" w:color="auto"/>
              <w:right w:val="single" w:sz="4" w:space="0" w:color="auto"/>
            </w:tcBorders>
            <w:vAlign w:val="center"/>
          </w:tcPr>
          <w:p w14:paraId="6194EE39" w14:textId="4A8AC330" w:rsidR="007D2C62" w:rsidRPr="00AE4681" w:rsidRDefault="00DA5D74" w:rsidP="007D2C62">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Monitorovacia správa</w:t>
            </w:r>
          </w:p>
        </w:tc>
      </w:tr>
      <w:tr w:rsidR="00DA5D74" w:rsidRPr="00123CC8" w14:paraId="04E9B099"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691A9274" w14:textId="0DF9B329" w:rsidR="00DA5D74" w:rsidRDefault="00DA5D74" w:rsidP="007D2C62">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MSP</w:t>
            </w:r>
          </w:p>
        </w:tc>
        <w:tc>
          <w:tcPr>
            <w:tcW w:w="6136" w:type="dxa"/>
            <w:tcBorders>
              <w:top w:val="single" w:sz="4" w:space="0" w:color="auto"/>
              <w:left w:val="single" w:sz="4" w:space="0" w:color="auto"/>
              <w:bottom w:val="single" w:sz="4" w:space="0" w:color="auto"/>
              <w:right w:val="single" w:sz="4" w:space="0" w:color="auto"/>
            </w:tcBorders>
            <w:vAlign w:val="center"/>
          </w:tcPr>
          <w:p w14:paraId="3B714ED2" w14:textId="41CAC4CE" w:rsidR="00DA5D74" w:rsidRDefault="00DA5D74" w:rsidP="007D2C62">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Malý a stredný podnik</w:t>
            </w:r>
          </w:p>
        </w:tc>
      </w:tr>
      <w:tr w:rsidR="007D2C62" w:rsidRPr="00123CC8" w14:paraId="5562BDEF" w14:textId="77777777" w:rsidTr="0081503D">
        <w:tc>
          <w:tcPr>
            <w:tcW w:w="2580" w:type="dxa"/>
            <w:tcBorders>
              <w:top w:val="single" w:sz="4" w:space="0" w:color="auto"/>
              <w:left w:val="single" w:sz="4" w:space="0" w:color="auto"/>
              <w:bottom w:val="single" w:sz="4" w:space="0" w:color="auto"/>
              <w:right w:val="single" w:sz="4" w:space="0" w:color="auto"/>
            </w:tcBorders>
            <w:vAlign w:val="center"/>
            <w:hideMark/>
          </w:tcPr>
          <w:p w14:paraId="442CAE60" w14:textId="77777777" w:rsidR="007D2C62" w:rsidRPr="00AE4681" w:rsidRDefault="007D2C62" w:rsidP="007D2C62">
            <w:pPr>
              <w:spacing w:before="0"/>
              <w:jc w:val="left"/>
              <w:rPr>
                <w:rFonts w:asciiTheme="minorHAnsi" w:hAnsiTheme="minorHAnsi" w:cstheme="minorHAnsi"/>
                <w:b/>
                <w:sz w:val="22"/>
                <w:szCs w:val="22"/>
                <w:lang w:eastAsia="en-US"/>
              </w:rPr>
            </w:pPr>
            <w:r w:rsidRPr="00AE4681">
              <w:rPr>
                <w:rFonts w:asciiTheme="minorHAnsi" w:hAnsiTheme="minorHAnsi" w:cstheme="minorHAnsi"/>
                <w:b/>
                <w:sz w:val="22"/>
                <w:szCs w:val="22"/>
                <w:lang w:eastAsia="en-US"/>
              </w:rPr>
              <w:t>NFP</w:t>
            </w:r>
          </w:p>
        </w:tc>
        <w:tc>
          <w:tcPr>
            <w:tcW w:w="6136" w:type="dxa"/>
            <w:tcBorders>
              <w:top w:val="single" w:sz="4" w:space="0" w:color="auto"/>
              <w:left w:val="single" w:sz="4" w:space="0" w:color="auto"/>
              <w:bottom w:val="single" w:sz="4" w:space="0" w:color="auto"/>
              <w:right w:val="single" w:sz="4" w:space="0" w:color="auto"/>
            </w:tcBorders>
            <w:vAlign w:val="center"/>
            <w:hideMark/>
          </w:tcPr>
          <w:p w14:paraId="012A78A3" w14:textId="77777777" w:rsidR="007D2C62" w:rsidRPr="00AE4681" w:rsidRDefault="007D2C62" w:rsidP="007D2C62">
            <w:pPr>
              <w:spacing w:before="0"/>
              <w:jc w:val="left"/>
              <w:rPr>
                <w:rFonts w:asciiTheme="minorHAnsi" w:hAnsiTheme="minorHAnsi" w:cstheme="minorHAnsi"/>
                <w:sz w:val="22"/>
                <w:szCs w:val="22"/>
                <w:lang w:eastAsia="en-US"/>
              </w:rPr>
            </w:pPr>
            <w:r w:rsidRPr="00AE4681">
              <w:rPr>
                <w:rFonts w:asciiTheme="minorHAnsi" w:hAnsiTheme="minorHAnsi" w:cstheme="minorHAnsi"/>
                <w:sz w:val="22"/>
                <w:szCs w:val="22"/>
                <w:lang w:eastAsia="en-US"/>
              </w:rPr>
              <w:t>Nenávratný finančný príspevok</w:t>
            </w:r>
          </w:p>
        </w:tc>
      </w:tr>
      <w:tr w:rsidR="00CD7FD1" w:rsidRPr="00123CC8" w14:paraId="11ED9E20"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315DF6CB" w14:textId="6B57B54E" w:rsidR="00CD7FD1" w:rsidRPr="00AE4681" w:rsidRDefault="00CD7FD1" w:rsidP="007D2C62">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PO</w:t>
            </w:r>
          </w:p>
        </w:tc>
        <w:tc>
          <w:tcPr>
            <w:tcW w:w="6136" w:type="dxa"/>
            <w:tcBorders>
              <w:top w:val="single" w:sz="4" w:space="0" w:color="auto"/>
              <w:left w:val="single" w:sz="4" w:space="0" w:color="auto"/>
              <w:bottom w:val="single" w:sz="4" w:space="0" w:color="auto"/>
              <w:right w:val="single" w:sz="4" w:space="0" w:color="auto"/>
            </w:tcBorders>
            <w:vAlign w:val="center"/>
          </w:tcPr>
          <w:p w14:paraId="7CD1A681" w14:textId="55B4A068" w:rsidR="00CD7FD1" w:rsidRPr="00AE4681" w:rsidRDefault="00CD7FD1" w:rsidP="007D2C62">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Právnická osoba</w:t>
            </w:r>
          </w:p>
        </w:tc>
      </w:tr>
      <w:tr w:rsidR="00CD7FD1" w:rsidRPr="00123CC8" w14:paraId="7B485231"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0C3A9DB9" w14:textId="481AF877" w:rsidR="00CD7FD1" w:rsidRPr="00AE4681" w:rsidRDefault="00CD7FD1" w:rsidP="007D2C62">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NKÚ</w:t>
            </w:r>
          </w:p>
        </w:tc>
        <w:tc>
          <w:tcPr>
            <w:tcW w:w="6136" w:type="dxa"/>
            <w:tcBorders>
              <w:top w:val="single" w:sz="4" w:space="0" w:color="auto"/>
              <w:left w:val="single" w:sz="4" w:space="0" w:color="auto"/>
              <w:bottom w:val="single" w:sz="4" w:space="0" w:color="auto"/>
              <w:right w:val="single" w:sz="4" w:space="0" w:color="auto"/>
            </w:tcBorders>
            <w:vAlign w:val="center"/>
          </w:tcPr>
          <w:p w14:paraId="3FC1723D" w14:textId="0D3F52F2" w:rsidR="00CD7FD1" w:rsidRPr="00AE4681" w:rsidRDefault="00CD7FD1" w:rsidP="007D2C62">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Najvyšší kontrolný úrad</w:t>
            </w:r>
          </w:p>
        </w:tc>
      </w:tr>
      <w:tr w:rsidR="00CD7FD1" w:rsidRPr="00123CC8" w14:paraId="7571C502"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68E49C30" w14:textId="6729ECC2" w:rsidR="00CD7FD1" w:rsidRDefault="00CD7FD1" w:rsidP="007D2C62">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PMÚ SR</w:t>
            </w:r>
          </w:p>
        </w:tc>
        <w:tc>
          <w:tcPr>
            <w:tcW w:w="6136" w:type="dxa"/>
            <w:tcBorders>
              <w:top w:val="single" w:sz="4" w:space="0" w:color="auto"/>
              <w:left w:val="single" w:sz="4" w:space="0" w:color="auto"/>
              <w:bottom w:val="single" w:sz="4" w:space="0" w:color="auto"/>
              <w:right w:val="single" w:sz="4" w:space="0" w:color="auto"/>
            </w:tcBorders>
            <w:vAlign w:val="center"/>
          </w:tcPr>
          <w:p w14:paraId="2548D074" w14:textId="12FAA514" w:rsidR="00CD7FD1" w:rsidRDefault="00CD7FD1" w:rsidP="007D2C62">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Protimonopolný úrad Slovenskej republiky</w:t>
            </w:r>
          </w:p>
        </w:tc>
      </w:tr>
      <w:tr w:rsidR="007D2C62" w:rsidRPr="00123CC8" w14:paraId="0FDDD978" w14:textId="77777777" w:rsidTr="0081503D">
        <w:tc>
          <w:tcPr>
            <w:tcW w:w="2580" w:type="dxa"/>
            <w:tcBorders>
              <w:top w:val="single" w:sz="4" w:space="0" w:color="auto"/>
              <w:left w:val="single" w:sz="4" w:space="0" w:color="auto"/>
              <w:bottom w:val="single" w:sz="4" w:space="0" w:color="auto"/>
              <w:right w:val="single" w:sz="4" w:space="0" w:color="auto"/>
            </w:tcBorders>
            <w:vAlign w:val="center"/>
            <w:hideMark/>
          </w:tcPr>
          <w:p w14:paraId="481D66EC" w14:textId="6B5E0F11" w:rsidR="007D2C62" w:rsidRPr="00AE4681" w:rsidRDefault="007D2C62" w:rsidP="007D2C62">
            <w:pPr>
              <w:spacing w:before="0"/>
              <w:jc w:val="left"/>
              <w:rPr>
                <w:rFonts w:asciiTheme="minorHAnsi" w:hAnsiTheme="minorHAnsi" w:cstheme="minorHAnsi"/>
                <w:b/>
                <w:sz w:val="22"/>
                <w:szCs w:val="22"/>
                <w:lang w:eastAsia="en-US"/>
              </w:rPr>
            </w:pPr>
            <w:r w:rsidRPr="00AE4681">
              <w:rPr>
                <w:rFonts w:asciiTheme="minorHAnsi" w:hAnsiTheme="minorHAnsi" w:cstheme="minorHAnsi"/>
                <w:b/>
                <w:sz w:val="22"/>
                <w:szCs w:val="22"/>
                <w:lang w:eastAsia="en-US"/>
              </w:rPr>
              <w:t>PPA</w:t>
            </w:r>
            <w:r w:rsidR="00F80959">
              <w:rPr>
                <w:rFonts w:asciiTheme="minorHAnsi" w:hAnsiTheme="minorHAnsi" w:cstheme="minorHAnsi"/>
                <w:b/>
                <w:sz w:val="22"/>
                <w:szCs w:val="22"/>
                <w:lang w:eastAsia="en-US"/>
              </w:rPr>
              <w:t xml:space="preserve">, </w:t>
            </w:r>
          </w:p>
        </w:tc>
        <w:tc>
          <w:tcPr>
            <w:tcW w:w="6136" w:type="dxa"/>
            <w:tcBorders>
              <w:top w:val="single" w:sz="4" w:space="0" w:color="auto"/>
              <w:left w:val="single" w:sz="4" w:space="0" w:color="auto"/>
              <w:bottom w:val="single" w:sz="4" w:space="0" w:color="auto"/>
              <w:right w:val="single" w:sz="4" w:space="0" w:color="auto"/>
            </w:tcBorders>
            <w:vAlign w:val="center"/>
            <w:hideMark/>
          </w:tcPr>
          <w:p w14:paraId="2B023CA9" w14:textId="77777777" w:rsidR="007D2C62" w:rsidRPr="00AE4681" w:rsidRDefault="007D2C62" w:rsidP="007D2C62">
            <w:pPr>
              <w:spacing w:before="0"/>
              <w:jc w:val="left"/>
              <w:rPr>
                <w:rFonts w:asciiTheme="minorHAnsi" w:hAnsiTheme="minorHAnsi" w:cstheme="minorHAnsi"/>
                <w:sz w:val="22"/>
                <w:szCs w:val="22"/>
                <w:lang w:eastAsia="en-US"/>
              </w:rPr>
            </w:pPr>
            <w:r w:rsidRPr="00AE4681">
              <w:rPr>
                <w:rFonts w:asciiTheme="minorHAnsi" w:hAnsiTheme="minorHAnsi" w:cstheme="minorHAnsi"/>
                <w:sz w:val="22"/>
                <w:szCs w:val="22"/>
                <w:lang w:eastAsia="en-US"/>
              </w:rPr>
              <w:t>Pôdohospodárska platobná agentúra</w:t>
            </w:r>
          </w:p>
        </w:tc>
      </w:tr>
      <w:tr w:rsidR="007D2C62" w:rsidRPr="00123CC8" w14:paraId="564923CC" w14:textId="77777777" w:rsidTr="0081503D">
        <w:tc>
          <w:tcPr>
            <w:tcW w:w="2580" w:type="dxa"/>
            <w:tcBorders>
              <w:top w:val="single" w:sz="4" w:space="0" w:color="auto"/>
              <w:left w:val="single" w:sz="4" w:space="0" w:color="auto"/>
              <w:bottom w:val="single" w:sz="4" w:space="0" w:color="auto"/>
              <w:right w:val="single" w:sz="4" w:space="0" w:color="auto"/>
            </w:tcBorders>
            <w:vAlign w:val="center"/>
            <w:hideMark/>
          </w:tcPr>
          <w:p w14:paraId="4CEC7B4D" w14:textId="77777777" w:rsidR="007D2C62" w:rsidRPr="00AE4681" w:rsidRDefault="007D2C62" w:rsidP="007D2C62">
            <w:pPr>
              <w:spacing w:before="0"/>
              <w:jc w:val="left"/>
              <w:rPr>
                <w:rFonts w:asciiTheme="minorHAnsi" w:hAnsiTheme="minorHAnsi" w:cstheme="minorHAnsi"/>
                <w:b/>
                <w:sz w:val="22"/>
                <w:szCs w:val="22"/>
                <w:lang w:eastAsia="en-US"/>
              </w:rPr>
            </w:pPr>
            <w:r w:rsidRPr="00AE4681">
              <w:rPr>
                <w:rFonts w:asciiTheme="minorHAnsi" w:hAnsiTheme="minorHAnsi" w:cstheme="minorHAnsi"/>
                <w:b/>
                <w:sz w:val="22"/>
                <w:szCs w:val="22"/>
                <w:lang w:eastAsia="en-US"/>
              </w:rPr>
              <w:t>PRV</w:t>
            </w:r>
          </w:p>
        </w:tc>
        <w:tc>
          <w:tcPr>
            <w:tcW w:w="6136" w:type="dxa"/>
            <w:tcBorders>
              <w:top w:val="single" w:sz="4" w:space="0" w:color="auto"/>
              <w:left w:val="single" w:sz="4" w:space="0" w:color="auto"/>
              <w:bottom w:val="single" w:sz="4" w:space="0" w:color="auto"/>
              <w:right w:val="single" w:sz="4" w:space="0" w:color="auto"/>
            </w:tcBorders>
            <w:vAlign w:val="center"/>
            <w:hideMark/>
          </w:tcPr>
          <w:p w14:paraId="27432758" w14:textId="77777777" w:rsidR="007D2C62" w:rsidRPr="00AE4681" w:rsidRDefault="007D2C62" w:rsidP="007D2C62">
            <w:pPr>
              <w:spacing w:before="0"/>
              <w:jc w:val="left"/>
              <w:rPr>
                <w:rFonts w:asciiTheme="minorHAnsi" w:hAnsiTheme="minorHAnsi" w:cstheme="minorHAnsi"/>
                <w:sz w:val="22"/>
                <w:szCs w:val="22"/>
                <w:lang w:eastAsia="en-US"/>
              </w:rPr>
            </w:pPr>
            <w:r w:rsidRPr="00AE4681">
              <w:rPr>
                <w:rFonts w:asciiTheme="minorHAnsi" w:hAnsiTheme="minorHAnsi" w:cstheme="minorHAnsi"/>
                <w:sz w:val="22"/>
                <w:szCs w:val="22"/>
                <w:lang w:eastAsia="en-US"/>
              </w:rPr>
              <w:t>Program rozvoja vidieka Slovenskej republiky 2014-2022</w:t>
            </w:r>
          </w:p>
        </w:tc>
      </w:tr>
      <w:tr w:rsidR="00CD7FD1" w:rsidRPr="00123CC8" w14:paraId="56716198"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63A29BB5" w14:textId="65CC5216" w:rsidR="00CD7FD1" w:rsidRPr="00AE4681" w:rsidRDefault="00CD7FD1" w:rsidP="007D2C62">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PpP</w:t>
            </w:r>
          </w:p>
        </w:tc>
        <w:tc>
          <w:tcPr>
            <w:tcW w:w="6136" w:type="dxa"/>
            <w:tcBorders>
              <w:top w:val="single" w:sz="4" w:space="0" w:color="auto"/>
              <w:left w:val="single" w:sz="4" w:space="0" w:color="auto"/>
              <w:bottom w:val="single" w:sz="4" w:space="0" w:color="auto"/>
              <w:right w:val="single" w:sz="4" w:space="0" w:color="auto"/>
            </w:tcBorders>
            <w:vAlign w:val="center"/>
          </w:tcPr>
          <w:p w14:paraId="703C5AB9" w14:textId="649EFFCE" w:rsidR="00CD7FD1" w:rsidRPr="00AE4681" w:rsidRDefault="00CD7FD1" w:rsidP="007D2C62">
            <w:pPr>
              <w:spacing w:before="0"/>
              <w:jc w:val="left"/>
              <w:rPr>
                <w:rFonts w:asciiTheme="minorHAnsi" w:hAnsiTheme="minorHAnsi" w:cstheme="minorHAnsi"/>
                <w:sz w:val="22"/>
                <w:szCs w:val="22"/>
                <w:lang w:eastAsia="en-US"/>
              </w:rPr>
            </w:pPr>
            <w:r w:rsidRPr="00380321">
              <w:rPr>
                <w:rFonts w:asciiTheme="minorHAnsi" w:hAnsiTheme="minorHAnsi" w:cstheme="minorHAnsi"/>
                <w:sz w:val="22"/>
                <w:szCs w:val="22"/>
                <w:lang w:eastAsia="en-US"/>
              </w:rPr>
              <w:t xml:space="preserve">Príručka pre prijímateľa </w:t>
            </w:r>
            <w:r w:rsidR="0081503D">
              <w:rPr>
                <w:rFonts w:asciiTheme="minorHAnsi" w:hAnsiTheme="minorHAnsi" w:cstheme="minorHAnsi"/>
                <w:sz w:val="22"/>
                <w:szCs w:val="22"/>
                <w:lang w:eastAsia="en-US"/>
              </w:rPr>
              <w:t>NFP</w:t>
            </w:r>
            <w:r w:rsidRPr="00380321">
              <w:rPr>
                <w:rFonts w:asciiTheme="minorHAnsi" w:hAnsiTheme="minorHAnsi" w:cstheme="minorHAnsi"/>
                <w:sz w:val="22"/>
                <w:szCs w:val="22"/>
                <w:lang w:eastAsia="en-US"/>
              </w:rPr>
              <w:t xml:space="preserve"> z P</w:t>
            </w:r>
            <w:r w:rsidR="0081503D">
              <w:rPr>
                <w:rFonts w:asciiTheme="minorHAnsi" w:hAnsiTheme="minorHAnsi" w:cstheme="minorHAnsi"/>
                <w:sz w:val="22"/>
                <w:szCs w:val="22"/>
                <w:lang w:eastAsia="en-US"/>
              </w:rPr>
              <w:t>RV</w:t>
            </w:r>
            <w:r w:rsidRPr="00380321">
              <w:rPr>
                <w:rFonts w:asciiTheme="minorHAnsi" w:hAnsiTheme="minorHAnsi" w:cstheme="minorHAnsi"/>
                <w:sz w:val="22"/>
                <w:szCs w:val="22"/>
                <w:lang w:eastAsia="en-US"/>
              </w:rPr>
              <w:t xml:space="preserve"> SR 2014-2022</w:t>
            </w:r>
          </w:p>
        </w:tc>
      </w:tr>
      <w:tr w:rsidR="007D2C62" w:rsidRPr="00123CC8" w14:paraId="04CEDD9E" w14:textId="77777777" w:rsidTr="0081503D">
        <w:tc>
          <w:tcPr>
            <w:tcW w:w="2580" w:type="dxa"/>
            <w:tcBorders>
              <w:top w:val="single" w:sz="4" w:space="0" w:color="auto"/>
              <w:left w:val="single" w:sz="4" w:space="0" w:color="auto"/>
              <w:bottom w:val="single" w:sz="4" w:space="0" w:color="auto"/>
              <w:right w:val="single" w:sz="4" w:space="0" w:color="auto"/>
            </w:tcBorders>
            <w:vAlign w:val="center"/>
            <w:hideMark/>
          </w:tcPr>
          <w:p w14:paraId="4EEF383A" w14:textId="77777777" w:rsidR="007D2C62" w:rsidRPr="00380321" w:rsidRDefault="007D2C62" w:rsidP="007D2C62">
            <w:pPr>
              <w:spacing w:before="0"/>
              <w:jc w:val="left"/>
              <w:rPr>
                <w:rFonts w:asciiTheme="minorHAnsi" w:hAnsiTheme="minorHAnsi" w:cstheme="minorHAnsi"/>
                <w:b/>
                <w:sz w:val="22"/>
                <w:szCs w:val="22"/>
                <w:lang w:eastAsia="en-US"/>
              </w:rPr>
            </w:pPr>
            <w:r w:rsidRPr="00380321">
              <w:rPr>
                <w:rFonts w:asciiTheme="minorHAnsi" w:hAnsiTheme="minorHAnsi" w:cstheme="minorHAnsi"/>
                <w:b/>
                <w:sz w:val="22"/>
                <w:szCs w:val="22"/>
                <w:lang w:eastAsia="en-US"/>
              </w:rPr>
              <w:t>RO</w:t>
            </w:r>
          </w:p>
        </w:tc>
        <w:tc>
          <w:tcPr>
            <w:tcW w:w="6136" w:type="dxa"/>
            <w:tcBorders>
              <w:top w:val="single" w:sz="4" w:space="0" w:color="auto"/>
              <w:left w:val="single" w:sz="4" w:space="0" w:color="auto"/>
              <w:bottom w:val="single" w:sz="4" w:space="0" w:color="auto"/>
              <w:right w:val="single" w:sz="4" w:space="0" w:color="auto"/>
            </w:tcBorders>
            <w:vAlign w:val="center"/>
            <w:hideMark/>
          </w:tcPr>
          <w:p w14:paraId="4A4CF138" w14:textId="77777777" w:rsidR="007D2C62" w:rsidRPr="00380321" w:rsidRDefault="007D2C62" w:rsidP="007D2C62">
            <w:pPr>
              <w:spacing w:before="0"/>
              <w:jc w:val="left"/>
              <w:rPr>
                <w:rFonts w:asciiTheme="minorHAnsi" w:hAnsiTheme="minorHAnsi" w:cstheme="minorHAnsi"/>
                <w:sz w:val="22"/>
                <w:szCs w:val="22"/>
                <w:lang w:eastAsia="en-US"/>
              </w:rPr>
            </w:pPr>
            <w:r w:rsidRPr="00380321">
              <w:rPr>
                <w:rFonts w:asciiTheme="minorHAnsi" w:hAnsiTheme="minorHAnsi" w:cstheme="minorHAnsi"/>
                <w:sz w:val="22"/>
                <w:szCs w:val="22"/>
                <w:lang w:eastAsia="en-US"/>
              </w:rPr>
              <w:t>Riadiaci orgán</w:t>
            </w:r>
          </w:p>
        </w:tc>
      </w:tr>
      <w:tr w:rsidR="003A7024" w:rsidRPr="00123CC8" w14:paraId="1568F053"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368E2AB8" w14:textId="6B0BF4FB" w:rsidR="003A7024" w:rsidRPr="00380321" w:rsidRDefault="003A7024" w:rsidP="007D2C62">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SFR EPFRV 2014 - 2022</w:t>
            </w:r>
          </w:p>
        </w:tc>
        <w:tc>
          <w:tcPr>
            <w:tcW w:w="6136" w:type="dxa"/>
            <w:tcBorders>
              <w:top w:val="single" w:sz="4" w:space="0" w:color="auto"/>
              <w:left w:val="single" w:sz="4" w:space="0" w:color="auto"/>
              <w:bottom w:val="single" w:sz="4" w:space="0" w:color="auto"/>
              <w:right w:val="single" w:sz="4" w:space="0" w:color="auto"/>
            </w:tcBorders>
            <w:vAlign w:val="center"/>
          </w:tcPr>
          <w:p w14:paraId="0709936A" w14:textId="47C25C55" w:rsidR="003A7024" w:rsidRPr="00380321" w:rsidRDefault="003A7024" w:rsidP="007D2C62">
            <w:pPr>
              <w:spacing w:before="0"/>
              <w:jc w:val="left"/>
              <w:rPr>
                <w:rFonts w:asciiTheme="minorHAnsi" w:hAnsiTheme="minorHAnsi" w:cstheme="minorHAnsi"/>
                <w:sz w:val="22"/>
                <w:szCs w:val="22"/>
                <w:lang w:eastAsia="en-US"/>
              </w:rPr>
            </w:pPr>
            <w:r w:rsidRPr="003A7024">
              <w:rPr>
                <w:rFonts w:asciiTheme="minorHAnsi" w:hAnsiTheme="minorHAnsi" w:cstheme="minorHAnsi"/>
                <w:sz w:val="22"/>
                <w:szCs w:val="22"/>
                <w:lang w:eastAsia="en-US"/>
              </w:rPr>
              <w:t>Systém finančného riadenia EPFRV 2014-2022</w:t>
            </w:r>
          </w:p>
        </w:tc>
      </w:tr>
      <w:tr w:rsidR="007D2C62" w:rsidRPr="00123CC8" w14:paraId="5405FD66" w14:textId="77777777" w:rsidTr="0081503D">
        <w:tc>
          <w:tcPr>
            <w:tcW w:w="2580" w:type="dxa"/>
            <w:tcBorders>
              <w:top w:val="single" w:sz="4" w:space="0" w:color="auto"/>
              <w:left w:val="single" w:sz="4" w:space="0" w:color="auto"/>
              <w:bottom w:val="single" w:sz="4" w:space="0" w:color="auto"/>
              <w:right w:val="single" w:sz="4" w:space="0" w:color="auto"/>
            </w:tcBorders>
            <w:vAlign w:val="center"/>
            <w:hideMark/>
          </w:tcPr>
          <w:p w14:paraId="0F18BBEF" w14:textId="77777777" w:rsidR="007D2C62" w:rsidRPr="00380321" w:rsidRDefault="007D2C62" w:rsidP="007D2C62">
            <w:pPr>
              <w:spacing w:before="0"/>
              <w:jc w:val="left"/>
              <w:rPr>
                <w:rFonts w:asciiTheme="minorHAnsi" w:hAnsiTheme="minorHAnsi" w:cstheme="minorHAnsi"/>
                <w:b/>
                <w:sz w:val="22"/>
                <w:szCs w:val="22"/>
                <w:lang w:eastAsia="en-US"/>
              </w:rPr>
            </w:pPr>
            <w:r w:rsidRPr="00380321">
              <w:rPr>
                <w:rFonts w:asciiTheme="minorHAnsi" w:hAnsiTheme="minorHAnsi" w:cstheme="minorHAnsi"/>
                <w:b/>
                <w:sz w:val="22"/>
                <w:szCs w:val="22"/>
                <w:lang w:eastAsia="en-US"/>
              </w:rPr>
              <w:t>SR</w:t>
            </w:r>
          </w:p>
        </w:tc>
        <w:tc>
          <w:tcPr>
            <w:tcW w:w="6136" w:type="dxa"/>
            <w:tcBorders>
              <w:top w:val="single" w:sz="4" w:space="0" w:color="auto"/>
              <w:left w:val="single" w:sz="4" w:space="0" w:color="auto"/>
              <w:bottom w:val="single" w:sz="4" w:space="0" w:color="auto"/>
              <w:right w:val="single" w:sz="4" w:space="0" w:color="auto"/>
            </w:tcBorders>
            <w:vAlign w:val="center"/>
            <w:hideMark/>
          </w:tcPr>
          <w:p w14:paraId="42EE88E1" w14:textId="77777777" w:rsidR="007D2C62" w:rsidRPr="00380321" w:rsidRDefault="007D2C62" w:rsidP="007D2C62">
            <w:pPr>
              <w:spacing w:before="0"/>
              <w:jc w:val="left"/>
              <w:rPr>
                <w:rFonts w:asciiTheme="minorHAnsi" w:hAnsiTheme="minorHAnsi" w:cstheme="minorHAnsi"/>
                <w:sz w:val="22"/>
                <w:szCs w:val="22"/>
                <w:lang w:eastAsia="en-US"/>
              </w:rPr>
            </w:pPr>
            <w:r w:rsidRPr="00380321">
              <w:rPr>
                <w:rFonts w:asciiTheme="minorHAnsi" w:hAnsiTheme="minorHAnsi" w:cstheme="minorHAnsi"/>
                <w:sz w:val="22"/>
                <w:szCs w:val="22"/>
                <w:lang w:eastAsia="en-US"/>
              </w:rPr>
              <w:t>Slovenská republika</w:t>
            </w:r>
          </w:p>
        </w:tc>
      </w:tr>
      <w:tr w:rsidR="007D2C62" w:rsidRPr="00123CC8" w14:paraId="7276B5D4" w14:textId="77777777" w:rsidTr="0081503D">
        <w:tc>
          <w:tcPr>
            <w:tcW w:w="2580" w:type="dxa"/>
            <w:tcBorders>
              <w:top w:val="single" w:sz="4" w:space="0" w:color="auto"/>
              <w:left w:val="single" w:sz="4" w:space="0" w:color="auto"/>
              <w:bottom w:val="single" w:sz="4" w:space="0" w:color="auto"/>
              <w:right w:val="single" w:sz="4" w:space="0" w:color="auto"/>
            </w:tcBorders>
            <w:vAlign w:val="center"/>
            <w:hideMark/>
          </w:tcPr>
          <w:p w14:paraId="04D70DD9" w14:textId="77777777" w:rsidR="007D2C62" w:rsidRPr="00380321" w:rsidRDefault="007D2C62" w:rsidP="007D2C62">
            <w:pPr>
              <w:spacing w:before="0"/>
              <w:jc w:val="left"/>
              <w:rPr>
                <w:rFonts w:asciiTheme="minorHAnsi" w:hAnsiTheme="minorHAnsi" w:cstheme="minorHAnsi"/>
                <w:b/>
                <w:sz w:val="22"/>
                <w:szCs w:val="22"/>
                <w:lang w:eastAsia="en-US"/>
              </w:rPr>
            </w:pPr>
            <w:r w:rsidRPr="00380321">
              <w:rPr>
                <w:rFonts w:asciiTheme="minorHAnsi" w:hAnsiTheme="minorHAnsi" w:cstheme="minorHAnsi"/>
                <w:b/>
                <w:sz w:val="22"/>
                <w:szCs w:val="22"/>
                <w:lang w:eastAsia="en-US"/>
              </w:rPr>
              <w:t>ŠR</w:t>
            </w:r>
          </w:p>
        </w:tc>
        <w:tc>
          <w:tcPr>
            <w:tcW w:w="6136" w:type="dxa"/>
            <w:tcBorders>
              <w:top w:val="single" w:sz="4" w:space="0" w:color="auto"/>
              <w:left w:val="single" w:sz="4" w:space="0" w:color="auto"/>
              <w:bottom w:val="single" w:sz="4" w:space="0" w:color="auto"/>
              <w:right w:val="single" w:sz="4" w:space="0" w:color="auto"/>
            </w:tcBorders>
            <w:vAlign w:val="center"/>
            <w:hideMark/>
          </w:tcPr>
          <w:p w14:paraId="493ADE80" w14:textId="515B4AB4" w:rsidR="007D2C62" w:rsidRPr="00380321" w:rsidRDefault="007D2C62" w:rsidP="007D2C62">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Š</w:t>
            </w:r>
            <w:r w:rsidRPr="00380321">
              <w:rPr>
                <w:rFonts w:asciiTheme="minorHAnsi" w:hAnsiTheme="minorHAnsi" w:cstheme="minorHAnsi"/>
                <w:sz w:val="22"/>
                <w:szCs w:val="22"/>
                <w:lang w:eastAsia="en-US"/>
              </w:rPr>
              <w:t>tátny rozpočet</w:t>
            </w:r>
          </w:p>
        </w:tc>
      </w:tr>
      <w:tr w:rsidR="003A7024" w:rsidRPr="00123CC8" w14:paraId="15D50A33"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717474FB" w14:textId="24277169" w:rsidR="003A7024" w:rsidRPr="00380321" w:rsidRDefault="003A7024" w:rsidP="007D2C62">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Systém riadenia</w:t>
            </w:r>
          </w:p>
        </w:tc>
        <w:tc>
          <w:tcPr>
            <w:tcW w:w="6136" w:type="dxa"/>
            <w:tcBorders>
              <w:top w:val="single" w:sz="4" w:space="0" w:color="auto"/>
              <w:left w:val="single" w:sz="4" w:space="0" w:color="auto"/>
              <w:bottom w:val="single" w:sz="4" w:space="0" w:color="auto"/>
              <w:right w:val="single" w:sz="4" w:space="0" w:color="auto"/>
            </w:tcBorders>
            <w:vAlign w:val="center"/>
          </w:tcPr>
          <w:p w14:paraId="1BB8A66B" w14:textId="00B04AE6" w:rsidR="003A7024" w:rsidRDefault="003A7024" w:rsidP="007D2C62">
            <w:pPr>
              <w:spacing w:before="0"/>
              <w:jc w:val="left"/>
              <w:rPr>
                <w:rFonts w:asciiTheme="minorHAnsi" w:hAnsiTheme="minorHAnsi" w:cstheme="minorHAnsi"/>
                <w:sz w:val="22"/>
                <w:szCs w:val="22"/>
                <w:lang w:eastAsia="en-US"/>
              </w:rPr>
            </w:pPr>
            <w:r w:rsidRPr="00380321">
              <w:rPr>
                <w:rFonts w:asciiTheme="minorHAnsi" w:hAnsiTheme="minorHAnsi" w:cstheme="minorHAnsi"/>
                <w:sz w:val="22"/>
                <w:szCs w:val="22"/>
                <w:lang w:eastAsia="en-US"/>
              </w:rPr>
              <w:t>Systém riadenia PRV 2014-2022</w:t>
            </w:r>
          </w:p>
        </w:tc>
      </w:tr>
      <w:tr w:rsidR="0081503D" w:rsidRPr="00123CC8" w14:paraId="5A3CAF51"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4F2A8458" w14:textId="104379C4" w:rsidR="0081503D" w:rsidRPr="00380321" w:rsidRDefault="0081503D" w:rsidP="0081503D">
            <w:pPr>
              <w:spacing w:before="0"/>
              <w:jc w:val="left"/>
              <w:rPr>
                <w:rFonts w:asciiTheme="minorHAnsi" w:hAnsiTheme="minorHAnsi" w:cstheme="minorHAnsi"/>
                <w:b/>
                <w:sz w:val="22"/>
                <w:szCs w:val="22"/>
                <w:lang w:eastAsia="en-US"/>
              </w:rPr>
            </w:pPr>
            <w:r w:rsidRPr="00380321">
              <w:rPr>
                <w:rFonts w:asciiTheme="minorHAnsi" w:hAnsiTheme="minorHAnsi" w:cstheme="minorHAnsi"/>
                <w:b/>
                <w:sz w:val="22"/>
                <w:szCs w:val="22"/>
                <w:lang w:eastAsia="en-US"/>
              </w:rPr>
              <w:t>ÚVO</w:t>
            </w:r>
          </w:p>
        </w:tc>
        <w:tc>
          <w:tcPr>
            <w:tcW w:w="6136" w:type="dxa"/>
            <w:tcBorders>
              <w:top w:val="single" w:sz="4" w:space="0" w:color="auto"/>
              <w:left w:val="single" w:sz="4" w:space="0" w:color="auto"/>
              <w:bottom w:val="single" w:sz="4" w:space="0" w:color="auto"/>
              <w:right w:val="single" w:sz="4" w:space="0" w:color="auto"/>
            </w:tcBorders>
            <w:vAlign w:val="center"/>
          </w:tcPr>
          <w:p w14:paraId="2D240766" w14:textId="07A3049C" w:rsidR="0081503D" w:rsidRPr="00380321" w:rsidRDefault="0081503D" w:rsidP="0081503D">
            <w:pPr>
              <w:spacing w:before="0"/>
              <w:jc w:val="left"/>
              <w:rPr>
                <w:rFonts w:asciiTheme="minorHAnsi" w:hAnsiTheme="minorHAnsi" w:cstheme="minorHAnsi"/>
                <w:sz w:val="22"/>
                <w:szCs w:val="22"/>
                <w:lang w:eastAsia="en-US"/>
              </w:rPr>
            </w:pPr>
            <w:r w:rsidRPr="00380321">
              <w:rPr>
                <w:rFonts w:asciiTheme="minorHAnsi" w:hAnsiTheme="minorHAnsi" w:cstheme="minorHAnsi"/>
                <w:sz w:val="22"/>
                <w:szCs w:val="22"/>
              </w:rPr>
              <w:t>Úrad pre verejné obstarávanie</w:t>
            </w:r>
          </w:p>
        </w:tc>
      </w:tr>
      <w:tr w:rsidR="0081503D" w:rsidRPr="00123CC8" w14:paraId="3A7CADE8"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06F39D6E" w14:textId="16AE1A9A" w:rsidR="0081503D" w:rsidRPr="004F4087" w:rsidDel="004F4087" w:rsidRDefault="0081503D" w:rsidP="0081503D">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VO</w:t>
            </w:r>
          </w:p>
        </w:tc>
        <w:tc>
          <w:tcPr>
            <w:tcW w:w="6136" w:type="dxa"/>
            <w:tcBorders>
              <w:top w:val="single" w:sz="4" w:space="0" w:color="auto"/>
              <w:left w:val="single" w:sz="4" w:space="0" w:color="auto"/>
              <w:bottom w:val="single" w:sz="4" w:space="0" w:color="auto"/>
              <w:right w:val="single" w:sz="4" w:space="0" w:color="auto"/>
            </w:tcBorders>
            <w:vAlign w:val="center"/>
          </w:tcPr>
          <w:p w14:paraId="4AEB287A" w14:textId="278AE947" w:rsidR="0081503D" w:rsidRPr="00C51E8E" w:rsidDel="004F4087" w:rsidRDefault="0081503D" w:rsidP="0081503D">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Verejné obstarávanie</w:t>
            </w:r>
          </w:p>
        </w:tc>
      </w:tr>
      <w:tr w:rsidR="0081503D" w:rsidRPr="00123CC8" w14:paraId="6D3C8FEC"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4492AA49" w14:textId="218CB208" w:rsidR="0081503D" w:rsidRDefault="0081503D" w:rsidP="0081503D">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VO/O</w:t>
            </w:r>
          </w:p>
        </w:tc>
        <w:tc>
          <w:tcPr>
            <w:tcW w:w="6136" w:type="dxa"/>
            <w:tcBorders>
              <w:top w:val="single" w:sz="4" w:space="0" w:color="auto"/>
              <w:left w:val="single" w:sz="4" w:space="0" w:color="auto"/>
              <w:bottom w:val="single" w:sz="4" w:space="0" w:color="auto"/>
              <w:right w:val="single" w:sz="4" w:space="0" w:color="auto"/>
            </w:tcBorders>
            <w:vAlign w:val="center"/>
          </w:tcPr>
          <w:p w14:paraId="499B7DF9" w14:textId="41814174" w:rsidR="0081503D" w:rsidRPr="00C51E8E" w:rsidDel="004F4087" w:rsidRDefault="0081503D" w:rsidP="0081503D">
            <w:pPr>
              <w:spacing w:before="0"/>
              <w:jc w:val="left"/>
              <w:rPr>
                <w:rFonts w:asciiTheme="minorHAnsi" w:hAnsiTheme="minorHAnsi" w:cstheme="minorHAnsi"/>
                <w:sz w:val="22"/>
                <w:szCs w:val="22"/>
                <w:lang w:eastAsia="en-US"/>
              </w:rPr>
            </w:pPr>
            <w:r>
              <w:rPr>
                <w:rFonts w:asciiTheme="minorHAnsi" w:hAnsiTheme="minorHAnsi" w:cstheme="minorHAnsi"/>
                <w:sz w:val="22"/>
                <w:szCs w:val="22"/>
              </w:rPr>
              <w:t>Verejné obstarávanie/obstarávanie</w:t>
            </w:r>
          </w:p>
        </w:tc>
      </w:tr>
      <w:tr w:rsidR="0081503D" w:rsidRPr="00123CC8" w14:paraId="2EF6769D"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3C50965D" w14:textId="77777777" w:rsidR="0081503D" w:rsidRPr="00380321" w:rsidRDefault="0081503D" w:rsidP="0081503D">
            <w:pPr>
              <w:spacing w:before="0"/>
              <w:jc w:val="left"/>
              <w:rPr>
                <w:rFonts w:asciiTheme="minorHAnsi" w:hAnsiTheme="minorHAnsi" w:cstheme="minorHAnsi"/>
                <w:b/>
                <w:sz w:val="22"/>
                <w:szCs w:val="22"/>
                <w:lang w:eastAsia="en-US"/>
              </w:rPr>
            </w:pPr>
            <w:r w:rsidRPr="00380321">
              <w:rPr>
                <w:rFonts w:asciiTheme="minorHAnsi" w:hAnsiTheme="minorHAnsi" w:cstheme="minorHAnsi"/>
                <w:b/>
                <w:sz w:val="22"/>
                <w:szCs w:val="22"/>
                <w:lang w:eastAsia="en-US"/>
              </w:rPr>
              <w:t>Výzva</w:t>
            </w:r>
          </w:p>
        </w:tc>
        <w:tc>
          <w:tcPr>
            <w:tcW w:w="6136" w:type="dxa"/>
            <w:tcBorders>
              <w:top w:val="single" w:sz="4" w:space="0" w:color="auto"/>
              <w:left w:val="single" w:sz="4" w:space="0" w:color="auto"/>
              <w:bottom w:val="single" w:sz="4" w:space="0" w:color="auto"/>
              <w:right w:val="single" w:sz="4" w:space="0" w:color="auto"/>
            </w:tcBorders>
            <w:vAlign w:val="center"/>
          </w:tcPr>
          <w:p w14:paraId="7AA53530" w14:textId="364DC617" w:rsidR="0081503D" w:rsidRPr="00380321" w:rsidRDefault="0081503D" w:rsidP="0081503D">
            <w:pPr>
              <w:spacing w:before="0"/>
              <w:jc w:val="left"/>
              <w:rPr>
                <w:rFonts w:asciiTheme="minorHAnsi" w:hAnsiTheme="minorHAnsi" w:cstheme="minorHAnsi"/>
                <w:sz w:val="22"/>
                <w:szCs w:val="22"/>
                <w:lang w:eastAsia="en-US"/>
              </w:rPr>
            </w:pPr>
            <w:r w:rsidRPr="00380321">
              <w:rPr>
                <w:rFonts w:asciiTheme="minorHAnsi" w:hAnsiTheme="minorHAnsi" w:cstheme="minorHAnsi"/>
                <w:sz w:val="22"/>
                <w:szCs w:val="22"/>
                <w:lang w:eastAsia="en-US"/>
              </w:rPr>
              <w:t>Výzva na predkladanie žiadostí o</w:t>
            </w:r>
            <w:r>
              <w:rPr>
                <w:rFonts w:asciiTheme="minorHAnsi" w:hAnsiTheme="minorHAnsi" w:cstheme="minorHAnsi"/>
                <w:sz w:val="22"/>
                <w:szCs w:val="22"/>
                <w:lang w:eastAsia="en-US"/>
              </w:rPr>
              <w:t> </w:t>
            </w:r>
            <w:r w:rsidRPr="00380321">
              <w:rPr>
                <w:rFonts w:asciiTheme="minorHAnsi" w:hAnsiTheme="minorHAnsi" w:cstheme="minorHAnsi"/>
                <w:sz w:val="22"/>
                <w:szCs w:val="22"/>
                <w:lang w:eastAsia="en-US"/>
              </w:rPr>
              <w:t>nenávratný finančný príspevok</w:t>
            </w:r>
          </w:p>
        </w:tc>
      </w:tr>
      <w:tr w:rsidR="0081503D" w:rsidRPr="00123CC8" w14:paraId="08F58CD1"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5885993E" w14:textId="0B81EF06" w:rsidR="0081503D" w:rsidRPr="00380321" w:rsidRDefault="0081503D" w:rsidP="0081503D">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 xml:space="preserve">Zmluva </w:t>
            </w:r>
            <w:bookmarkStart w:id="43" w:name="_Hlk184412365"/>
            <w:r>
              <w:rPr>
                <w:rFonts w:asciiTheme="minorHAnsi" w:hAnsiTheme="minorHAnsi" w:cstheme="minorHAnsi"/>
                <w:b/>
                <w:sz w:val="22"/>
                <w:szCs w:val="22"/>
                <w:lang w:eastAsia="en-US"/>
              </w:rPr>
              <w:t>o poskytnutí NFP</w:t>
            </w:r>
            <w:bookmarkEnd w:id="43"/>
          </w:p>
        </w:tc>
        <w:tc>
          <w:tcPr>
            <w:tcW w:w="6136" w:type="dxa"/>
            <w:tcBorders>
              <w:top w:val="single" w:sz="4" w:space="0" w:color="auto"/>
              <w:left w:val="single" w:sz="4" w:space="0" w:color="auto"/>
              <w:bottom w:val="single" w:sz="4" w:space="0" w:color="auto"/>
              <w:right w:val="single" w:sz="4" w:space="0" w:color="auto"/>
            </w:tcBorders>
            <w:vAlign w:val="center"/>
          </w:tcPr>
          <w:p w14:paraId="1854D17E" w14:textId="70BF8AC3" w:rsidR="0081503D" w:rsidRPr="00380321" w:rsidRDefault="0081503D" w:rsidP="0081503D">
            <w:pPr>
              <w:spacing w:before="0"/>
              <w:jc w:val="left"/>
              <w:rPr>
                <w:rFonts w:asciiTheme="minorHAnsi" w:hAnsiTheme="minorHAnsi" w:cstheme="minorHAnsi"/>
                <w:sz w:val="22"/>
                <w:szCs w:val="22"/>
                <w:lang w:eastAsia="en-US"/>
              </w:rPr>
            </w:pPr>
            <w:r>
              <w:rPr>
                <w:rFonts w:asciiTheme="minorHAnsi" w:hAnsiTheme="minorHAnsi" w:cstheme="minorHAnsi"/>
                <w:sz w:val="22"/>
                <w:szCs w:val="22"/>
              </w:rPr>
              <w:t>Zmluva o poskytnutí nenávratného finančného príspevku</w:t>
            </w:r>
          </w:p>
        </w:tc>
      </w:tr>
      <w:tr w:rsidR="001F44F6" w:rsidRPr="00123CC8" w14:paraId="1427A90E"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137CEF98" w14:textId="51F4D711" w:rsidR="001F44F6" w:rsidRPr="00380321" w:rsidRDefault="001F44F6" w:rsidP="0081503D">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Žiadosť</w:t>
            </w:r>
          </w:p>
        </w:tc>
        <w:tc>
          <w:tcPr>
            <w:tcW w:w="6136" w:type="dxa"/>
            <w:tcBorders>
              <w:top w:val="single" w:sz="4" w:space="0" w:color="auto"/>
              <w:left w:val="single" w:sz="4" w:space="0" w:color="auto"/>
              <w:bottom w:val="single" w:sz="4" w:space="0" w:color="auto"/>
              <w:right w:val="single" w:sz="4" w:space="0" w:color="auto"/>
            </w:tcBorders>
            <w:vAlign w:val="center"/>
          </w:tcPr>
          <w:p w14:paraId="3B00436E" w14:textId="760F5938" w:rsidR="001F44F6" w:rsidRPr="00380321" w:rsidRDefault="001F44F6" w:rsidP="00987FB0">
            <w:pPr>
              <w:spacing w:before="0"/>
              <w:rPr>
                <w:rFonts w:asciiTheme="minorHAnsi" w:hAnsiTheme="minorHAnsi" w:cstheme="minorHAnsi"/>
                <w:sz w:val="22"/>
                <w:szCs w:val="22"/>
                <w:lang w:eastAsia="en-US"/>
              </w:rPr>
            </w:pPr>
            <w:r>
              <w:rPr>
                <w:rFonts w:asciiTheme="minorHAnsi" w:hAnsiTheme="minorHAnsi" w:cstheme="minorHAnsi"/>
                <w:sz w:val="22"/>
                <w:szCs w:val="22"/>
              </w:rPr>
              <w:t>Ž</w:t>
            </w:r>
            <w:r w:rsidRPr="00C91BF7">
              <w:rPr>
                <w:rFonts w:asciiTheme="minorHAnsi" w:hAnsiTheme="minorHAnsi" w:cstheme="minorHAnsi"/>
                <w:sz w:val="22"/>
                <w:szCs w:val="22"/>
              </w:rPr>
              <w:t>iados</w:t>
            </w:r>
            <w:r>
              <w:rPr>
                <w:rFonts w:asciiTheme="minorHAnsi" w:hAnsiTheme="minorHAnsi" w:cstheme="minorHAnsi"/>
                <w:sz w:val="22"/>
                <w:szCs w:val="22"/>
              </w:rPr>
              <w:t>ť</w:t>
            </w:r>
            <w:r w:rsidRPr="00C91BF7">
              <w:rPr>
                <w:rFonts w:asciiTheme="minorHAnsi" w:hAnsiTheme="minorHAnsi" w:cstheme="minorHAnsi"/>
                <w:sz w:val="22"/>
                <w:szCs w:val="22"/>
              </w:rPr>
              <w:t xml:space="preserve"> o zriadenie záložného práva, žiados</w:t>
            </w:r>
            <w:r>
              <w:rPr>
                <w:rFonts w:asciiTheme="minorHAnsi" w:hAnsiTheme="minorHAnsi" w:cstheme="minorHAnsi"/>
                <w:sz w:val="22"/>
                <w:szCs w:val="22"/>
              </w:rPr>
              <w:t>ť</w:t>
            </w:r>
            <w:r w:rsidRPr="00C91BF7">
              <w:rPr>
                <w:rFonts w:asciiTheme="minorHAnsi" w:hAnsiTheme="minorHAnsi" w:cstheme="minorHAnsi"/>
                <w:sz w:val="22"/>
                <w:szCs w:val="22"/>
              </w:rPr>
              <w:t xml:space="preserve"> o platbu, žiados</w:t>
            </w:r>
            <w:r>
              <w:rPr>
                <w:rFonts w:asciiTheme="minorHAnsi" w:hAnsiTheme="minorHAnsi" w:cstheme="minorHAnsi"/>
                <w:sz w:val="22"/>
                <w:szCs w:val="22"/>
              </w:rPr>
              <w:t>ť</w:t>
            </w:r>
            <w:r w:rsidRPr="00C91BF7">
              <w:rPr>
                <w:rFonts w:asciiTheme="minorHAnsi" w:hAnsiTheme="minorHAnsi" w:cstheme="minorHAnsi"/>
                <w:sz w:val="22"/>
                <w:szCs w:val="22"/>
              </w:rPr>
              <w:t xml:space="preserve"> o významnejšiu zmenu projektu alebo in</w:t>
            </w:r>
            <w:r>
              <w:rPr>
                <w:rFonts w:asciiTheme="minorHAnsi" w:hAnsiTheme="minorHAnsi" w:cstheme="minorHAnsi"/>
                <w:sz w:val="22"/>
                <w:szCs w:val="22"/>
              </w:rPr>
              <w:t>á</w:t>
            </w:r>
            <w:r w:rsidRPr="00C91BF7">
              <w:rPr>
                <w:rFonts w:asciiTheme="minorHAnsi" w:hAnsiTheme="minorHAnsi" w:cstheme="minorHAnsi"/>
                <w:sz w:val="22"/>
                <w:szCs w:val="22"/>
              </w:rPr>
              <w:t xml:space="preserve"> žiados</w:t>
            </w:r>
            <w:r>
              <w:rPr>
                <w:rFonts w:asciiTheme="minorHAnsi" w:hAnsiTheme="minorHAnsi" w:cstheme="minorHAnsi"/>
                <w:sz w:val="22"/>
                <w:szCs w:val="22"/>
              </w:rPr>
              <w:t>ť</w:t>
            </w:r>
            <w:r w:rsidRPr="00C91BF7">
              <w:rPr>
                <w:rFonts w:asciiTheme="minorHAnsi" w:hAnsiTheme="minorHAnsi" w:cstheme="minorHAnsi"/>
                <w:sz w:val="22"/>
                <w:szCs w:val="22"/>
              </w:rPr>
              <w:t xml:space="preserve"> a/alebo monitorovac</w:t>
            </w:r>
            <w:r>
              <w:rPr>
                <w:rFonts w:asciiTheme="minorHAnsi" w:hAnsiTheme="minorHAnsi" w:cstheme="minorHAnsi"/>
                <w:sz w:val="22"/>
                <w:szCs w:val="22"/>
              </w:rPr>
              <w:t>ia</w:t>
            </w:r>
            <w:r w:rsidRPr="00C91BF7">
              <w:rPr>
                <w:rFonts w:asciiTheme="minorHAnsi" w:hAnsiTheme="minorHAnsi" w:cstheme="minorHAnsi"/>
                <w:sz w:val="22"/>
                <w:szCs w:val="22"/>
              </w:rPr>
              <w:t xml:space="preserve"> správ</w:t>
            </w:r>
            <w:r>
              <w:rPr>
                <w:rFonts w:asciiTheme="minorHAnsi" w:hAnsiTheme="minorHAnsi" w:cstheme="minorHAnsi"/>
                <w:sz w:val="22"/>
                <w:szCs w:val="22"/>
              </w:rPr>
              <w:t>a</w:t>
            </w:r>
          </w:p>
        </w:tc>
      </w:tr>
      <w:tr w:rsidR="0081503D" w:rsidRPr="00123CC8" w14:paraId="76D121EC"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4F8D79AF" w14:textId="24A1BE23" w:rsidR="0081503D" w:rsidRDefault="0081503D" w:rsidP="0081503D">
            <w:pPr>
              <w:spacing w:before="0"/>
              <w:jc w:val="left"/>
              <w:rPr>
                <w:rFonts w:asciiTheme="minorHAnsi" w:hAnsiTheme="minorHAnsi" w:cstheme="minorHAnsi"/>
                <w:b/>
                <w:sz w:val="22"/>
                <w:szCs w:val="22"/>
                <w:lang w:eastAsia="en-US"/>
              </w:rPr>
            </w:pPr>
            <w:proofErr w:type="spellStart"/>
            <w:r w:rsidRPr="00380321">
              <w:rPr>
                <w:rFonts w:asciiTheme="minorHAnsi" w:hAnsiTheme="minorHAnsi" w:cstheme="minorHAnsi"/>
                <w:b/>
                <w:sz w:val="22"/>
                <w:szCs w:val="22"/>
                <w:lang w:eastAsia="en-US"/>
              </w:rPr>
              <w:t>ŽoNFP</w:t>
            </w:r>
            <w:proofErr w:type="spellEnd"/>
          </w:p>
        </w:tc>
        <w:tc>
          <w:tcPr>
            <w:tcW w:w="6136" w:type="dxa"/>
            <w:tcBorders>
              <w:top w:val="single" w:sz="4" w:space="0" w:color="auto"/>
              <w:left w:val="single" w:sz="4" w:space="0" w:color="auto"/>
              <w:bottom w:val="single" w:sz="4" w:space="0" w:color="auto"/>
              <w:right w:val="single" w:sz="4" w:space="0" w:color="auto"/>
            </w:tcBorders>
            <w:vAlign w:val="center"/>
          </w:tcPr>
          <w:p w14:paraId="018217A1" w14:textId="06B5C92A" w:rsidR="0081503D" w:rsidRDefault="0081503D" w:rsidP="0081503D">
            <w:pPr>
              <w:spacing w:before="0"/>
              <w:jc w:val="left"/>
              <w:rPr>
                <w:rFonts w:asciiTheme="minorHAnsi" w:hAnsiTheme="minorHAnsi" w:cstheme="minorHAnsi"/>
                <w:sz w:val="22"/>
                <w:szCs w:val="22"/>
              </w:rPr>
            </w:pPr>
            <w:r w:rsidRPr="00380321">
              <w:rPr>
                <w:rFonts w:asciiTheme="minorHAnsi" w:hAnsiTheme="minorHAnsi" w:cstheme="minorHAnsi"/>
                <w:sz w:val="22"/>
                <w:szCs w:val="22"/>
                <w:lang w:eastAsia="en-US"/>
              </w:rPr>
              <w:t>Žiadosť o</w:t>
            </w:r>
            <w:r>
              <w:rPr>
                <w:rFonts w:asciiTheme="minorHAnsi" w:hAnsiTheme="minorHAnsi" w:cstheme="minorHAnsi"/>
                <w:sz w:val="22"/>
                <w:szCs w:val="22"/>
                <w:lang w:eastAsia="en-US"/>
              </w:rPr>
              <w:t> </w:t>
            </w:r>
            <w:r w:rsidRPr="00380321">
              <w:rPr>
                <w:rFonts w:asciiTheme="minorHAnsi" w:hAnsiTheme="minorHAnsi" w:cstheme="minorHAnsi"/>
                <w:sz w:val="22"/>
                <w:szCs w:val="22"/>
                <w:lang w:eastAsia="en-US"/>
              </w:rPr>
              <w:t>nenávratný finančný príspevok z</w:t>
            </w:r>
            <w:r>
              <w:rPr>
                <w:rFonts w:asciiTheme="minorHAnsi" w:hAnsiTheme="minorHAnsi" w:cstheme="minorHAnsi"/>
                <w:sz w:val="22"/>
                <w:szCs w:val="22"/>
                <w:lang w:eastAsia="en-US"/>
              </w:rPr>
              <w:t> </w:t>
            </w:r>
            <w:r w:rsidRPr="00380321">
              <w:rPr>
                <w:rFonts w:asciiTheme="minorHAnsi" w:hAnsiTheme="minorHAnsi" w:cstheme="minorHAnsi"/>
                <w:sz w:val="22"/>
                <w:szCs w:val="22"/>
                <w:lang w:eastAsia="en-US"/>
              </w:rPr>
              <w:t>PRV – projekt</w:t>
            </w:r>
          </w:p>
        </w:tc>
      </w:tr>
      <w:tr w:rsidR="0081503D" w:rsidRPr="00123CC8" w14:paraId="3A69B01B"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4FBC3D23" w14:textId="77777777" w:rsidR="0081503D" w:rsidRPr="00380321" w:rsidRDefault="0081503D" w:rsidP="0081503D">
            <w:pPr>
              <w:spacing w:before="0"/>
              <w:jc w:val="left"/>
              <w:rPr>
                <w:rFonts w:asciiTheme="minorHAnsi" w:hAnsiTheme="minorHAnsi" w:cstheme="minorHAnsi"/>
                <w:b/>
                <w:sz w:val="22"/>
                <w:szCs w:val="22"/>
                <w:lang w:eastAsia="en-US"/>
              </w:rPr>
            </w:pPr>
            <w:proofErr w:type="spellStart"/>
            <w:r w:rsidRPr="00380321">
              <w:rPr>
                <w:rFonts w:asciiTheme="minorHAnsi" w:hAnsiTheme="minorHAnsi" w:cstheme="minorHAnsi"/>
                <w:b/>
                <w:sz w:val="22"/>
                <w:szCs w:val="22"/>
                <w:lang w:eastAsia="en-US"/>
              </w:rPr>
              <w:t>ŽoP</w:t>
            </w:r>
            <w:proofErr w:type="spellEnd"/>
          </w:p>
        </w:tc>
        <w:tc>
          <w:tcPr>
            <w:tcW w:w="6136" w:type="dxa"/>
            <w:tcBorders>
              <w:top w:val="single" w:sz="4" w:space="0" w:color="auto"/>
              <w:left w:val="single" w:sz="4" w:space="0" w:color="auto"/>
              <w:bottom w:val="single" w:sz="4" w:space="0" w:color="auto"/>
              <w:right w:val="single" w:sz="4" w:space="0" w:color="auto"/>
            </w:tcBorders>
            <w:vAlign w:val="center"/>
          </w:tcPr>
          <w:p w14:paraId="038257A9" w14:textId="77777777" w:rsidR="0081503D" w:rsidRPr="00380321" w:rsidRDefault="0081503D" w:rsidP="0081503D">
            <w:pPr>
              <w:spacing w:before="0"/>
              <w:jc w:val="left"/>
              <w:rPr>
                <w:rFonts w:asciiTheme="minorHAnsi" w:hAnsiTheme="minorHAnsi" w:cstheme="minorHAnsi"/>
                <w:sz w:val="22"/>
                <w:szCs w:val="22"/>
                <w:lang w:eastAsia="en-US"/>
              </w:rPr>
            </w:pPr>
            <w:r w:rsidRPr="00380321">
              <w:rPr>
                <w:rFonts w:asciiTheme="minorHAnsi" w:hAnsiTheme="minorHAnsi" w:cstheme="minorHAnsi"/>
                <w:sz w:val="22"/>
                <w:szCs w:val="22"/>
                <w:lang w:eastAsia="en-US"/>
              </w:rPr>
              <w:t>Žiadosť o platbu</w:t>
            </w:r>
          </w:p>
        </w:tc>
      </w:tr>
      <w:tr w:rsidR="00E34A7D" w:rsidRPr="00123CC8" w14:paraId="055DA223"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23346B44" w14:textId="12B18357" w:rsidR="00E34A7D" w:rsidRPr="00753A21" w:rsidRDefault="00E34A7D" w:rsidP="0081503D">
            <w:pPr>
              <w:spacing w:before="0"/>
              <w:jc w:val="left"/>
              <w:rPr>
                <w:rFonts w:asciiTheme="minorHAnsi" w:hAnsiTheme="minorHAnsi" w:cstheme="minorHAnsi"/>
                <w:b/>
                <w:bCs/>
                <w:sz w:val="22"/>
                <w:szCs w:val="22"/>
                <w:lang w:eastAsia="en-US"/>
              </w:rPr>
            </w:pPr>
            <w:proofErr w:type="spellStart"/>
            <w:r w:rsidRPr="00987FB0">
              <w:rPr>
                <w:rFonts w:asciiTheme="minorHAnsi" w:hAnsiTheme="minorHAnsi" w:cstheme="minorHAnsi"/>
                <w:b/>
                <w:bCs/>
                <w:sz w:val="22"/>
                <w:szCs w:val="22"/>
                <w:lang w:eastAsia="en-US"/>
              </w:rPr>
              <w:t>ŽoVFV</w:t>
            </w:r>
            <w:proofErr w:type="spellEnd"/>
          </w:p>
        </w:tc>
        <w:tc>
          <w:tcPr>
            <w:tcW w:w="6136" w:type="dxa"/>
            <w:tcBorders>
              <w:top w:val="single" w:sz="4" w:space="0" w:color="auto"/>
              <w:left w:val="single" w:sz="4" w:space="0" w:color="auto"/>
              <w:bottom w:val="single" w:sz="4" w:space="0" w:color="auto"/>
              <w:right w:val="single" w:sz="4" w:space="0" w:color="auto"/>
            </w:tcBorders>
            <w:vAlign w:val="center"/>
          </w:tcPr>
          <w:p w14:paraId="2D03C9B3" w14:textId="4945B805" w:rsidR="00E34A7D" w:rsidRPr="00380321" w:rsidRDefault="00E34A7D" w:rsidP="0081503D">
            <w:pPr>
              <w:spacing w:before="0"/>
              <w:jc w:val="left"/>
              <w:rPr>
                <w:rFonts w:asciiTheme="minorHAnsi" w:hAnsiTheme="minorHAnsi" w:cstheme="minorHAnsi"/>
                <w:sz w:val="22"/>
                <w:szCs w:val="22"/>
                <w:lang w:eastAsia="en-US"/>
              </w:rPr>
            </w:pPr>
            <w:r w:rsidRPr="00E34A7D">
              <w:rPr>
                <w:rFonts w:asciiTheme="minorHAnsi" w:hAnsiTheme="minorHAnsi" w:cstheme="minorHAnsi"/>
                <w:sz w:val="22"/>
                <w:szCs w:val="22"/>
                <w:lang w:eastAsia="en-US"/>
              </w:rPr>
              <w:t>Žiadosť o vysporiadanie finančných vzťahov</w:t>
            </w:r>
          </w:p>
        </w:tc>
      </w:tr>
      <w:tr w:rsidR="0081503D" w:rsidRPr="00123CC8" w14:paraId="777B7FE2" w14:textId="77777777" w:rsidTr="0081503D">
        <w:tc>
          <w:tcPr>
            <w:tcW w:w="2580" w:type="dxa"/>
            <w:tcBorders>
              <w:top w:val="single" w:sz="4" w:space="0" w:color="auto"/>
              <w:left w:val="single" w:sz="4" w:space="0" w:color="auto"/>
              <w:bottom w:val="single" w:sz="4" w:space="0" w:color="auto"/>
              <w:right w:val="single" w:sz="4" w:space="0" w:color="auto"/>
            </w:tcBorders>
            <w:vAlign w:val="center"/>
          </w:tcPr>
          <w:p w14:paraId="34216B78" w14:textId="332951D1" w:rsidR="0081503D" w:rsidRPr="00380321" w:rsidRDefault="0081503D" w:rsidP="0081503D">
            <w:pPr>
              <w:spacing w:before="0"/>
              <w:jc w:val="left"/>
              <w:rPr>
                <w:rFonts w:asciiTheme="minorHAnsi" w:hAnsiTheme="minorHAnsi" w:cstheme="minorHAnsi"/>
                <w:b/>
                <w:sz w:val="22"/>
                <w:szCs w:val="22"/>
                <w:lang w:eastAsia="en-US"/>
              </w:rPr>
            </w:pPr>
            <w:r w:rsidRPr="00380321">
              <w:rPr>
                <w:rFonts w:asciiTheme="minorHAnsi" w:hAnsiTheme="minorHAnsi" w:cstheme="minorHAnsi"/>
                <w:b/>
                <w:sz w:val="22"/>
                <w:szCs w:val="22"/>
                <w:lang w:eastAsia="en-US"/>
              </w:rPr>
              <w:t>Z. z.</w:t>
            </w:r>
          </w:p>
        </w:tc>
        <w:tc>
          <w:tcPr>
            <w:tcW w:w="6136" w:type="dxa"/>
            <w:tcBorders>
              <w:top w:val="single" w:sz="4" w:space="0" w:color="auto"/>
              <w:left w:val="single" w:sz="4" w:space="0" w:color="auto"/>
              <w:bottom w:val="single" w:sz="4" w:space="0" w:color="auto"/>
              <w:right w:val="single" w:sz="4" w:space="0" w:color="auto"/>
            </w:tcBorders>
            <w:shd w:val="clear" w:color="auto" w:fill="auto"/>
            <w:vAlign w:val="center"/>
          </w:tcPr>
          <w:p w14:paraId="0124AFDE" w14:textId="53348163" w:rsidR="0081503D" w:rsidRPr="00380321" w:rsidRDefault="0081503D" w:rsidP="0081503D">
            <w:pPr>
              <w:spacing w:before="0"/>
              <w:jc w:val="left"/>
              <w:rPr>
                <w:rFonts w:asciiTheme="minorHAnsi" w:hAnsiTheme="minorHAnsi" w:cstheme="minorHAnsi"/>
                <w:sz w:val="22"/>
                <w:szCs w:val="22"/>
              </w:rPr>
            </w:pPr>
            <w:r w:rsidRPr="00380321">
              <w:rPr>
                <w:rFonts w:asciiTheme="minorHAnsi" w:hAnsiTheme="minorHAnsi" w:cstheme="minorHAnsi"/>
                <w:sz w:val="22"/>
                <w:szCs w:val="22"/>
                <w:lang w:eastAsia="en-US"/>
              </w:rPr>
              <w:t>Zbierka zákonov</w:t>
            </w:r>
          </w:p>
        </w:tc>
      </w:tr>
    </w:tbl>
    <w:p w14:paraId="494845A3" w14:textId="77777777" w:rsidR="00380321" w:rsidRPr="00380321" w:rsidRDefault="00380321" w:rsidP="00380321">
      <w:pPr>
        <w:spacing w:before="0"/>
        <w:jc w:val="left"/>
        <w:rPr>
          <w:rFonts w:asciiTheme="minorHAnsi" w:hAnsiTheme="minorHAnsi" w:cstheme="minorHAnsi"/>
          <w:sz w:val="22"/>
          <w:szCs w:val="22"/>
          <w:highlight w:val="yellow"/>
          <w:lang w:eastAsia="en-US"/>
        </w:rPr>
      </w:pPr>
    </w:p>
    <w:p w14:paraId="40F85499" w14:textId="06F30CF4" w:rsidR="004C5C2B" w:rsidRPr="00380321" w:rsidRDefault="004C5C2B" w:rsidP="00F47749">
      <w:pPr>
        <w:pStyle w:val="Nadpis2"/>
        <w:numPr>
          <w:ilvl w:val="1"/>
          <w:numId w:val="31"/>
        </w:numPr>
        <w:shd w:val="clear" w:color="auto" w:fill="8DB3E2" w:themeFill="text2" w:themeFillTint="66"/>
        <w:spacing w:after="120"/>
        <w:ind w:left="567" w:hanging="567"/>
        <w:rPr>
          <w:rFonts w:asciiTheme="minorHAnsi" w:hAnsiTheme="minorHAnsi" w:cstheme="minorHAnsi"/>
          <w:b w:val="0"/>
          <w:sz w:val="22"/>
          <w:szCs w:val="22"/>
        </w:rPr>
      </w:pPr>
      <w:bookmarkStart w:id="44" w:name="_Toc185401222"/>
      <w:r w:rsidRPr="00380321">
        <w:rPr>
          <w:rFonts w:asciiTheme="minorHAnsi" w:hAnsiTheme="minorHAnsi" w:cstheme="minorHAnsi"/>
          <w:sz w:val="22"/>
          <w:szCs w:val="22"/>
        </w:rPr>
        <w:t>Definície pojmov</w:t>
      </w:r>
      <w:bookmarkEnd w:id="44"/>
    </w:p>
    <w:p w14:paraId="11D24F2C" w14:textId="31626B1E" w:rsidR="004C5C2B" w:rsidRPr="00380321" w:rsidRDefault="004C5C2B" w:rsidP="00380321">
      <w:pPr>
        <w:rPr>
          <w:rFonts w:asciiTheme="minorHAnsi" w:hAnsiTheme="minorHAnsi" w:cstheme="minorHAnsi"/>
          <w:color w:val="000000"/>
          <w:sz w:val="22"/>
          <w:szCs w:val="22"/>
        </w:rPr>
      </w:pPr>
      <w:r w:rsidRPr="00380321">
        <w:rPr>
          <w:rFonts w:asciiTheme="minorHAnsi" w:hAnsiTheme="minorHAnsi" w:cstheme="minorHAnsi"/>
          <w:b/>
          <w:color w:val="000000"/>
          <w:sz w:val="22"/>
          <w:szCs w:val="22"/>
        </w:rPr>
        <w:t>Aktivita</w:t>
      </w:r>
      <w:r w:rsidRPr="00380321">
        <w:rPr>
          <w:rFonts w:asciiTheme="minorHAnsi" w:hAnsiTheme="minorHAnsi" w:cstheme="minorHAnsi"/>
          <w:color w:val="000000"/>
          <w:sz w:val="22"/>
          <w:szCs w:val="22"/>
        </w:rPr>
        <w:t xml:space="preserve"> – súhrn činností realizovaných prijímateľom v rámci projektu na to vyčlenenými finančnými zdrojmi počas oprávneného obdobia stanoveného vo výzve, ktoré prispievajú k dosiahnutiu konkrétneho výsledku a majú definovaný výstup, ktorý predstavuje pridanú hodnotu pre prijímateľa a/alebo cieľovú skupinu/užívateľov výsledkov projektu nezávisle na</w:t>
      </w:r>
      <w:r w:rsidR="00CC118D">
        <w:rPr>
          <w:rFonts w:asciiTheme="minorHAnsi" w:hAnsiTheme="minorHAnsi" w:cstheme="minorHAnsi"/>
          <w:color w:val="000000"/>
          <w:sz w:val="22"/>
          <w:szCs w:val="22"/>
        </w:rPr>
        <w:t xml:space="preserve"> </w:t>
      </w:r>
      <w:r w:rsidRPr="00380321">
        <w:rPr>
          <w:rFonts w:asciiTheme="minorHAnsi" w:hAnsiTheme="minorHAnsi" w:cstheme="minorHAnsi"/>
          <w:color w:val="000000"/>
          <w:sz w:val="22"/>
          <w:szCs w:val="22"/>
        </w:rPr>
        <w:t xml:space="preserve">realizácii ostatných aktivít. </w:t>
      </w:r>
    </w:p>
    <w:p w14:paraId="4C33F971" w14:textId="47E7DE0A" w:rsidR="004C5C2B" w:rsidRPr="00380321" w:rsidRDefault="004C5C2B" w:rsidP="00380321">
      <w:pPr>
        <w:rPr>
          <w:rFonts w:asciiTheme="minorHAnsi" w:hAnsiTheme="minorHAnsi" w:cstheme="minorHAnsi"/>
          <w:color w:val="000000"/>
          <w:sz w:val="22"/>
          <w:szCs w:val="22"/>
        </w:rPr>
      </w:pPr>
      <w:r w:rsidRPr="00380321">
        <w:rPr>
          <w:rFonts w:asciiTheme="minorHAnsi" w:hAnsiTheme="minorHAnsi" w:cstheme="minorHAnsi"/>
          <w:b/>
          <w:color w:val="000000"/>
          <w:sz w:val="22"/>
          <w:szCs w:val="22"/>
        </w:rPr>
        <w:lastRenderedPageBreak/>
        <w:t>Bezodkladne</w:t>
      </w:r>
      <w:r w:rsidRPr="00380321">
        <w:rPr>
          <w:rFonts w:asciiTheme="minorHAnsi" w:hAnsiTheme="minorHAnsi" w:cstheme="minorHAnsi"/>
          <w:color w:val="000000"/>
          <w:sz w:val="22"/>
          <w:szCs w:val="22"/>
        </w:rPr>
        <w:t xml:space="preserve"> – najneskôr do siedmich pracovných dní od vzniku skutočnosti rozhodujúcej pre</w:t>
      </w:r>
      <w:r w:rsidR="00CC118D">
        <w:rPr>
          <w:rFonts w:asciiTheme="minorHAnsi" w:hAnsiTheme="minorHAnsi" w:cstheme="minorHAnsi"/>
          <w:color w:val="000000"/>
          <w:sz w:val="22"/>
          <w:szCs w:val="22"/>
        </w:rPr>
        <w:t xml:space="preserve"> </w:t>
      </w:r>
      <w:r w:rsidRPr="00380321">
        <w:rPr>
          <w:rFonts w:asciiTheme="minorHAnsi" w:hAnsiTheme="minorHAnsi" w:cstheme="minorHAnsi"/>
          <w:color w:val="000000"/>
          <w:sz w:val="22"/>
          <w:szCs w:val="22"/>
        </w:rPr>
        <w:t>počítanie lehoty; to neplatí, ak sa v konkrétnom ustanovení Zmluvy stanovuje odlišná lehota platná pre konkrétny prípad; pre počítanie lehôt platia pravidlá uvedené v definícii Lehoty.</w:t>
      </w:r>
    </w:p>
    <w:p w14:paraId="00F52F35" w14:textId="77777777" w:rsidR="004C5C2B" w:rsidRPr="00380321" w:rsidRDefault="004C5C2B" w:rsidP="00380321">
      <w:pPr>
        <w:rPr>
          <w:rFonts w:asciiTheme="minorHAnsi" w:hAnsiTheme="minorHAnsi" w:cstheme="minorHAnsi"/>
          <w:color w:val="000000"/>
          <w:sz w:val="22"/>
          <w:szCs w:val="22"/>
        </w:rPr>
      </w:pPr>
      <w:r w:rsidRPr="00380321">
        <w:rPr>
          <w:rFonts w:asciiTheme="minorHAnsi" w:hAnsiTheme="minorHAnsi" w:cstheme="minorHAnsi"/>
          <w:b/>
          <w:color w:val="000000"/>
          <w:sz w:val="22"/>
          <w:szCs w:val="22"/>
        </w:rPr>
        <w:t>Cieľová skupina</w:t>
      </w:r>
      <w:r w:rsidRPr="00380321">
        <w:rPr>
          <w:rFonts w:asciiTheme="minorHAnsi" w:hAnsiTheme="minorHAnsi" w:cstheme="minorHAnsi"/>
          <w:color w:val="000000"/>
          <w:sz w:val="22"/>
          <w:szCs w:val="22"/>
        </w:rPr>
        <w:t xml:space="preserve"> – skupina osôb, v ktorých prospech sa projekt realizuje.</w:t>
      </w:r>
    </w:p>
    <w:p w14:paraId="5920BED9" w14:textId="45290B9E" w:rsidR="004C5C2B" w:rsidRPr="00F07657" w:rsidRDefault="004C5C2B" w:rsidP="00380321">
      <w:pPr>
        <w:rPr>
          <w:rFonts w:asciiTheme="minorHAnsi" w:hAnsiTheme="minorHAnsi" w:cstheme="minorHAnsi"/>
          <w:color w:val="000000"/>
          <w:sz w:val="22"/>
          <w:szCs w:val="22"/>
        </w:rPr>
      </w:pPr>
      <w:r w:rsidRPr="00380321">
        <w:rPr>
          <w:rFonts w:asciiTheme="minorHAnsi" w:hAnsiTheme="minorHAnsi" w:cstheme="minorHAnsi"/>
          <w:b/>
          <w:color w:val="000000"/>
          <w:sz w:val="22"/>
          <w:szCs w:val="22"/>
        </w:rPr>
        <w:t>Celkové oprávnené výdavky</w:t>
      </w:r>
      <w:r w:rsidRPr="00380321">
        <w:rPr>
          <w:rFonts w:asciiTheme="minorHAnsi" w:hAnsiTheme="minorHAnsi" w:cstheme="minorHAnsi"/>
          <w:color w:val="000000"/>
          <w:sz w:val="22"/>
          <w:szCs w:val="22"/>
        </w:rPr>
        <w:t xml:space="preserve"> – výdavky, ktorých maximálna výška vyplýva z rozhodnutia PPA, ktorým bola schválená </w:t>
      </w:r>
      <w:proofErr w:type="spellStart"/>
      <w:r w:rsidR="00E34A7D">
        <w:rPr>
          <w:rFonts w:asciiTheme="minorHAnsi" w:hAnsiTheme="minorHAnsi" w:cstheme="minorHAnsi"/>
          <w:color w:val="000000"/>
          <w:sz w:val="22"/>
          <w:szCs w:val="22"/>
        </w:rPr>
        <w:t>Ž</w:t>
      </w:r>
      <w:r w:rsidRPr="00380321">
        <w:rPr>
          <w:rFonts w:asciiTheme="minorHAnsi" w:hAnsiTheme="minorHAnsi" w:cstheme="minorHAnsi"/>
          <w:color w:val="000000"/>
          <w:sz w:val="22"/>
          <w:szCs w:val="22"/>
        </w:rPr>
        <w:t>oNFP</w:t>
      </w:r>
      <w:proofErr w:type="spellEnd"/>
      <w:r w:rsidRPr="00380321">
        <w:rPr>
          <w:rFonts w:asciiTheme="minorHAnsi" w:hAnsiTheme="minorHAnsi" w:cstheme="minorHAnsi"/>
          <w:color w:val="000000"/>
          <w:sz w:val="22"/>
          <w:szCs w:val="22"/>
        </w:rPr>
        <w:t xml:space="preserve"> a ktoré predstavujú vecný aj finančný rámec pre</w:t>
      </w:r>
      <w:r w:rsidR="00CC118D">
        <w:rPr>
          <w:rFonts w:asciiTheme="minorHAnsi" w:hAnsiTheme="minorHAnsi" w:cstheme="minorHAnsi"/>
          <w:color w:val="000000"/>
          <w:sz w:val="22"/>
          <w:szCs w:val="22"/>
        </w:rPr>
        <w:t xml:space="preserve"> </w:t>
      </w:r>
      <w:r w:rsidRPr="00F07657">
        <w:rPr>
          <w:rFonts w:asciiTheme="minorHAnsi" w:hAnsiTheme="minorHAnsi" w:cstheme="minorHAnsi"/>
          <w:color w:val="000000"/>
          <w:sz w:val="22"/>
          <w:szCs w:val="22"/>
        </w:rPr>
        <w:t>vznik Oprávnených výdavkov, ak</w:t>
      </w:r>
      <w:r w:rsidR="00E34A7D">
        <w:rPr>
          <w:rFonts w:asciiTheme="minorHAnsi" w:hAnsiTheme="minorHAnsi" w:cstheme="minorHAnsi"/>
          <w:color w:val="000000"/>
          <w:sz w:val="22"/>
          <w:szCs w:val="22"/>
        </w:rPr>
        <w:t> </w:t>
      </w:r>
      <w:r w:rsidRPr="00F07657">
        <w:rPr>
          <w:rFonts w:asciiTheme="minorHAnsi" w:hAnsiTheme="minorHAnsi" w:cstheme="minorHAnsi"/>
          <w:color w:val="000000"/>
          <w:sz w:val="22"/>
          <w:szCs w:val="22"/>
        </w:rPr>
        <w:t>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o účtovníctve.</w:t>
      </w:r>
    </w:p>
    <w:p w14:paraId="58466652" w14:textId="2B96F80B" w:rsidR="004C5C2B" w:rsidRPr="00F07657" w:rsidRDefault="004C5C2B" w:rsidP="00380321">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Certifikácia</w:t>
      </w:r>
      <w:r w:rsidRPr="00F07657">
        <w:rPr>
          <w:rFonts w:asciiTheme="minorHAnsi" w:hAnsiTheme="minorHAnsi" w:cstheme="minorHAnsi"/>
          <w:color w:val="000000"/>
          <w:sz w:val="22"/>
          <w:szCs w:val="22"/>
        </w:rPr>
        <w:t xml:space="preserve"> – potvrdenie správnosti, zákonnosti, oprávnenosti a overiteľnosti výdavkov pri</w:t>
      </w:r>
      <w:r w:rsidR="00CC118D">
        <w:rPr>
          <w:rFonts w:asciiTheme="minorHAnsi" w:hAnsiTheme="minorHAnsi" w:cstheme="minorHAnsi"/>
          <w:color w:val="000000"/>
          <w:sz w:val="22"/>
          <w:szCs w:val="22"/>
        </w:rPr>
        <w:t xml:space="preserve"> </w:t>
      </w:r>
      <w:r w:rsidRPr="00F07657">
        <w:rPr>
          <w:rFonts w:asciiTheme="minorHAnsi" w:hAnsiTheme="minorHAnsi" w:cstheme="minorHAnsi"/>
          <w:color w:val="000000"/>
          <w:sz w:val="22"/>
          <w:szCs w:val="22"/>
        </w:rPr>
        <w:t>realizácii príspevku z EPFRV.</w:t>
      </w:r>
    </w:p>
    <w:p w14:paraId="1FD034C7" w14:textId="2ED63F5B" w:rsidR="004C5C2B" w:rsidRPr="00F07657" w:rsidRDefault="004C5C2B" w:rsidP="00380321">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Certifikačný orgán</w:t>
      </w:r>
      <w:r w:rsidRPr="00F07657">
        <w:rPr>
          <w:rFonts w:asciiTheme="minorHAnsi" w:hAnsiTheme="minorHAnsi" w:cstheme="minorHAnsi"/>
          <w:color w:val="000000"/>
          <w:sz w:val="22"/>
          <w:szCs w:val="22"/>
        </w:rPr>
        <w:t xml:space="preserve"> –</w:t>
      </w:r>
      <w:r w:rsidR="00CC118D">
        <w:rPr>
          <w:rFonts w:asciiTheme="minorHAnsi" w:hAnsiTheme="minorHAnsi" w:cstheme="minorHAnsi"/>
          <w:color w:val="000000"/>
          <w:sz w:val="22"/>
          <w:szCs w:val="22"/>
        </w:rPr>
        <w:t xml:space="preserve"> </w:t>
      </w:r>
      <w:r w:rsidRPr="00F07657">
        <w:rPr>
          <w:rFonts w:asciiTheme="minorHAnsi" w:hAnsiTheme="minorHAnsi" w:cstheme="minorHAnsi"/>
          <w:color w:val="000000"/>
          <w:sz w:val="22"/>
          <w:szCs w:val="22"/>
        </w:rPr>
        <w:t xml:space="preserve">subjekt určený členským štátom za účelom certifikácie. </w:t>
      </w:r>
    </w:p>
    <w:p w14:paraId="118579BB" w14:textId="532ACC2B" w:rsidR="004C5C2B" w:rsidRPr="00F07657" w:rsidRDefault="004C5C2B" w:rsidP="00380321">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Dokumentácia</w:t>
      </w:r>
      <w:r w:rsidRPr="00F07657">
        <w:rPr>
          <w:rFonts w:asciiTheme="minorHAnsi" w:hAnsiTheme="minorHAnsi" w:cstheme="minorHAnsi"/>
          <w:color w:val="000000"/>
          <w:sz w:val="22"/>
          <w:szCs w:val="22"/>
        </w:rPr>
        <w:t xml:space="preserve"> – akákoľvek informácia alebo súbor informácií, ktoré sa týkajú a/alebo súvisia s</w:t>
      </w:r>
      <w:r w:rsidR="00084537" w:rsidRPr="00F07657">
        <w:rPr>
          <w:rFonts w:asciiTheme="minorHAnsi" w:hAnsiTheme="minorHAnsi" w:cstheme="minorHAnsi"/>
          <w:color w:val="000000"/>
          <w:sz w:val="22"/>
          <w:szCs w:val="22"/>
        </w:rPr>
        <w:t> </w:t>
      </w:r>
      <w:r w:rsidRPr="00F07657">
        <w:rPr>
          <w:rFonts w:asciiTheme="minorHAnsi" w:hAnsiTheme="minorHAnsi" w:cstheme="minorHAnsi"/>
          <w:color w:val="000000"/>
          <w:sz w:val="22"/>
          <w:szCs w:val="22"/>
        </w:rPr>
        <w:t>Projektom</w:t>
      </w:r>
      <w:r w:rsidR="00084537" w:rsidRPr="00F07657">
        <w:rPr>
          <w:rFonts w:asciiTheme="minorHAnsi" w:hAnsiTheme="minorHAnsi" w:cstheme="minorHAnsi"/>
          <w:color w:val="000000"/>
          <w:sz w:val="22"/>
          <w:szCs w:val="22"/>
        </w:rPr>
        <w:t> </w:t>
      </w:r>
      <w:r w:rsidRPr="00F07657">
        <w:rPr>
          <w:rFonts w:asciiTheme="minorHAnsi" w:hAnsiTheme="minorHAnsi" w:cstheme="minorHAnsi"/>
          <w:color w:val="000000"/>
          <w:sz w:val="22"/>
          <w:szCs w:val="22"/>
        </w:rPr>
        <w:t>a</w:t>
      </w:r>
      <w:r w:rsidR="00084537" w:rsidRPr="00F07657">
        <w:rPr>
          <w:rFonts w:asciiTheme="minorHAnsi" w:hAnsiTheme="minorHAnsi" w:cstheme="minorHAnsi"/>
          <w:color w:val="000000"/>
          <w:sz w:val="22"/>
          <w:szCs w:val="22"/>
        </w:rPr>
        <w:t> </w:t>
      </w:r>
      <w:r w:rsidRPr="00F07657">
        <w:rPr>
          <w:rFonts w:asciiTheme="minorHAnsi" w:hAnsiTheme="minorHAnsi" w:cstheme="minorHAnsi"/>
          <w:color w:val="000000"/>
          <w:sz w:val="22"/>
          <w:szCs w:val="22"/>
        </w:rPr>
        <w:t>sú</w:t>
      </w:r>
      <w:r w:rsidR="00084537" w:rsidRPr="00F07657">
        <w:rPr>
          <w:rFonts w:asciiTheme="minorHAnsi" w:hAnsiTheme="minorHAnsi" w:cstheme="minorHAnsi"/>
          <w:color w:val="000000"/>
          <w:sz w:val="22"/>
          <w:szCs w:val="22"/>
        </w:rPr>
        <w:t> </w:t>
      </w:r>
      <w:r w:rsidRPr="00F07657">
        <w:rPr>
          <w:rFonts w:asciiTheme="minorHAnsi" w:hAnsiTheme="minorHAnsi" w:cstheme="minorHAnsi"/>
          <w:color w:val="000000"/>
          <w:sz w:val="22"/>
          <w:szCs w:val="22"/>
        </w:rPr>
        <w:t>zachytené na hmotnom substráte, vrátane elektronických dokumentov vo</w:t>
      </w:r>
      <w:r w:rsidR="00CC118D">
        <w:rPr>
          <w:rFonts w:asciiTheme="minorHAnsi" w:hAnsiTheme="minorHAnsi" w:cstheme="minorHAnsi"/>
          <w:color w:val="000000"/>
          <w:sz w:val="22"/>
          <w:szCs w:val="22"/>
        </w:rPr>
        <w:t xml:space="preserve"> </w:t>
      </w:r>
      <w:r w:rsidRPr="00F07657">
        <w:rPr>
          <w:rFonts w:asciiTheme="minorHAnsi" w:hAnsiTheme="minorHAnsi" w:cstheme="minorHAnsi"/>
          <w:color w:val="000000"/>
          <w:sz w:val="22"/>
          <w:szCs w:val="22"/>
        </w:rPr>
        <w:t>formáte počítačového súboru.</w:t>
      </w:r>
    </w:p>
    <w:p w14:paraId="489BC0B1" w14:textId="432937FB" w:rsidR="004C5C2B" w:rsidRPr="00F07657" w:rsidRDefault="004C5C2B" w:rsidP="00380321">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Dodávateľ</w:t>
      </w:r>
      <w:r w:rsidRPr="00F07657">
        <w:rPr>
          <w:rFonts w:asciiTheme="minorHAnsi" w:hAnsiTheme="minorHAnsi" w:cstheme="minorHAnsi"/>
          <w:color w:val="000000"/>
          <w:sz w:val="22"/>
          <w:szCs w:val="22"/>
        </w:rPr>
        <w:t xml:space="preserve"> – subjekt, ktorý zabezpečuje pre </w:t>
      </w:r>
      <w:r w:rsidR="0087138E">
        <w:rPr>
          <w:rFonts w:asciiTheme="minorHAnsi" w:hAnsiTheme="minorHAnsi" w:cstheme="minorHAnsi"/>
          <w:color w:val="000000"/>
          <w:sz w:val="22"/>
          <w:szCs w:val="22"/>
        </w:rPr>
        <w:t>p</w:t>
      </w:r>
      <w:r w:rsidRPr="00F07657">
        <w:rPr>
          <w:rFonts w:asciiTheme="minorHAnsi" w:hAnsiTheme="minorHAnsi" w:cstheme="minorHAnsi"/>
          <w:color w:val="000000"/>
          <w:sz w:val="22"/>
          <w:szCs w:val="22"/>
        </w:rPr>
        <w:t xml:space="preserve">rijímateľa dodávku tovarov, uskutočnenie prác alebo </w:t>
      </w:r>
      <w:r w:rsidR="00D27D45" w:rsidRPr="00F07657">
        <w:rPr>
          <w:rFonts w:asciiTheme="minorHAnsi" w:hAnsiTheme="minorHAnsi" w:cstheme="minorHAnsi"/>
          <w:color w:val="000000"/>
          <w:sz w:val="22"/>
          <w:szCs w:val="22"/>
        </w:rPr>
        <w:t>poskytnutie služieb ako súčasť realizácie aktivít p</w:t>
      </w:r>
      <w:r w:rsidRPr="00F07657">
        <w:rPr>
          <w:rFonts w:asciiTheme="minorHAnsi" w:hAnsiTheme="minorHAnsi" w:cstheme="minorHAnsi"/>
          <w:color w:val="000000"/>
          <w:sz w:val="22"/>
          <w:szCs w:val="22"/>
        </w:rPr>
        <w:t>rojektu na základe výsledkov VO alebo</w:t>
      </w:r>
      <w:r w:rsidR="00CC118D">
        <w:rPr>
          <w:rFonts w:asciiTheme="minorHAnsi" w:hAnsiTheme="minorHAnsi" w:cstheme="minorHAnsi"/>
          <w:color w:val="000000"/>
          <w:sz w:val="22"/>
          <w:szCs w:val="22"/>
        </w:rPr>
        <w:t xml:space="preserve"> </w:t>
      </w:r>
      <w:r w:rsidRPr="00F07657">
        <w:rPr>
          <w:rFonts w:asciiTheme="minorHAnsi" w:hAnsiTheme="minorHAnsi" w:cstheme="minorHAnsi"/>
          <w:color w:val="000000"/>
          <w:sz w:val="22"/>
          <w:szCs w:val="22"/>
        </w:rPr>
        <w:t>iného druhu ob</w:t>
      </w:r>
      <w:r w:rsidR="00D27D45" w:rsidRPr="00F07657">
        <w:rPr>
          <w:rFonts w:asciiTheme="minorHAnsi" w:hAnsiTheme="minorHAnsi" w:cstheme="minorHAnsi"/>
          <w:color w:val="000000"/>
          <w:sz w:val="22"/>
          <w:szCs w:val="22"/>
        </w:rPr>
        <w:t>starávania, ktoré bolo v rámci p</w:t>
      </w:r>
      <w:r w:rsidRPr="00F07657">
        <w:rPr>
          <w:rFonts w:asciiTheme="minorHAnsi" w:hAnsiTheme="minorHAnsi" w:cstheme="minorHAnsi"/>
          <w:color w:val="000000"/>
          <w:sz w:val="22"/>
          <w:szCs w:val="22"/>
        </w:rPr>
        <w:t>rojektu vykonané v súlade so Zmluvou.</w:t>
      </w:r>
    </w:p>
    <w:p w14:paraId="1A3C2443" w14:textId="77777777" w:rsidR="004C5C2B" w:rsidRPr="00F07657" w:rsidRDefault="004C5C2B" w:rsidP="00380321">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Deň</w:t>
      </w:r>
      <w:r w:rsidRPr="00F07657">
        <w:rPr>
          <w:rFonts w:asciiTheme="minorHAnsi" w:hAnsiTheme="minorHAnsi" w:cstheme="minorHAnsi"/>
          <w:color w:val="000000"/>
          <w:sz w:val="22"/>
          <w:szCs w:val="22"/>
        </w:rPr>
        <w:t xml:space="preserve"> – dňom sa rozumie pracovný deň, ak v Zmluve nie je výslovne uvedené že ide o kalendárny deň.</w:t>
      </w:r>
    </w:p>
    <w:p w14:paraId="320FA16B" w14:textId="0F286AE8" w:rsidR="00E61D55" w:rsidRDefault="00E61D55">
      <w:pPr>
        <w:rPr>
          <w:rFonts w:asciiTheme="minorHAnsi" w:hAnsiTheme="minorHAnsi" w:cstheme="minorHAnsi"/>
          <w:b/>
          <w:color w:val="000000"/>
          <w:sz w:val="22"/>
          <w:szCs w:val="22"/>
        </w:rPr>
      </w:pPr>
      <w:r w:rsidRPr="00E61D55">
        <w:rPr>
          <w:rFonts w:asciiTheme="minorHAnsi" w:hAnsiTheme="minorHAnsi" w:cstheme="minorHAnsi"/>
          <w:b/>
          <w:color w:val="000000"/>
          <w:sz w:val="22"/>
          <w:szCs w:val="22"/>
        </w:rPr>
        <w:t xml:space="preserve">Elektronická platforma </w:t>
      </w:r>
      <w:r w:rsidRPr="00F07657">
        <w:rPr>
          <w:rFonts w:asciiTheme="minorHAnsi" w:hAnsiTheme="minorHAnsi" w:cstheme="minorHAnsi"/>
          <w:bCs/>
          <w:color w:val="000000"/>
          <w:sz w:val="22"/>
          <w:szCs w:val="22"/>
        </w:rPr>
        <w:t>- informačný systém verejnej správy, ktorý slúži na zabezpečenie zadávania zákazky na dodanie tovaru, na uskutočnenie stavebných prác a na poskytnutie služby, na evidenciu týchto zákaziek, ako aj na zabezpečenie s tým súvisiacich činností. Správcom elektronickej platformy je Úrad vlády Slovenskej republiky. (§13 ZVO)</w:t>
      </w:r>
    </w:p>
    <w:p w14:paraId="1047EFA4" w14:textId="06BA3F00" w:rsidR="004C5C2B" w:rsidRPr="00F07657" w:rsidRDefault="004C5C2B" w:rsidP="00F07657">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 xml:space="preserve">Európske štrukturálne a investičné fondy </w:t>
      </w:r>
      <w:r w:rsidRPr="00F07657">
        <w:rPr>
          <w:rFonts w:asciiTheme="minorHAnsi" w:hAnsiTheme="minorHAnsi" w:cstheme="minorHAnsi"/>
          <w:color w:val="000000"/>
          <w:sz w:val="22"/>
          <w:szCs w:val="22"/>
        </w:rPr>
        <w:t>alebo</w:t>
      </w:r>
      <w:r w:rsidRPr="00F07657">
        <w:rPr>
          <w:rFonts w:asciiTheme="minorHAnsi" w:hAnsiTheme="minorHAnsi" w:cstheme="minorHAnsi"/>
          <w:b/>
          <w:color w:val="000000"/>
          <w:sz w:val="22"/>
          <w:szCs w:val="22"/>
        </w:rPr>
        <w:t xml:space="preserve"> EŠIF</w:t>
      </w:r>
      <w:r w:rsidRPr="00F07657">
        <w:rPr>
          <w:rFonts w:asciiTheme="minorHAnsi" w:hAnsiTheme="minorHAnsi" w:cstheme="minorHAnsi"/>
          <w:color w:val="000000"/>
          <w:sz w:val="22"/>
          <w:szCs w:val="22"/>
        </w:rPr>
        <w:t xml:space="preserve"> – spoločné označenie pre Európsky fond regionálneho rozvoja, Európsky sociálny fond, Kohézny fond, Európsky poľnohospodársky fond pre</w:t>
      </w:r>
      <w:r w:rsidR="00CC118D">
        <w:rPr>
          <w:rFonts w:asciiTheme="minorHAnsi" w:hAnsiTheme="minorHAnsi" w:cstheme="minorHAnsi"/>
          <w:color w:val="000000"/>
          <w:sz w:val="22"/>
          <w:szCs w:val="22"/>
        </w:rPr>
        <w:t xml:space="preserve"> </w:t>
      </w:r>
      <w:r w:rsidRPr="00F07657">
        <w:rPr>
          <w:rFonts w:asciiTheme="minorHAnsi" w:hAnsiTheme="minorHAnsi" w:cstheme="minorHAnsi"/>
          <w:color w:val="000000"/>
          <w:sz w:val="22"/>
          <w:szCs w:val="22"/>
        </w:rPr>
        <w:t>rozvoj vidieka a Európsky námorný a rybársky fond.</w:t>
      </w:r>
    </w:p>
    <w:p w14:paraId="32C11D21" w14:textId="77777777" w:rsidR="004C5C2B" w:rsidRPr="00F07657" w:rsidRDefault="004C5C2B" w:rsidP="00F07657">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EÚ</w:t>
      </w:r>
      <w:r w:rsidRPr="00F07657">
        <w:rPr>
          <w:rFonts w:asciiTheme="minorHAnsi" w:hAnsiTheme="minorHAnsi" w:cstheme="minorHAnsi"/>
          <w:color w:val="000000"/>
          <w:sz w:val="22"/>
          <w:szCs w:val="22"/>
        </w:rPr>
        <w:t xml:space="preserve"> – Európska Únia, ktorá bola formálne konštituovaná na základe Zmluvy o Európskej Únii.</w:t>
      </w:r>
    </w:p>
    <w:p w14:paraId="35873775" w14:textId="77777777" w:rsidR="004C5C2B" w:rsidRPr="00F07657" w:rsidRDefault="004C5C2B" w:rsidP="00F07657">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Európsky úrad pre boj proti podvodom</w:t>
      </w:r>
      <w:r w:rsidRPr="00F07657">
        <w:rPr>
          <w:rFonts w:asciiTheme="minorHAnsi" w:hAnsiTheme="minorHAnsi" w:cstheme="minorHAnsi"/>
          <w:color w:val="000000"/>
          <w:sz w:val="22"/>
          <w:szCs w:val="22"/>
        </w:rPr>
        <w:t xml:space="preserve"> alebo </w:t>
      </w:r>
      <w:r w:rsidRPr="00F07657">
        <w:rPr>
          <w:rFonts w:asciiTheme="minorHAnsi" w:hAnsiTheme="minorHAnsi" w:cstheme="minorHAnsi"/>
          <w:b/>
          <w:color w:val="000000"/>
          <w:sz w:val="22"/>
          <w:szCs w:val="22"/>
        </w:rPr>
        <w:t>OLAF EK</w:t>
      </w:r>
      <w:r w:rsidRPr="00F07657">
        <w:rPr>
          <w:rFonts w:asciiTheme="minorHAnsi" w:hAnsiTheme="minorHAnsi" w:cstheme="minorHAnsi"/>
          <w:color w:val="000000"/>
          <w:sz w:val="22"/>
          <w:szCs w:val="22"/>
        </w:rPr>
        <w:t xml:space="preserve"> – inštitúcia Európskej komisie, ktorej hlavným poslaním je ochrana finančných záujmov Európskej únie, boj proti podvodom, korupcii a akýmkoľvek iným nezákonným aktivitám.</w:t>
      </w:r>
    </w:p>
    <w:p w14:paraId="1F674D63" w14:textId="1B832C2B" w:rsidR="004C5C2B" w:rsidRPr="00F07657" w:rsidRDefault="004C5C2B" w:rsidP="00F07657">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Financujúca banka</w:t>
      </w:r>
      <w:r w:rsidRPr="00F07657">
        <w:rPr>
          <w:rFonts w:asciiTheme="minorHAnsi" w:hAnsiTheme="minorHAnsi" w:cstheme="minorHAnsi"/>
          <w:color w:val="000000"/>
          <w:sz w:val="22"/>
          <w:szCs w:val="22"/>
        </w:rPr>
        <w:t xml:space="preserve"> – banka, ktorá poskytuje prijímateľovi peňažné prostriedky na</w:t>
      </w:r>
      <w:r w:rsidR="00CC118D">
        <w:rPr>
          <w:rFonts w:asciiTheme="minorHAnsi" w:hAnsiTheme="minorHAnsi" w:cstheme="minorHAnsi"/>
          <w:color w:val="000000"/>
          <w:sz w:val="22"/>
          <w:szCs w:val="22"/>
        </w:rPr>
        <w:t xml:space="preserve"> </w:t>
      </w:r>
      <w:r w:rsidRPr="00F07657">
        <w:rPr>
          <w:rFonts w:asciiTheme="minorHAnsi" w:hAnsiTheme="minorHAnsi" w:cstheme="minorHAnsi"/>
          <w:color w:val="000000"/>
          <w:sz w:val="22"/>
          <w:szCs w:val="22"/>
        </w:rPr>
        <w:t>financovanie časti oprávnených výdavkov a/alebo aspoň časti neoprávnených výdavkov projektu a s ktorou má PPA uzavretú Zmluvu o spolupráci a spoločnom postupe medzi bankou a orgánmi zastupujúcimi Slovenskú republiku.</w:t>
      </w:r>
    </w:p>
    <w:p w14:paraId="59108630" w14:textId="77777777" w:rsidR="004C5C2B" w:rsidRPr="00F07657" w:rsidRDefault="004C5C2B" w:rsidP="00F07657">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Financujúca nebanková inštitúcia</w:t>
      </w:r>
      <w:r w:rsidRPr="00F07657">
        <w:rPr>
          <w:rFonts w:asciiTheme="minorHAnsi" w:hAnsiTheme="minorHAnsi" w:cstheme="minorHAnsi"/>
          <w:color w:val="000000"/>
          <w:sz w:val="22"/>
          <w:szCs w:val="22"/>
        </w:rPr>
        <w:t xml:space="preserve"> – leasingová spoločnosť, ktorá poskytuje prijímateľovi peňažné prostriedky na financovanie oprávnených výdavkov a/alebo aspoň časti neoprávnených výdavkov projektu a s ktorou má PPA uzavretú Zmluvu o spolupráci a spoločnom postupe medzi orgánmi zastupujúcimi SR a príslušnými leasingovými spoločnosťami.</w:t>
      </w:r>
    </w:p>
    <w:p w14:paraId="69F8B441" w14:textId="77777777" w:rsidR="004C5C2B" w:rsidRPr="00F07657" w:rsidRDefault="004C5C2B" w:rsidP="00F07657">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Finančné ukončenie Projektu</w:t>
      </w:r>
      <w:r w:rsidRPr="00F07657">
        <w:rPr>
          <w:rFonts w:asciiTheme="minorHAnsi" w:hAnsiTheme="minorHAnsi" w:cstheme="minorHAnsi"/>
          <w:color w:val="000000"/>
          <w:sz w:val="22"/>
          <w:szCs w:val="22"/>
        </w:rPr>
        <w:t xml:space="preserve"> – deň, kedy po zrealizovaní všetkých aktivít v rámci realizácie aktivít projektu došlo k splneniu oboch nasledovných podmienok: </w:t>
      </w:r>
    </w:p>
    <w:p w14:paraId="05281322" w14:textId="38C4298B" w:rsidR="004C5C2B" w:rsidRPr="00F07657" w:rsidRDefault="004C5C2B" w:rsidP="00F47749">
      <w:pPr>
        <w:pStyle w:val="Odsekzoznamu"/>
        <w:numPr>
          <w:ilvl w:val="1"/>
          <w:numId w:val="98"/>
        </w:numPr>
        <w:ind w:left="567" w:hanging="567"/>
        <w:jc w:val="both"/>
        <w:rPr>
          <w:rFonts w:asciiTheme="minorHAnsi" w:hAnsiTheme="minorHAnsi" w:cstheme="minorHAnsi"/>
          <w:color w:val="000000"/>
          <w:sz w:val="22"/>
        </w:rPr>
      </w:pPr>
      <w:r w:rsidRPr="00F07657">
        <w:rPr>
          <w:rFonts w:asciiTheme="minorHAnsi" w:hAnsiTheme="minorHAnsi" w:cstheme="minorHAnsi"/>
          <w:color w:val="000000"/>
          <w:sz w:val="22"/>
        </w:rPr>
        <w:t>prijímateľ uhradil oprávnené výdavky všetkým svojím dodávateľom, voči ktorým mal</w:t>
      </w:r>
      <w:r w:rsidR="00CC118D">
        <w:rPr>
          <w:rFonts w:asciiTheme="minorHAnsi" w:hAnsiTheme="minorHAnsi" w:cstheme="minorHAnsi"/>
          <w:color w:val="000000"/>
          <w:sz w:val="22"/>
        </w:rPr>
        <w:t xml:space="preserve"> </w:t>
      </w:r>
      <w:r w:rsidRPr="00F07657">
        <w:rPr>
          <w:rFonts w:asciiTheme="minorHAnsi" w:hAnsiTheme="minorHAnsi" w:cstheme="minorHAnsi"/>
          <w:color w:val="000000"/>
          <w:sz w:val="22"/>
        </w:rPr>
        <w:t>právne záväznú povinnosť úhrady výdavkov a tieto sú premietnuté do účtovníctva prijímateľa v zmysle príslušných právnych predpisov SR a podmienok stanovených v </w:t>
      </w:r>
      <w:r w:rsidR="00AF7E40" w:rsidRPr="00F07657">
        <w:rPr>
          <w:rFonts w:asciiTheme="minorHAnsi" w:hAnsiTheme="minorHAnsi" w:cstheme="minorHAnsi"/>
          <w:color w:val="000000"/>
          <w:sz w:val="22"/>
        </w:rPr>
        <w:t xml:space="preserve">Zmluve </w:t>
      </w:r>
      <w:r w:rsidR="00D16524" w:rsidRPr="00753A21">
        <w:rPr>
          <w:rFonts w:asciiTheme="minorHAnsi" w:hAnsiTheme="minorHAnsi" w:cstheme="minorHAnsi"/>
          <w:sz w:val="22"/>
        </w:rPr>
        <w:t>o poskytnutí NFP</w:t>
      </w:r>
      <w:r w:rsidR="00D16524">
        <w:rPr>
          <w:rFonts w:asciiTheme="minorHAnsi" w:hAnsiTheme="minorHAnsi" w:cstheme="minorHAnsi"/>
          <w:sz w:val="22"/>
        </w:rPr>
        <w:t>,</w:t>
      </w:r>
    </w:p>
    <w:p w14:paraId="6D72B9F1" w14:textId="52AF9705" w:rsidR="004C5C2B" w:rsidRPr="00F07657" w:rsidRDefault="004C5C2B" w:rsidP="00F47749">
      <w:pPr>
        <w:pStyle w:val="Odsekzoznamu"/>
        <w:numPr>
          <w:ilvl w:val="1"/>
          <w:numId w:val="98"/>
        </w:numPr>
        <w:ind w:left="567" w:hanging="567"/>
        <w:rPr>
          <w:rFonts w:asciiTheme="minorHAnsi" w:hAnsiTheme="minorHAnsi" w:cstheme="minorHAnsi"/>
          <w:color w:val="000000"/>
          <w:sz w:val="22"/>
        </w:rPr>
      </w:pPr>
      <w:r w:rsidRPr="00F07657">
        <w:rPr>
          <w:rFonts w:asciiTheme="minorHAnsi" w:hAnsiTheme="minorHAnsi" w:cstheme="minorHAnsi"/>
          <w:color w:val="000000"/>
          <w:sz w:val="22"/>
        </w:rPr>
        <w:lastRenderedPageBreak/>
        <w:t>prijímateľovi bol uhradený/zúčtovaný zodpovedajúci NFP.</w:t>
      </w:r>
    </w:p>
    <w:p w14:paraId="65545466" w14:textId="4713B0AE" w:rsidR="004C5C2B" w:rsidRPr="00F07657" w:rsidRDefault="004C5C2B" w:rsidP="00F07657">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Integrovaný projekt</w:t>
      </w:r>
      <w:r w:rsidRPr="00F07657">
        <w:rPr>
          <w:rFonts w:asciiTheme="minorHAnsi" w:hAnsiTheme="minorHAnsi" w:cstheme="minorHAnsi"/>
          <w:color w:val="000000"/>
          <w:sz w:val="22"/>
          <w:szCs w:val="22"/>
        </w:rPr>
        <w:t xml:space="preserve"> – súhrn aktivít, na ktoré sa vzťahuje poskytnutie príspevku z EPFRV, ktoré predstavujú investície týkajúce sa súčasne viacerých opatrení, na ktoré sa vzťahuje poskytnutie príspevku, ktoré predkladá žiadateľ v </w:t>
      </w:r>
      <w:proofErr w:type="spellStart"/>
      <w:r w:rsidRPr="00F07657">
        <w:rPr>
          <w:rFonts w:asciiTheme="minorHAnsi" w:hAnsiTheme="minorHAnsi" w:cstheme="minorHAnsi"/>
          <w:color w:val="000000"/>
          <w:sz w:val="22"/>
          <w:szCs w:val="22"/>
        </w:rPr>
        <w:t>ŽoNFP</w:t>
      </w:r>
      <w:proofErr w:type="spellEnd"/>
      <w:r w:rsidRPr="00F07657">
        <w:rPr>
          <w:rFonts w:asciiTheme="minorHAnsi" w:hAnsiTheme="minorHAnsi" w:cstheme="minorHAnsi"/>
          <w:color w:val="000000"/>
          <w:sz w:val="22"/>
          <w:szCs w:val="22"/>
        </w:rPr>
        <w:t xml:space="preserve"> a ktoré realizuje prijímateľ sám alebo</w:t>
      </w:r>
      <w:r w:rsidR="00CC118D">
        <w:rPr>
          <w:rFonts w:asciiTheme="minorHAnsi" w:hAnsiTheme="minorHAnsi" w:cstheme="minorHAnsi"/>
          <w:color w:val="000000"/>
          <w:sz w:val="22"/>
          <w:szCs w:val="22"/>
        </w:rPr>
        <w:t xml:space="preserve"> </w:t>
      </w:r>
      <w:r w:rsidRPr="00F07657">
        <w:rPr>
          <w:rFonts w:asciiTheme="minorHAnsi" w:hAnsiTheme="minorHAnsi" w:cstheme="minorHAnsi"/>
          <w:color w:val="000000"/>
          <w:sz w:val="22"/>
          <w:szCs w:val="22"/>
        </w:rPr>
        <w:t>s partnerom v súlade so Zmluvou</w:t>
      </w:r>
      <w:r w:rsidR="00B32247" w:rsidRPr="00B32247">
        <w:rPr>
          <w:rFonts w:asciiTheme="minorHAnsi" w:hAnsiTheme="minorHAnsi" w:cstheme="minorHAnsi"/>
          <w:sz w:val="22"/>
        </w:rPr>
        <w:t xml:space="preserve"> </w:t>
      </w:r>
      <w:r w:rsidR="00B32247" w:rsidRPr="00753A21">
        <w:rPr>
          <w:rFonts w:asciiTheme="minorHAnsi" w:hAnsiTheme="minorHAnsi" w:cstheme="minorHAnsi"/>
          <w:sz w:val="22"/>
        </w:rPr>
        <w:t>o poskytnutí NFP</w:t>
      </w:r>
      <w:r w:rsidRPr="00F07657">
        <w:rPr>
          <w:rFonts w:asciiTheme="minorHAnsi" w:hAnsiTheme="minorHAnsi" w:cstheme="minorHAnsi"/>
          <w:color w:val="000000"/>
          <w:sz w:val="22"/>
          <w:szCs w:val="22"/>
        </w:rPr>
        <w:t xml:space="preserve"> alebo rozhodnutím podľa § 16 ods. 2 zákona o EŠIF. </w:t>
      </w:r>
    </w:p>
    <w:p w14:paraId="6F36C503" w14:textId="483945DE" w:rsidR="004C5C2B" w:rsidRPr="00F07657" w:rsidRDefault="004C5C2B" w:rsidP="00F07657">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Kolektívna investícia</w:t>
      </w:r>
      <w:r w:rsidRPr="00F07657">
        <w:rPr>
          <w:rFonts w:asciiTheme="minorHAnsi" w:hAnsiTheme="minorHAnsi" w:cstheme="minorHAnsi"/>
          <w:color w:val="000000"/>
          <w:sz w:val="22"/>
          <w:szCs w:val="22"/>
        </w:rPr>
        <w:t xml:space="preserve"> – súhrn aktivít, na ktoré sa vzťahuje poskytnutie príspevku z EPFRV, ktoré predstavujú investície týkajúce sa jedného alebo viacerých opatrení, na ktoré sa vzťahuje poskytnutie príspevku, ktoré predkladá žiadateľ v </w:t>
      </w:r>
      <w:proofErr w:type="spellStart"/>
      <w:r w:rsidRPr="00F07657">
        <w:rPr>
          <w:rFonts w:asciiTheme="minorHAnsi" w:hAnsiTheme="minorHAnsi" w:cstheme="minorHAnsi"/>
          <w:color w:val="000000"/>
          <w:sz w:val="22"/>
          <w:szCs w:val="22"/>
        </w:rPr>
        <w:t>ŽoNFP</w:t>
      </w:r>
      <w:proofErr w:type="spellEnd"/>
      <w:r w:rsidRPr="00F07657">
        <w:rPr>
          <w:rFonts w:asciiTheme="minorHAnsi" w:hAnsiTheme="minorHAnsi" w:cstheme="minorHAnsi"/>
          <w:color w:val="000000"/>
          <w:sz w:val="22"/>
          <w:szCs w:val="22"/>
        </w:rPr>
        <w:t xml:space="preserve"> a ktoré realizuje prijímateľ vždy spoločne s partnerom v súlade so Zmluvou</w:t>
      </w:r>
      <w:r w:rsidR="00B32247" w:rsidRPr="00B32247">
        <w:rPr>
          <w:rFonts w:asciiTheme="minorHAnsi" w:hAnsiTheme="minorHAnsi" w:cstheme="minorHAnsi"/>
          <w:sz w:val="22"/>
        </w:rPr>
        <w:t xml:space="preserve"> </w:t>
      </w:r>
      <w:r w:rsidR="00B32247" w:rsidRPr="00753A21">
        <w:rPr>
          <w:rFonts w:asciiTheme="minorHAnsi" w:hAnsiTheme="minorHAnsi" w:cstheme="minorHAnsi"/>
          <w:sz w:val="22"/>
        </w:rPr>
        <w:t>o poskytnutí NFP</w:t>
      </w:r>
      <w:r w:rsidRPr="00F07657">
        <w:rPr>
          <w:rFonts w:asciiTheme="minorHAnsi" w:hAnsiTheme="minorHAnsi" w:cstheme="minorHAnsi"/>
          <w:color w:val="000000"/>
          <w:sz w:val="22"/>
          <w:szCs w:val="22"/>
        </w:rPr>
        <w:t xml:space="preserve"> alebo rozhodnutím podľa § 16 ods. 2 zákona o ĚŚIF.</w:t>
      </w:r>
    </w:p>
    <w:p w14:paraId="2330FCE0" w14:textId="77777777" w:rsidR="004C5C2B" w:rsidRPr="00F07657" w:rsidRDefault="004C5C2B" w:rsidP="00F07657">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Komisia</w:t>
      </w:r>
      <w:r w:rsidRPr="00F07657">
        <w:rPr>
          <w:rFonts w:asciiTheme="minorHAnsi" w:hAnsiTheme="minorHAnsi" w:cstheme="minorHAnsi"/>
          <w:color w:val="000000"/>
          <w:sz w:val="22"/>
          <w:szCs w:val="22"/>
        </w:rPr>
        <w:t xml:space="preserve"> alebo </w:t>
      </w:r>
      <w:r w:rsidRPr="00F07657">
        <w:rPr>
          <w:rFonts w:asciiTheme="minorHAnsi" w:hAnsiTheme="minorHAnsi" w:cstheme="minorHAnsi"/>
          <w:b/>
          <w:color w:val="000000"/>
          <w:sz w:val="22"/>
          <w:szCs w:val="22"/>
        </w:rPr>
        <w:t>EK</w:t>
      </w:r>
      <w:r w:rsidRPr="00F07657">
        <w:rPr>
          <w:rFonts w:asciiTheme="minorHAnsi" w:hAnsiTheme="minorHAnsi" w:cstheme="minorHAnsi"/>
          <w:color w:val="000000"/>
          <w:sz w:val="22"/>
          <w:szCs w:val="22"/>
        </w:rPr>
        <w:t>– Európska Komisia.</w:t>
      </w:r>
    </w:p>
    <w:p w14:paraId="2961EFB9" w14:textId="093AB1D4" w:rsidR="004C5C2B" w:rsidRPr="00F07657" w:rsidRDefault="004C5C2B" w:rsidP="00F07657">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Krátky dodávateľský reťazec</w:t>
      </w:r>
      <w:r w:rsidRPr="00F07657">
        <w:rPr>
          <w:rFonts w:asciiTheme="minorHAnsi" w:hAnsiTheme="minorHAnsi" w:cstheme="minorHAnsi"/>
          <w:color w:val="000000"/>
          <w:sz w:val="22"/>
          <w:szCs w:val="22"/>
        </w:rPr>
        <w:t xml:space="preserve"> – dodávateľský reťazec zahŕňajúci obmedzený počet hospodárskych subjektov, ktoré sa zaviazali spolupracovať, rozvíjať miestne hospodárstvo a vytvárať úzke geografické a sociálne vzťahy medzi výrobcami, spracovateľmi a spotrebiteľmi.</w:t>
      </w:r>
    </w:p>
    <w:p w14:paraId="2D365796" w14:textId="76EB5B2A" w:rsidR="004C5C2B" w:rsidRPr="007B40D9" w:rsidRDefault="004C5C2B" w:rsidP="00F07657">
      <w:pPr>
        <w:rPr>
          <w:rFonts w:asciiTheme="minorHAnsi" w:hAnsiTheme="minorHAnsi" w:cstheme="minorHAnsi"/>
          <w:bCs/>
          <w:sz w:val="22"/>
          <w:szCs w:val="22"/>
        </w:rPr>
      </w:pPr>
      <w:r w:rsidRPr="00F07657">
        <w:rPr>
          <w:rFonts w:asciiTheme="minorHAnsi" w:hAnsiTheme="minorHAnsi" w:cstheme="minorHAnsi"/>
          <w:b/>
          <w:color w:val="000000"/>
          <w:sz w:val="22"/>
          <w:szCs w:val="22"/>
        </w:rPr>
        <w:t>Klaster</w:t>
      </w:r>
      <w:r w:rsidRPr="00F07657">
        <w:rPr>
          <w:rFonts w:asciiTheme="minorHAnsi" w:hAnsiTheme="minorHAnsi" w:cstheme="minorHAnsi"/>
          <w:color w:val="000000"/>
          <w:sz w:val="22"/>
          <w:szCs w:val="22"/>
        </w:rPr>
        <w:t xml:space="preserve"> – zoskupenie nezávislých podnikov vrátane začínajúcich, malých, stredných a veľkých podnikov, ako aj poradných orgánov alebo výskumných organizácií, ktoré sa zameriavajú na</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stimuláciu ekonomickej/inovačnej činnosti podporou intenzívnych interakcií, spoločným</w:t>
      </w:r>
      <w:r w:rsidRPr="007B40D9">
        <w:rPr>
          <w:rFonts w:asciiTheme="minorHAnsi" w:hAnsiTheme="minorHAnsi" w:cstheme="minorHAnsi"/>
          <w:bCs/>
          <w:sz w:val="22"/>
          <w:szCs w:val="22"/>
        </w:rPr>
        <w:t xml:space="preserve"> využívaním zariadení a výmenou poznatkov a odborných znalostí ako aj efektívnym prispievaním k prenosu znalostí, vytváraniu sietí a šíreniu informácií medzi podnikmi v klastri.</w:t>
      </w:r>
    </w:p>
    <w:p w14:paraId="18CAE4FE" w14:textId="662BBAE3" w:rsidR="004C5C2B" w:rsidRPr="007B40D9" w:rsidRDefault="004C5C2B" w:rsidP="00CC0645">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Lehota</w:t>
      </w:r>
      <w:r w:rsidRPr="007B40D9">
        <w:rPr>
          <w:rFonts w:asciiTheme="minorHAnsi" w:hAnsiTheme="minorHAnsi" w:cstheme="minorHAnsi"/>
          <w:color w:val="000000"/>
          <w:sz w:val="22"/>
          <w:szCs w:val="22"/>
        </w:rPr>
        <w:t xml:space="preserve"> – časový úsek stanovený na nejaký účel. Ak nie je v Zmluve uvedené inak, za</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dni</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sa</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považujú pracovné dni. Do plynutia lehoty sa nezapočítava kalendárny deň, v ktorom došlo ku skutočnosti určujúcej začiatok lehoty. Lehoty určené podľa dní začínajú plynúť prvým pracovným dňom nasledujúcim po kalendárnom dni, v ktorom došlo ku skutočnosti určujúcej začiatok lehoty. Lehoty určené podľa týždňov, mesiacov alebo rokov sa končia uplynutím toho kalendárneho dňa, ktorý sa</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 xml:space="preserve">svojím označením zhoduje s dňom, keď došlo k skutočnosti určujúcej začiatok lehoty. Ak taký kalendárny deň v mesiaci nie je, lehota sa končí posledným dňom mesiaca. Ak koniec lehoty pripadne na sobotu, nedeľu alebo sviatok, je posledným dňom lehoty najbližší nasledujúci pracovný deň. Lehota je zachovaná, ak sa posledný deň lehoty podanie </w:t>
      </w:r>
      <w:r w:rsidR="002D450F" w:rsidRPr="007B40D9">
        <w:rPr>
          <w:rFonts w:asciiTheme="minorHAnsi" w:hAnsiTheme="minorHAnsi" w:cstheme="minorHAnsi"/>
          <w:color w:val="000000"/>
          <w:sz w:val="22"/>
          <w:szCs w:val="22"/>
        </w:rPr>
        <w:t>urobí preukázateľne elektroni</w:t>
      </w:r>
      <w:r w:rsidR="00B900B1" w:rsidRPr="007B40D9">
        <w:rPr>
          <w:rFonts w:asciiTheme="minorHAnsi" w:hAnsiTheme="minorHAnsi" w:cstheme="minorHAnsi"/>
          <w:color w:val="000000"/>
          <w:sz w:val="22"/>
          <w:szCs w:val="22"/>
        </w:rPr>
        <w:t>c</w:t>
      </w:r>
      <w:r w:rsidR="002D450F" w:rsidRPr="007B40D9">
        <w:rPr>
          <w:rFonts w:asciiTheme="minorHAnsi" w:hAnsiTheme="minorHAnsi" w:cstheme="minorHAnsi"/>
          <w:color w:val="000000"/>
          <w:sz w:val="22"/>
          <w:szCs w:val="22"/>
        </w:rPr>
        <w:t xml:space="preserve">ky do elektronickej schránky PPA, </w:t>
      </w:r>
      <w:r w:rsidRPr="007B40D9">
        <w:rPr>
          <w:rFonts w:asciiTheme="minorHAnsi" w:hAnsiTheme="minorHAnsi" w:cstheme="minorHAnsi"/>
          <w:color w:val="000000"/>
          <w:sz w:val="22"/>
          <w:szCs w:val="22"/>
        </w:rPr>
        <w:t>podá oso</w:t>
      </w:r>
      <w:r w:rsidR="00A91A14" w:rsidRPr="007B40D9">
        <w:rPr>
          <w:rFonts w:asciiTheme="minorHAnsi" w:hAnsiTheme="minorHAnsi" w:cstheme="minorHAnsi"/>
          <w:color w:val="000000"/>
          <w:sz w:val="22"/>
          <w:szCs w:val="22"/>
        </w:rPr>
        <w:t>bne na PPA, alebo ak</w:t>
      </w:r>
      <w:r w:rsidR="00CC118D">
        <w:rPr>
          <w:rFonts w:asciiTheme="minorHAnsi" w:hAnsiTheme="minorHAnsi" w:cstheme="minorHAnsi"/>
          <w:color w:val="000000"/>
          <w:sz w:val="22"/>
          <w:szCs w:val="22"/>
        </w:rPr>
        <w:t xml:space="preserve"> </w:t>
      </w:r>
      <w:r w:rsidR="00A91A14" w:rsidRPr="007B40D9">
        <w:rPr>
          <w:rFonts w:asciiTheme="minorHAnsi" w:hAnsiTheme="minorHAnsi" w:cstheme="minorHAnsi"/>
          <w:color w:val="000000"/>
          <w:sz w:val="22"/>
          <w:szCs w:val="22"/>
        </w:rPr>
        <w:t>sa</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odovzdá na poštovú prepravu, ak nie je v Zmluve uvedené inak.</w:t>
      </w:r>
    </w:p>
    <w:p w14:paraId="3ABFB366" w14:textId="77777777"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Majetkovoprávne vysporiadaná stavba</w:t>
      </w:r>
      <w:r w:rsidRPr="007B40D9">
        <w:rPr>
          <w:rFonts w:asciiTheme="minorHAnsi" w:hAnsiTheme="minorHAnsi" w:cstheme="minorHAnsi"/>
          <w:color w:val="000000"/>
          <w:sz w:val="22"/>
          <w:szCs w:val="22"/>
        </w:rPr>
        <w:t xml:space="preserve"> – stavba zapísaná na LV.</w:t>
      </w:r>
    </w:p>
    <w:p w14:paraId="4502ECBD" w14:textId="7A1902B1" w:rsidR="00A91A14"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Monitorovací výbor</w:t>
      </w:r>
      <w:r w:rsidRPr="007B40D9">
        <w:rPr>
          <w:rFonts w:asciiTheme="minorHAnsi" w:hAnsiTheme="minorHAnsi" w:cstheme="minorHAnsi"/>
          <w:color w:val="000000"/>
          <w:sz w:val="22"/>
          <w:szCs w:val="22"/>
        </w:rPr>
        <w:t xml:space="preserve"> – orgán zriadený riadiacim orgánom pre PRV, ktorý skúma všetky otázky</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 xml:space="preserve">ovplyvňujúce výkonnosť programu vrátane záverov z preskúmania výkonnosti, poskytuje konzultácie. Monitorovací výbor skúma a schvaľuje všetky návrhy riadiaceho orgánu na zmenu PRV. </w:t>
      </w:r>
    </w:p>
    <w:p w14:paraId="0BAEB5C3" w14:textId="3541E611" w:rsidR="00A91A14"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Mladý poľnohospodár</w:t>
      </w:r>
      <w:r w:rsidRPr="007B40D9">
        <w:rPr>
          <w:rFonts w:asciiTheme="minorHAnsi" w:hAnsiTheme="minorHAnsi" w:cstheme="minorHAnsi"/>
          <w:color w:val="000000"/>
          <w:sz w:val="22"/>
          <w:szCs w:val="22"/>
        </w:rPr>
        <w:t xml:space="preserve"> – </w:t>
      </w:r>
      <w:r w:rsidR="002D450F" w:rsidRPr="007B40D9">
        <w:rPr>
          <w:rFonts w:asciiTheme="minorHAnsi" w:hAnsiTheme="minorHAnsi" w:cstheme="minorHAnsi"/>
          <w:color w:val="000000"/>
          <w:sz w:val="22"/>
          <w:szCs w:val="22"/>
        </w:rPr>
        <w:t>fyzická osoba alebo právnická osoba (</w:t>
      </w:r>
      <w:proofErr w:type="spellStart"/>
      <w:r w:rsidR="002D450F" w:rsidRPr="007B40D9">
        <w:rPr>
          <w:rFonts w:asciiTheme="minorHAnsi" w:hAnsiTheme="minorHAnsi" w:cstheme="minorHAnsi"/>
          <w:color w:val="000000"/>
          <w:sz w:val="22"/>
          <w:szCs w:val="22"/>
        </w:rPr>
        <w:t>mikropodnik</w:t>
      </w:r>
      <w:proofErr w:type="spellEnd"/>
      <w:r w:rsidR="002D450F" w:rsidRPr="007B40D9">
        <w:rPr>
          <w:rFonts w:asciiTheme="minorHAnsi" w:hAnsiTheme="minorHAnsi" w:cstheme="minorHAnsi"/>
          <w:color w:val="000000"/>
          <w:sz w:val="22"/>
          <w:szCs w:val="22"/>
        </w:rPr>
        <w:t xml:space="preserve"> alebo malý podnik v</w:t>
      </w:r>
      <w:r w:rsidR="00CC118D">
        <w:rPr>
          <w:rFonts w:asciiTheme="minorHAnsi" w:hAnsiTheme="minorHAnsi" w:cstheme="minorHAnsi"/>
          <w:color w:val="000000"/>
          <w:sz w:val="22"/>
          <w:szCs w:val="22"/>
        </w:rPr>
        <w:t xml:space="preserve"> </w:t>
      </w:r>
      <w:r w:rsidR="002D450F" w:rsidRPr="007B40D9">
        <w:rPr>
          <w:rFonts w:asciiTheme="minorHAnsi" w:hAnsiTheme="minorHAnsi" w:cstheme="minorHAnsi"/>
          <w:color w:val="000000"/>
          <w:sz w:val="22"/>
          <w:szCs w:val="22"/>
        </w:rPr>
        <w:t>zmysle odporúčania Komisie 2003/361/ES), ktorá</w:t>
      </w:r>
      <w:r w:rsidR="00CC118D">
        <w:rPr>
          <w:rFonts w:asciiTheme="minorHAnsi" w:hAnsiTheme="minorHAnsi" w:cstheme="minorHAnsi"/>
          <w:color w:val="000000"/>
          <w:sz w:val="22"/>
          <w:szCs w:val="22"/>
        </w:rPr>
        <w:t xml:space="preserve"> </w:t>
      </w:r>
      <w:r w:rsidR="002D450F" w:rsidRPr="007B40D9">
        <w:rPr>
          <w:rFonts w:asciiTheme="minorHAnsi" w:hAnsiTheme="minorHAnsi" w:cstheme="minorHAnsi"/>
          <w:color w:val="000000"/>
          <w:sz w:val="22"/>
          <w:szCs w:val="22"/>
        </w:rPr>
        <w:t xml:space="preserve">v čase podania </w:t>
      </w:r>
      <w:proofErr w:type="spellStart"/>
      <w:r w:rsidR="002D450F" w:rsidRPr="007B40D9">
        <w:rPr>
          <w:rFonts w:asciiTheme="minorHAnsi" w:hAnsiTheme="minorHAnsi" w:cstheme="minorHAnsi"/>
          <w:color w:val="000000"/>
          <w:sz w:val="22"/>
          <w:szCs w:val="22"/>
        </w:rPr>
        <w:t>ŽoNFP</w:t>
      </w:r>
      <w:proofErr w:type="spellEnd"/>
      <w:r w:rsidR="002D450F" w:rsidRPr="007B40D9">
        <w:rPr>
          <w:rFonts w:asciiTheme="minorHAnsi" w:hAnsiTheme="minorHAnsi" w:cstheme="minorHAnsi"/>
          <w:color w:val="000000"/>
          <w:sz w:val="22"/>
          <w:szCs w:val="22"/>
        </w:rPr>
        <w:t xml:space="preserve"> nemá viac ako 40 rokov (t. j. nedosiahla 41 rokov), má zodpovedajúce profesijné zručnosti a schopnosti a</w:t>
      </w:r>
      <w:r w:rsidR="00CC118D">
        <w:rPr>
          <w:rFonts w:asciiTheme="minorHAnsi" w:hAnsiTheme="minorHAnsi" w:cstheme="minorHAnsi"/>
          <w:color w:val="000000"/>
          <w:sz w:val="22"/>
          <w:szCs w:val="22"/>
        </w:rPr>
        <w:t xml:space="preserve"> </w:t>
      </w:r>
      <w:r w:rsidR="002D450F" w:rsidRPr="007B40D9">
        <w:rPr>
          <w:rFonts w:asciiTheme="minorHAnsi" w:hAnsiTheme="minorHAnsi" w:cstheme="minorHAnsi"/>
          <w:color w:val="000000"/>
          <w:sz w:val="22"/>
          <w:szCs w:val="22"/>
        </w:rPr>
        <w:t>prvýkrát zakladá poľnohospodársky podnik ako jeho najvyšší predstaviteľ, resp. začína pôsobiť v</w:t>
      </w:r>
      <w:r w:rsidR="00CC118D">
        <w:rPr>
          <w:rFonts w:asciiTheme="minorHAnsi" w:hAnsiTheme="minorHAnsi" w:cstheme="minorHAnsi"/>
          <w:color w:val="000000"/>
          <w:sz w:val="22"/>
          <w:szCs w:val="22"/>
        </w:rPr>
        <w:t xml:space="preserve"> </w:t>
      </w:r>
      <w:r w:rsidR="002D450F" w:rsidRPr="007B40D9">
        <w:rPr>
          <w:rFonts w:asciiTheme="minorHAnsi" w:hAnsiTheme="minorHAnsi" w:cstheme="minorHAnsi"/>
          <w:color w:val="000000"/>
          <w:sz w:val="22"/>
          <w:szCs w:val="22"/>
        </w:rPr>
        <w:t>poľnohospodárskom podniku</w:t>
      </w:r>
      <w:r w:rsidR="002D450F" w:rsidRPr="007B40D9">
        <w:rPr>
          <w:rFonts w:asciiTheme="minorHAnsi" w:hAnsiTheme="minorHAnsi" w:cstheme="minorHAnsi"/>
          <w:color w:val="000000"/>
          <w:sz w:val="22"/>
          <w:szCs w:val="22"/>
          <w:vertAlign w:val="superscript"/>
        </w:rPr>
        <w:footnoteRef/>
      </w:r>
      <w:r w:rsidR="002D450F" w:rsidRPr="007B40D9">
        <w:rPr>
          <w:rFonts w:asciiTheme="minorHAnsi" w:hAnsiTheme="minorHAnsi" w:cstheme="minorHAnsi"/>
          <w:color w:val="000000"/>
          <w:sz w:val="22"/>
          <w:szCs w:val="22"/>
        </w:rPr>
        <w:t xml:space="preserve"> ako jeho najvyšší predstaviteľ.</w:t>
      </w:r>
    </w:p>
    <w:p w14:paraId="5A8BF117" w14:textId="3C23DAC4" w:rsidR="00A91A14" w:rsidRPr="007B40D9" w:rsidRDefault="00A91A14"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MSP</w:t>
      </w:r>
      <w:r w:rsidRPr="007B40D9">
        <w:rPr>
          <w:rFonts w:asciiTheme="minorHAnsi" w:hAnsiTheme="minorHAnsi" w:cstheme="minorHAnsi"/>
          <w:color w:val="000000"/>
          <w:sz w:val="22"/>
          <w:szCs w:val="22"/>
        </w:rPr>
        <w:t xml:space="preserve"> -</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 xml:space="preserve">je </w:t>
      </w:r>
      <w:proofErr w:type="spellStart"/>
      <w:r w:rsidRPr="007B40D9">
        <w:rPr>
          <w:rFonts w:asciiTheme="minorHAnsi" w:hAnsiTheme="minorHAnsi" w:cstheme="minorHAnsi"/>
          <w:color w:val="000000"/>
          <w:sz w:val="22"/>
          <w:szCs w:val="22"/>
        </w:rPr>
        <w:t>mikropodnik</w:t>
      </w:r>
      <w:proofErr w:type="spellEnd"/>
      <w:r w:rsidRPr="007B40D9">
        <w:rPr>
          <w:rFonts w:asciiTheme="minorHAnsi" w:hAnsiTheme="minorHAnsi" w:cstheme="minorHAnsi"/>
          <w:color w:val="000000"/>
          <w:sz w:val="22"/>
          <w:szCs w:val="22"/>
        </w:rPr>
        <w:t>, malý alebo stredný podnik, ako sú vymedzené v odporúčaní Komisie 2003/361/ES v zmysle čl. 2 bod 28 všeobecného nariadenia.</w:t>
      </w:r>
    </w:p>
    <w:p w14:paraId="7EB8CD2B" w14:textId="2D45034B"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Neoprávnené výdavky</w:t>
      </w:r>
      <w:r w:rsidR="00EA4089" w:rsidRPr="007B40D9">
        <w:rPr>
          <w:rFonts w:asciiTheme="minorHAnsi" w:hAnsiTheme="minorHAnsi" w:cstheme="minorHAnsi"/>
          <w:color w:val="000000"/>
          <w:sz w:val="22"/>
          <w:szCs w:val="22"/>
        </w:rPr>
        <w:t xml:space="preserve"> – výdavky projektu, ktoré nie sú o</w:t>
      </w:r>
      <w:r w:rsidRPr="007B40D9">
        <w:rPr>
          <w:rFonts w:asciiTheme="minorHAnsi" w:hAnsiTheme="minorHAnsi" w:cstheme="minorHAnsi"/>
          <w:color w:val="000000"/>
          <w:sz w:val="22"/>
          <w:szCs w:val="22"/>
        </w:rPr>
        <w:t>právnenými výdavkami; ide najmä o výdavky, ktoré sú v rozpore so Zmluvou</w:t>
      </w:r>
      <w:r w:rsidR="00B32247" w:rsidRPr="00B32247">
        <w:rPr>
          <w:rFonts w:asciiTheme="minorHAnsi" w:hAnsiTheme="minorHAnsi" w:cstheme="minorHAnsi"/>
          <w:sz w:val="22"/>
        </w:rPr>
        <w:t xml:space="preserve"> </w:t>
      </w:r>
      <w:r w:rsidR="00B32247" w:rsidRPr="00753A21">
        <w:rPr>
          <w:rFonts w:asciiTheme="minorHAnsi" w:hAnsiTheme="minorHAnsi" w:cstheme="minorHAnsi"/>
          <w:sz w:val="22"/>
        </w:rPr>
        <w:t>o poskytnutí NFP</w:t>
      </w:r>
      <w:r w:rsidRPr="007B40D9">
        <w:rPr>
          <w:rFonts w:asciiTheme="minorHAnsi" w:hAnsiTheme="minorHAnsi" w:cstheme="minorHAnsi"/>
          <w:color w:val="000000"/>
          <w:sz w:val="22"/>
          <w:szCs w:val="22"/>
        </w:rPr>
        <w:t xml:space="preserve"> (napr. vznikli mimo obdobia oprávnenosti výdavkov, patria medzi výdavky neoprávnené na spolufinancovanie z prostriedkov EPFRV, nesúvisia s činnosťami nevyhnutnými pre úspešnú realizáciu a ukončenie Projektu, alebo sú v rozpore</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s inými podmienkami pre oprávnenosť výdavkov definovaných v Zmluve</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7B40D9">
        <w:rPr>
          <w:rFonts w:asciiTheme="minorHAnsi" w:hAnsiTheme="minorHAnsi" w:cstheme="minorHAnsi"/>
          <w:color w:val="000000"/>
          <w:sz w:val="22"/>
          <w:szCs w:val="22"/>
        </w:rPr>
        <w:t>), sú v rozpore s podmienkami príslušnej Výzvy alebo sú v rozpore s právnymi predpismi SR a právnymi aktmi EÚ.</w:t>
      </w:r>
    </w:p>
    <w:p w14:paraId="12A3E19C" w14:textId="77777777"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lastRenderedPageBreak/>
        <w:t>Nepriaznivá poveternostná udalosť</w:t>
      </w:r>
      <w:r w:rsidRPr="007B40D9">
        <w:rPr>
          <w:rFonts w:asciiTheme="minorHAnsi" w:hAnsiTheme="minorHAnsi" w:cstheme="minorHAnsi"/>
          <w:color w:val="000000"/>
          <w:sz w:val="22"/>
          <w:szCs w:val="22"/>
        </w:rPr>
        <w:t xml:space="preserve"> – poveternostné podmienky ako mráz, búrky a krupobitie, ľad, prudký dážď alebo veľké sucho, ktoré možno porovnať s prírodnou katastrofou.</w:t>
      </w:r>
    </w:p>
    <w:p w14:paraId="3412E23B" w14:textId="115A8B59"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Nenávratný finančný príspevok</w:t>
      </w:r>
      <w:r w:rsidRPr="007B40D9">
        <w:rPr>
          <w:rFonts w:asciiTheme="minorHAnsi" w:hAnsiTheme="minorHAnsi" w:cstheme="minorHAnsi"/>
          <w:color w:val="000000"/>
          <w:sz w:val="22"/>
          <w:szCs w:val="22"/>
        </w:rPr>
        <w:t xml:space="preserve"> alebo </w:t>
      </w:r>
      <w:r w:rsidRPr="007B40D9">
        <w:rPr>
          <w:rFonts w:asciiTheme="minorHAnsi" w:hAnsiTheme="minorHAnsi" w:cstheme="minorHAnsi"/>
          <w:b/>
          <w:color w:val="000000"/>
          <w:sz w:val="22"/>
          <w:szCs w:val="22"/>
        </w:rPr>
        <w:t>NFP</w:t>
      </w:r>
      <w:r w:rsidRPr="007B40D9">
        <w:rPr>
          <w:rFonts w:asciiTheme="minorHAnsi" w:hAnsiTheme="minorHAnsi" w:cstheme="minorHAnsi"/>
          <w:color w:val="000000"/>
          <w:sz w:val="22"/>
          <w:szCs w:val="22"/>
        </w:rPr>
        <w:t xml:space="preserve"> – suma finančných prostriedkov poskytnutá prijímateľovi na Realizáciu aktivít Projektu, vychádzajúca zo Schválenej </w:t>
      </w:r>
      <w:proofErr w:type="spellStart"/>
      <w:r w:rsidRPr="007B40D9">
        <w:rPr>
          <w:rFonts w:asciiTheme="minorHAnsi" w:hAnsiTheme="minorHAnsi" w:cstheme="minorHAnsi"/>
          <w:color w:val="000000"/>
          <w:sz w:val="22"/>
          <w:szCs w:val="22"/>
        </w:rPr>
        <w:t>ŽoNFP</w:t>
      </w:r>
      <w:proofErr w:type="spellEnd"/>
      <w:r w:rsidRPr="007B40D9">
        <w:rPr>
          <w:rFonts w:asciiTheme="minorHAnsi" w:hAnsiTheme="minorHAnsi" w:cstheme="minorHAnsi"/>
          <w:color w:val="000000"/>
          <w:sz w:val="22"/>
          <w:szCs w:val="22"/>
        </w:rPr>
        <w:t>, podľa podmienok Zmluvy z verejných prostriedkov v súlade s platnou právnou úpravou (najmä zákonom o</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EŠIF, zákonom o finančnej kontrole a audite</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 xml:space="preserve">a zákonom o rozpočtových pravidlách). Maximálna výška NFP vyplýva z rozhodnutia o schválení </w:t>
      </w:r>
      <w:proofErr w:type="spellStart"/>
      <w:r w:rsidRPr="007B40D9">
        <w:rPr>
          <w:rFonts w:asciiTheme="minorHAnsi" w:hAnsiTheme="minorHAnsi" w:cstheme="minorHAnsi"/>
          <w:color w:val="000000"/>
          <w:sz w:val="22"/>
          <w:szCs w:val="22"/>
        </w:rPr>
        <w:t>ŽoNFP</w:t>
      </w:r>
      <w:proofErr w:type="spellEnd"/>
      <w:r w:rsidRPr="007B40D9">
        <w:rPr>
          <w:rFonts w:asciiTheme="minorHAnsi" w:hAnsiTheme="minorHAnsi" w:cstheme="minorHAnsi"/>
          <w:color w:val="000000"/>
          <w:sz w:val="22"/>
          <w:szCs w:val="22"/>
        </w:rPr>
        <w:t xml:space="preserve">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výška skutočne vyplateného NFP môže byť rovná alebo nižšia ako výška maximálnej výšky NFP. </w:t>
      </w:r>
    </w:p>
    <w:p w14:paraId="537DD2FD" w14:textId="09E624BA"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Nezrovnalosť</w:t>
      </w:r>
      <w:r w:rsidRPr="007B40D9">
        <w:rPr>
          <w:rFonts w:asciiTheme="minorHAnsi" w:hAnsiTheme="minorHAnsi" w:cstheme="minorHAnsi"/>
          <w:color w:val="000000"/>
          <w:sz w:val="22"/>
          <w:szCs w:val="22"/>
        </w:rPr>
        <w:t xml:space="preserve"> – akékoľvek porušenie práva EÚ alebo vnútroštátneho práva týkajúceho sa jeho uplatňovania, bez ohľadu na to, či právna povinnosť bola premietnutá do Zmluvy, pričom uvedené porušenie vyplýva z konania alebo opomenutia hospodárskeho subjektu zúčastneného na vykonávaní EPFRV, dôsledkom čoho je alebo môže byť negatívny dopad na rozpočet EÚ zaťažením všeobecného rozpočtu neoprávneným výdavkom.</w:t>
      </w:r>
    </w:p>
    <w:p w14:paraId="1D1420C9" w14:textId="5989ADB2"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Operácia</w:t>
      </w:r>
      <w:r w:rsidRPr="007B40D9">
        <w:rPr>
          <w:rFonts w:asciiTheme="minorHAnsi" w:hAnsiTheme="minorHAnsi" w:cstheme="minorHAnsi"/>
          <w:color w:val="000000"/>
          <w:sz w:val="22"/>
          <w:szCs w:val="22"/>
        </w:rPr>
        <w:t xml:space="preserve"> – </w:t>
      </w:r>
      <w:r w:rsidR="0005610E" w:rsidRPr="007B40D9">
        <w:rPr>
          <w:rFonts w:asciiTheme="minorHAnsi" w:hAnsiTheme="minorHAnsi" w:cstheme="minorHAnsi"/>
          <w:color w:val="000000"/>
          <w:sz w:val="22"/>
          <w:szCs w:val="22"/>
        </w:rPr>
        <w:t xml:space="preserve">v zmysle čl. 2 bodu 9 všeobecného nariadenia </w:t>
      </w:r>
      <w:r w:rsidRPr="007B40D9">
        <w:rPr>
          <w:rFonts w:asciiTheme="minorHAnsi" w:hAnsiTheme="minorHAnsi" w:cstheme="minorHAnsi"/>
          <w:color w:val="000000"/>
          <w:sz w:val="22"/>
          <w:szCs w:val="22"/>
        </w:rPr>
        <w:t>projekt, Zmluva</w:t>
      </w:r>
      <w:r w:rsidR="00753A7D">
        <w:rPr>
          <w:rFonts w:asciiTheme="minorHAnsi" w:hAnsiTheme="minorHAnsi" w:cstheme="minorHAnsi"/>
          <w:color w:val="000000"/>
          <w:sz w:val="22"/>
          <w:szCs w:val="22"/>
        </w:rPr>
        <w:t xml:space="preserve"> </w:t>
      </w:r>
      <w:r w:rsidR="00753A7D" w:rsidRPr="00753A7D">
        <w:rPr>
          <w:rFonts w:asciiTheme="minorHAnsi" w:hAnsiTheme="minorHAnsi" w:cstheme="minorHAnsi"/>
          <w:color w:val="000000"/>
          <w:sz w:val="22"/>
          <w:szCs w:val="22"/>
        </w:rPr>
        <w:t>o poskytnutí NFP</w:t>
      </w:r>
      <w:r w:rsidRPr="007B40D9">
        <w:rPr>
          <w:rFonts w:asciiTheme="minorHAnsi" w:hAnsiTheme="minorHAnsi" w:cstheme="minorHAnsi"/>
          <w:color w:val="000000"/>
          <w:sz w:val="22"/>
          <w:szCs w:val="22"/>
        </w:rPr>
        <w:t xml:space="preserve">, opatrenie alebo súbor projektov, ktoré boli vybrané </w:t>
      </w:r>
      <w:r w:rsidR="002D450F" w:rsidRPr="007B40D9">
        <w:rPr>
          <w:rFonts w:asciiTheme="minorHAnsi" w:hAnsiTheme="minorHAnsi" w:cstheme="minorHAnsi"/>
          <w:color w:val="000000"/>
          <w:sz w:val="22"/>
          <w:szCs w:val="22"/>
        </w:rPr>
        <w:t xml:space="preserve">riadiacimi orgánmi príslušných programov (alebo na ich zodpovednosť) </w:t>
      </w:r>
      <w:r w:rsidR="00575A9D" w:rsidRPr="007B40D9">
        <w:rPr>
          <w:rFonts w:asciiTheme="minorHAnsi" w:hAnsiTheme="minorHAnsi" w:cstheme="minorHAnsi"/>
          <w:color w:val="000000"/>
          <w:sz w:val="22"/>
          <w:szCs w:val="22"/>
        </w:rPr>
        <w:t xml:space="preserve">a </w:t>
      </w:r>
      <w:r w:rsidRPr="007B40D9">
        <w:rPr>
          <w:rFonts w:asciiTheme="minorHAnsi" w:hAnsiTheme="minorHAnsi" w:cstheme="minorHAnsi"/>
          <w:color w:val="000000"/>
          <w:sz w:val="22"/>
          <w:szCs w:val="22"/>
        </w:rPr>
        <w:t xml:space="preserve">ktoré prispievajú k napĺňaniu cieľov priority alebo priorít. </w:t>
      </w:r>
    </w:p>
    <w:p w14:paraId="283A6F93" w14:textId="05E8D692"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Opatrenie</w:t>
      </w:r>
      <w:r w:rsidRPr="007B40D9">
        <w:rPr>
          <w:rFonts w:asciiTheme="minorHAnsi" w:hAnsiTheme="minorHAnsi" w:cstheme="minorHAnsi"/>
          <w:color w:val="000000"/>
          <w:sz w:val="22"/>
          <w:szCs w:val="22"/>
        </w:rPr>
        <w:t xml:space="preserve"> -</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súbor operácií, ktorými sa prispieva k jednej alebo viacerým prioritám Únie pre</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rozvoj vidieka.</w:t>
      </w:r>
    </w:p>
    <w:p w14:paraId="64D728DA" w14:textId="2A7493D4"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Oprávnené výdavky</w:t>
      </w:r>
      <w:r w:rsidRPr="007B40D9">
        <w:rPr>
          <w:rFonts w:asciiTheme="minorHAnsi" w:hAnsiTheme="minorHAnsi" w:cstheme="minorHAnsi"/>
          <w:color w:val="000000"/>
          <w:sz w:val="22"/>
          <w:szCs w:val="22"/>
        </w:rPr>
        <w:t xml:space="preserve"> – výdavky, ktoré skutočne vznikli a boli uhradené </w:t>
      </w:r>
      <w:r w:rsidR="0087138E">
        <w:rPr>
          <w:rFonts w:asciiTheme="minorHAnsi" w:hAnsiTheme="minorHAnsi" w:cstheme="minorHAnsi"/>
          <w:color w:val="000000"/>
          <w:sz w:val="22"/>
          <w:szCs w:val="22"/>
        </w:rPr>
        <w:t>p</w:t>
      </w:r>
      <w:r w:rsidRPr="007B40D9">
        <w:rPr>
          <w:rFonts w:asciiTheme="minorHAnsi" w:hAnsiTheme="minorHAnsi" w:cstheme="minorHAnsi"/>
          <w:color w:val="000000"/>
          <w:sz w:val="22"/>
          <w:szCs w:val="22"/>
        </w:rPr>
        <w:t>rijímateľom pri</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Realizácii aktivít Projektu v súvislosti s Projektom, v zmysle Zmluvy; s ohľadom na</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definíciu Celkových oprávnených výdavkov, výška Oprávnených výdavkov môže byť rovná alebo nižšia ako výška Celkových oprávnených výdavkov a súčasne rovná alebo vyššia ako</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výška Schválených oprávnených výdavkov.</w:t>
      </w:r>
    </w:p>
    <w:p w14:paraId="2D4713DB" w14:textId="216D8E94"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Orgán finančného riadenia EPFRV</w:t>
      </w:r>
      <w:r w:rsidRPr="007B40D9">
        <w:rPr>
          <w:rFonts w:asciiTheme="minorHAnsi" w:hAnsiTheme="minorHAnsi" w:cstheme="minorHAnsi"/>
          <w:color w:val="000000"/>
          <w:sz w:val="22"/>
          <w:szCs w:val="22"/>
        </w:rPr>
        <w:t xml:space="preserve"> – Ministerstvo pôdohospodárstva a rozvoja vidieka.</w:t>
      </w:r>
    </w:p>
    <w:p w14:paraId="1AD1782D" w14:textId="488B0788"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Okolnosť vylučujúca zodpovednosť</w:t>
      </w:r>
      <w:r w:rsidRPr="007B40D9">
        <w:rPr>
          <w:rFonts w:asciiTheme="minorHAnsi" w:hAnsiTheme="minorHAnsi" w:cstheme="minorHAnsi"/>
          <w:color w:val="000000"/>
          <w:sz w:val="22"/>
          <w:szCs w:val="22"/>
        </w:rPr>
        <w:t xml:space="preserve"> alebo </w:t>
      </w:r>
      <w:r w:rsidRPr="007B40D9">
        <w:rPr>
          <w:rFonts w:asciiTheme="minorHAnsi" w:hAnsiTheme="minorHAnsi" w:cstheme="minorHAnsi"/>
          <w:b/>
          <w:color w:val="000000"/>
          <w:sz w:val="22"/>
          <w:szCs w:val="22"/>
        </w:rPr>
        <w:t>OVZ</w:t>
      </w:r>
      <w:r w:rsidRPr="007B40D9">
        <w:rPr>
          <w:rFonts w:asciiTheme="minorHAnsi" w:hAnsiTheme="minorHAnsi" w:cstheme="minorHAnsi"/>
          <w:color w:val="000000"/>
          <w:sz w:val="22"/>
          <w:szCs w:val="22"/>
        </w:rPr>
        <w:t xml:space="preserve"> – prekážka, ktorá nastala nezávisle od vôle, konania alebo opomenutia zmluvnej strany a bráni jej v splnení povinnosti, ak nemožno rozumne predpokladať, že by zmluvná strana túto prekážku alebo jej následky odvrátila alebo prekonala, a že by v čase vzniku záväzku túto prekážku predvídala. Účinky vylučujúce zodpovednosť sú obmedzené iba na dobu, pokiaľ trvá prekážka, s ktorou sú tieto účinky spojené. Zodpovednosť zmluvnej strany nevylučuje prekážka, ktorá nastala až v čase, keď bola zmluvná strana v omeškaní s plnením svojej povinnosti, alebo vznikla z jej hospodárskych pomerov</w:t>
      </w:r>
      <w:r w:rsidRPr="007B40D9">
        <w:rPr>
          <w:rFonts w:asciiTheme="minorHAnsi" w:hAnsiTheme="minorHAnsi" w:cstheme="minorHAnsi"/>
          <w:color w:val="000000"/>
          <w:sz w:val="22"/>
          <w:szCs w:val="22"/>
          <w:vertAlign w:val="superscript"/>
        </w:rPr>
        <w:footnoteReference w:id="2"/>
      </w:r>
      <w:r w:rsidRPr="00CC0645">
        <w:rPr>
          <w:rFonts w:asciiTheme="minorHAnsi" w:hAnsiTheme="minorHAnsi" w:cstheme="minorHAnsi"/>
          <w:color w:val="000000"/>
          <w:sz w:val="22"/>
          <w:szCs w:val="22"/>
        </w:rPr>
        <w:t>. Za</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 xml:space="preserve">OVZ sa považuje aj uzatvorenie Štátnej pokladnice. </w:t>
      </w:r>
    </w:p>
    <w:p w14:paraId="70FC11FD" w14:textId="77777777"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Opakovane</w:t>
      </w:r>
      <w:r w:rsidRPr="007B40D9">
        <w:rPr>
          <w:rFonts w:asciiTheme="minorHAnsi" w:hAnsiTheme="minorHAnsi" w:cstheme="minorHAnsi"/>
          <w:color w:val="000000"/>
          <w:sz w:val="22"/>
          <w:szCs w:val="22"/>
        </w:rPr>
        <w:t xml:space="preserve"> – výskyt určitej identickej skutočnosti najmenej dvakrát.</w:t>
      </w:r>
    </w:p>
    <w:p w14:paraId="114B073B" w14:textId="65081D86"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Prijímateľ</w:t>
      </w:r>
      <w:r w:rsidRPr="007B40D9">
        <w:rPr>
          <w:rFonts w:asciiTheme="minorHAnsi" w:hAnsiTheme="minorHAnsi" w:cstheme="minorHAnsi"/>
          <w:color w:val="000000"/>
          <w:sz w:val="22"/>
          <w:szCs w:val="22"/>
        </w:rPr>
        <w:t xml:space="preserve"> – osoba od nadobudnutia účinnosti Zmluvy alebo právoplatnosti rozhodnutia o sc</w:t>
      </w:r>
      <w:r w:rsidR="00EA4089" w:rsidRPr="007B40D9">
        <w:rPr>
          <w:rFonts w:asciiTheme="minorHAnsi" w:hAnsiTheme="minorHAnsi" w:cstheme="minorHAnsi"/>
          <w:color w:val="000000"/>
          <w:sz w:val="22"/>
          <w:szCs w:val="22"/>
        </w:rPr>
        <w:t xml:space="preserve">hválení </w:t>
      </w:r>
      <w:proofErr w:type="spellStart"/>
      <w:r w:rsidR="00EA4089" w:rsidRPr="007B40D9">
        <w:rPr>
          <w:rFonts w:asciiTheme="minorHAnsi" w:hAnsiTheme="minorHAnsi" w:cstheme="minorHAnsi"/>
          <w:color w:val="000000"/>
          <w:sz w:val="22"/>
          <w:szCs w:val="22"/>
        </w:rPr>
        <w:t>ŽoNFP</w:t>
      </w:r>
      <w:proofErr w:type="spellEnd"/>
      <w:r w:rsidR="00EA4089" w:rsidRPr="007B40D9">
        <w:rPr>
          <w:rFonts w:asciiTheme="minorHAnsi" w:hAnsiTheme="minorHAnsi" w:cstheme="minorHAnsi"/>
          <w:color w:val="000000"/>
          <w:sz w:val="22"/>
          <w:szCs w:val="22"/>
        </w:rPr>
        <w:t xml:space="preserve"> (ak je prijímateľ </w:t>
      </w:r>
      <w:r w:rsidRPr="007B40D9">
        <w:rPr>
          <w:rFonts w:asciiTheme="minorHAnsi" w:hAnsiTheme="minorHAnsi" w:cstheme="minorHAnsi"/>
          <w:color w:val="000000"/>
          <w:sz w:val="22"/>
          <w:szCs w:val="22"/>
        </w:rPr>
        <w:t xml:space="preserve">a poskytovateľ tá istá osoba), ktorému bola </w:t>
      </w:r>
      <w:r w:rsidR="00EA4089" w:rsidRPr="007B40D9">
        <w:rPr>
          <w:rFonts w:asciiTheme="minorHAnsi" w:hAnsiTheme="minorHAnsi" w:cstheme="minorHAnsi"/>
          <w:color w:val="000000"/>
          <w:sz w:val="22"/>
          <w:szCs w:val="22"/>
        </w:rPr>
        <w:t xml:space="preserve">schválená </w:t>
      </w:r>
      <w:proofErr w:type="spellStart"/>
      <w:r w:rsidR="00EA4089" w:rsidRPr="007B40D9">
        <w:rPr>
          <w:rFonts w:asciiTheme="minorHAnsi" w:hAnsiTheme="minorHAnsi" w:cstheme="minorHAnsi"/>
          <w:color w:val="000000"/>
          <w:sz w:val="22"/>
          <w:szCs w:val="22"/>
        </w:rPr>
        <w:t>ŽoNFP</w:t>
      </w:r>
      <w:proofErr w:type="spellEnd"/>
      <w:r w:rsidR="00EA4089" w:rsidRPr="007B40D9">
        <w:rPr>
          <w:rFonts w:asciiTheme="minorHAnsi" w:hAnsiTheme="minorHAnsi" w:cstheme="minorHAnsi"/>
          <w:color w:val="000000"/>
          <w:sz w:val="22"/>
          <w:szCs w:val="22"/>
        </w:rPr>
        <w:t xml:space="preserve"> podľa zákona o </w:t>
      </w:r>
      <w:r w:rsidRPr="007B40D9">
        <w:rPr>
          <w:rFonts w:asciiTheme="minorHAnsi" w:hAnsiTheme="minorHAnsi" w:cstheme="minorHAnsi"/>
          <w:color w:val="000000"/>
          <w:sz w:val="22"/>
          <w:szCs w:val="22"/>
        </w:rPr>
        <w:t>EŠIF.</w:t>
      </w:r>
    </w:p>
    <w:p w14:paraId="066120B4" w14:textId="18ACB7B6"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Príspevok</w:t>
      </w:r>
      <w:r w:rsidRPr="007B40D9">
        <w:rPr>
          <w:rFonts w:asciiTheme="minorHAnsi" w:hAnsiTheme="minorHAnsi" w:cstheme="minorHAnsi"/>
          <w:color w:val="000000"/>
          <w:sz w:val="22"/>
          <w:szCs w:val="22"/>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forme NFP na realizáciu projektu na základe Zmluvy alebo na základe rozhodnutia podľa §</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16 ods. 2 zákona o EŠIF.</w:t>
      </w:r>
    </w:p>
    <w:p w14:paraId="6D68EF3C" w14:textId="77777777" w:rsidR="007C13DB"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Platba</w:t>
      </w:r>
      <w:r w:rsidRPr="007B40D9">
        <w:rPr>
          <w:rFonts w:asciiTheme="minorHAnsi" w:hAnsiTheme="minorHAnsi" w:cstheme="minorHAnsi"/>
          <w:color w:val="000000"/>
          <w:sz w:val="22"/>
          <w:szCs w:val="22"/>
        </w:rPr>
        <w:t xml:space="preserve"> – finančný prevod príspevku alebo jeho časti.</w:t>
      </w:r>
    </w:p>
    <w:p w14:paraId="56E3A918" w14:textId="39D64D86" w:rsidR="00B7531A"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lastRenderedPageBreak/>
        <w:t>Projekt</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súhrn aktivít, na ktoré sa vzťahuje poskytnutie príspevku, ktoré predkladá žiadateľ v </w:t>
      </w:r>
      <w:proofErr w:type="spellStart"/>
      <w:r w:rsidRPr="007B40D9">
        <w:rPr>
          <w:rFonts w:asciiTheme="minorHAnsi" w:hAnsiTheme="minorHAnsi" w:cstheme="minorHAnsi"/>
          <w:color w:val="000000"/>
          <w:sz w:val="22"/>
          <w:szCs w:val="22"/>
        </w:rPr>
        <w:t>ŽoNFP</w:t>
      </w:r>
      <w:proofErr w:type="spellEnd"/>
      <w:r w:rsidRPr="007B40D9">
        <w:rPr>
          <w:rFonts w:asciiTheme="minorHAnsi" w:hAnsiTheme="minorHAnsi" w:cstheme="minorHAnsi"/>
          <w:color w:val="000000"/>
          <w:sz w:val="22"/>
          <w:szCs w:val="22"/>
        </w:rPr>
        <w:t xml:space="preserve"> a ktoré realizuje prijímateľ sám alebo s partnerom v súlade so Zmluvou</w:t>
      </w:r>
      <w:r w:rsidR="00B32247" w:rsidRPr="00B32247">
        <w:rPr>
          <w:rFonts w:asciiTheme="minorHAnsi" w:hAnsiTheme="minorHAnsi" w:cstheme="minorHAnsi"/>
          <w:sz w:val="22"/>
        </w:rPr>
        <w:t xml:space="preserve"> </w:t>
      </w:r>
      <w:r w:rsidR="00B32247" w:rsidRPr="00753A21">
        <w:rPr>
          <w:rFonts w:asciiTheme="minorHAnsi" w:hAnsiTheme="minorHAnsi" w:cstheme="minorHAnsi"/>
          <w:sz w:val="22"/>
        </w:rPr>
        <w:t>o poskytnutí NFP</w:t>
      </w:r>
      <w:r w:rsidRPr="007B40D9">
        <w:rPr>
          <w:rFonts w:asciiTheme="minorHAnsi" w:hAnsiTheme="minorHAnsi" w:cstheme="minorHAnsi"/>
          <w:color w:val="000000"/>
          <w:sz w:val="22"/>
          <w:szCs w:val="22"/>
        </w:rPr>
        <w:t xml:space="preserve"> alebo rozhodnutím podľa § 16 ods. 2 zákona o EŠIF; projektom je aj integrovaný projekt a kolektívna investícia</w:t>
      </w:r>
      <w:r w:rsidR="00B7531A" w:rsidRPr="007B40D9">
        <w:rPr>
          <w:rFonts w:asciiTheme="minorHAnsi" w:hAnsiTheme="minorHAnsi" w:cstheme="minorHAnsi"/>
          <w:color w:val="000000"/>
          <w:sz w:val="22"/>
          <w:szCs w:val="22"/>
        </w:rPr>
        <w:t>.</w:t>
      </w:r>
    </w:p>
    <w:p w14:paraId="5BADA60A" w14:textId="77777777" w:rsidR="00B7531A"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Poskytovateľ</w:t>
      </w:r>
      <w:r w:rsidRPr="007B40D9">
        <w:rPr>
          <w:rFonts w:asciiTheme="minorHAnsi" w:hAnsiTheme="minorHAnsi" w:cstheme="minorHAnsi"/>
          <w:color w:val="000000"/>
          <w:sz w:val="22"/>
          <w:szCs w:val="22"/>
        </w:rPr>
        <w:t xml:space="preserve"> – Pôdohospodárska platobná agentúra.</w:t>
      </w:r>
    </w:p>
    <w:p w14:paraId="76D4923D" w14:textId="5CE78AD2" w:rsidR="004C5C2B" w:rsidRPr="00CC0645"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Partner</w:t>
      </w:r>
      <w:r w:rsidRPr="007B40D9">
        <w:rPr>
          <w:rFonts w:asciiTheme="minorHAnsi" w:hAnsiTheme="minorHAnsi" w:cstheme="minorHAnsi"/>
          <w:color w:val="000000"/>
          <w:sz w:val="22"/>
          <w:szCs w:val="22"/>
        </w:rPr>
        <w:t xml:space="preserve"> – osoba, ktorá sa spolupodieľa na príprave projektu so žiadateľom a na realizácii projektu s prijímateľom podľa Zmluvy alebo na základe písomnej zmluvy uzavretej medzi prijímateľom a partnerom alebo ktorá sa spolupodieľa na realizácii projektu s prijímateľom podľa Zmluvy alebo</w:t>
      </w:r>
      <w:r w:rsidR="00CC118D">
        <w:rPr>
          <w:rFonts w:asciiTheme="minorHAnsi" w:hAnsiTheme="minorHAnsi" w:cstheme="minorHAnsi"/>
          <w:color w:val="000000"/>
          <w:sz w:val="22"/>
          <w:szCs w:val="22"/>
        </w:rPr>
        <w:t xml:space="preserve"> </w:t>
      </w:r>
      <w:r w:rsidRPr="00CC0645">
        <w:rPr>
          <w:rFonts w:asciiTheme="minorHAnsi" w:hAnsiTheme="minorHAnsi" w:cstheme="minorHAnsi"/>
          <w:color w:val="000000"/>
          <w:sz w:val="22"/>
          <w:szCs w:val="22"/>
        </w:rPr>
        <w:t>na základe písomnej zmluvy uzavretej medzi prijímateľom a partnerom.</w:t>
      </w:r>
    </w:p>
    <w:p w14:paraId="53FB2572" w14:textId="1106F559" w:rsidR="004C5C2B" w:rsidRPr="007B40D9" w:rsidRDefault="00EA4089" w:rsidP="007B40D9">
      <w:pPr>
        <w:rPr>
          <w:rFonts w:asciiTheme="minorHAnsi" w:hAnsiTheme="minorHAnsi" w:cstheme="minorHAnsi"/>
          <w:color w:val="000000"/>
          <w:sz w:val="22"/>
          <w:szCs w:val="22"/>
        </w:rPr>
      </w:pPr>
      <w:r w:rsidRPr="00CC0645">
        <w:rPr>
          <w:rFonts w:asciiTheme="minorHAnsi" w:hAnsiTheme="minorHAnsi" w:cstheme="minorHAnsi"/>
          <w:b/>
          <w:color w:val="000000"/>
          <w:sz w:val="22"/>
          <w:szCs w:val="22"/>
        </w:rPr>
        <w:t>Podstatná zmena p</w:t>
      </w:r>
      <w:r w:rsidR="004C5C2B" w:rsidRPr="00CC0645">
        <w:rPr>
          <w:rFonts w:asciiTheme="minorHAnsi" w:hAnsiTheme="minorHAnsi" w:cstheme="minorHAnsi"/>
          <w:b/>
          <w:color w:val="000000"/>
          <w:sz w:val="22"/>
          <w:szCs w:val="22"/>
        </w:rPr>
        <w:t>rojektu</w:t>
      </w:r>
      <w:r w:rsidR="004C5C2B" w:rsidRPr="00CC0645">
        <w:rPr>
          <w:rFonts w:asciiTheme="minorHAnsi" w:hAnsiTheme="minorHAnsi" w:cstheme="minorHAnsi"/>
          <w:color w:val="000000"/>
          <w:sz w:val="22"/>
          <w:szCs w:val="22"/>
        </w:rPr>
        <w:t xml:space="preserve"> – má význam uvedený v článku 71 všeobecného nariadenia. Podstatná zmena projektu, ktorého súčasťou je investícia do infraštruktúry alebo investícia do</w:t>
      </w:r>
      <w:r w:rsidR="00CC118D">
        <w:rPr>
          <w:rFonts w:asciiTheme="minorHAnsi" w:hAnsiTheme="minorHAnsi" w:cstheme="minorHAnsi"/>
          <w:color w:val="000000"/>
          <w:sz w:val="22"/>
          <w:szCs w:val="22"/>
        </w:rPr>
        <w:t xml:space="preserve"> </w:t>
      </w:r>
      <w:r w:rsidR="004C5C2B" w:rsidRPr="007B40D9">
        <w:rPr>
          <w:rFonts w:asciiTheme="minorHAnsi" w:hAnsiTheme="minorHAnsi" w:cstheme="minorHAnsi"/>
          <w:color w:val="000000"/>
          <w:sz w:val="22"/>
          <w:szCs w:val="22"/>
        </w:rPr>
        <w:t>výroby, nastane, ak</w:t>
      </w:r>
      <w:r w:rsidR="00CC118D">
        <w:rPr>
          <w:rFonts w:asciiTheme="minorHAnsi" w:hAnsiTheme="minorHAnsi" w:cstheme="minorHAnsi"/>
          <w:color w:val="000000"/>
          <w:sz w:val="22"/>
          <w:szCs w:val="22"/>
        </w:rPr>
        <w:t xml:space="preserve"> </w:t>
      </w:r>
      <w:r w:rsidR="004C5C2B" w:rsidRPr="007B40D9">
        <w:rPr>
          <w:rFonts w:asciiTheme="minorHAnsi" w:hAnsiTheme="minorHAnsi" w:cstheme="minorHAnsi"/>
          <w:color w:val="000000"/>
          <w:sz w:val="22"/>
          <w:szCs w:val="22"/>
        </w:rPr>
        <w:t xml:space="preserve">v období od začatia realizácie aktivít projektu do uplynutia piatich rokov od finančného ukončenia projektu alebo do uplynutia obdobia stanoveného v pravidlách o štátnej pomoci, ak sa v rámci projektu poskytuje pomoc, dôjde v projekte alebo v súvislosti s ním k niektorej z nasledujúcich skutočností: </w:t>
      </w:r>
    </w:p>
    <w:p w14:paraId="64D866D8" w14:textId="354186DD" w:rsidR="004C5C2B" w:rsidRPr="007B40D9" w:rsidRDefault="004C5C2B" w:rsidP="00F47749">
      <w:pPr>
        <w:pStyle w:val="Odsekzoznamu"/>
        <w:numPr>
          <w:ilvl w:val="0"/>
          <w:numId w:val="99"/>
        </w:numPr>
        <w:spacing w:line="264" w:lineRule="auto"/>
        <w:ind w:left="567" w:hanging="567"/>
        <w:jc w:val="both"/>
        <w:rPr>
          <w:rFonts w:asciiTheme="minorHAnsi" w:hAnsiTheme="minorHAnsi" w:cstheme="minorHAnsi"/>
          <w:color w:val="000000"/>
          <w:sz w:val="22"/>
          <w:lang w:eastAsia="sk-SK"/>
        </w:rPr>
      </w:pPr>
      <w:r w:rsidRPr="007B40D9">
        <w:rPr>
          <w:rFonts w:asciiTheme="minorHAnsi" w:hAnsiTheme="minorHAnsi" w:cstheme="minorHAnsi"/>
          <w:color w:val="000000"/>
          <w:sz w:val="22"/>
          <w:lang w:eastAsia="sk-SK"/>
        </w:rPr>
        <w:t>skončeniu alebo premiestneniu výrobnej činnosti mimo oprávnené miesto realizácie projektu, t.</w:t>
      </w:r>
      <w:r w:rsidR="00CC118D">
        <w:rPr>
          <w:rFonts w:asciiTheme="minorHAnsi" w:hAnsiTheme="minorHAnsi" w:cstheme="minorHAnsi"/>
          <w:color w:val="000000"/>
          <w:sz w:val="22"/>
          <w:lang w:eastAsia="sk-SK"/>
        </w:rPr>
        <w:t xml:space="preserve"> </w:t>
      </w:r>
      <w:r w:rsidRPr="007B40D9">
        <w:rPr>
          <w:rFonts w:asciiTheme="minorHAnsi" w:hAnsiTheme="minorHAnsi" w:cstheme="minorHAnsi"/>
          <w:color w:val="000000"/>
          <w:sz w:val="22"/>
          <w:lang w:eastAsia="sk-SK"/>
        </w:rPr>
        <w:t>j. dôjde k porušeniu podmienky poskytnutia príspevku spočívajúcej v oprávnenosti miesta realizácie projektu,</w:t>
      </w:r>
    </w:p>
    <w:p w14:paraId="5CEE63E7" w14:textId="7787B035" w:rsidR="004C5C2B" w:rsidRPr="007B40D9" w:rsidRDefault="004C5C2B" w:rsidP="00F47749">
      <w:pPr>
        <w:pStyle w:val="Odsekzoznamu"/>
        <w:numPr>
          <w:ilvl w:val="0"/>
          <w:numId w:val="99"/>
        </w:numPr>
        <w:spacing w:line="264" w:lineRule="auto"/>
        <w:ind w:left="567" w:hanging="567"/>
        <w:jc w:val="both"/>
        <w:rPr>
          <w:rFonts w:asciiTheme="minorHAnsi" w:hAnsiTheme="minorHAnsi" w:cstheme="minorHAnsi"/>
          <w:color w:val="000000"/>
          <w:sz w:val="22"/>
          <w:lang w:eastAsia="sk-SK"/>
        </w:rPr>
      </w:pPr>
      <w:r w:rsidRPr="007B40D9">
        <w:rPr>
          <w:rFonts w:asciiTheme="minorHAnsi" w:hAnsiTheme="minorHAnsi" w:cstheme="minorHAnsi"/>
          <w:color w:val="000000"/>
          <w:sz w:val="22"/>
          <w:lang w:eastAsia="sk-SK"/>
        </w:rPr>
        <w:t xml:space="preserve">zmene vlastníctva položky infraštruktúry, ktorá poskytuje prijímateľovi alebo tretej osobe neoprávnené zvýhodnenie, bez ohľadu na to, či ide o súkromnoprávny subjekt alebo orgán verejnej moci, </w:t>
      </w:r>
    </w:p>
    <w:p w14:paraId="407B834A" w14:textId="64609298" w:rsidR="004C5C2B" w:rsidRPr="007B40D9" w:rsidRDefault="004C5C2B" w:rsidP="00F47749">
      <w:pPr>
        <w:pStyle w:val="Odsekzoznamu"/>
        <w:numPr>
          <w:ilvl w:val="0"/>
          <w:numId w:val="99"/>
        </w:numPr>
        <w:spacing w:line="264" w:lineRule="auto"/>
        <w:ind w:left="567" w:hanging="567"/>
        <w:jc w:val="both"/>
        <w:rPr>
          <w:rFonts w:asciiTheme="minorHAnsi" w:hAnsiTheme="minorHAnsi" w:cstheme="minorHAnsi"/>
          <w:color w:val="000000"/>
          <w:sz w:val="22"/>
          <w:lang w:eastAsia="sk-SK"/>
        </w:rPr>
      </w:pPr>
      <w:r w:rsidRPr="007B40D9">
        <w:rPr>
          <w:rFonts w:asciiTheme="minorHAnsi" w:hAnsiTheme="minorHAnsi" w:cstheme="minorHAnsi"/>
          <w:color w:val="000000"/>
          <w:sz w:val="22"/>
          <w:lang w:eastAsia="sk-SK"/>
        </w:rPr>
        <w:t>podstatnej zmene projektu, ktorá ovplyvňuje povahu alebo ciele projektu alebo</w:t>
      </w:r>
      <w:r w:rsidR="00CC118D">
        <w:rPr>
          <w:rFonts w:asciiTheme="minorHAnsi" w:hAnsiTheme="minorHAnsi" w:cstheme="minorHAnsi"/>
          <w:color w:val="000000"/>
          <w:sz w:val="22"/>
          <w:lang w:eastAsia="sk-SK"/>
        </w:rPr>
        <w:t xml:space="preserve"> </w:t>
      </w:r>
      <w:r w:rsidRPr="007B40D9">
        <w:rPr>
          <w:rFonts w:asciiTheme="minorHAnsi" w:hAnsiTheme="minorHAnsi" w:cstheme="minorHAnsi"/>
          <w:color w:val="000000"/>
          <w:sz w:val="22"/>
          <w:lang w:eastAsia="sk-SK"/>
        </w:rPr>
        <w:t>podmienky jeho</w:t>
      </w:r>
      <w:r w:rsidR="00CC118D">
        <w:rPr>
          <w:rFonts w:asciiTheme="minorHAnsi" w:hAnsiTheme="minorHAnsi" w:cstheme="minorHAnsi"/>
          <w:color w:val="000000"/>
          <w:sz w:val="22"/>
          <w:lang w:eastAsia="sk-SK"/>
        </w:rPr>
        <w:t xml:space="preserve"> </w:t>
      </w:r>
      <w:r w:rsidRPr="007B40D9">
        <w:rPr>
          <w:rFonts w:asciiTheme="minorHAnsi" w:hAnsiTheme="minorHAnsi" w:cstheme="minorHAnsi"/>
          <w:color w:val="000000"/>
          <w:sz w:val="22"/>
          <w:lang w:eastAsia="sk-SK"/>
        </w:rPr>
        <w:t xml:space="preserve">realizácie v porovnaní so stavom, v akom bol projekt schválený. </w:t>
      </w:r>
    </w:p>
    <w:p w14:paraId="5D6876B6" w14:textId="5DDF4E2A"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color w:val="000000"/>
          <w:sz w:val="22"/>
          <w:szCs w:val="22"/>
        </w:rPr>
        <w:t>Podstatná zmena nastane aj v prípade, ak v období 10</w:t>
      </w:r>
      <w:r w:rsidR="00D27D45" w:rsidRPr="007B40D9">
        <w:rPr>
          <w:rFonts w:asciiTheme="minorHAnsi" w:hAnsiTheme="minorHAnsi" w:cstheme="minorHAnsi"/>
          <w:color w:val="000000"/>
          <w:sz w:val="22"/>
          <w:szCs w:val="22"/>
        </w:rPr>
        <w:t xml:space="preserve"> rokov od finančného ukončenia p</w:t>
      </w:r>
      <w:r w:rsidRPr="007B40D9">
        <w:rPr>
          <w:rFonts w:asciiTheme="minorHAnsi" w:hAnsiTheme="minorHAnsi" w:cstheme="minorHAnsi"/>
          <w:color w:val="000000"/>
          <w:sz w:val="22"/>
          <w:szCs w:val="22"/>
        </w:rPr>
        <w:t>rojektu dôjde k presunu výrobnej činnosti, ktorá bola súčasťou projektu, mimo EÚ, okrem prípadu, ak</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 xml:space="preserve">prijímateľom je MSP. Ak sa NFP poskytuje vo forme štátnej pomoci, obdobie 10 rokov nahradí doba platná na základe pravidiel o štátnej pomoci. </w:t>
      </w:r>
    </w:p>
    <w:p w14:paraId="0B9F133D" w14:textId="0C5EB4E5"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color w:val="000000"/>
          <w:sz w:val="22"/>
          <w:szCs w:val="22"/>
        </w:rPr>
        <w:t>V prípade, ak</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 xml:space="preserve">súčasťou projektu nie je investícia do výroby, ani investícia do infraštruktúry, podstatná zmena projektu nastane, ak projekt podlieha povinnosti zachovať investíciu podľa uplatniteľných pravidiel o štátnej pomoci a keď sa v ich prípade skončí alebo premiestni výrobná činnosť v rámci obdobia stanoveného v týchto pravidlách. </w:t>
      </w:r>
    </w:p>
    <w:p w14:paraId="70B1CCF2" w14:textId="77777777"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Pracovný deň</w:t>
      </w:r>
      <w:r w:rsidRPr="007B40D9">
        <w:rPr>
          <w:rFonts w:asciiTheme="minorHAnsi" w:hAnsiTheme="minorHAnsi" w:cstheme="minorHAnsi"/>
          <w:color w:val="000000"/>
          <w:sz w:val="22"/>
          <w:szCs w:val="22"/>
        </w:rPr>
        <w:t xml:space="preserve"> – deň, ktorým nie je sobota, nedeľa alebo sviatok.</w:t>
      </w:r>
    </w:p>
    <w:p w14:paraId="70104C2F" w14:textId="77777777"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Právne predpisy</w:t>
      </w:r>
      <w:r w:rsidRPr="007B40D9">
        <w:rPr>
          <w:rFonts w:asciiTheme="minorHAnsi" w:hAnsiTheme="minorHAnsi" w:cstheme="minorHAnsi"/>
          <w:color w:val="000000"/>
          <w:sz w:val="22"/>
          <w:szCs w:val="22"/>
        </w:rPr>
        <w:t xml:space="preserve"> alebo </w:t>
      </w:r>
      <w:r w:rsidRPr="007B40D9">
        <w:rPr>
          <w:rFonts w:asciiTheme="minorHAnsi" w:hAnsiTheme="minorHAnsi" w:cstheme="minorHAnsi"/>
          <w:b/>
          <w:color w:val="000000"/>
          <w:sz w:val="22"/>
          <w:szCs w:val="22"/>
        </w:rPr>
        <w:t>právne akty EÚ</w:t>
      </w:r>
      <w:r w:rsidRPr="007B40D9">
        <w:rPr>
          <w:rFonts w:asciiTheme="minorHAnsi" w:hAnsiTheme="minorHAnsi" w:cstheme="minorHAnsi"/>
          <w:color w:val="000000"/>
          <w:sz w:val="22"/>
          <w:szCs w:val="22"/>
        </w:rPr>
        <w:t xml:space="preserve"> – pre účely Zmluvy zahŕňajú primárne pramene práva EÚ (najmä zakladajúce zmluvy; dodatky, protokoly a deklarácie, pripojené k zmluvám; dohody o pristúpení k EÚ; ale aj akty, ktoré prijíma Európska rada s cieľom zabezpečiť hladké fungovanie EÚ); sekundárne pramene práva EÚ (nariadenia, smernice, rozhodnutia, odporúčania a stanoviská) a ostatné dokumenty, z ktorých vyplývajú práva a povinnosti, ak boli zverejnené v Úradnom vestníku EÚ.</w:t>
      </w:r>
    </w:p>
    <w:p w14:paraId="3C47930C" w14:textId="77777777"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Právne predpisy SR</w:t>
      </w:r>
      <w:r w:rsidRPr="007B40D9">
        <w:rPr>
          <w:rFonts w:asciiTheme="minorHAnsi" w:hAnsiTheme="minorHAnsi" w:cstheme="minorHAnsi"/>
          <w:color w:val="000000"/>
          <w:sz w:val="22"/>
          <w:szCs w:val="22"/>
        </w:rPr>
        <w:t xml:space="preserve"> – všeobecne záväzné právne predpisy Slovenskej republiky.</w:t>
      </w:r>
    </w:p>
    <w:p w14:paraId="20E10376" w14:textId="6F0E3B4A"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Predmet projektu</w:t>
      </w:r>
      <w:r w:rsidRPr="007B40D9">
        <w:rPr>
          <w:rFonts w:asciiTheme="minorHAnsi" w:hAnsiTheme="minorHAnsi" w:cstheme="minorHAnsi"/>
          <w:color w:val="000000"/>
          <w:sz w:val="22"/>
          <w:szCs w:val="22"/>
        </w:rPr>
        <w:t xml:space="preserve"> – hmotne zachytená podstata projektu, ktorej nadobudnutie, realizácia, rekonštrukcia, poskytnutie alebo iné aktivity opísané v projekte boli spolufinancované z NFP; môže</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ísť</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napr. o stavbu, zariadenie, dokumentáciu, inú vec, majetkovú hodnotu alebo právo, pričom jeden projekt môže zahŕňať aj viacero predmetov projektu.</w:t>
      </w:r>
    </w:p>
    <w:p w14:paraId="734E8002" w14:textId="77777777"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Poľnohospodárska plocha</w:t>
      </w:r>
      <w:r w:rsidRPr="007B40D9">
        <w:rPr>
          <w:rFonts w:asciiTheme="minorHAnsi" w:hAnsiTheme="minorHAnsi" w:cstheme="minorHAnsi"/>
          <w:color w:val="000000"/>
          <w:sz w:val="22"/>
          <w:szCs w:val="22"/>
        </w:rPr>
        <w:t xml:space="preserve"> – akákoľvek plocha, ktorú zaberá orná pôda, trvalý trávny porast a trvalé pastviny alebo trvalé plodiny vymedzené v článku 4 nariadenia (EÚ) č. 1307/2013.</w:t>
      </w:r>
    </w:p>
    <w:p w14:paraId="2591CB22" w14:textId="77777777"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Prírodná katastrofa</w:t>
      </w:r>
      <w:r w:rsidRPr="007B40D9">
        <w:rPr>
          <w:rFonts w:asciiTheme="minorHAnsi" w:hAnsiTheme="minorHAnsi" w:cstheme="minorHAnsi"/>
          <w:color w:val="000000"/>
          <w:sz w:val="22"/>
          <w:szCs w:val="22"/>
        </w:rPr>
        <w:t xml:space="preserve"> – prirodzene sa vyskytujúca udalosť biotického alebo abiotického charakteru, ktorá vedie k významnému narušeniu systémov poľnohospodárskej výroby alebo lesných štruktúr a ktorá </w:t>
      </w:r>
      <w:r w:rsidRPr="007B40D9">
        <w:rPr>
          <w:rFonts w:asciiTheme="minorHAnsi" w:hAnsiTheme="minorHAnsi" w:cstheme="minorHAnsi"/>
          <w:color w:val="000000"/>
          <w:sz w:val="22"/>
          <w:szCs w:val="22"/>
        </w:rPr>
        <w:lastRenderedPageBreak/>
        <w:t>v konečnom dôsledku spôsobí významné hospodárske škody v odvetviach poľnohospodárstva alebo lesníctva.</w:t>
      </w:r>
    </w:p>
    <w:p w14:paraId="652A9B4F" w14:textId="77777777"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Poľnohospodár</w:t>
      </w:r>
      <w:r w:rsidRPr="007B40D9">
        <w:rPr>
          <w:rFonts w:asciiTheme="minorHAnsi" w:hAnsiTheme="minorHAnsi" w:cstheme="minorHAnsi"/>
          <w:color w:val="000000"/>
          <w:sz w:val="22"/>
          <w:szCs w:val="22"/>
        </w:rPr>
        <w:t xml:space="preserve"> – poľnohospodár v zmysle článku 4 nariadenia (EÚ) č. 1307/2013.</w:t>
      </w:r>
    </w:p>
    <w:p w14:paraId="2E951C3D" w14:textId="3AD9BB13" w:rsidR="004C5C2B" w:rsidRPr="007B40D9" w:rsidRDefault="004C5C2B" w:rsidP="007B40D9">
      <w:pPr>
        <w:rPr>
          <w:rFonts w:asciiTheme="minorHAnsi" w:hAnsiTheme="minorHAnsi" w:cstheme="minorHAnsi"/>
          <w:b/>
          <w:bCs/>
          <w:sz w:val="22"/>
          <w:szCs w:val="22"/>
        </w:rPr>
      </w:pPr>
      <w:r w:rsidRPr="007B40D9">
        <w:rPr>
          <w:rFonts w:asciiTheme="minorHAnsi" w:hAnsiTheme="minorHAnsi" w:cstheme="minorHAnsi"/>
          <w:b/>
          <w:color w:val="000000"/>
          <w:sz w:val="22"/>
          <w:szCs w:val="22"/>
        </w:rPr>
        <w:t xml:space="preserve">Riadiaci orgán – </w:t>
      </w:r>
      <w:r w:rsidRPr="007B40D9">
        <w:rPr>
          <w:rFonts w:asciiTheme="minorHAnsi" w:hAnsiTheme="minorHAnsi" w:cstheme="minorHAnsi"/>
          <w:sz w:val="22"/>
          <w:szCs w:val="22"/>
        </w:rPr>
        <w:t>osobitným predpisom ustanovený</w:t>
      </w:r>
      <w:r w:rsidRPr="007B40D9">
        <w:rPr>
          <w:rFonts w:asciiTheme="minorHAnsi" w:hAnsiTheme="minorHAnsi" w:cstheme="minorHAnsi"/>
          <w:b/>
          <w:sz w:val="22"/>
          <w:szCs w:val="22"/>
        </w:rPr>
        <w:t xml:space="preserve"> </w:t>
      </w:r>
      <w:r w:rsidRPr="007B40D9">
        <w:rPr>
          <w:rFonts w:asciiTheme="minorHAnsi" w:hAnsiTheme="minorHAnsi" w:cstheme="minorHAnsi"/>
          <w:sz w:val="22"/>
          <w:szCs w:val="22"/>
        </w:rPr>
        <w:t>orgán štátnej správy</w:t>
      </w:r>
      <w:r w:rsidRPr="007B40D9">
        <w:rPr>
          <w:rFonts w:asciiTheme="minorHAnsi" w:hAnsiTheme="minorHAnsi" w:cstheme="minorHAnsi"/>
          <w:b/>
          <w:sz w:val="22"/>
          <w:szCs w:val="22"/>
        </w:rPr>
        <w:t xml:space="preserve"> </w:t>
      </w:r>
      <w:r w:rsidRPr="007B40D9">
        <w:rPr>
          <w:rFonts w:asciiTheme="minorHAnsi" w:hAnsiTheme="minorHAnsi" w:cstheme="minorHAnsi"/>
          <w:sz w:val="22"/>
          <w:szCs w:val="22"/>
        </w:rPr>
        <w:t>zodpovedný za účinné, efektívne a správne riadenie a vykonávanie PRV SR 2014 – 2022 v súlade so zásadou riadneho finančné</w:t>
      </w:r>
      <w:r w:rsidR="00CF1CFE" w:rsidRPr="007B40D9">
        <w:rPr>
          <w:rFonts w:asciiTheme="minorHAnsi" w:hAnsiTheme="minorHAnsi" w:cstheme="minorHAnsi"/>
          <w:sz w:val="22"/>
          <w:szCs w:val="22"/>
        </w:rPr>
        <w:t xml:space="preserve">ho hospodárenia podľa článku 66 </w:t>
      </w:r>
      <w:r w:rsidR="00CF1CFE" w:rsidRPr="007B40D9">
        <w:rPr>
          <w:rFonts w:asciiTheme="minorHAnsi" w:hAnsiTheme="minorHAnsi" w:cstheme="minorHAnsi"/>
          <w:sz w:val="22"/>
          <w:szCs w:val="22"/>
          <w:lang w:eastAsia="en-US"/>
        </w:rPr>
        <w:t>nariadenia (EÚ) č. 1305/2013</w:t>
      </w:r>
      <w:r w:rsidRPr="007B40D9">
        <w:rPr>
          <w:rFonts w:asciiTheme="minorHAnsi" w:hAnsiTheme="minorHAnsi" w:cstheme="minorHAnsi"/>
          <w:sz w:val="22"/>
          <w:szCs w:val="22"/>
        </w:rPr>
        <w:t>. Riadiacim orgánom pre</w:t>
      </w:r>
      <w:r w:rsidR="00CC118D">
        <w:rPr>
          <w:rFonts w:asciiTheme="minorHAnsi" w:hAnsiTheme="minorHAnsi" w:cstheme="minorHAnsi"/>
          <w:sz w:val="22"/>
          <w:szCs w:val="22"/>
        </w:rPr>
        <w:t xml:space="preserve"> </w:t>
      </w:r>
      <w:r w:rsidR="00CF1CFE" w:rsidRPr="007B40D9">
        <w:rPr>
          <w:rFonts w:asciiTheme="minorHAnsi" w:hAnsiTheme="minorHAnsi" w:cstheme="minorHAnsi"/>
          <w:sz w:val="22"/>
          <w:szCs w:val="22"/>
        </w:rPr>
        <w:t>EPFRV je MPRV SR</w:t>
      </w:r>
      <w:r w:rsidRPr="007B40D9">
        <w:rPr>
          <w:rFonts w:asciiTheme="minorHAnsi" w:hAnsiTheme="minorHAnsi" w:cstheme="minorHAnsi"/>
          <w:sz w:val="22"/>
          <w:szCs w:val="22"/>
        </w:rPr>
        <w:t xml:space="preserve">. </w:t>
      </w:r>
    </w:p>
    <w:p w14:paraId="29691146" w14:textId="67E4B6AB" w:rsidR="004C5C2B" w:rsidRPr="007B40D9" w:rsidRDefault="004C5C2B" w:rsidP="007B40D9">
      <w:pPr>
        <w:rPr>
          <w:rFonts w:asciiTheme="minorHAnsi" w:hAnsiTheme="minorHAnsi" w:cstheme="minorHAnsi"/>
        </w:rPr>
      </w:pPr>
      <w:r w:rsidRPr="007B40D9">
        <w:rPr>
          <w:rFonts w:asciiTheme="minorHAnsi" w:hAnsiTheme="minorHAnsi" w:cstheme="minorHAnsi"/>
          <w:b/>
          <w:sz w:val="22"/>
          <w:szCs w:val="22"/>
        </w:rPr>
        <w:t xml:space="preserve">Riadne – </w:t>
      </w:r>
      <w:r w:rsidRPr="007B40D9">
        <w:rPr>
          <w:rFonts w:asciiTheme="minorHAnsi" w:hAnsiTheme="minorHAnsi" w:cstheme="minorHAnsi"/>
          <w:sz w:val="22"/>
          <w:szCs w:val="22"/>
        </w:rPr>
        <w:t>uskutočnenie (právneho) úkonu v súlade so Zmluvou</w:t>
      </w:r>
      <w:r w:rsidR="00B32247" w:rsidRPr="00B32247">
        <w:rPr>
          <w:rFonts w:asciiTheme="minorHAnsi" w:hAnsiTheme="minorHAnsi" w:cstheme="minorHAnsi"/>
          <w:sz w:val="22"/>
        </w:rPr>
        <w:t xml:space="preserve"> </w:t>
      </w:r>
      <w:r w:rsidR="00B32247" w:rsidRPr="00753A21">
        <w:rPr>
          <w:rFonts w:asciiTheme="minorHAnsi" w:hAnsiTheme="minorHAnsi" w:cstheme="minorHAnsi"/>
          <w:sz w:val="22"/>
        </w:rPr>
        <w:t>o poskytnutí NFP</w:t>
      </w:r>
      <w:r w:rsidRPr="007B40D9">
        <w:rPr>
          <w:rFonts w:asciiTheme="minorHAnsi" w:hAnsiTheme="minorHAnsi" w:cstheme="minorHAnsi"/>
          <w:sz w:val="22"/>
          <w:szCs w:val="22"/>
        </w:rPr>
        <w:t>, právnymi p</w:t>
      </w:r>
      <w:r w:rsidR="00CF1CFE" w:rsidRPr="007B40D9">
        <w:rPr>
          <w:rFonts w:asciiTheme="minorHAnsi" w:hAnsiTheme="minorHAnsi" w:cstheme="minorHAnsi"/>
          <w:sz w:val="22"/>
          <w:szCs w:val="22"/>
        </w:rPr>
        <w:t xml:space="preserve">redpismi </w:t>
      </w:r>
      <w:r w:rsidRPr="007B40D9">
        <w:rPr>
          <w:rFonts w:asciiTheme="minorHAnsi" w:hAnsiTheme="minorHAnsi" w:cstheme="minorHAnsi"/>
          <w:sz w:val="22"/>
          <w:szCs w:val="22"/>
        </w:rPr>
        <w:t>SR a právnymi aktmi EÚ a s </w:t>
      </w:r>
      <w:r w:rsidR="009E6C95" w:rsidRPr="00CC118D">
        <w:rPr>
          <w:rFonts w:asciiTheme="minorHAnsi" w:hAnsiTheme="minorHAnsi" w:cstheme="minorHAnsi"/>
          <w:sz w:val="22"/>
          <w:szCs w:val="22"/>
        </w:rPr>
        <w:t>PpP</w:t>
      </w:r>
      <w:r w:rsidRPr="007B40D9">
        <w:rPr>
          <w:rFonts w:asciiTheme="minorHAnsi" w:hAnsiTheme="minorHAnsi" w:cstheme="minorHAnsi"/>
          <w:sz w:val="22"/>
          <w:szCs w:val="22"/>
        </w:rPr>
        <w:t>, príslušnou schémou pomoci, ak je súčasťou projektu poskytnutie pomoci, Systémom finančného riadenia EPFRV, Systémom riadenia PRV.</w:t>
      </w:r>
    </w:p>
    <w:p w14:paraId="3EC87E5A" w14:textId="41611ED4"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bCs/>
          <w:sz w:val="22"/>
          <w:szCs w:val="22"/>
        </w:rPr>
        <w:t xml:space="preserve">Schémy štátnej pomoci a schémy pomoci </w:t>
      </w:r>
      <w:r w:rsidRPr="007B40D9">
        <w:rPr>
          <w:rFonts w:asciiTheme="minorHAnsi" w:hAnsiTheme="minorHAnsi" w:cstheme="minorHAnsi"/>
          <w:b/>
          <w:sz w:val="22"/>
          <w:szCs w:val="22"/>
        </w:rPr>
        <w:t>„</w:t>
      </w:r>
      <w:r w:rsidRPr="007B40D9">
        <w:rPr>
          <w:rFonts w:asciiTheme="minorHAnsi" w:hAnsiTheme="minorHAnsi" w:cstheme="minorHAnsi"/>
          <w:b/>
          <w:bCs/>
          <w:sz w:val="22"/>
          <w:szCs w:val="22"/>
        </w:rPr>
        <w:t xml:space="preserve">de </w:t>
      </w:r>
      <w:proofErr w:type="spellStart"/>
      <w:r w:rsidRPr="007B40D9">
        <w:rPr>
          <w:rFonts w:asciiTheme="minorHAnsi" w:hAnsiTheme="minorHAnsi" w:cstheme="minorHAnsi"/>
          <w:b/>
          <w:bCs/>
          <w:sz w:val="22"/>
          <w:szCs w:val="22"/>
        </w:rPr>
        <w:t>minimis</w:t>
      </w:r>
      <w:proofErr w:type="spellEnd"/>
      <w:r w:rsidRPr="007B40D9">
        <w:rPr>
          <w:rFonts w:asciiTheme="minorHAnsi" w:hAnsiTheme="minorHAnsi" w:cstheme="minorHAnsi"/>
          <w:b/>
          <w:sz w:val="22"/>
          <w:szCs w:val="22"/>
        </w:rPr>
        <w:t>“</w:t>
      </w:r>
      <w:r w:rsidRPr="007B40D9">
        <w:rPr>
          <w:rFonts w:asciiTheme="minorHAnsi" w:hAnsiTheme="minorHAnsi" w:cstheme="minorHAnsi"/>
          <w:b/>
          <w:bCs/>
          <w:sz w:val="22"/>
          <w:szCs w:val="22"/>
        </w:rPr>
        <w:t xml:space="preserve">, </w:t>
      </w:r>
      <w:r w:rsidRPr="007B40D9">
        <w:rPr>
          <w:rFonts w:asciiTheme="minorHAnsi" w:hAnsiTheme="minorHAnsi" w:cstheme="minorHAnsi"/>
          <w:bCs/>
          <w:sz w:val="22"/>
          <w:szCs w:val="22"/>
        </w:rPr>
        <w:t>spoločne aj ako</w:t>
      </w:r>
      <w:r w:rsidRPr="007B40D9">
        <w:rPr>
          <w:rFonts w:asciiTheme="minorHAnsi" w:hAnsiTheme="minorHAnsi" w:cstheme="minorHAnsi"/>
          <w:b/>
          <w:bCs/>
          <w:sz w:val="22"/>
          <w:szCs w:val="22"/>
        </w:rPr>
        <w:t xml:space="preserve"> „schémy pomoci“ </w:t>
      </w:r>
      <w:r w:rsidRPr="007B40D9">
        <w:rPr>
          <w:rFonts w:asciiTheme="minorHAnsi" w:hAnsiTheme="minorHAnsi" w:cstheme="minorHAnsi"/>
          <w:sz w:val="22"/>
          <w:szCs w:val="22"/>
        </w:rPr>
        <w:t xml:space="preserve">– dokumenty, ktoré presne stanovujú pravidlá a podmienky, na ktorých základe môže PPA poskytnúť štátnu pomoc a pomoc „de </w:t>
      </w:r>
      <w:proofErr w:type="spellStart"/>
      <w:r w:rsidRPr="007B40D9">
        <w:rPr>
          <w:rFonts w:asciiTheme="minorHAnsi" w:hAnsiTheme="minorHAnsi" w:cstheme="minorHAnsi"/>
          <w:sz w:val="22"/>
          <w:szCs w:val="22"/>
        </w:rPr>
        <w:t>minimis</w:t>
      </w:r>
      <w:proofErr w:type="spellEnd"/>
      <w:r w:rsidRPr="007B40D9">
        <w:rPr>
          <w:rFonts w:asciiTheme="minorHAnsi" w:hAnsiTheme="minorHAnsi" w:cstheme="minorHAnsi"/>
          <w:sz w:val="22"/>
          <w:szCs w:val="22"/>
        </w:rPr>
        <w:t>“ jednotlivým prijímateľom.</w:t>
      </w:r>
    </w:p>
    <w:p w14:paraId="2CA406F5" w14:textId="3369279D"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sz w:val="22"/>
          <w:szCs w:val="22"/>
        </w:rPr>
        <w:t xml:space="preserve">Schválená žiadosť o NFP – </w:t>
      </w:r>
      <w:proofErr w:type="spellStart"/>
      <w:r w:rsidRPr="007B40D9">
        <w:rPr>
          <w:rFonts w:asciiTheme="minorHAnsi" w:hAnsiTheme="minorHAnsi" w:cstheme="minorHAnsi"/>
          <w:sz w:val="22"/>
          <w:szCs w:val="22"/>
        </w:rPr>
        <w:t>ŽoNFP</w:t>
      </w:r>
      <w:proofErr w:type="spellEnd"/>
      <w:r w:rsidRPr="007B40D9">
        <w:rPr>
          <w:rFonts w:asciiTheme="minorHAnsi" w:hAnsiTheme="minorHAnsi" w:cstheme="minorHAnsi"/>
          <w:sz w:val="22"/>
          <w:szCs w:val="22"/>
        </w:rPr>
        <w:t xml:space="preserve">, v rozsahu a obsahu ako bola schválená PPA v rámci konania o žiadosti v zmysle § 19 ods. 8 zákona o EŠIF </w:t>
      </w:r>
      <w:r w:rsidR="00C64C04" w:rsidRPr="007B40D9">
        <w:rPr>
          <w:rFonts w:asciiTheme="minorHAnsi" w:hAnsiTheme="minorHAnsi" w:cstheme="minorHAnsi"/>
          <w:sz w:val="22"/>
          <w:szCs w:val="22"/>
        </w:rPr>
        <w:t>(resp. v zmysle § 57 zákona o EŠIF počas tzv. krízovej situácie</w:t>
      </w:r>
      <w:r w:rsidR="00C64C04" w:rsidRPr="007B40D9">
        <w:rPr>
          <w:rStyle w:val="Odkaznapoznmkupodiarou"/>
          <w:rFonts w:asciiTheme="minorHAnsi" w:hAnsiTheme="minorHAnsi" w:cstheme="minorHAnsi"/>
          <w:sz w:val="22"/>
          <w:szCs w:val="22"/>
        </w:rPr>
        <w:footnoteReference w:id="3"/>
      </w:r>
      <w:r w:rsidR="00C64C04" w:rsidRPr="007B40D9">
        <w:rPr>
          <w:rFonts w:asciiTheme="minorHAnsi" w:hAnsiTheme="minorHAnsi" w:cstheme="minorHAnsi"/>
          <w:sz w:val="22"/>
          <w:szCs w:val="22"/>
        </w:rPr>
        <w:t xml:space="preserve">“) </w:t>
      </w:r>
      <w:r w:rsidRPr="007B40D9">
        <w:rPr>
          <w:rFonts w:asciiTheme="minorHAnsi" w:hAnsiTheme="minorHAnsi" w:cstheme="minorHAnsi"/>
          <w:sz w:val="22"/>
          <w:szCs w:val="22"/>
        </w:rPr>
        <w:t>a ktorá je uložená na PPA.</w:t>
      </w:r>
    </w:p>
    <w:p w14:paraId="2BABAAB0" w14:textId="160E08B3"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Systém riadenia PRV –</w:t>
      </w:r>
      <w:r w:rsidRPr="007B40D9">
        <w:rPr>
          <w:rFonts w:asciiTheme="minorHAnsi" w:hAnsiTheme="minorHAnsi" w:cstheme="minorHAnsi"/>
          <w:sz w:val="22"/>
          <w:szCs w:val="22"/>
        </w:rPr>
        <w:t xml:space="preserve"> dokument vydaný RO, ktorého účelom je definovať štandardné procesy a postupy riadenia EPFRV, ktoré sú záväzné pre všetky zúčastnené subjekty; dokument je zverejnený na</w:t>
      </w:r>
      <w:r w:rsidR="00E34A7D">
        <w:rPr>
          <w:rFonts w:asciiTheme="minorHAnsi" w:hAnsiTheme="minorHAnsi" w:cstheme="minorHAnsi"/>
          <w:sz w:val="22"/>
          <w:szCs w:val="22"/>
        </w:rPr>
        <w:t> </w:t>
      </w:r>
      <w:r w:rsidRPr="007B40D9">
        <w:rPr>
          <w:rFonts w:asciiTheme="minorHAnsi" w:hAnsiTheme="minorHAnsi" w:cstheme="minorHAnsi"/>
          <w:sz w:val="22"/>
          <w:szCs w:val="22"/>
        </w:rPr>
        <w:t>webovom sídle PPA.</w:t>
      </w:r>
    </w:p>
    <w:p w14:paraId="73BFF8ED" w14:textId="7C62EFFD" w:rsidR="004C5C2B" w:rsidRPr="007B40D9" w:rsidRDefault="004C5C2B" w:rsidP="007B40D9">
      <w:pPr>
        <w:rPr>
          <w:rFonts w:asciiTheme="minorHAnsi" w:hAnsiTheme="minorHAnsi" w:cstheme="minorHAnsi"/>
          <w:sz w:val="22"/>
          <w:szCs w:val="22"/>
        </w:rPr>
      </w:pPr>
      <w:r w:rsidRPr="007B40D9">
        <w:rPr>
          <w:rFonts w:asciiTheme="minorHAnsi" w:hAnsiTheme="minorHAnsi" w:cstheme="minorHAnsi"/>
          <w:b/>
          <w:color w:val="000000"/>
          <w:sz w:val="22"/>
          <w:szCs w:val="22"/>
        </w:rPr>
        <w:t xml:space="preserve">Systém finančného riadenia EPFRV – </w:t>
      </w:r>
      <w:r w:rsidRPr="007B40D9">
        <w:rPr>
          <w:rFonts w:asciiTheme="minorHAnsi" w:hAnsiTheme="minorHAnsi" w:cstheme="minorHAnsi"/>
          <w:sz w:val="22"/>
          <w:szCs w:val="22"/>
        </w:rPr>
        <w:t>dokument vy</w:t>
      </w:r>
      <w:r w:rsidR="00953303" w:rsidRPr="007B40D9">
        <w:rPr>
          <w:rFonts w:asciiTheme="minorHAnsi" w:hAnsiTheme="minorHAnsi" w:cstheme="minorHAnsi"/>
          <w:sz w:val="22"/>
          <w:szCs w:val="22"/>
        </w:rPr>
        <w:t xml:space="preserve">daný </w:t>
      </w:r>
      <w:r w:rsidR="00953303" w:rsidRPr="007B40D9">
        <w:rPr>
          <w:rFonts w:asciiTheme="minorHAnsi" w:hAnsiTheme="minorHAnsi" w:cstheme="minorHAnsi"/>
          <w:color w:val="000000"/>
          <w:sz w:val="22"/>
          <w:szCs w:val="22"/>
        </w:rPr>
        <w:t>Orgánom finančného riadenia EPFRV</w:t>
      </w:r>
      <w:r w:rsidRPr="007B40D9">
        <w:rPr>
          <w:rFonts w:asciiTheme="minorHAnsi" w:hAnsiTheme="minorHAnsi" w:cstheme="minorHAnsi"/>
          <w:sz w:val="22"/>
          <w:szCs w:val="22"/>
        </w:rPr>
        <w:t>, ktorý predstavuje súhrn pravidiel, postupov a činností financovania príspevku. Dokument je</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zverejnený na</w:t>
      </w:r>
      <w:r w:rsidR="00E34A7D">
        <w:rPr>
          <w:rFonts w:asciiTheme="minorHAnsi" w:hAnsiTheme="minorHAnsi" w:cstheme="minorHAnsi"/>
          <w:sz w:val="22"/>
          <w:szCs w:val="22"/>
        </w:rPr>
        <w:t> </w:t>
      </w:r>
      <w:r w:rsidRPr="007B40D9">
        <w:rPr>
          <w:rFonts w:asciiTheme="minorHAnsi" w:hAnsiTheme="minorHAnsi" w:cstheme="minorHAnsi"/>
          <w:sz w:val="22"/>
          <w:szCs w:val="22"/>
        </w:rPr>
        <w:t>webovom sídle MPRV SR.</w:t>
      </w:r>
    </w:p>
    <w:p w14:paraId="26BD97E2" w14:textId="77777777" w:rsidR="004C5C2B" w:rsidRPr="007B40D9" w:rsidRDefault="004C5C2B" w:rsidP="007B40D9">
      <w:pPr>
        <w:rPr>
          <w:rFonts w:asciiTheme="minorHAnsi" w:hAnsiTheme="minorHAnsi" w:cstheme="minorHAnsi"/>
        </w:rPr>
      </w:pPr>
      <w:r w:rsidRPr="007B40D9">
        <w:rPr>
          <w:rFonts w:asciiTheme="minorHAnsi" w:hAnsiTheme="minorHAnsi" w:cstheme="minorHAnsi"/>
          <w:b/>
          <w:bCs/>
          <w:sz w:val="22"/>
          <w:szCs w:val="22"/>
        </w:rPr>
        <w:t>Správa o zistenej nezrovnalosti</w:t>
      </w:r>
      <w:r w:rsidRPr="007B40D9">
        <w:rPr>
          <w:rFonts w:asciiTheme="minorHAnsi" w:hAnsiTheme="minorHAnsi" w:cstheme="minorHAnsi"/>
          <w:sz w:val="22"/>
          <w:szCs w:val="22"/>
        </w:rPr>
        <w:t xml:space="preserve"> – dokument, na ktorého základe je oficiálne zdokumentované podozrenie z nezrovnalosti alebo zistenie nezrovnalosti.</w:t>
      </w:r>
    </w:p>
    <w:p w14:paraId="52786F46" w14:textId="0CB07A5B" w:rsidR="004C5C2B" w:rsidRPr="007B40D9" w:rsidRDefault="004C5C2B" w:rsidP="007B40D9">
      <w:pPr>
        <w:rPr>
          <w:rFonts w:asciiTheme="minorHAnsi" w:hAnsiTheme="minorHAnsi" w:cstheme="minorHAnsi"/>
          <w:highlight w:val="yellow"/>
        </w:rPr>
      </w:pPr>
      <w:r w:rsidRPr="007B40D9">
        <w:rPr>
          <w:rFonts w:asciiTheme="minorHAnsi" w:hAnsiTheme="minorHAnsi" w:cstheme="minorHAnsi"/>
          <w:b/>
          <w:bCs/>
          <w:sz w:val="22"/>
          <w:szCs w:val="22"/>
        </w:rPr>
        <w:t xml:space="preserve">Štátna pomoc </w:t>
      </w:r>
      <w:r w:rsidRPr="007B40D9">
        <w:rPr>
          <w:rFonts w:asciiTheme="minorHAnsi" w:hAnsiTheme="minorHAnsi" w:cstheme="minorHAnsi"/>
          <w:bCs/>
          <w:sz w:val="22"/>
          <w:szCs w:val="22"/>
        </w:rPr>
        <w:t>alebo</w:t>
      </w:r>
      <w:r w:rsidRPr="007B40D9">
        <w:rPr>
          <w:rFonts w:asciiTheme="minorHAnsi" w:hAnsiTheme="minorHAnsi" w:cstheme="minorHAnsi"/>
          <w:b/>
          <w:bCs/>
          <w:sz w:val="22"/>
          <w:szCs w:val="22"/>
        </w:rPr>
        <w:t xml:space="preserve"> pomoc </w:t>
      </w:r>
      <w:r w:rsidRPr="007B40D9">
        <w:rPr>
          <w:rFonts w:asciiTheme="minorHAnsi" w:hAnsiTheme="minorHAnsi" w:cstheme="minorHAnsi"/>
          <w:sz w:val="22"/>
          <w:szCs w:val="22"/>
        </w:rPr>
        <w:t xml:space="preserve">– akákoľvek pomoc poskytovaná z prostriedkov štátneho rozpočtu SR alebo akoukoľvek formou z verejných zdrojov podniku podľa článku 107 ods. 1 Zmluvy o fungovaní EÚ, ktorá narúša súťaž alebo hrozí narušením súťaže tým, že zvýhodňuje určité podniky alebo výrobu určitých druhov tovarov a môže nepriaznivo ovplyvniť obchod medzi členskými štátmi Európskej únie. Pomocou sa rozumie pomoc de </w:t>
      </w:r>
      <w:proofErr w:type="spellStart"/>
      <w:r w:rsidRPr="007B40D9">
        <w:rPr>
          <w:rFonts w:asciiTheme="minorHAnsi" w:hAnsiTheme="minorHAnsi" w:cstheme="minorHAnsi"/>
          <w:sz w:val="22"/>
          <w:szCs w:val="22"/>
        </w:rPr>
        <w:t>minimis</w:t>
      </w:r>
      <w:proofErr w:type="spellEnd"/>
      <w:r w:rsidRPr="007B40D9">
        <w:rPr>
          <w:rFonts w:asciiTheme="minorHAnsi" w:hAnsiTheme="minorHAnsi" w:cstheme="minorHAnsi"/>
          <w:sz w:val="22"/>
          <w:szCs w:val="22"/>
        </w:rPr>
        <w:t xml:space="preserve"> ako aj štátna pomoc. Povinnosti zmluvných strán, ktoré pre</w:t>
      </w:r>
      <w:r w:rsidR="00CC118D">
        <w:rPr>
          <w:rFonts w:asciiTheme="minorHAnsi" w:hAnsiTheme="minorHAnsi" w:cstheme="minorHAnsi"/>
          <w:sz w:val="22"/>
          <w:szCs w:val="22"/>
        </w:rPr>
        <w:t xml:space="preserve"> </w:t>
      </w:r>
      <w:proofErr w:type="spellStart"/>
      <w:r w:rsidRPr="007B40D9">
        <w:rPr>
          <w:rFonts w:asciiTheme="minorHAnsi" w:hAnsiTheme="minorHAnsi" w:cstheme="minorHAnsi"/>
          <w:sz w:val="22"/>
          <w:szCs w:val="22"/>
        </w:rPr>
        <w:t>ne</w:t>
      </w:r>
      <w:proofErr w:type="spellEnd"/>
      <w:r w:rsidR="00CC118D">
        <w:rPr>
          <w:rFonts w:asciiTheme="minorHAnsi" w:hAnsiTheme="minorHAnsi" w:cstheme="minorHAnsi"/>
          <w:sz w:val="22"/>
          <w:szCs w:val="22"/>
        </w:rPr>
        <w:t xml:space="preserve"> </w:t>
      </w:r>
      <w:r w:rsidRPr="007B40D9">
        <w:rPr>
          <w:rFonts w:asciiTheme="minorHAnsi" w:hAnsiTheme="minorHAnsi" w:cstheme="minorHAnsi"/>
          <w:sz w:val="22"/>
          <w:szCs w:val="22"/>
        </w:rPr>
        <w:t>vyplývajú z právneho poriadku SR alebo z právnych aktov EÚ ohľadom štátnej pomoci, zostávajú plnohodnotne aplikovateľné bez ohľadu na to, či</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ich Zmluva</w:t>
      </w:r>
      <w:r w:rsidR="00A71C54">
        <w:rPr>
          <w:rFonts w:asciiTheme="minorHAnsi" w:hAnsiTheme="minorHAnsi" w:cstheme="minorHAnsi"/>
          <w:sz w:val="22"/>
          <w:szCs w:val="22"/>
        </w:rPr>
        <w:t xml:space="preserve"> o poskytnutí NFP</w:t>
      </w:r>
      <w:r w:rsidRPr="007B40D9">
        <w:rPr>
          <w:rFonts w:asciiTheme="minorHAnsi" w:hAnsiTheme="minorHAnsi" w:cstheme="minorHAnsi"/>
          <w:sz w:val="22"/>
          <w:szCs w:val="22"/>
        </w:rPr>
        <w:t xml:space="preserve"> uvádza vo vzťahu ku</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konkrétnemu projektu prijímateľa, zahŕňajúcom poskytnutie pomoci, ako aj bez ohľadu na to, či</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sa</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prijímateľ považuje podľa právnych predpisov Slovenskej republiky za verejnoprávny subjekt alebo subjekt súkromného práva.</w:t>
      </w:r>
    </w:p>
    <w:p w14:paraId="7151B6C7" w14:textId="5134CC05" w:rsidR="004C5C2B" w:rsidRPr="007B40D9" w:rsidRDefault="004C5C2B" w:rsidP="007B40D9">
      <w:pPr>
        <w:rPr>
          <w:rFonts w:asciiTheme="minorHAnsi" w:hAnsiTheme="minorHAnsi" w:cstheme="minorHAnsi"/>
          <w:sz w:val="22"/>
          <w:szCs w:val="22"/>
        </w:rPr>
      </w:pPr>
      <w:r w:rsidRPr="007B40D9">
        <w:rPr>
          <w:rFonts w:asciiTheme="minorHAnsi" w:hAnsiTheme="minorHAnsi" w:cstheme="minorHAnsi"/>
          <w:b/>
          <w:sz w:val="22"/>
          <w:szCs w:val="22"/>
        </w:rPr>
        <w:t>Účtovný doklad</w:t>
      </w:r>
      <w:r w:rsidRPr="007B40D9">
        <w:rPr>
          <w:rFonts w:asciiTheme="minorHAnsi" w:hAnsiTheme="minorHAnsi" w:cstheme="minorHAnsi"/>
          <w:b/>
          <w:bCs/>
          <w:sz w:val="22"/>
          <w:szCs w:val="22"/>
        </w:rPr>
        <w:t xml:space="preserve"> – </w:t>
      </w:r>
      <w:r w:rsidRPr="007B40D9">
        <w:rPr>
          <w:rFonts w:asciiTheme="minorHAnsi" w:hAnsiTheme="minorHAnsi" w:cstheme="minorHAnsi"/>
          <w:sz w:val="22"/>
          <w:szCs w:val="22"/>
        </w:rPr>
        <w:t>doklad definovaný v § 10 ods. 1 zákona o účtovníctve.</w:t>
      </w:r>
    </w:p>
    <w:p w14:paraId="4175AAE1" w14:textId="19C6A7E4" w:rsidR="00B7531A" w:rsidRPr="007B40D9" w:rsidRDefault="004C5C2B" w:rsidP="007B40D9">
      <w:pPr>
        <w:rPr>
          <w:rFonts w:asciiTheme="minorHAnsi" w:hAnsiTheme="minorHAnsi" w:cstheme="minorHAnsi"/>
          <w:sz w:val="22"/>
          <w:szCs w:val="22"/>
        </w:rPr>
      </w:pPr>
      <w:r w:rsidRPr="007B40D9">
        <w:rPr>
          <w:rFonts w:asciiTheme="minorHAnsi" w:hAnsiTheme="minorHAnsi" w:cstheme="minorHAnsi"/>
          <w:b/>
          <w:sz w:val="22"/>
          <w:szCs w:val="22"/>
        </w:rPr>
        <w:t xml:space="preserve">Výzva na predkladanie žiadostí </w:t>
      </w:r>
      <w:r w:rsidRPr="007B40D9">
        <w:rPr>
          <w:rFonts w:asciiTheme="minorHAnsi" w:hAnsiTheme="minorHAnsi" w:cstheme="minorHAnsi"/>
          <w:sz w:val="22"/>
          <w:szCs w:val="22"/>
        </w:rPr>
        <w:t>alebo</w:t>
      </w:r>
      <w:r w:rsidRPr="007B40D9">
        <w:rPr>
          <w:rFonts w:asciiTheme="minorHAnsi" w:hAnsiTheme="minorHAnsi" w:cstheme="minorHAnsi"/>
          <w:b/>
          <w:sz w:val="22"/>
          <w:szCs w:val="22"/>
        </w:rPr>
        <w:t xml:space="preserve"> Výzva –</w:t>
      </w:r>
      <w:r w:rsidRPr="007B40D9">
        <w:rPr>
          <w:rFonts w:asciiTheme="minorHAnsi" w:hAnsiTheme="minorHAnsi" w:cstheme="minorHAnsi"/>
          <w:sz w:val="22"/>
          <w:szCs w:val="22"/>
        </w:rPr>
        <w:t xml:space="preserve"> východiskový metodický a odborný podklad zo strany </w:t>
      </w:r>
      <w:r w:rsidR="00F80959">
        <w:rPr>
          <w:rFonts w:asciiTheme="minorHAnsi" w:hAnsiTheme="minorHAnsi" w:cstheme="minorHAnsi"/>
          <w:sz w:val="22"/>
          <w:szCs w:val="22"/>
        </w:rPr>
        <w:t>p</w:t>
      </w:r>
      <w:r w:rsidRPr="007B40D9">
        <w:rPr>
          <w:rFonts w:asciiTheme="minorHAnsi" w:hAnsiTheme="minorHAnsi" w:cstheme="minorHAnsi"/>
          <w:sz w:val="22"/>
          <w:szCs w:val="22"/>
        </w:rPr>
        <w:t xml:space="preserve">oskytovateľa, na základe ktorého </w:t>
      </w:r>
      <w:r w:rsidR="00F80959">
        <w:rPr>
          <w:rFonts w:asciiTheme="minorHAnsi" w:hAnsiTheme="minorHAnsi" w:cstheme="minorHAnsi"/>
          <w:sz w:val="22"/>
          <w:szCs w:val="22"/>
        </w:rPr>
        <w:t>p</w:t>
      </w:r>
      <w:r w:rsidRPr="007B40D9">
        <w:rPr>
          <w:rFonts w:asciiTheme="minorHAnsi" w:hAnsiTheme="minorHAnsi" w:cstheme="minorHAnsi"/>
          <w:sz w:val="22"/>
          <w:szCs w:val="22"/>
        </w:rPr>
        <w:t xml:space="preserve">rijímateľ v postavení žiadateľa vypracoval a predložil </w:t>
      </w:r>
      <w:proofErr w:type="spellStart"/>
      <w:r w:rsidRPr="007B40D9">
        <w:rPr>
          <w:rFonts w:asciiTheme="minorHAnsi" w:hAnsiTheme="minorHAnsi" w:cstheme="minorHAnsi"/>
          <w:sz w:val="22"/>
          <w:szCs w:val="22"/>
        </w:rPr>
        <w:t>ŽoNFP</w:t>
      </w:r>
      <w:proofErr w:type="spellEnd"/>
      <w:r w:rsidRPr="007B40D9">
        <w:rPr>
          <w:rFonts w:asciiTheme="minorHAnsi" w:hAnsiTheme="minorHAnsi" w:cstheme="minorHAnsi"/>
          <w:sz w:val="22"/>
          <w:szCs w:val="22"/>
        </w:rPr>
        <w:t xml:space="preserve"> </w:t>
      </w:r>
      <w:r w:rsidR="00F80959">
        <w:rPr>
          <w:rFonts w:asciiTheme="minorHAnsi" w:hAnsiTheme="minorHAnsi" w:cstheme="minorHAnsi"/>
          <w:sz w:val="22"/>
          <w:szCs w:val="22"/>
        </w:rPr>
        <w:t>p</w:t>
      </w:r>
      <w:r w:rsidRPr="007B40D9">
        <w:rPr>
          <w:rFonts w:asciiTheme="minorHAnsi" w:hAnsiTheme="minorHAnsi" w:cstheme="minorHAnsi"/>
          <w:sz w:val="22"/>
          <w:szCs w:val="22"/>
        </w:rPr>
        <w:t>oskytovateľovi.</w:t>
      </w:r>
    </w:p>
    <w:p w14:paraId="1375A8AF" w14:textId="4C40BC13" w:rsidR="004C5C2B" w:rsidRPr="007B40D9" w:rsidRDefault="004C5C2B" w:rsidP="007B40D9">
      <w:pPr>
        <w:rPr>
          <w:rFonts w:asciiTheme="minorHAnsi" w:hAnsiTheme="minorHAnsi" w:cstheme="minorHAnsi"/>
          <w:sz w:val="22"/>
          <w:szCs w:val="22"/>
        </w:rPr>
      </w:pPr>
      <w:r w:rsidRPr="007B40D9">
        <w:rPr>
          <w:rFonts w:asciiTheme="minorHAnsi" w:hAnsiTheme="minorHAnsi" w:cstheme="minorHAnsi"/>
          <w:b/>
          <w:sz w:val="22"/>
          <w:szCs w:val="22"/>
        </w:rPr>
        <w:t xml:space="preserve">Včas – </w:t>
      </w:r>
      <w:r w:rsidRPr="007B40D9">
        <w:rPr>
          <w:rFonts w:asciiTheme="minorHAnsi" w:hAnsiTheme="minorHAnsi" w:cstheme="minorHAnsi"/>
          <w:sz w:val="22"/>
          <w:szCs w:val="22"/>
        </w:rPr>
        <w:t>konanie v súlade s časom plnenia určenom v Zmluve</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7B40D9">
        <w:rPr>
          <w:rFonts w:asciiTheme="minorHAnsi" w:hAnsiTheme="minorHAnsi" w:cstheme="minorHAnsi"/>
          <w:sz w:val="22"/>
          <w:szCs w:val="22"/>
        </w:rPr>
        <w:t>, v právnych predpisoch SR a právnych aktoch EÚ a v Príručke pre žiadateľa, vo Výzve, v </w:t>
      </w:r>
      <w:r w:rsidR="009E6C95" w:rsidRPr="00F62981">
        <w:rPr>
          <w:rFonts w:asciiTheme="minorHAnsi" w:hAnsiTheme="minorHAnsi" w:cstheme="minorHAnsi"/>
          <w:sz w:val="22"/>
          <w:szCs w:val="22"/>
        </w:rPr>
        <w:t>PpP</w:t>
      </w:r>
      <w:r w:rsidRPr="007B40D9">
        <w:rPr>
          <w:rFonts w:asciiTheme="minorHAnsi" w:hAnsiTheme="minorHAnsi" w:cstheme="minorHAnsi"/>
          <w:sz w:val="22"/>
          <w:szCs w:val="22"/>
        </w:rPr>
        <w:t>, v príslušnej schéme pomoci, ak projekt zahŕňa poskytnutie pomoci, v Systéme finančného riadenia, v Systéme riadenia PRV.</w:t>
      </w:r>
    </w:p>
    <w:p w14:paraId="23D4FC8B" w14:textId="6CBA0B8A" w:rsidR="004C5C2B" w:rsidRPr="007B40D9" w:rsidRDefault="004C5C2B" w:rsidP="007B40D9">
      <w:pPr>
        <w:rPr>
          <w:rFonts w:asciiTheme="minorHAnsi" w:hAnsiTheme="minorHAnsi" w:cstheme="minorHAnsi"/>
        </w:rPr>
      </w:pPr>
      <w:r w:rsidRPr="007B40D9">
        <w:rPr>
          <w:rFonts w:asciiTheme="minorHAnsi" w:hAnsiTheme="minorHAnsi" w:cstheme="minorHAnsi"/>
          <w:b/>
          <w:sz w:val="22"/>
          <w:szCs w:val="22"/>
        </w:rPr>
        <w:lastRenderedPageBreak/>
        <w:t xml:space="preserve">Verejné obstarávanie </w:t>
      </w:r>
      <w:r w:rsidRPr="007B40D9">
        <w:rPr>
          <w:rFonts w:asciiTheme="minorHAnsi" w:hAnsiTheme="minorHAnsi" w:cstheme="minorHAnsi"/>
          <w:sz w:val="22"/>
          <w:szCs w:val="22"/>
        </w:rPr>
        <w:t>alebo</w:t>
      </w:r>
      <w:r w:rsidRPr="007B40D9">
        <w:rPr>
          <w:rFonts w:asciiTheme="minorHAnsi" w:hAnsiTheme="minorHAnsi" w:cstheme="minorHAnsi"/>
          <w:b/>
          <w:sz w:val="22"/>
          <w:szCs w:val="22"/>
        </w:rPr>
        <w:t xml:space="preserve"> VO – </w:t>
      </w:r>
      <w:r w:rsidRPr="007B40D9">
        <w:rPr>
          <w:rFonts w:asciiTheme="minorHAnsi" w:hAnsiTheme="minorHAnsi" w:cstheme="minorHAnsi"/>
          <w:sz w:val="22"/>
          <w:szCs w:val="22"/>
        </w:rPr>
        <w:t>postupy obstarávania služieb, tovarov a stavebných prác v zmysle ZVO v súvislosti s výberom dodávateľa; ak sa v Zmluve</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7B40D9">
        <w:rPr>
          <w:rFonts w:asciiTheme="minorHAnsi" w:hAnsiTheme="minorHAnsi" w:cstheme="minorHAnsi"/>
          <w:sz w:val="22"/>
          <w:szCs w:val="22"/>
        </w:rPr>
        <w:t xml:space="preserve"> uvádza pojem Verejné obstarávanie vo všeobecnom význame obstarávania služieb, tovarov a stavebných prác, t. j. bez</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ohľadu na konkrétne postupy obstarávania, zahŕňa aj iné druhy obstarávania nespadajúce pod ZVO, ak ich právny poriadok SR pre konkrétny prípad pripúšťa.</w:t>
      </w:r>
    </w:p>
    <w:p w14:paraId="3CE93876" w14:textId="77777777" w:rsidR="004C5C2B" w:rsidRPr="007B40D9" w:rsidRDefault="004C5C2B" w:rsidP="007B40D9">
      <w:pPr>
        <w:rPr>
          <w:rFonts w:asciiTheme="minorHAnsi" w:hAnsiTheme="minorHAnsi" w:cstheme="minorHAnsi"/>
        </w:rPr>
      </w:pPr>
      <w:r w:rsidRPr="007B40D9">
        <w:rPr>
          <w:rFonts w:asciiTheme="minorHAnsi" w:hAnsiTheme="minorHAnsi" w:cstheme="minorHAnsi"/>
          <w:b/>
          <w:sz w:val="22"/>
          <w:szCs w:val="22"/>
        </w:rPr>
        <w:t xml:space="preserve">Vládny audit </w:t>
      </w:r>
      <w:r w:rsidRPr="007B40D9">
        <w:rPr>
          <w:rFonts w:asciiTheme="minorHAnsi" w:hAnsiTheme="minorHAnsi" w:cstheme="minorHAnsi"/>
          <w:sz w:val="22"/>
          <w:szCs w:val="22"/>
        </w:rPr>
        <w:t>– nezávislá, objektívna, overovacia, hodnotiaca a uisťovania činnosť vykonávaná podľa zákona o finančnej kontrole a audite, podľa osobitných predpisov a so zohľadnením medzinárodne uznávaných audítorských štandardov.</w:t>
      </w:r>
    </w:p>
    <w:p w14:paraId="5A27EA25" w14:textId="77777777" w:rsidR="004C5C2B" w:rsidRPr="007B40D9" w:rsidRDefault="004C5C2B" w:rsidP="007B40D9">
      <w:pPr>
        <w:spacing w:line="264" w:lineRule="auto"/>
        <w:rPr>
          <w:rFonts w:asciiTheme="minorHAnsi" w:hAnsiTheme="minorHAnsi" w:cstheme="minorHAnsi"/>
          <w:bCs/>
          <w:sz w:val="22"/>
          <w:szCs w:val="22"/>
        </w:rPr>
      </w:pPr>
      <w:r w:rsidRPr="007B40D9">
        <w:rPr>
          <w:rFonts w:asciiTheme="minorHAnsi" w:hAnsiTheme="minorHAnsi" w:cstheme="minorHAnsi"/>
          <w:b/>
          <w:bCs/>
          <w:sz w:val="22"/>
          <w:szCs w:val="22"/>
        </w:rPr>
        <w:t xml:space="preserve">Vyššia moc </w:t>
      </w:r>
      <w:r w:rsidRPr="007B40D9">
        <w:rPr>
          <w:rFonts w:asciiTheme="minorHAnsi" w:hAnsiTheme="minorHAnsi" w:cstheme="minorHAnsi"/>
          <w:bCs/>
          <w:sz w:val="22"/>
          <w:szCs w:val="22"/>
        </w:rPr>
        <w:t xml:space="preserve">tzv. „vis </w:t>
      </w:r>
      <w:proofErr w:type="spellStart"/>
      <w:r w:rsidRPr="007B40D9">
        <w:rPr>
          <w:rFonts w:asciiTheme="minorHAnsi" w:hAnsiTheme="minorHAnsi" w:cstheme="minorHAnsi"/>
          <w:bCs/>
          <w:sz w:val="22"/>
          <w:szCs w:val="22"/>
        </w:rPr>
        <w:t>maior</w:t>
      </w:r>
      <w:proofErr w:type="spellEnd"/>
      <w:r w:rsidRPr="007B40D9">
        <w:rPr>
          <w:rFonts w:asciiTheme="minorHAnsi" w:hAnsiTheme="minorHAnsi" w:cstheme="minorHAnsi"/>
          <w:bCs/>
          <w:sz w:val="22"/>
          <w:szCs w:val="22"/>
        </w:rPr>
        <w:t>“</w:t>
      </w:r>
      <w:r w:rsidRPr="007B40D9">
        <w:rPr>
          <w:rFonts w:asciiTheme="minorHAnsi" w:hAnsiTheme="minorHAnsi" w:cstheme="minorHAnsi"/>
          <w:b/>
          <w:bCs/>
          <w:sz w:val="22"/>
          <w:szCs w:val="22"/>
        </w:rPr>
        <w:t xml:space="preserve"> (mimoriadne okolnosti)</w:t>
      </w:r>
      <w:r w:rsidRPr="007B40D9">
        <w:rPr>
          <w:rFonts w:asciiTheme="minorHAnsi" w:hAnsiTheme="minorHAnsi" w:cstheme="minorHAnsi"/>
          <w:bCs/>
          <w:sz w:val="22"/>
          <w:szCs w:val="22"/>
        </w:rPr>
        <w:t xml:space="preserve"> – sa môžu uznať najmä v týchto prípadoch:</w:t>
      </w:r>
    </w:p>
    <w:p w14:paraId="484E8121" w14:textId="77777777" w:rsidR="004C5C2B" w:rsidRPr="007B40D9" w:rsidRDefault="004C5C2B" w:rsidP="00E34A7D">
      <w:pPr>
        <w:pStyle w:val="Odsekzoznamu"/>
        <w:numPr>
          <w:ilvl w:val="1"/>
          <w:numId w:val="52"/>
        </w:numPr>
        <w:spacing w:line="264" w:lineRule="auto"/>
        <w:ind w:left="567" w:hanging="567"/>
        <w:jc w:val="both"/>
        <w:rPr>
          <w:rFonts w:asciiTheme="minorHAnsi" w:hAnsiTheme="minorHAnsi" w:cstheme="minorHAnsi"/>
          <w:bCs/>
          <w:sz w:val="22"/>
        </w:rPr>
      </w:pPr>
      <w:r w:rsidRPr="007B40D9">
        <w:rPr>
          <w:rFonts w:asciiTheme="minorHAnsi" w:hAnsiTheme="minorHAnsi" w:cstheme="minorHAnsi"/>
          <w:bCs/>
          <w:sz w:val="22"/>
        </w:rPr>
        <w:t>úmrtie prijímateľa,</w:t>
      </w:r>
    </w:p>
    <w:p w14:paraId="06BCBA37" w14:textId="77777777" w:rsidR="004C5C2B" w:rsidRPr="007B40D9" w:rsidRDefault="004C5C2B" w:rsidP="00E34A7D">
      <w:pPr>
        <w:pStyle w:val="Odsekzoznamu"/>
        <w:numPr>
          <w:ilvl w:val="1"/>
          <w:numId w:val="52"/>
        </w:numPr>
        <w:spacing w:line="264" w:lineRule="auto"/>
        <w:ind w:left="567" w:hanging="567"/>
        <w:jc w:val="both"/>
        <w:rPr>
          <w:rFonts w:asciiTheme="minorHAnsi" w:hAnsiTheme="minorHAnsi" w:cstheme="minorHAnsi"/>
          <w:bCs/>
          <w:sz w:val="22"/>
        </w:rPr>
      </w:pPr>
      <w:r w:rsidRPr="007B40D9">
        <w:rPr>
          <w:rFonts w:asciiTheme="minorHAnsi" w:hAnsiTheme="minorHAnsi" w:cstheme="minorHAnsi"/>
          <w:bCs/>
          <w:sz w:val="22"/>
        </w:rPr>
        <w:t>dlhodobá pracovná neschopnosť prijímateľa,</w:t>
      </w:r>
    </w:p>
    <w:p w14:paraId="114080B0" w14:textId="77777777" w:rsidR="004C5C2B" w:rsidRPr="007B40D9" w:rsidRDefault="004C5C2B" w:rsidP="00E34A7D">
      <w:pPr>
        <w:pStyle w:val="Odsekzoznamu"/>
        <w:numPr>
          <w:ilvl w:val="1"/>
          <w:numId w:val="52"/>
        </w:numPr>
        <w:spacing w:line="264" w:lineRule="auto"/>
        <w:ind w:left="567" w:hanging="567"/>
        <w:jc w:val="both"/>
        <w:rPr>
          <w:rFonts w:asciiTheme="minorHAnsi" w:hAnsiTheme="minorHAnsi" w:cstheme="minorHAnsi"/>
          <w:bCs/>
          <w:sz w:val="22"/>
        </w:rPr>
      </w:pPr>
      <w:r w:rsidRPr="007B40D9">
        <w:rPr>
          <w:rFonts w:asciiTheme="minorHAnsi" w:hAnsiTheme="minorHAnsi" w:cstheme="minorHAnsi"/>
          <w:bCs/>
          <w:sz w:val="22"/>
        </w:rPr>
        <w:t>závažná prírodná katastrofa, ktorá vážne postihla podnik,</w:t>
      </w:r>
    </w:p>
    <w:p w14:paraId="729595F5" w14:textId="77777777" w:rsidR="004C5C2B" w:rsidRPr="007B40D9" w:rsidRDefault="004C5C2B" w:rsidP="00E34A7D">
      <w:pPr>
        <w:pStyle w:val="Odsekzoznamu"/>
        <w:numPr>
          <w:ilvl w:val="1"/>
          <w:numId w:val="52"/>
        </w:numPr>
        <w:spacing w:line="264" w:lineRule="auto"/>
        <w:ind w:left="567" w:hanging="567"/>
        <w:jc w:val="both"/>
        <w:rPr>
          <w:rFonts w:asciiTheme="minorHAnsi" w:hAnsiTheme="minorHAnsi" w:cstheme="minorHAnsi"/>
          <w:bCs/>
          <w:sz w:val="22"/>
        </w:rPr>
      </w:pPr>
      <w:r w:rsidRPr="007B40D9">
        <w:rPr>
          <w:rFonts w:asciiTheme="minorHAnsi" w:hAnsiTheme="minorHAnsi" w:cstheme="minorHAnsi"/>
          <w:bCs/>
          <w:sz w:val="22"/>
        </w:rPr>
        <w:t>náhodné zničenie budov podniku vyhradených pre hospodárske zvieratá,</w:t>
      </w:r>
    </w:p>
    <w:p w14:paraId="6FA6D6C8" w14:textId="77777777" w:rsidR="004C5C2B" w:rsidRPr="007B40D9" w:rsidRDefault="004C5C2B" w:rsidP="00E34A7D">
      <w:pPr>
        <w:pStyle w:val="Odsekzoznamu"/>
        <w:numPr>
          <w:ilvl w:val="1"/>
          <w:numId w:val="52"/>
        </w:numPr>
        <w:spacing w:line="264" w:lineRule="auto"/>
        <w:ind w:left="567" w:hanging="567"/>
        <w:jc w:val="both"/>
        <w:rPr>
          <w:rFonts w:asciiTheme="minorHAnsi" w:hAnsiTheme="minorHAnsi" w:cstheme="minorHAnsi"/>
          <w:bCs/>
          <w:sz w:val="22"/>
        </w:rPr>
      </w:pPr>
      <w:r w:rsidRPr="007B40D9">
        <w:rPr>
          <w:rFonts w:asciiTheme="minorHAnsi" w:hAnsiTheme="minorHAnsi" w:cstheme="minorHAnsi"/>
          <w:bCs/>
          <w:sz w:val="22"/>
        </w:rPr>
        <w:t>epizootické alebo rastlinné ochorenie, ktoré postihlo všetky hospodárske zvieratá alebo plodiny prijímateľa alebo časť z nich,</w:t>
      </w:r>
    </w:p>
    <w:p w14:paraId="10F96E1F" w14:textId="29CA1AC9" w:rsidR="009837B7" w:rsidRPr="007B40D9" w:rsidRDefault="004C5C2B" w:rsidP="00E34A7D">
      <w:pPr>
        <w:pStyle w:val="Odsekzoznamu"/>
        <w:numPr>
          <w:ilvl w:val="1"/>
          <w:numId w:val="52"/>
        </w:numPr>
        <w:spacing w:line="264" w:lineRule="auto"/>
        <w:ind w:left="567" w:hanging="567"/>
        <w:jc w:val="both"/>
        <w:rPr>
          <w:rFonts w:asciiTheme="minorHAnsi" w:hAnsiTheme="minorHAnsi" w:cstheme="minorHAnsi"/>
          <w:bCs/>
          <w:sz w:val="22"/>
        </w:rPr>
      </w:pPr>
      <w:r w:rsidRPr="007B40D9">
        <w:rPr>
          <w:rFonts w:asciiTheme="minorHAnsi" w:hAnsiTheme="minorHAnsi" w:cstheme="minorHAnsi"/>
          <w:bCs/>
          <w:sz w:val="22"/>
        </w:rPr>
        <w:t xml:space="preserve">vyvlastnenie celého podniku alebo jeho časti, ak sa uvedené vyvlastnenie nedalo predpokladať v deň podania </w:t>
      </w:r>
      <w:proofErr w:type="spellStart"/>
      <w:r w:rsidRPr="007B40D9">
        <w:rPr>
          <w:rFonts w:asciiTheme="minorHAnsi" w:hAnsiTheme="minorHAnsi" w:cstheme="minorHAnsi"/>
          <w:bCs/>
          <w:sz w:val="22"/>
        </w:rPr>
        <w:t>ŽoNFP</w:t>
      </w:r>
      <w:proofErr w:type="spellEnd"/>
      <w:r w:rsidRPr="007B40D9">
        <w:rPr>
          <w:rFonts w:asciiTheme="minorHAnsi" w:hAnsiTheme="minorHAnsi" w:cstheme="minorHAnsi"/>
          <w:bCs/>
          <w:sz w:val="22"/>
        </w:rPr>
        <w:t>.</w:t>
      </w:r>
    </w:p>
    <w:p w14:paraId="56C493A3" w14:textId="35960C02" w:rsidR="004C5C2B" w:rsidRPr="007B40D9" w:rsidRDefault="004C5C2B" w:rsidP="00E34A7D">
      <w:pPr>
        <w:rPr>
          <w:rFonts w:asciiTheme="minorHAnsi" w:hAnsiTheme="minorHAnsi" w:cstheme="minorHAnsi"/>
          <w:bCs/>
          <w:sz w:val="22"/>
          <w:szCs w:val="22"/>
        </w:rPr>
      </w:pPr>
      <w:r w:rsidRPr="007B40D9">
        <w:rPr>
          <w:rFonts w:asciiTheme="minorHAnsi" w:hAnsiTheme="minorHAnsi" w:cstheme="minorHAnsi"/>
          <w:b/>
          <w:sz w:val="22"/>
          <w:szCs w:val="22"/>
        </w:rPr>
        <w:t xml:space="preserve">Žiadosť o platbu </w:t>
      </w:r>
      <w:r w:rsidRPr="007B40D9">
        <w:rPr>
          <w:rFonts w:asciiTheme="minorHAnsi" w:hAnsiTheme="minorHAnsi" w:cstheme="minorHAnsi"/>
          <w:sz w:val="22"/>
          <w:szCs w:val="22"/>
        </w:rPr>
        <w:t>alebo</w:t>
      </w:r>
      <w:r w:rsidRPr="007B40D9">
        <w:rPr>
          <w:rFonts w:asciiTheme="minorHAnsi" w:hAnsiTheme="minorHAnsi" w:cstheme="minorHAnsi"/>
          <w:b/>
          <w:sz w:val="22"/>
          <w:szCs w:val="22"/>
        </w:rPr>
        <w:t xml:space="preserve"> </w:t>
      </w:r>
      <w:proofErr w:type="spellStart"/>
      <w:r w:rsidRPr="007B40D9">
        <w:rPr>
          <w:rFonts w:asciiTheme="minorHAnsi" w:hAnsiTheme="minorHAnsi" w:cstheme="minorHAnsi"/>
          <w:b/>
          <w:sz w:val="22"/>
          <w:szCs w:val="22"/>
        </w:rPr>
        <w:t>ŽoP</w:t>
      </w:r>
      <w:proofErr w:type="spellEnd"/>
      <w:r w:rsidRPr="007B40D9">
        <w:rPr>
          <w:rFonts w:asciiTheme="minorHAnsi" w:hAnsiTheme="minorHAnsi" w:cstheme="minorHAnsi"/>
          <w:b/>
          <w:sz w:val="22"/>
          <w:szCs w:val="22"/>
        </w:rPr>
        <w:t xml:space="preserve"> -</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dokument, ktorý pozostáva z formulára žiadosti a povinných príloh, na</w:t>
      </w:r>
      <w:r w:rsidR="00E34A7D">
        <w:rPr>
          <w:rFonts w:asciiTheme="minorHAnsi" w:hAnsiTheme="minorHAnsi" w:cstheme="minorHAnsi"/>
          <w:sz w:val="22"/>
          <w:szCs w:val="22"/>
        </w:rPr>
        <w:t> </w:t>
      </w:r>
      <w:r w:rsidRPr="007B40D9">
        <w:rPr>
          <w:rFonts w:asciiTheme="minorHAnsi" w:hAnsiTheme="minorHAnsi" w:cstheme="minorHAnsi"/>
          <w:sz w:val="22"/>
          <w:szCs w:val="22"/>
        </w:rPr>
        <w:t>základe ktorého je prijímateľovi uhrádzaný príspevok, t. j. prostriedky EÚ a štátneho rozpočtu na</w:t>
      </w:r>
      <w:r w:rsidR="00E34A7D">
        <w:rPr>
          <w:rFonts w:asciiTheme="minorHAnsi" w:hAnsiTheme="minorHAnsi" w:cstheme="minorHAnsi"/>
          <w:sz w:val="22"/>
          <w:szCs w:val="22"/>
        </w:rPr>
        <w:t> </w:t>
      </w:r>
      <w:r w:rsidRPr="007B40D9">
        <w:rPr>
          <w:rFonts w:asciiTheme="minorHAnsi" w:hAnsiTheme="minorHAnsi" w:cstheme="minorHAnsi"/>
          <w:sz w:val="22"/>
          <w:szCs w:val="22"/>
        </w:rPr>
        <w:t>spolufinancovanie v príslušnom pomere.</w:t>
      </w:r>
    </w:p>
    <w:p w14:paraId="5EC104B3" w14:textId="02265840" w:rsidR="00575A9D" w:rsidRPr="007B40D9" w:rsidRDefault="004C5C2B" w:rsidP="00E34A7D">
      <w:pPr>
        <w:rPr>
          <w:rFonts w:asciiTheme="minorHAnsi" w:hAnsiTheme="minorHAnsi" w:cstheme="minorHAnsi"/>
          <w:bCs/>
          <w:sz w:val="22"/>
          <w:szCs w:val="22"/>
        </w:rPr>
      </w:pPr>
      <w:r w:rsidRPr="007B40D9">
        <w:rPr>
          <w:rFonts w:asciiTheme="minorHAnsi" w:hAnsiTheme="minorHAnsi" w:cstheme="minorHAnsi"/>
          <w:b/>
          <w:bCs/>
          <w:sz w:val="22"/>
          <w:szCs w:val="22"/>
        </w:rPr>
        <w:t>Žiadosť o</w:t>
      </w:r>
      <w:r w:rsidR="00453C7D" w:rsidRPr="007B40D9">
        <w:rPr>
          <w:rFonts w:asciiTheme="minorHAnsi" w:hAnsiTheme="minorHAnsi" w:cstheme="minorHAnsi"/>
          <w:b/>
          <w:bCs/>
          <w:sz w:val="22"/>
          <w:szCs w:val="22"/>
        </w:rPr>
        <w:t> vysporiadanie finančných vzťahov</w:t>
      </w:r>
      <w:r w:rsidRPr="007B40D9">
        <w:rPr>
          <w:rFonts w:asciiTheme="minorHAnsi" w:hAnsiTheme="minorHAnsi" w:cstheme="minorHAnsi"/>
          <w:b/>
          <w:bCs/>
          <w:sz w:val="22"/>
          <w:szCs w:val="22"/>
        </w:rPr>
        <w:t xml:space="preserve"> </w:t>
      </w:r>
      <w:r w:rsidRPr="007B40D9">
        <w:rPr>
          <w:rFonts w:asciiTheme="minorHAnsi" w:hAnsiTheme="minorHAnsi" w:cstheme="minorHAnsi"/>
          <w:bCs/>
          <w:sz w:val="22"/>
          <w:szCs w:val="22"/>
        </w:rPr>
        <w:t>alebo</w:t>
      </w:r>
      <w:r w:rsidRPr="007B40D9">
        <w:rPr>
          <w:rFonts w:asciiTheme="minorHAnsi" w:hAnsiTheme="minorHAnsi" w:cstheme="minorHAnsi"/>
          <w:b/>
          <w:bCs/>
          <w:sz w:val="22"/>
          <w:szCs w:val="22"/>
        </w:rPr>
        <w:t xml:space="preserve"> </w:t>
      </w:r>
      <w:proofErr w:type="spellStart"/>
      <w:r w:rsidRPr="007B40D9">
        <w:rPr>
          <w:rFonts w:asciiTheme="minorHAnsi" w:hAnsiTheme="minorHAnsi" w:cstheme="minorHAnsi"/>
          <w:b/>
          <w:bCs/>
          <w:sz w:val="22"/>
          <w:szCs w:val="22"/>
        </w:rPr>
        <w:t>ŽoV</w:t>
      </w:r>
      <w:r w:rsidR="00453C7D" w:rsidRPr="007B40D9">
        <w:rPr>
          <w:rFonts w:asciiTheme="minorHAnsi" w:hAnsiTheme="minorHAnsi" w:cstheme="minorHAnsi"/>
          <w:b/>
          <w:bCs/>
          <w:sz w:val="22"/>
          <w:szCs w:val="22"/>
        </w:rPr>
        <w:t>FV</w:t>
      </w:r>
      <w:proofErr w:type="spellEnd"/>
      <w:r w:rsidRPr="007B40D9">
        <w:rPr>
          <w:rFonts w:asciiTheme="minorHAnsi" w:hAnsiTheme="minorHAnsi" w:cstheme="minorHAnsi"/>
          <w:b/>
          <w:bCs/>
          <w:sz w:val="22"/>
          <w:szCs w:val="22"/>
        </w:rPr>
        <w:t xml:space="preserve"> </w:t>
      </w:r>
      <w:r w:rsidRPr="007B40D9">
        <w:rPr>
          <w:rFonts w:asciiTheme="minorHAnsi" w:hAnsiTheme="minorHAnsi" w:cstheme="minorHAnsi"/>
          <w:bCs/>
          <w:sz w:val="22"/>
          <w:szCs w:val="22"/>
        </w:rPr>
        <w:t>–</w:t>
      </w:r>
      <w:r w:rsidRPr="007B40D9">
        <w:rPr>
          <w:rFonts w:asciiTheme="minorHAnsi" w:hAnsiTheme="minorHAnsi" w:cstheme="minorHAnsi"/>
          <w:b/>
          <w:bCs/>
          <w:sz w:val="22"/>
          <w:szCs w:val="22"/>
        </w:rPr>
        <w:t xml:space="preserve"> </w:t>
      </w:r>
      <w:r w:rsidRPr="007B40D9">
        <w:rPr>
          <w:rFonts w:asciiTheme="minorHAnsi" w:hAnsiTheme="minorHAnsi" w:cstheme="minorHAnsi"/>
          <w:sz w:val="22"/>
          <w:szCs w:val="22"/>
        </w:rPr>
        <w:t>doklad, ktorý pozostáva z formulára žiadosti o vrátenie finančných prostriedkov a príloh, na základe ktorých je</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prijímateľ povinný vrátiť finančné prostriedky v príslušnom pomere na príslušné bankové účty</w:t>
      </w:r>
      <w:r w:rsidRPr="007B40D9">
        <w:rPr>
          <w:rFonts w:asciiTheme="minorHAnsi" w:hAnsiTheme="minorHAnsi" w:cstheme="minorHAnsi"/>
          <w:bCs/>
          <w:sz w:val="22"/>
          <w:szCs w:val="22"/>
        </w:rPr>
        <w:t>.</w:t>
      </w:r>
    </w:p>
    <w:p w14:paraId="2618C41E" w14:textId="47996523" w:rsidR="00802A05" w:rsidRPr="007B40D9" w:rsidRDefault="00802A05" w:rsidP="007B40D9">
      <w:pPr>
        <w:tabs>
          <w:tab w:val="left" w:pos="855"/>
        </w:tabs>
        <w:rPr>
          <w:rFonts w:asciiTheme="minorHAnsi" w:hAnsiTheme="minorHAnsi" w:cstheme="minorHAnsi"/>
          <w:sz w:val="22"/>
          <w:szCs w:val="22"/>
        </w:rPr>
      </w:pPr>
      <w:r w:rsidRPr="007B40D9">
        <w:rPr>
          <w:rFonts w:asciiTheme="minorHAnsi" w:hAnsiTheme="minorHAnsi" w:cstheme="minorHAnsi"/>
          <w:b/>
          <w:sz w:val="22"/>
          <w:szCs w:val="22"/>
        </w:rPr>
        <w:t>Zmluva o nenávratnom finančnom príspevku</w:t>
      </w:r>
      <w:r w:rsidRPr="007B40D9">
        <w:rPr>
          <w:rFonts w:asciiTheme="minorHAnsi" w:hAnsiTheme="minorHAnsi" w:cstheme="minorHAnsi"/>
          <w:sz w:val="22"/>
          <w:szCs w:val="22"/>
        </w:rPr>
        <w:t xml:space="preserve"> - úprava zmluvných podmienok, práv a pov</w:t>
      </w:r>
      <w:r w:rsidR="007350B8" w:rsidRPr="007B40D9">
        <w:rPr>
          <w:rFonts w:asciiTheme="minorHAnsi" w:hAnsiTheme="minorHAnsi" w:cstheme="minorHAnsi"/>
          <w:sz w:val="22"/>
          <w:szCs w:val="22"/>
        </w:rPr>
        <w:t xml:space="preserve">inností medzi </w:t>
      </w:r>
      <w:r w:rsidR="00F80959">
        <w:rPr>
          <w:rFonts w:asciiTheme="minorHAnsi" w:hAnsiTheme="minorHAnsi" w:cstheme="minorHAnsi"/>
          <w:sz w:val="22"/>
          <w:szCs w:val="22"/>
        </w:rPr>
        <w:t>p</w:t>
      </w:r>
      <w:r w:rsidR="007350B8" w:rsidRPr="007B40D9">
        <w:rPr>
          <w:rFonts w:asciiTheme="minorHAnsi" w:hAnsiTheme="minorHAnsi" w:cstheme="minorHAnsi"/>
          <w:sz w:val="22"/>
          <w:szCs w:val="22"/>
        </w:rPr>
        <w:t>oskytovateľom a p</w:t>
      </w:r>
      <w:r w:rsidRPr="007B40D9">
        <w:rPr>
          <w:rFonts w:asciiTheme="minorHAnsi" w:hAnsiTheme="minorHAnsi" w:cstheme="minorHAnsi"/>
          <w:sz w:val="22"/>
          <w:szCs w:val="22"/>
        </w:rPr>
        <w:t>rijímateľom pri poskytnutí NFP zo</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 xml:space="preserve">strany </w:t>
      </w:r>
      <w:r w:rsidR="00F80959">
        <w:rPr>
          <w:rFonts w:asciiTheme="minorHAnsi" w:hAnsiTheme="minorHAnsi" w:cstheme="minorHAnsi"/>
          <w:sz w:val="22"/>
          <w:szCs w:val="22"/>
        </w:rPr>
        <w:t>p</w:t>
      </w:r>
      <w:r w:rsidR="007350B8" w:rsidRPr="007B40D9">
        <w:rPr>
          <w:rFonts w:asciiTheme="minorHAnsi" w:hAnsiTheme="minorHAnsi" w:cstheme="minorHAnsi"/>
          <w:sz w:val="22"/>
          <w:szCs w:val="22"/>
        </w:rPr>
        <w:t>oskytovateľa p</w:t>
      </w:r>
      <w:r w:rsidRPr="007B40D9">
        <w:rPr>
          <w:rFonts w:asciiTheme="minorHAnsi" w:hAnsiTheme="minorHAnsi" w:cstheme="minorHAnsi"/>
          <w:sz w:val="22"/>
          <w:szCs w:val="22"/>
        </w:rPr>
        <w:t xml:space="preserve">rijímateľovi na realizáciu aktivít projektu, ktorý je predmetom schválenej </w:t>
      </w:r>
      <w:proofErr w:type="spellStart"/>
      <w:r w:rsidRPr="007B40D9">
        <w:rPr>
          <w:rFonts w:asciiTheme="minorHAnsi" w:hAnsiTheme="minorHAnsi" w:cstheme="minorHAnsi"/>
          <w:sz w:val="22"/>
          <w:szCs w:val="22"/>
        </w:rPr>
        <w:t>ŽoNFP</w:t>
      </w:r>
      <w:proofErr w:type="spellEnd"/>
      <w:r w:rsidRPr="007B40D9">
        <w:rPr>
          <w:rFonts w:asciiTheme="minorHAnsi" w:hAnsiTheme="minorHAnsi" w:cstheme="minorHAnsi"/>
          <w:sz w:val="22"/>
          <w:szCs w:val="22"/>
        </w:rPr>
        <w:t>.</w:t>
      </w:r>
    </w:p>
    <w:p w14:paraId="01DEF08F" w14:textId="6DAEBDAA" w:rsidR="00831880" w:rsidRDefault="00831880" w:rsidP="00831880">
      <w:pPr>
        <w:rPr>
          <w:rFonts w:asciiTheme="minorHAnsi" w:hAnsiTheme="minorHAnsi" w:cstheme="minorHAnsi"/>
          <w:b/>
          <w:u w:val="single"/>
          <w:lang w:eastAsia="en-US"/>
        </w:rPr>
      </w:pPr>
    </w:p>
    <w:p w14:paraId="63AF201C" w14:textId="506FCE07" w:rsidR="007C13DB" w:rsidRDefault="007C13DB" w:rsidP="00831880">
      <w:pPr>
        <w:rPr>
          <w:rFonts w:asciiTheme="minorHAnsi" w:hAnsiTheme="minorHAnsi" w:cstheme="minorHAnsi"/>
          <w:b/>
          <w:u w:val="single"/>
          <w:lang w:eastAsia="en-US"/>
        </w:rPr>
      </w:pPr>
    </w:p>
    <w:p w14:paraId="6C3FC60C" w14:textId="44D5C38B" w:rsidR="007C13DB" w:rsidRDefault="007C13DB" w:rsidP="00831880">
      <w:pPr>
        <w:rPr>
          <w:rFonts w:asciiTheme="minorHAnsi" w:hAnsiTheme="minorHAnsi" w:cstheme="minorHAnsi"/>
          <w:b/>
          <w:u w:val="single"/>
          <w:lang w:eastAsia="en-US"/>
        </w:rPr>
      </w:pPr>
    </w:p>
    <w:p w14:paraId="57BB7932" w14:textId="6499456E" w:rsidR="007C13DB" w:rsidRDefault="007C13DB" w:rsidP="00831880">
      <w:pPr>
        <w:rPr>
          <w:rFonts w:asciiTheme="minorHAnsi" w:hAnsiTheme="minorHAnsi" w:cstheme="minorHAnsi"/>
          <w:b/>
          <w:u w:val="single"/>
          <w:lang w:eastAsia="en-US"/>
        </w:rPr>
      </w:pPr>
    </w:p>
    <w:p w14:paraId="67097A21" w14:textId="5B8C39FE" w:rsidR="007C13DB" w:rsidRDefault="007C13DB" w:rsidP="00831880">
      <w:pPr>
        <w:rPr>
          <w:rFonts w:asciiTheme="minorHAnsi" w:hAnsiTheme="minorHAnsi" w:cstheme="minorHAnsi"/>
          <w:b/>
          <w:u w:val="single"/>
          <w:lang w:eastAsia="en-US"/>
        </w:rPr>
      </w:pPr>
    </w:p>
    <w:p w14:paraId="2D99A422" w14:textId="1C5BFCC1" w:rsidR="007C13DB" w:rsidRDefault="007C13DB" w:rsidP="00831880">
      <w:pPr>
        <w:rPr>
          <w:rFonts w:asciiTheme="minorHAnsi" w:hAnsiTheme="minorHAnsi" w:cstheme="minorHAnsi"/>
          <w:b/>
          <w:u w:val="single"/>
          <w:lang w:eastAsia="en-US"/>
        </w:rPr>
      </w:pPr>
    </w:p>
    <w:p w14:paraId="0FFC3E19" w14:textId="583E6FA2" w:rsidR="007C13DB" w:rsidRDefault="007C13DB" w:rsidP="00831880">
      <w:pPr>
        <w:rPr>
          <w:rFonts w:asciiTheme="minorHAnsi" w:hAnsiTheme="minorHAnsi" w:cstheme="minorHAnsi"/>
          <w:b/>
          <w:u w:val="single"/>
          <w:lang w:eastAsia="en-US"/>
        </w:rPr>
      </w:pPr>
    </w:p>
    <w:p w14:paraId="6E4D7231" w14:textId="650541BE" w:rsidR="007C13DB" w:rsidRDefault="007C13DB" w:rsidP="00831880">
      <w:pPr>
        <w:rPr>
          <w:rFonts w:asciiTheme="minorHAnsi" w:hAnsiTheme="minorHAnsi" w:cstheme="minorHAnsi"/>
          <w:b/>
          <w:u w:val="single"/>
          <w:lang w:eastAsia="en-US"/>
        </w:rPr>
      </w:pPr>
    </w:p>
    <w:p w14:paraId="15B7F99B" w14:textId="32114D47" w:rsidR="007C13DB" w:rsidRDefault="007C13DB" w:rsidP="00831880">
      <w:pPr>
        <w:rPr>
          <w:rFonts w:asciiTheme="minorHAnsi" w:hAnsiTheme="minorHAnsi" w:cstheme="minorHAnsi"/>
          <w:b/>
          <w:u w:val="single"/>
          <w:lang w:eastAsia="en-US"/>
        </w:rPr>
      </w:pPr>
    </w:p>
    <w:p w14:paraId="5CCE6B3E" w14:textId="5D1A7E04" w:rsidR="007C13DB" w:rsidRDefault="007C13DB" w:rsidP="00831880">
      <w:pPr>
        <w:rPr>
          <w:rFonts w:asciiTheme="minorHAnsi" w:hAnsiTheme="minorHAnsi" w:cstheme="minorHAnsi"/>
          <w:b/>
          <w:u w:val="single"/>
          <w:lang w:eastAsia="en-US"/>
        </w:rPr>
      </w:pPr>
    </w:p>
    <w:p w14:paraId="5C6156BD" w14:textId="65CE11C0" w:rsidR="007C13DB" w:rsidRDefault="007C13DB" w:rsidP="00831880">
      <w:pPr>
        <w:rPr>
          <w:rFonts w:asciiTheme="minorHAnsi" w:hAnsiTheme="minorHAnsi" w:cstheme="minorHAnsi"/>
          <w:b/>
          <w:u w:val="single"/>
          <w:lang w:eastAsia="en-US"/>
        </w:rPr>
      </w:pPr>
    </w:p>
    <w:p w14:paraId="2D8BE1F2" w14:textId="77777777" w:rsidR="007C13DB" w:rsidRPr="007B40D9" w:rsidRDefault="007C13DB" w:rsidP="00831880">
      <w:pPr>
        <w:rPr>
          <w:rFonts w:asciiTheme="minorHAnsi" w:hAnsiTheme="minorHAnsi" w:cstheme="minorHAnsi"/>
          <w:b/>
          <w:u w:val="single"/>
          <w:lang w:eastAsia="en-US"/>
        </w:rPr>
      </w:pPr>
    </w:p>
    <w:p w14:paraId="64701C64" w14:textId="52287C56" w:rsidR="0053032B" w:rsidRDefault="00EA77FB" w:rsidP="00F47749">
      <w:pPr>
        <w:pStyle w:val="nadpis1111"/>
        <w:numPr>
          <w:ilvl w:val="0"/>
          <w:numId w:val="31"/>
        </w:numPr>
        <w:ind w:left="567" w:hanging="567"/>
        <w:rPr>
          <w:rFonts w:asciiTheme="minorHAnsi" w:hAnsiTheme="minorHAnsi" w:cstheme="minorHAnsi"/>
          <w:szCs w:val="24"/>
        </w:rPr>
      </w:pPr>
      <w:bookmarkStart w:id="45" w:name="_Toc185401223"/>
      <w:r w:rsidRPr="007B40D9">
        <w:rPr>
          <w:rFonts w:asciiTheme="minorHAnsi" w:hAnsiTheme="minorHAnsi" w:cstheme="minorHAnsi"/>
          <w:szCs w:val="24"/>
        </w:rPr>
        <w:lastRenderedPageBreak/>
        <w:t>REALIZÁCIA PROJEKTU</w:t>
      </w:r>
      <w:bookmarkEnd w:id="45"/>
    </w:p>
    <w:p w14:paraId="7636DB23" w14:textId="77777777" w:rsidR="007C13DB" w:rsidRPr="007C13DB" w:rsidRDefault="007C13DB" w:rsidP="002600E1">
      <w:pPr>
        <w:spacing w:before="0"/>
      </w:pPr>
    </w:p>
    <w:p w14:paraId="25031792" w14:textId="785BD75C" w:rsidR="00537047" w:rsidRPr="007B40D9" w:rsidRDefault="00EA77FB" w:rsidP="007B40D9">
      <w:pPr>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1)</w:t>
      </w:r>
      <w:r w:rsidRPr="007B40D9">
        <w:rPr>
          <w:rFonts w:asciiTheme="minorHAnsi" w:hAnsiTheme="minorHAnsi" w:cstheme="minorHAnsi"/>
          <w:sz w:val="22"/>
          <w:szCs w:val="22"/>
          <w:lang w:eastAsia="en-US"/>
        </w:rPr>
        <w:tab/>
      </w:r>
      <w:r w:rsidR="00537047" w:rsidRPr="007B40D9">
        <w:rPr>
          <w:rFonts w:asciiTheme="minorHAnsi" w:hAnsiTheme="minorHAnsi" w:cstheme="minorHAnsi"/>
          <w:sz w:val="22"/>
          <w:szCs w:val="22"/>
          <w:lang w:eastAsia="en-US"/>
        </w:rPr>
        <w:t>Prijímateľ je povinný na základe uzatvorenej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00537047" w:rsidRPr="007B40D9">
        <w:rPr>
          <w:rFonts w:asciiTheme="minorHAnsi" w:hAnsiTheme="minorHAnsi" w:cstheme="minorHAnsi"/>
          <w:sz w:val="22"/>
          <w:szCs w:val="22"/>
          <w:lang w:eastAsia="en-US"/>
        </w:rPr>
        <w:t xml:space="preserve"> realizovať projekt riadne a včas v súlade s podmienkami dohodnutými v</w:t>
      </w:r>
      <w:r w:rsidR="00C64C04" w:rsidRPr="007B40D9">
        <w:rPr>
          <w:rFonts w:asciiTheme="minorHAnsi" w:hAnsiTheme="minorHAnsi" w:cstheme="minorHAnsi"/>
          <w:sz w:val="22"/>
          <w:szCs w:val="22"/>
          <w:lang w:eastAsia="en-US"/>
        </w:rPr>
        <w:t xml:space="preserve"> </w:t>
      </w:r>
      <w:r w:rsidR="00953303" w:rsidRPr="007B40D9">
        <w:rPr>
          <w:rFonts w:asciiTheme="minorHAnsi" w:hAnsiTheme="minorHAnsi" w:cstheme="minorHAnsi"/>
          <w:sz w:val="22"/>
          <w:szCs w:val="22"/>
          <w:lang w:eastAsia="en-US"/>
        </w:rPr>
        <w:t>Z</w:t>
      </w:r>
      <w:r w:rsidR="00537047" w:rsidRPr="007B40D9">
        <w:rPr>
          <w:rFonts w:asciiTheme="minorHAnsi" w:hAnsiTheme="minorHAnsi" w:cstheme="minorHAnsi"/>
          <w:sz w:val="22"/>
          <w:szCs w:val="22"/>
          <w:lang w:eastAsia="en-US"/>
        </w:rPr>
        <w:t>mluve</w:t>
      </w:r>
      <w:r w:rsidR="00F11C6B" w:rsidRPr="00F11C6B">
        <w:rPr>
          <w:rFonts w:asciiTheme="minorHAnsi" w:hAnsiTheme="minorHAnsi" w:cstheme="minorHAnsi"/>
          <w:sz w:val="22"/>
        </w:rPr>
        <w:t xml:space="preserve"> </w:t>
      </w:r>
      <w:r w:rsidR="00F11C6B" w:rsidRPr="00753A21">
        <w:rPr>
          <w:rFonts w:asciiTheme="minorHAnsi" w:hAnsiTheme="minorHAnsi" w:cstheme="minorHAnsi"/>
          <w:sz w:val="22"/>
        </w:rPr>
        <w:t>o poskytnutí NFP</w:t>
      </w:r>
      <w:r w:rsidR="00537047" w:rsidRPr="007B40D9">
        <w:rPr>
          <w:rFonts w:asciiTheme="minorHAnsi" w:hAnsiTheme="minorHAnsi" w:cstheme="minorHAnsi"/>
          <w:sz w:val="22"/>
          <w:szCs w:val="22"/>
          <w:lang w:eastAsia="en-US"/>
        </w:rPr>
        <w:t xml:space="preserve"> a postupovať pri realizácii projektu s odbornou starostlivosťou. </w:t>
      </w:r>
    </w:p>
    <w:p w14:paraId="02AC1356" w14:textId="31258AD2" w:rsidR="00537047" w:rsidRPr="007B40D9" w:rsidRDefault="00537047" w:rsidP="007B40D9">
      <w:pPr>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2)</w:t>
      </w:r>
      <w:r w:rsidRPr="007B40D9">
        <w:rPr>
          <w:rFonts w:asciiTheme="minorHAnsi" w:hAnsiTheme="minorHAnsi" w:cstheme="minorHAnsi"/>
          <w:sz w:val="22"/>
          <w:szCs w:val="22"/>
          <w:lang w:eastAsia="en-US"/>
        </w:rPr>
        <w:tab/>
        <w:t>Prijímateľ, za podmienok uvedených v Zmluve</w:t>
      </w:r>
      <w:r w:rsidR="00F11C6B" w:rsidRPr="00F11C6B">
        <w:rPr>
          <w:rFonts w:asciiTheme="minorHAnsi" w:hAnsiTheme="minorHAnsi" w:cstheme="minorHAnsi"/>
          <w:sz w:val="22"/>
        </w:rPr>
        <w:t xml:space="preserve"> </w:t>
      </w:r>
      <w:r w:rsidR="00F11C6B" w:rsidRPr="00753A21">
        <w:rPr>
          <w:rFonts w:asciiTheme="minorHAnsi" w:hAnsiTheme="minorHAnsi" w:cstheme="minorHAnsi"/>
          <w:sz w:val="22"/>
        </w:rPr>
        <w:t>o poskytnutí NFP</w:t>
      </w:r>
      <w:r w:rsidRPr="007B40D9">
        <w:rPr>
          <w:rFonts w:asciiTheme="minorHAnsi" w:hAnsiTheme="minorHAnsi" w:cstheme="minorHAnsi"/>
          <w:sz w:val="22"/>
          <w:szCs w:val="22"/>
          <w:lang w:eastAsia="en-US"/>
        </w:rPr>
        <w:t>, zodpovedá PPA za realizáciu a udržateľnosť projektu v celom rozsahu, t</w:t>
      </w:r>
      <w:r w:rsidR="00C64C04" w:rsidRPr="007B40D9">
        <w:rPr>
          <w:rFonts w:asciiTheme="minorHAnsi" w:hAnsiTheme="minorHAnsi" w:cstheme="minorHAnsi"/>
          <w:sz w:val="22"/>
          <w:szCs w:val="22"/>
          <w:lang w:eastAsia="en-US"/>
        </w:rPr>
        <w:t>. j. prijímateľ je povinný</w:t>
      </w:r>
      <w:r w:rsidRPr="007B40D9">
        <w:rPr>
          <w:rFonts w:asciiTheme="minorHAnsi" w:hAnsiTheme="minorHAnsi" w:cstheme="minorHAnsi"/>
          <w:sz w:val="22"/>
          <w:szCs w:val="22"/>
          <w:lang w:eastAsia="en-US"/>
        </w:rPr>
        <w:t xml:space="preserve"> dodržiavať povinnosti, ktoré mu zo Zmluvy</w:t>
      </w:r>
      <w:r w:rsidR="00F11C6B" w:rsidRPr="00F11C6B">
        <w:rPr>
          <w:rFonts w:asciiTheme="minorHAnsi" w:hAnsiTheme="minorHAnsi" w:cstheme="minorHAnsi"/>
          <w:sz w:val="22"/>
        </w:rPr>
        <w:t xml:space="preserve"> </w:t>
      </w:r>
      <w:r w:rsidR="00F11C6B" w:rsidRPr="00753A21">
        <w:rPr>
          <w:rFonts w:asciiTheme="minorHAnsi" w:hAnsiTheme="minorHAnsi" w:cstheme="minorHAnsi"/>
          <w:sz w:val="22"/>
        </w:rPr>
        <w:t>o poskytnutí NFP</w:t>
      </w:r>
      <w:r w:rsidRPr="007B40D9">
        <w:rPr>
          <w:rFonts w:asciiTheme="minorHAnsi" w:hAnsiTheme="minorHAnsi" w:cstheme="minorHAnsi"/>
          <w:sz w:val="22"/>
          <w:szCs w:val="22"/>
          <w:lang w:eastAsia="en-US"/>
        </w:rPr>
        <w:t xml:space="preserve"> vyplývajú, počas celej doby účinnosti Zmluvy (až do ukončenia obdobia udržateľnosti projektu).</w:t>
      </w:r>
    </w:p>
    <w:p w14:paraId="1E6E6ECF" w14:textId="6053708F" w:rsidR="00537047" w:rsidRPr="007B40D9" w:rsidRDefault="00537047" w:rsidP="007B40D9">
      <w:pPr>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3)</w:t>
      </w:r>
      <w:r w:rsidRPr="007B40D9">
        <w:rPr>
          <w:rFonts w:asciiTheme="minorHAnsi" w:hAnsiTheme="minorHAnsi" w:cstheme="minorHAnsi"/>
          <w:sz w:val="22"/>
          <w:szCs w:val="22"/>
          <w:lang w:eastAsia="en-US"/>
        </w:rPr>
        <w:tab/>
        <w:t>Za riadnu realizáciu projektu sa považuje realizácia projektu v súlade so Zmluvou</w:t>
      </w:r>
      <w:r w:rsidR="00B32247" w:rsidRPr="00B32247">
        <w:rPr>
          <w:rFonts w:asciiTheme="minorHAnsi" w:hAnsiTheme="minorHAnsi" w:cstheme="minorHAnsi"/>
          <w:sz w:val="22"/>
        </w:rPr>
        <w:t xml:space="preserve"> </w:t>
      </w:r>
      <w:r w:rsidR="00B32247" w:rsidRPr="00753A21">
        <w:rPr>
          <w:rFonts w:asciiTheme="minorHAnsi" w:hAnsiTheme="minorHAnsi" w:cstheme="minorHAnsi"/>
          <w:sz w:val="22"/>
        </w:rPr>
        <w:t>o poskytnutí NFP</w:t>
      </w:r>
      <w:r w:rsidRPr="007B40D9">
        <w:rPr>
          <w:rFonts w:asciiTheme="minorHAnsi" w:hAnsiTheme="minorHAnsi" w:cstheme="minorHAnsi"/>
          <w:sz w:val="22"/>
          <w:szCs w:val="22"/>
          <w:lang w:eastAsia="en-US"/>
        </w:rPr>
        <w:t xml:space="preserve"> v celom rozsahu (vrátane jej dodatkov, akceptácií zmien </w:t>
      </w:r>
      <w:r w:rsidR="00802A05" w:rsidRPr="007B40D9">
        <w:rPr>
          <w:rFonts w:asciiTheme="minorHAnsi" w:hAnsiTheme="minorHAnsi" w:cstheme="minorHAnsi"/>
          <w:sz w:val="22"/>
          <w:szCs w:val="22"/>
          <w:lang w:eastAsia="en-US"/>
        </w:rPr>
        <w:t xml:space="preserve">a jej príloh) a v súlade so </w:t>
      </w:r>
      <w:r w:rsidRPr="007B40D9">
        <w:rPr>
          <w:rFonts w:asciiTheme="minorHAnsi" w:hAnsiTheme="minorHAnsi" w:cstheme="minorHAnsi"/>
          <w:sz w:val="22"/>
          <w:szCs w:val="22"/>
          <w:lang w:eastAsia="en-US"/>
        </w:rPr>
        <w:t xml:space="preserve">všeobecne záväznými právnymi predpismi SR, právnymi aktmi EÚ, výzvou na predkladanie </w:t>
      </w:r>
      <w:proofErr w:type="spellStart"/>
      <w:r w:rsidRPr="007B40D9">
        <w:rPr>
          <w:rFonts w:asciiTheme="minorHAnsi" w:hAnsiTheme="minorHAnsi" w:cstheme="minorHAnsi"/>
          <w:sz w:val="22"/>
          <w:szCs w:val="22"/>
          <w:lang w:eastAsia="en-US"/>
        </w:rPr>
        <w:t>ŽoNFP</w:t>
      </w:r>
      <w:proofErr w:type="spellEnd"/>
      <w:r w:rsidRPr="007B40D9">
        <w:rPr>
          <w:rFonts w:asciiTheme="minorHAnsi" w:hAnsiTheme="minorHAnsi" w:cstheme="minorHAnsi"/>
          <w:sz w:val="22"/>
          <w:szCs w:val="22"/>
          <w:lang w:eastAsia="en-US"/>
        </w:rPr>
        <w:t xml:space="preserve">, príslušnou schémou pomoci, ak je súčasťou projektu poskytnutie štátnej pomoci/pomoci de </w:t>
      </w:r>
      <w:proofErr w:type="spellStart"/>
      <w:r w:rsidRPr="007B40D9">
        <w:rPr>
          <w:rFonts w:asciiTheme="minorHAnsi" w:hAnsiTheme="minorHAnsi" w:cstheme="minorHAnsi"/>
          <w:sz w:val="22"/>
          <w:szCs w:val="22"/>
          <w:lang w:eastAsia="en-US"/>
        </w:rPr>
        <w:t>minim</w:t>
      </w:r>
      <w:r w:rsidR="00802A05" w:rsidRPr="007B40D9">
        <w:rPr>
          <w:rFonts w:asciiTheme="minorHAnsi" w:hAnsiTheme="minorHAnsi" w:cstheme="minorHAnsi"/>
          <w:sz w:val="22"/>
          <w:szCs w:val="22"/>
          <w:lang w:eastAsia="en-US"/>
        </w:rPr>
        <w:t>is</w:t>
      </w:r>
      <w:proofErr w:type="spellEnd"/>
      <w:r w:rsidR="00802A05" w:rsidRPr="007B40D9">
        <w:rPr>
          <w:rFonts w:asciiTheme="minorHAnsi" w:hAnsiTheme="minorHAnsi" w:cstheme="minorHAnsi"/>
          <w:sz w:val="22"/>
          <w:szCs w:val="22"/>
          <w:lang w:eastAsia="en-US"/>
        </w:rPr>
        <w:t>, Systémom FR</w:t>
      </w:r>
      <w:r w:rsidRPr="007B40D9">
        <w:rPr>
          <w:rFonts w:asciiTheme="minorHAnsi" w:hAnsiTheme="minorHAnsi" w:cstheme="minorHAnsi"/>
          <w:sz w:val="22"/>
          <w:szCs w:val="22"/>
          <w:lang w:eastAsia="en-US"/>
        </w:rPr>
        <w:t xml:space="preserve"> EPFRV, Systémom riadenia PRV a usmerneniami</w:t>
      </w:r>
      <w:r w:rsidR="00CC118D">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PPA.</w:t>
      </w:r>
    </w:p>
    <w:p w14:paraId="0D9DC742" w14:textId="77777777" w:rsidR="00537047" w:rsidRPr="007B40D9" w:rsidRDefault="00537047" w:rsidP="007B40D9">
      <w:pPr>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4)</w:t>
      </w:r>
      <w:r w:rsidRPr="007B40D9">
        <w:rPr>
          <w:rFonts w:asciiTheme="minorHAnsi" w:hAnsiTheme="minorHAnsi" w:cstheme="minorHAnsi"/>
          <w:sz w:val="22"/>
          <w:szCs w:val="22"/>
          <w:lang w:eastAsia="en-US"/>
        </w:rPr>
        <w:tab/>
        <w:t xml:space="preserve">Za realizáciu projektu včas sa považuje podanie poslednej </w:t>
      </w:r>
      <w:proofErr w:type="spellStart"/>
      <w:r w:rsidRPr="007B40D9">
        <w:rPr>
          <w:rFonts w:asciiTheme="minorHAnsi" w:hAnsiTheme="minorHAnsi" w:cstheme="minorHAnsi"/>
          <w:sz w:val="22"/>
          <w:szCs w:val="22"/>
          <w:lang w:eastAsia="en-US"/>
        </w:rPr>
        <w:t>ŽoP</w:t>
      </w:r>
      <w:proofErr w:type="spellEnd"/>
      <w:r w:rsidRPr="007B40D9">
        <w:rPr>
          <w:rFonts w:asciiTheme="minorHAnsi" w:hAnsiTheme="minorHAnsi" w:cstheme="minorHAnsi"/>
          <w:sz w:val="22"/>
          <w:szCs w:val="22"/>
          <w:lang w:eastAsia="en-US"/>
        </w:rPr>
        <w:t xml:space="preserve"> v termíne stanovenom v Zmluve.</w:t>
      </w:r>
    </w:p>
    <w:p w14:paraId="78F1E11A" w14:textId="285FD269" w:rsidR="00537047" w:rsidRPr="007B40D9" w:rsidRDefault="00537047" w:rsidP="007B40D9">
      <w:pPr>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5)</w:t>
      </w:r>
      <w:r w:rsidRPr="007B40D9">
        <w:rPr>
          <w:rFonts w:asciiTheme="minorHAnsi" w:hAnsiTheme="minorHAnsi" w:cstheme="minorHAnsi"/>
          <w:sz w:val="22"/>
          <w:szCs w:val="22"/>
          <w:lang w:eastAsia="en-US"/>
        </w:rPr>
        <w:tab/>
        <w:t xml:space="preserve">Obdobie realizácie projektu je obdobie od začatia realizácie </w:t>
      </w:r>
      <w:r w:rsidR="00C64C04" w:rsidRPr="007B40D9">
        <w:rPr>
          <w:rFonts w:asciiTheme="minorHAnsi" w:hAnsiTheme="minorHAnsi" w:cstheme="minorHAnsi"/>
          <w:sz w:val="22"/>
          <w:szCs w:val="22"/>
          <w:lang w:eastAsia="en-US"/>
        </w:rPr>
        <w:t xml:space="preserve">aktivít </w:t>
      </w:r>
      <w:r w:rsidRPr="007B40D9">
        <w:rPr>
          <w:rFonts w:asciiTheme="minorHAnsi" w:hAnsiTheme="minorHAnsi" w:cstheme="minorHAnsi"/>
          <w:sz w:val="22"/>
          <w:szCs w:val="22"/>
          <w:lang w:eastAsia="en-US"/>
        </w:rPr>
        <w:t xml:space="preserve">projektu až po podanie poslednej </w:t>
      </w:r>
      <w:proofErr w:type="spellStart"/>
      <w:r w:rsidRPr="007B40D9">
        <w:rPr>
          <w:rFonts w:asciiTheme="minorHAnsi" w:hAnsiTheme="minorHAnsi" w:cstheme="minorHAnsi"/>
          <w:sz w:val="22"/>
          <w:szCs w:val="22"/>
          <w:lang w:eastAsia="en-US"/>
        </w:rPr>
        <w:t>ŽoP</w:t>
      </w:r>
      <w:proofErr w:type="spellEnd"/>
      <w:r w:rsidRPr="007B40D9">
        <w:rPr>
          <w:rFonts w:asciiTheme="minorHAnsi" w:hAnsiTheme="minorHAnsi" w:cstheme="minorHAnsi"/>
          <w:sz w:val="22"/>
          <w:szCs w:val="22"/>
          <w:lang w:eastAsia="en-US"/>
        </w:rPr>
        <w:t xml:space="preserve"> na PPA.</w:t>
      </w:r>
    </w:p>
    <w:p w14:paraId="72559023" w14:textId="5D992A01" w:rsidR="00537047" w:rsidRPr="007B40D9" w:rsidRDefault="00537047" w:rsidP="007B40D9">
      <w:pPr>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6)</w:t>
      </w:r>
      <w:r w:rsidRPr="007B40D9">
        <w:rPr>
          <w:rFonts w:asciiTheme="minorHAnsi" w:hAnsiTheme="minorHAnsi" w:cstheme="minorHAnsi"/>
          <w:sz w:val="22"/>
          <w:szCs w:val="22"/>
          <w:lang w:eastAsia="en-US"/>
        </w:rPr>
        <w:tab/>
        <w:t>Začatie realizácie aktivít projektu nastáva v kalendárny deň, kedy došlo k začatiu realizácie prvej</w:t>
      </w:r>
      <w:r w:rsidR="00CC118D">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 xml:space="preserve">aktivity projektu kalendárnym dňom: </w:t>
      </w:r>
    </w:p>
    <w:p w14:paraId="57878BEB" w14:textId="77777777" w:rsidR="00537047" w:rsidRPr="007B40D9" w:rsidRDefault="00537047" w:rsidP="00F47749">
      <w:pPr>
        <w:pStyle w:val="Odsekzoznamu"/>
        <w:numPr>
          <w:ilvl w:val="0"/>
          <w:numId w:val="66"/>
        </w:numPr>
        <w:ind w:left="1134" w:hanging="567"/>
        <w:rPr>
          <w:rFonts w:asciiTheme="minorHAnsi" w:hAnsiTheme="minorHAnsi" w:cstheme="minorHAnsi"/>
          <w:sz w:val="22"/>
        </w:rPr>
      </w:pPr>
      <w:r w:rsidRPr="007B40D9">
        <w:rPr>
          <w:rFonts w:asciiTheme="minorHAnsi" w:hAnsiTheme="minorHAnsi" w:cstheme="minorHAnsi"/>
          <w:sz w:val="22"/>
        </w:rPr>
        <w:t xml:space="preserve">začatia stavebných prác na projekte, alebo </w:t>
      </w:r>
    </w:p>
    <w:p w14:paraId="060FA44B" w14:textId="77777777" w:rsidR="00537047" w:rsidRPr="007B40D9" w:rsidRDefault="00537047" w:rsidP="00F47749">
      <w:pPr>
        <w:pStyle w:val="Odsekzoznamu"/>
        <w:numPr>
          <w:ilvl w:val="0"/>
          <w:numId w:val="66"/>
        </w:numPr>
        <w:ind w:left="1134" w:hanging="567"/>
        <w:rPr>
          <w:rFonts w:asciiTheme="minorHAnsi" w:hAnsiTheme="minorHAnsi" w:cstheme="minorHAnsi"/>
          <w:sz w:val="22"/>
        </w:rPr>
      </w:pPr>
      <w:r w:rsidRPr="007B40D9">
        <w:rPr>
          <w:rFonts w:asciiTheme="minorHAnsi" w:hAnsiTheme="minorHAnsi" w:cstheme="minorHAnsi"/>
          <w:sz w:val="22"/>
        </w:rPr>
        <w:t>vystavenia prvej písomnej objednávky pre dodávateľa, alebo nadobudnutím účinnosti prvej zmluvy uzavretej s dodávateľom, ak nebola vystavená objednávka alebo</w:t>
      </w:r>
    </w:p>
    <w:p w14:paraId="211E96A2" w14:textId="77777777" w:rsidR="00537047" w:rsidRPr="007B40D9" w:rsidRDefault="00537047" w:rsidP="00F47749">
      <w:pPr>
        <w:pStyle w:val="Odsekzoznamu"/>
        <w:numPr>
          <w:ilvl w:val="0"/>
          <w:numId w:val="66"/>
        </w:numPr>
        <w:ind w:left="1134" w:hanging="567"/>
        <w:rPr>
          <w:rFonts w:asciiTheme="minorHAnsi" w:hAnsiTheme="minorHAnsi" w:cstheme="minorHAnsi"/>
          <w:sz w:val="22"/>
        </w:rPr>
      </w:pPr>
      <w:r w:rsidRPr="007B40D9">
        <w:rPr>
          <w:rFonts w:asciiTheme="minorHAnsi" w:hAnsiTheme="minorHAnsi" w:cstheme="minorHAnsi"/>
          <w:sz w:val="22"/>
        </w:rPr>
        <w:t>začatia poskytovania služieb týkajúcich sa projektu, alebo</w:t>
      </w:r>
    </w:p>
    <w:p w14:paraId="2D857FF9" w14:textId="4916E72D" w:rsidR="00537047" w:rsidRDefault="00537047" w:rsidP="00F47749">
      <w:pPr>
        <w:pStyle w:val="Odsekzoznamu"/>
        <w:numPr>
          <w:ilvl w:val="0"/>
          <w:numId w:val="66"/>
        </w:numPr>
        <w:ind w:left="1134" w:hanging="567"/>
        <w:rPr>
          <w:rFonts w:asciiTheme="minorHAnsi" w:hAnsiTheme="minorHAnsi" w:cstheme="minorHAnsi"/>
          <w:sz w:val="22"/>
        </w:rPr>
      </w:pPr>
      <w:r w:rsidRPr="007B40D9">
        <w:rPr>
          <w:rFonts w:asciiTheme="minorHAnsi" w:hAnsiTheme="minorHAnsi" w:cstheme="minorHAnsi"/>
          <w:sz w:val="22"/>
        </w:rPr>
        <w:t>začatím riešenia výskumnej a/alebo vývojovej úlohy v rámci projektu, alebo</w:t>
      </w:r>
    </w:p>
    <w:p w14:paraId="0EAF76D4" w14:textId="4E45BEAC" w:rsidR="005A3243" w:rsidRPr="007B40D9" w:rsidRDefault="005A3243" w:rsidP="00F47749">
      <w:pPr>
        <w:pStyle w:val="Odsekzoznamu"/>
        <w:numPr>
          <w:ilvl w:val="0"/>
          <w:numId w:val="66"/>
        </w:numPr>
        <w:ind w:left="1134" w:hanging="567"/>
        <w:rPr>
          <w:rFonts w:asciiTheme="minorHAnsi" w:hAnsiTheme="minorHAnsi" w:cstheme="minorHAnsi"/>
          <w:sz w:val="22"/>
        </w:rPr>
      </w:pPr>
      <w:r w:rsidRPr="005A3243">
        <w:rPr>
          <w:rFonts w:asciiTheme="minorHAnsi" w:hAnsiTheme="minorHAnsi" w:cstheme="minorHAnsi"/>
          <w:sz w:val="22"/>
        </w:rPr>
        <w:t>účinnosti zmluvy o poskytnutí nenávratného finančného príspevku</w:t>
      </w:r>
      <w:r>
        <w:rPr>
          <w:rFonts w:asciiTheme="minorHAnsi" w:hAnsiTheme="minorHAnsi" w:cstheme="minorHAnsi"/>
          <w:sz w:val="22"/>
        </w:rPr>
        <w:t>, alebo</w:t>
      </w:r>
    </w:p>
    <w:p w14:paraId="657F826B" w14:textId="77777777" w:rsidR="00B7531A" w:rsidRPr="007B40D9" w:rsidRDefault="00537047" w:rsidP="00F47749">
      <w:pPr>
        <w:pStyle w:val="Odsekzoznamu"/>
        <w:numPr>
          <w:ilvl w:val="0"/>
          <w:numId w:val="66"/>
        </w:numPr>
        <w:ind w:left="1134" w:hanging="567"/>
        <w:rPr>
          <w:rFonts w:asciiTheme="minorHAnsi" w:hAnsiTheme="minorHAnsi" w:cstheme="minorHAnsi"/>
          <w:sz w:val="22"/>
        </w:rPr>
      </w:pPr>
      <w:r w:rsidRPr="007B40D9">
        <w:rPr>
          <w:rFonts w:asciiTheme="minorHAnsi" w:hAnsiTheme="minorHAnsi" w:cstheme="minorHAnsi"/>
          <w:sz w:val="22"/>
        </w:rPr>
        <w:t xml:space="preserve">začatia realizácie inej prvej aktivity, ktorú nemožno podradiť pod body (a) až (d) a ktorá je ako aktivita uvedená v Zmluve, </w:t>
      </w:r>
    </w:p>
    <w:p w14:paraId="78303BAC" w14:textId="58919EA2" w:rsidR="00537047" w:rsidRPr="007B40D9" w:rsidRDefault="00537047" w:rsidP="007B40D9">
      <w:pPr>
        <w:ind w:firstLine="567"/>
        <w:rPr>
          <w:rFonts w:asciiTheme="minorHAnsi" w:hAnsiTheme="minorHAnsi" w:cstheme="minorHAnsi"/>
          <w:sz w:val="22"/>
        </w:rPr>
      </w:pPr>
      <w:r w:rsidRPr="007B40D9">
        <w:rPr>
          <w:rFonts w:asciiTheme="minorHAnsi" w:hAnsiTheme="minorHAnsi" w:cstheme="minorHAnsi"/>
          <w:sz w:val="22"/>
        </w:rPr>
        <w:t xml:space="preserve">podľa toho, ktorá zo skutočností uvedených pod písm. (a) až (e) nastane ako prvá. </w:t>
      </w:r>
    </w:p>
    <w:p w14:paraId="364E06DC" w14:textId="7C11FED4" w:rsidR="00537047" w:rsidRPr="007B40D9" w:rsidRDefault="00537047" w:rsidP="007B40D9">
      <w:pPr>
        <w:ind w:left="567"/>
        <w:rPr>
          <w:rFonts w:asciiTheme="minorHAnsi" w:hAnsiTheme="minorHAnsi" w:cstheme="minorHAnsi"/>
          <w:sz w:val="22"/>
          <w:szCs w:val="22"/>
          <w:lang w:eastAsia="en-US"/>
        </w:rPr>
      </w:pPr>
      <w:r w:rsidRPr="007B40D9">
        <w:rPr>
          <w:rFonts w:asciiTheme="minorHAnsi" w:hAnsiTheme="minorHAnsi" w:cstheme="minorHAnsi"/>
          <w:sz w:val="22"/>
        </w:rPr>
        <w:t>Vykonanie</w:t>
      </w:r>
      <w:r w:rsidRPr="007B40D9">
        <w:rPr>
          <w:rFonts w:asciiTheme="minorHAnsi" w:hAnsiTheme="minorHAnsi" w:cstheme="minorHAnsi"/>
          <w:sz w:val="22"/>
          <w:szCs w:val="22"/>
          <w:lang w:eastAsia="en-US"/>
        </w:rPr>
        <w:t xml:space="preserve"> akéhokoľvek úkonu vzťahujúceho sa k realizácii </w:t>
      </w:r>
      <w:r w:rsidR="00E47FDC">
        <w:rPr>
          <w:rFonts w:asciiTheme="minorHAnsi" w:hAnsiTheme="minorHAnsi" w:cstheme="minorHAnsi"/>
          <w:sz w:val="22"/>
          <w:szCs w:val="22"/>
          <w:lang w:eastAsia="en-US"/>
        </w:rPr>
        <w:t xml:space="preserve">VO </w:t>
      </w:r>
      <w:r w:rsidRPr="009F3081">
        <w:rPr>
          <w:rFonts w:asciiTheme="minorHAnsi" w:hAnsiTheme="minorHAnsi" w:cstheme="minorHAnsi"/>
          <w:sz w:val="22"/>
          <w:szCs w:val="22"/>
          <w:lang w:eastAsia="en-US"/>
        </w:rPr>
        <w:t>nie</w:t>
      </w:r>
      <w:r w:rsidR="00CC118D">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je</w:t>
      </w:r>
      <w:r w:rsidR="00CC118D">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 xml:space="preserve">realizáciou aktivít projektu, a preto vo vzťahu k začatiu realizácie aktivít projektu nevyvoláva právne dôsledky. </w:t>
      </w:r>
    </w:p>
    <w:p w14:paraId="6A69FD10" w14:textId="4E450BBE" w:rsidR="00537047" w:rsidRPr="007B40D9" w:rsidRDefault="00537047" w:rsidP="007B40D9">
      <w:pPr>
        <w:ind w:left="567"/>
        <w:rPr>
          <w:rFonts w:asciiTheme="minorHAnsi" w:hAnsiTheme="minorHAnsi" w:cstheme="minorHAnsi"/>
          <w:sz w:val="10"/>
          <w:szCs w:val="10"/>
          <w:lang w:eastAsia="en-US"/>
        </w:rPr>
      </w:pPr>
      <w:r w:rsidRPr="007B40D9">
        <w:rPr>
          <w:rFonts w:asciiTheme="minorHAnsi" w:hAnsiTheme="minorHAnsi" w:cstheme="minorHAnsi"/>
          <w:color w:val="000000" w:themeColor="text1"/>
          <w:sz w:val="22"/>
          <w:szCs w:val="22"/>
          <w:u w:val="single"/>
          <w:lang w:eastAsia="en-US"/>
        </w:rPr>
        <w:t xml:space="preserve">V zmysle čl. 65 ods. 6 </w:t>
      </w:r>
      <w:r w:rsidRPr="007B40D9">
        <w:rPr>
          <w:rFonts w:asciiTheme="minorHAnsi" w:hAnsiTheme="minorHAnsi" w:cstheme="minorHAnsi"/>
          <w:sz w:val="22"/>
          <w:szCs w:val="22"/>
          <w:u w:val="single"/>
          <w:lang w:eastAsia="en-US"/>
        </w:rPr>
        <w:t xml:space="preserve">všeobecného </w:t>
      </w:r>
      <w:r w:rsidRPr="007B40D9">
        <w:rPr>
          <w:rFonts w:asciiTheme="minorHAnsi" w:hAnsiTheme="minorHAnsi" w:cstheme="minorHAnsi"/>
          <w:color w:val="000000" w:themeColor="text1"/>
          <w:sz w:val="22"/>
          <w:szCs w:val="22"/>
          <w:u w:val="single"/>
          <w:lang w:eastAsia="en-US"/>
        </w:rPr>
        <w:t>nariadenia</w:t>
      </w:r>
      <w:r w:rsidRPr="007B40D9">
        <w:rPr>
          <w:rFonts w:asciiTheme="minorHAnsi" w:hAnsiTheme="minorHAnsi" w:cstheme="minorHAnsi"/>
          <w:color w:val="000000" w:themeColor="text1"/>
          <w:sz w:val="22"/>
          <w:u w:val="single"/>
        </w:rPr>
        <w:t xml:space="preserve"> </w:t>
      </w:r>
      <w:r w:rsidRPr="007B40D9">
        <w:rPr>
          <w:rFonts w:asciiTheme="minorHAnsi" w:hAnsiTheme="minorHAnsi" w:cstheme="minorHAnsi"/>
          <w:color w:val="000000" w:themeColor="text1"/>
          <w:sz w:val="22"/>
          <w:szCs w:val="22"/>
          <w:u w:val="single"/>
          <w:lang w:eastAsia="en-US"/>
        </w:rPr>
        <w:t>sa podpora z PRV neudelí na projekty, ktoré sa</w:t>
      </w:r>
      <w:r w:rsidRPr="007B40D9">
        <w:rPr>
          <w:rFonts w:asciiTheme="minorHAnsi" w:hAnsiTheme="minorHAnsi" w:cstheme="minorHAnsi"/>
          <w:color w:val="000000" w:themeColor="text1"/>
          <w:sz w:val="22"/>
          <w:u w:val="single"/>
        </w:rPr>
        <w:t> </w:t>
      </w:r>
      <w:r w:rsidRPr="007B40D9">
        <w:rPr>
          <w:rFonts w:asciiTheme="minorHAnsi" w:hAnsiTheme="minorHAnsi" w:cstheme="minorHAnsi"/>
          <w:color w:val="000000" w:themeColor="text1"/>
          <w:sz w:val="22"/>
          <w:szCs w:val="22"/>
          <w:u w:val="single"/>
          <w:lang w:eastAsia="en-US"/>
        </w:rPr>
        <w:t xml:space="preserve">fyzicky skončili alebo plne realizovali ešte pred predložením </w:t>
      </w:r>
      <w:proofErr w:type="spellStart"/>
      <w:r w:rsidRPr="007B40D9">
        <w:rPr>
          <w:rFonts w:asciiTheme="minorHAnsi" w:hAnsiTheme="minorHAnsi" w:cstheme="minorHAnsi"/>
          <w:color w:val="000000" w:themeColor="text1"/>
          <w:sz w:val="22"/>
          <w:szCs w:val="22"/>
          <w:u w:val="single"/>
          <w:lang w:eastAsia="en-US"/>
        </w:rPr>
        <w:t>ŽoNFP</w:t>
      </w:r>
      <w:proofErr w:type="spellEnd"/>
      <w:r w:rsidRPr="007B40D9">
        <w:rPr>
          <w:rFonts w:asciiTheme="minorHAnsi" w:hAnsiTheme="minorHAnsi" w:cstheme="minorHAnsi"/>
          <w:color w:val="000000" w:themeColor="text1"/>
          <w:sz w:val="22"/>
          <w:szCs w:val="22"/>
          <w:u w:val="single"/>
          <w:lang w:eastAsia="en-US"/>
        </w:rPr>
        <w:t xml:space="preserve"> na </w:t>
      </w:r>
      <w:r w:rsidRPr="007B40D9">
        <w:rPr>
          <w:rFonts w:asciiTheme="minorHAnsi" w:hAnsiTheme="minorHAnsi" w:cstheme="minorHAnsi"/>
          <w:color w:val="000000" w:themeColor="text1"/>
          <w:sz w:val="22"/>
          <w:u w:val="single"/>
        </w:rPr>
        <w:t>PPA bez ohľadu na </w:t>
      </w:r>
      <w:r w:rsidRPr="007B40D9">
        <w:rPr>
          <w:rFonts w:asciiTheme="minorHAnsi" w:hAnsiTheme="minorHAnsi" w:cstheme="minorHAnsi"/>
          <w:color w:val="000000" w:themeColor="text1"/>
          <w:sz w:val="22"/>
          <w:szCs w:val="22"/>
          <w:u w:val="single"/>
          <w:lang w:eastAsia="en-US"/>
        </w:rPr>
        <w:t>to, či žiadateľ uhradil všetky súvisiace platby.</w:t>
      </w:r>
      <w:r w:rsidRPr="007B40D9">
        <w:rPr>
          <w:rFonts w:asciiTheme="minorHAnsi" w:hAnsiTheme="minorHAnsi" w:cstheme="minorHAnsi"/>
          <w:color w:val="000000" w:themeColor="text1"/>
          <w:sz w:val="22"/>
          <w:szCs w:val="22"/>
          <w:lang w:eastAsia="en-US"/>
        </w:rPr>
        <w:t xml:space="preserve"> </w:t>
      </w:r>
      <w:r w:rsidRPr="007B40D9">
        <w:rPr>
          <w:rFonts w:asciiTheme="minorHAnsi" w:hAnsiTheme="minorHAnsi" w:cstheme="minorHAnsi"/>
          <w:sz w:val="22"/>
          <w:szCs w:val="22"/>
          <w:lang w:eastAsia="en-US"/>
        </w:rPr>
        <w:t>Začatie realizácie aktivít projektu je</w:t>
      </w:r>
      <w:r w:rsidR="00CC118D">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rozhodujúce pre určenie obdobia pre vznik oprávnených výdavkov. Začatie realizácie projektu:</w:t>
      </w:r>
    </w:p>
    <w:p w14:paraId="7F1E322A" w14:textId="77777777" w:rsidR="00537047" w:rsidRPr="007B40D9" w:rsidRDefault="00537047" w:rsidP="00537047">
      <w:pPr>
        <w:ind w:left="705"/>
        <w:rPr>
          <w:rFonts w:asciiTheme="minorHAnsi" w:hAnsiTheme="minorHAnsi" w:cstheme="minorHAnsi"/>
          <w:sz w:val="10"/>
          <w:szCs w:val="10"/>
          <w:highlight w:val="yellow"/>
          <w:lang w:eastAsia="en-US"/>
        </w:rPr>
      </w:pPr>
    </w:p>
    <w:p w14:paraId="40D967D8" w14:textId="596A05E6" w:rsidR="0048378B" w:rsidRPr="007B40D9" w:rsidRDefault="00537047" w:rsidP="0087138E">
      <w:pPr>
        <w:pStyle w:val="Odsekzoznamu"/>
        <w:numPr>
          <w:ilvl w:val="0"/>
          <w:numId w:val="77"/>
        </w:numPr>
        <w:ind w:left="1134" w:hanging="566"/>
        <w:jc w:val="both"/>
        <w:rPr>
          <w:rFonts w:asciiTheme="minorHAnsi" w:hAnsiTheme="minorHAnsi" w:cstheme="minorHAnsi"/>
          <w:sz w:val="22"/>
        </w:rPr>
      </w:pPr>
      <w:r w:rsidRPr="007B40D9">
        <w:rPr>
          <w:rFonts w:asciiTheme="minorHAnsi" w:hAnsiTheme="minorHAnsi" w:cstheme="minorHAnsi"/>
          <w:b/>
          <w:sz w:val="22"/>
        </w:rPr>
        <w:t>pred podpisom Zmluvy</w:t>
      </w:r>
      <w:r w:rsidRPr="007B40D9">
        <w:rPr>
          <w:rFonts w:asciiTheme="minorHAnsi" w:hAnsiTheme="minorHAnsi" w:cstheme="minorHAnsi"/>
          <w:sz w:val="22"/>
        </w:rPr>
        <w:t xml:space="preserve"> je povinný prijímateľ deklarovať písomným oznámením</w:t>
      </w:r>
      <w:r w:rsidR="00BE7438">
        <w:rPr>
          <w:rFonts w:asciiTheme="minorHAnsi" w:hAnsiTheme="minorHAnsi" w:cstheme="minorHAnsi"/>
          <w:sz w:val="22"/>
        </w:rPr>
        <w:t xml:space="preserve"> </w:t>
      </w:r>
      <w:r w:rsidRPr="007B40D9">
        <w:rPr>
          <w:rFonts w:asciiTheme="minorHAnsi" w:hAnsiTheme="minorHAnsi" w:cstheme="minorHAnsi"/>
          <w:sz w:val="22"/>
        </w:rPr>
        <w:t xml:space="preserve">adresovaným </w:t>
      </w:r>
      <w:r w:rsidR="00F80959">
        <w:rPr>
          <w:rFonts w:asciiTheme="minorHAnsi" w:hAnsiTheme="minorHAnsi" w:cstheme="minorHAnsi"/>
          <w:sz w:val="22"/>
        </w:rPr>
        <w:t>p</w:t>
      </w:r>
      <w:r w:rsidRPr="007B40D9">
        <w:rPr>
          <w:rFonts w:asciiTheme="minorHAnsi" w:hAnsiTheme="minorHAnsi" w:cstheme="minorHAnsi"/>
          <w:sz w:val="22"/>
        </w:rPr>
        <w:t xml:space="preserve">oskytovateľovi na predpísanom tlačive (viď príloha č. 1 </w:t>
      </w:r>
      <w:r w:rsidR="009E6C95" w:rsidRPr="009433F8">
        <w:rPr>
          <w:rFonts w:asciiTheme="minorHAnsi" w:hAnsiTheme="minorHAnsi" w:cstheme="minorHAnsi"/>
          <w:sz w:val="22"/>
        </w:rPr>
        <w:t>PpP</w:t>
      </w:r>
      <w:r w:rsidRPr="007B40D9">
        <w:rPr>
          <w:rFonts w:asciiTheme="minorHAnsi" w:hAnsiTheme="minorHAnsi" w:cstheme="minorHAnsi"/>
          <w:sz w:val="22"/>
        </w:rPr>
        <w:t xml:space="preserve">), </w:t>
      </w:r>
      <w:r w:rsidRPr="007B40D9">
        <w:rPr>
          <w:rFonts w:asciiTheme="minorHAnsi" w:hAnsiTheme="minorHAnsi" w:cstheme="minorHAnsi"/>
          <w:sz w:val="22"/>
          <w:u w:val="single"/>
        </w:rPr>
        <w:t>najneskôr do 7 dní od účinnosti Zmluvy</w:t>
      </w:r>
      <w:r w:rsidRPr="007B40D9">
        <w:rPr>
          <w:rFonts w:asciiTheme="minorHAnsi" w:hAnsiTheme="minorHAnsi" w:cstheme="minorHAnsi"/>
          <w:sz w:val="22"/>
        </w:rPr>
        <w:t xml:space="preserve">. </w:t>
      </w:r>
    </w:p>
    <w:p w14:paraId="350D4B2F" w14:textId="53711E32" w:rsidR="00537047" w:rsidRPr="007B40D9" w:rsidRDefault="00537047" w:rsidP="0087138E">
      <w:pPr>
        <w:pStyle w:val="Odsekzoznamu"/>
        <w:numPr>
          <w:ilvl w:val="0"/>
          <w:numId w:val="77"/>
        </w:numPr>
        <w:ind w:left="1134" w:hanging="566"/>
        <w:jc w:val="both"/>
        <w:rPr>
          <w:rFonts w:asciiTheme="minorHAnsi" w:hAnsiTheme="minorHAnsi" w:cstheme="minorHAnsi"/>
          <w:sz w:val="22"/>
        </w:rPr>
      </w:pPr>
      <w:r w:rsidRPr="007B40D9">
        <w:rPr>
          <w:rFonts w:asciiTheme="minorHAnsi" w:hAnsiTheme="minorHAnsi" w:cstheme="minorHAnsi"/>
          <w:b/>
          <w:sz w:val="22"/>
        </w:rPr>
        <w:t>po podpise Zmluvy</w:t>
      </w:r>
      <w:r w:rsidRPr="007B40D9">
        <w:rPr>
          <w:rFonts w:asciiTheme="minorHAnsi" w:hAnsiTheme="minorHAnsi" w:cstheme="minorHAnsi"/>
          <w:sz w:val="22"/>
        </w:rPr>
        <w:t xml:space="preserve"> je povinný prijímateľ deklarovať písomným oznámením adresovaným </w:t>
      </w:r>
      <w:r w:rsidR="00F80959">
        <w:rPr>
          <w:rFonts w:asciiTheme="minorHAnsi" w:hAnsiTheme="minorHAnsi" w:cstheme="minorHAnsi"/>
          <w:sz w:val="22"/>
        </w:rPr>
        <w:t>p</w:t>
      </w:r>
      <w:r w:rsidRPr="007B40D9">
        <w:rPr>
          <w:rFonts w:asciiTheme="minorHAnsi" w:hAnsiTheme="minorHAnsi" w:cstheme="minorHAnsi"/>
          <w:sz w:val="22"/>
        </w:rPr>
        <w:t xml:space="preserve">oskytovateľovi na predpísanom tlačive (viď príloha č. 1 </w:t>
      </w:r>
      <w:r w:rsidR="009E6C95" w:rsidRPr="009433F8">
        <w:rPr>
          <w:rFonts w:asciiTheme="minorHAnsi" w:hAnsiTheme="minorHAnsi" w:cstheme="minorHAnsi"/>
          <w:sz w:val="22"/>
        </w:rPr>
        <w:t>PpP</w:t>
      </w:r>
      <w:r w:rsidRPr="007B40D9">
        <w:rPr>
          <w:rFonts w:asciiTheme="minorHAnsi" w:hAnsiTheme="minorHAnsi" w:cstheme="minorHAnsi"/>
          <w:sz w:val="22"/>
        </w:rPr>
        <w:t xml:space="preserve">) </w:t>
      </w:r>
      <w:r w:rsidRPr="007B40D9">
        <w:rPr>
          <w:rFonts w:asciiTheme="minorHAnsi" w:hAnsiTheme="minorHAnsi" w:cstheme="minorHAnsi"/>
          <w:sz w:val="22"/>
          <w:u w:val="single"/>
        </w:rPr>
        <w:t>do 7 dní od začatia realizácie projektu</w:t>
      </w:r>
      <w:r w:rsidRPr="007B40D9">
        <w:rPr>
          <w:rFonts w:asciiTheme="minorHAnsi" w:hAnsiTheme="minorHAnsi" w:cstheme="minorHAnsi"/>
          <w:sz w:val="22"/>
        </w:rPr>
        <w:t xml:space="preserve">. </w:t>
      </w:r>
    </w:p>
    <w:p w14:paraId="5A0A287C" w14:textId="35A0559B" w:rsidR="00537047" w:rsidRPr="007B40D9" w:rsidRDefault="00537047" w:rsidP="007B40D9">
      <w:pPr>
        <w:ind w:left="567"/>
        <w:rPr>
          <w:rFonts w:asciiTheme="minorHAnsi" w:hAnsiTheme="minorHAnsi" w:cstheme="minorHAnsi"/>
          <w:sz w:val="22"/>
        </w:rPr>
      </w:pPr>
      <w:r w:rsidRPr="007B40D9">
        <w:rPr>
          <w:rFonts w:asciiTheme="minorHAnsi" w:hAnsiTheme="minorHAnsi" w:cstheme="minorHAnsi"/>
          <w:sz w:val="22"/>
        </w:rPr>
        <w:t xml:space="preserve">V prípade podopatrenia 6.1 sa </w:t>
      </w:r>
      <w:r w:rsidR="0087138E">
        <w:rPr>
          <w:rFonts w:asciiTheme="minorHAnsi" w:hAnsiTheme="minorHAnsi" w:cstheme="minorHAnsi"/>
          <w:sz w:val="22"/>
        </w:rPr>
        <w:t>p</w:t>
      </w:r>
      <w:r w:rsidRPr="007B40D9">
        <w:rPr>
          <w:rFonts w:asciiTheme="minorHAnsi" w:hAnsiTheme="minorHAnsi" w:cstheme="minorHAnsi"/>
          <w:sz w:val="22"/>
        </w:rPr>
        <w:t xml:space="preserve">rijímateľ do predloženia prvej </w:t>
      </w:r>
      <w:proofErr w:type="spellStart"/>
      <w:r w:rsidRPr="007B40D9">
        <w:rPr>
          <w:rFonts w:asciiTheme="minorHAnsi" w:hAnsiTheme="minorHAnsi" w:cstheme="minorHAnsi"/>
          <w:sz w:val="22"/>
        </w:rPr>
        <w:t>ŽoP</w:t>
      </w:r>
      <w:proofErr w:type="spellEnd"/>
      <w:r w:rsidRPr="007B40D9">
        <w:rPr>
          <w:rFonts w:asciiTheme="minorHAnsi" w:hAnsiTheme="minorHAnsi" w:cstheme="minorHAnsi"/>
          <w:sz w:val="22"/>
        </w:rPr>
        <w:t xml:space="preserve"> musí stať aktívnym poľnohospodárom v zmysle ustanovení o priamych platbách (resp. výhradne pri živočíšnej výrobe </w:t>
      </w:r>
      <w:r w:rsidRPr="007B40D9">
        <w:rPr>
          <w:rFonts w:asciiTheme="minorHAnsi" w:hAnsiTheme="minorHAnsi" w:cstheme="minorHAnsi"/>
          <w:sz w:val="22"/>
        </w:rPr>
        <w:lastRenderedPageBreak/>
        <w:t>splniť nižšie uvedenú podmienku), čo je povinný</w:t>
      </w:r>
      <w:r w:rsidR="00D77775" w:rsidRPr="007B40D9">
        <w:rPr>
          <w:rFonts w:asciiTheme="minorHAnsi" w:hAnsiTheme="minorHAnsi" w:cstheme="minorHAnsi"/>
          <w:sz w:val="22"/>
        </w:rPr>
        <w:t xml:space="preserve"> preukázať</w:t>
      </w:r>
      <w:r w:rsidRPr="007B40D9">
        <w:rPr>
          <w:rFonts w:asciiTheme="minorHAnsi" w:hAnsiTheme="minorHAnsi" w:cstheme="minorHAnsi"/>
          <w:sz w:val="22"/>
        </w:rPr>
        <w:t xml:space="preserve"> </w:t>
      </w:r>
      <w:r w:rsidR="00F80959">
        <w:rPr>
          <w:rFonts w:asciiTheme="minorHAnsi" w:hAnsiTheme="minorHAnsi" w:cstheme="minorHAnsi"/>
          <w:sz w:val="22"/>
        </w:rPr>
        <w:t>p</w:t>
      </w:r>
      <w:r w:rsidRPr="007B40D9">
        <w:rPr>
          <w:rFonts w:asciiTheme="minorHAnsi" w:hAnsiTheme="minorHAnsi" w:cstheme="minorHAnsi"/>
          <w:sz w:val="22"/>
        </w:rPr>
        <w:t>oskytovateľovi písomným oznámením na predp</w:t>
      </w:r>
      <w:r w:rsidR="005D30D1" w:rsidRPr="007B40D9">
        <w:rPr>
          <w:rFonts w:asciiTheme="minorHAnsi" w:hAnsiTheme="minorHAnsi" w:cstheme="minorHAnsi"/>
          <w:sz w:val="22"/>
        </w:rPr>
        <w:t>ísanom tlačive (viď príloha č. 6</w:t>
      </w:r>
      <w:r w:rsidRPr="007B40D9">
        <w:rPr>
          <w:rFonts w:asciiTheme="minorHAnsi" w:hAnsiTheme="minorHAnsi" w:cstheme="minorHAnsi"/>
          <w:sz w:val="22"/>
        </w:rPr>
        <w:t xml:space="preserve"> </w:t>
      </w:r>
      <w:r w:rsidR="009E6C95" w:rsidRPr="00F62981">
        <w:rPr>
          <w:rFonts w:asciiTheme="minorHAnsi" w:hAnsiTheme="minorHAnsi" w:cstheme="minorHAnsi"/>
          <w:sz w:val="22"/>
        </w:rPr>
        <w:t>PpP</w:t>
      </w:r>
      <w:r w:rsidRPr="007B40D9">
        <w:rPr>
          <w:rFonts w:asciiTheme="minorHAnsi" w:hAnsiTheme="minorHAnsi" w:cstheme="minorHAnsi"/>
          <w:sz w:val="22"/>
        </w:rPr>
        <w:t xml:space="preserve">) pri podaní prvej </w:t>
      </w:r>
      <w:proofErr w:type="spellStart"/>
      <w:r w:rsidRPr="007B40D9">
        <w:rPr>
          <w:rFonts w:asciiTheme="minorHAnsi" w:hAnsiTheme="minorHAnsi" w:cstheme="minorHAnsi"/>
          <w:sz w:val="22"/>
        </w:rPr>
        <w:t>ŽoP</w:t>
      </w:r>
      <w:proofErr w:type="spellEnd"/>
      <w:r w:rsidRPr="007B40D9">
        <w:rPr>
          <w:rFonts w:asciiTheme="minorHAnsi" w:hAnsiTheme="minorHAnsi" w:cstheme="minorHAnsi"/>
          <w:sz w:val="22"/>
        </w:rPr>
        <w:t xml:space="preserve">. </w:t>
      </w:r>
    </w:p>
    <w:p w14:paraId="4EDEE1C0" w14:textId="6300F54C" w:rsidR="00136470" w:rsidRPr="007B40D9" w:rsidRDefault="00136470" w:rsidP="007B40D9">
      <w:pPr>
        <w:ind w:left="567"/>
        <w:rPr>
          <w:rFonts w:asciiTheme="minorHAnsi" w:hAnsiTheme="minorHAnsi" w:cstheme="minorHAnsi"/>
          <w:sz w:val="22"/>
        </w:rPr>
      </w:pPr>
      <w:r w:rsidRPr="00F62981">
        <w:rPr>
          <w:rFonts w:asciiTheme="minorHAnsi" w:hAnsiTheme="minorHAnsi" w:cstheme="minorHAnsi"/>
          <w:sz w:val="22"/>
          <w:szCs w:val="22"/>
        </w:rPr>
        <w:t>V prípade nesplnenia povinnosti predloženia oznámenia bude prijímateľ upozornený na splnenie uvedenej povinnosti. Výdavky, ktoré vznikli v čase od začatia realizácie aktivít Projektu do času trvania nesplnenia povinnosti deklarovať písomným oznámením (viď príloha č.</w:t>
      </w:r>
      <w:r w:rsidR="005C3679">
        <w:rPr>
          <w:rFonts w:asciiTheme="minorHAnsi" w:hAnsiTheme="minorHAnsi" w:cstheme="minorHAnsi"/>
          <w:sz w:val="22"/>
          <w:szCs w:val="22"/>
        </w:rPr>
        <w:t xml:space="preserve"> </w:t>
      </w:r>
      <w:r w:rsidRPr="00F62981">
        <w:rPr>
          <w:rFonts w:asciiTheme="minorHAnsi" w:hAnsiTheme="minorHAnsi" w:cstheme="minorHAnsi"/>
          <w:sz w:val="22"/>
          <w:szCs w:val="22"/>
        </w:rPr>
        <w:t>1) nie sú považované za oprávnené v</w:t>
      </w:r>
      <w:r w:rsidR="002064BA">
        <w:rPr>
          <w:rFonts w:asciiTheme="minorHAnsi" w:hAnsiTheme="minorHAnsi" w:cstheme="minorHAnsi"/>
          <w:sz w:val="22"/>
          <w:szCs w:val="22"/>
        </w:rPr>
        <w:t> </w:t>
      </w:r>
      <w:r w:rsidRPr="00F62981">
        <w:rPr>
          <w:rFonts w:asciiTheme="minorHAnsi" w:hAnsiTheme="minorHAnsi" w:cstheme="minorHAnsi"/>
          <w:sz w:val="22"/>
          <w:szCs w:val="22"/>
        </w:rPr>
        <w:t>prípade</w:t>
      </w:r>
      <w:r w:rsidR="002064BA">
        <w:rPr>
          <w:rFonts w:asciiTheme="minorHAnsi" w:hAnsiTheme="minorHAnsi" w:cstheme="minorHAnsi"/>
          <w:sz w:val="22"/>
          <w:szCs w:val="22"/>
        </w:rPr>
        <w:t>,</w:t>
      </w:r>
      <w:r w:rsidRPr="00F62981">
        <w:rPr>
          <w:rFonts w:asciiTheme="minorHAnsi" w:hAnsiTheme="minorHAnsi" w:cstheme="minorHAnsi"/>
          <w:sz w:val="22"/>
          <w:szCs w:val="22"/>
        </w:rPr>
        <w:t xml:space="preserve"> ak prijímateľ nepredloží písomné oznámenie ani na základe písomného vyzvania </w:t>
      </w:r>
      <w:r w:rsidR="00F80959">
        <w:rPr>
          <w:rFonts w:asciiTheme="minorHAnsi" w:hAnsiTheme="minorHAnsi" w:cstheme="minorHAnsi"/>
          <w:sz w:val="22"/>
          <w:szCs w:val="22"/>
        </w:rPr>
        <w:t>p</w:t>
      </w:r>
      <w:r w:rsidRPr="00F62981">
        <w:rPr>
          <w:rFonts w:asciiTheme="minorHAnsi" w:hAnsiTheme="minorHAnsi" w:cstheme="minorHAnsi"/>
          <w:sz w:val="22"/>
          <w:szCs w:val="22"/>
        </w:rPr>
        <w:t>oskytovateľa v lehote určenej vo vyzvaní.</w:t>
      </w:r>
    </w:p>
    <w:p w14:paraId="52BFF1CA" w14:textId="77777777" w:rsidR="00537047" w:rsidRPr="007B40D9" w:rsidRDefault="00537047" w:rsidP="007B40D9">
      <w:pPr>
        <w:ind w:left="567" w:hanging="567"/>
        <w:rPr>
          <w:rFonts w:asciiTheme="minorHAnsi" w:hAnsiTheme="minorHAnsi" w:cstheme="minorHAnsi"/>
          <w:bCs/>
          <w:sz w:val="22"/>
          <w:szCs w:val="22"/>
        </w:rPr>
      </w:pPr>
      <w:r w:rsidRPr="007B40D9">
        <w:rPr>
          <w:rFonts w:asciiTheme="minorHAnsi" w:hAnsiTheme="minorHAnsi" w:cstheme="minorHAnsi"/>
          <w:sz w:val="22"/>
          <w:szCs w:val="22"/>
          <w:lang w:eastAsia="en-US"/>
        </w:rPr>
        <w:t>7)</w:t>
      </w:r>
      <w:r w:rsidRPr="007B40D9">
        <w:rPr>
          <w:rFonts w:asciiTheme="minorHAnsi" w:hAnsiTheme="minorHAnsi" w:cstheme="minorHAnsi"/>
          <w:sz w:val="22"/>
          <w:szCs w:val="22"/>
          <w:lang w:eastAsia="en-US"/>
        </w:rPr>
        <w:tab/>
      </w:r>
      <w:r w:rsidRPr="007B40D9">
        <w:rPr>
          <w:rFonts w:asciiTheme="minorHAnsi" w:hAnsiTheme="minorHAnsi" w:cstheme="minorHAnsi"/>
          <w:sz w:val="22"/>
          <w:szCs w:val="22"/>
        </w:rPr>
        <w:t>Ukončenie realizácie aktivít projektu predstavuje ukončenie tzv. fyzickej realizácie projektu. Realizácia aktivít projektu sa považuje za ukončenú v kalendárny deň, kedy prijímateľ kumulatívne splní nižšie uvedené podmienky:</w:t>
      </w:r>
    </w:p>
    <w:p w14:paraId="28ABBCEF" w14:textId="1D35187F" w:rsidR="00537047" w:rsidRPr="007B40D9" w:rsidRDefault="00537047" w:rsidP="00F47749">
      <w:pPr>
        <w:pStyle w:val="Odsekzoznamu"/>
        <w:numPr>
          <w:ilvl w:val="0"/>
          <w:numId w:val="68"/>
        </w:numPr>
        <w:spacing w:line="264" w:lineRule="auto"/>
        <w:ind w:left="1134" w:hanging="567"/>
        <w:rPr>
          <w:rFonts w:asciiTheme="minorHAnsi" w:hAnsiTheme="minorHAnsi" w:cstheme="minorHAnsi"/>
          <w:sz w:val="22"/>
        </w:rPr>
      </w:pPr>
      <w:r w:rsidRPr="007B40D9">
        <w:rPr>
          <w:rFonts w:asciiTheme="minorHAnsi" w:hAnsiTheme="minorHAnsi" w:cstheme="minorHAnsi"/>
          <w:sz w:val="22"/>
        </w:rPr>
        <w:t>fyzicky sa zrealizovali</w:t>
      </w:r>
      <w:r w:rsidR="00CC118D">
        <w:rPr>
          <w:rFonts w:asciiTheme="minorHAnsi" w:hAnsiTheme="minorHAnsi" w:cstheme="minorHAnsi"/>
          <w:sz w:val="22"/>
        </w:rPr>
        <w:t xml:space="preserve"> </w:t>
      </w:r>
      <w:r w:rsidRPr="007B40D9">
        <w:rPr>
          <w:rFonts w:asciiTheme="minorHAnsi" w:hAnsiTheme="minorHAnsi" w:cstheme="minorHAnsi"/>
          <w:sz w:val="22"/>
        </w:rPr>
        <w:t xml:space="preserve">aktivity projektu, </w:t>
      </w:r>
    </w:p>
    <w:p w14:paraId="69AD98AF" w14:textId="37F0DC41" w:rsidR="00802A05" w:rsidRPr="007B40D9" w:rsidRDefault="00537047" w:rsidP="00F47749">
      <w:pPr>
        <w:pStyle w:val="Odsekzoznamu"/>
        <w:numPr>
          <w:ilvl w:val="0"/>
          <w:numId w:val="68"/>
        </w:numPr>
        <w:tabs>
          <w:tab w:val="left" w:pos="1418"/>
        </w:tabs>
        <w:spacing w:line="264" w:lineRule="auto"/>
        <w:ind w:left="1134" w:hanging="567"/>
        <w:jc w:val="both"/>
        <w:rPr>
          <w:rFonts w:asciiTheme="minorHAnsi" w:hAnsiTheme="minorHAnsi" w:cstheme="minorHAnsi"/>
          <w:bCs/>
          <w:sz w:val="22"/>
        </w:rPr>
      </w:pPr>
      <w:r w:rsidRPr="007B40D9">
        <w:rPr>
          <w:rFonts w:asciiTheme="minorHAnsi" w:hAnsiTheme="minorHAnsi" w:cstheme="minorHAnsi"/>
          <w:sz w:val="22"/>
        </w:rPr>
        <w:t>predmet projektu bol riadne dodaný prijímateľovi,</w:t>
      </w:r>
      <w:r w:rsidR="00453C7D" w:rsidRPr="007B40D9">
        <w:rPr>
          <w:rFonts w:asciiTheme="minorHAnsi" w:hAnsiTheme="minorHAnsi" w:cstheme="minorHAnsi"/>
          <w:sz w:val="22"/>
        </w:rPr>
        <w:t xml:space="preserve"> prijímateľ ho prevzal a ak to </w:t>
      </w:r>
      <w:r w:rsidRPr="007B40D9">
        <w:rPr>
          <w:rFonts w:asciiTheme="minorHAnsi" w:hAnsiTheme="minorHAnsi" w:cstheme="minorHAnsi"/>
          <w:sz w:val="22"/>
        </w:rPr>
        <w:t>vyplýva z charakteru plnenia, aj ho uviedol do užívania. Splnenie tejto podmienky sa preukazuje najmä:</w:t>
      </w:r>
    </w:p>
    <w:p w14:paraId="0C856569" w14:textId="566DF513" w:rsidR="00802A05" w:rsidRPr="007B40D9" w:rsidRDefault="00537047" w:rsidP="00F47749">
      <w:pPr>
        <w:pStyle w:val="Odsekzoznamu"/>
        <w:numPr>
          <w:ilvl w:val="0"/>
          <w:numId w:val="93"/>
        </w:numPr>
        <w:spacing w:line="264" w:lineRule="auto"/>
        <w:ind w:left="1701" w:hanging="567"/>
        <w:jc w:val="both"/>
        <w:rPr>
          <w:rFonts w:asciiTheme="minorHAnsi" w:hAnsiTheme="minorHAnsi" w:cstheme="minorHAnsi"/>
          <w:bCs/>
          <w:sz w:val="22"/>
        </w:rPr>
      </w:pPr>
      <w:r w:rsidRPr="007B40D9">
        <w:rPr>
          <w:rFonts w:asciiTheme="minorHAnsi" w:hAnsiTheme="minorHAnsi" w:cstheme="minorHAnsi"/>
          <w:sz w:val="22"/>
        </w:rPr>
        <w:t>predložením kolaudačného rozhodnutia bez vád a nedorobkov, ktoré majú alebo môžu mať vplyv na funkčnosť, ak je predmetom projektu stavba; právoplatnosť kolaudačného rozhodnutia je prijímateľ povinný preukázať poskytovateľovi najneskôr pred</w:t>
      </w:r>
      <w:r w:rsidR="00CC118D">
        <w:rPr>
          <w:rFonts w:asciiTheme="minorHAnsi" w:hAnsiTheme="minorHAnsi" w:cstheme="minorHAnsi"/>
          <w:sz w:val="22"/>
        </w:rPr>
        <w:t xml:space="preserve"> </w:t>
      </w:r>
      <w:r w:rsidRPr="007B40D9">
        <w:rPr>
          <w:rFonts w:asciiTheme="minorHAnsi" w:hAnsiTheme="minorHAnsi" w:cstheme="minorHAnsi"/>
          <w:sz w:val="22"/>
        </w:rPr>
        <w:t>vyplatením</w:t>
      </w:r>
      <w:r w:rsidR="00CC118D">
        <w:rPr>
          <w:rFonts w:asciiTheme="minorHAnsi" w:hAnsiTheme="minorHAnsi" w:cstheme="minorHAnsi"/>
          <w:sz w:val="22"/>
        </w:rPr>
        <w:t xml:space="preserve"> </w:t>
      </w:r>
      <w:r w:rsidRPr="007B40D9">
        <w:rPr>
          <w:rFonts w:asciiTheme="minorHAnsi" w:hAnsiTheme="minorHAnsi" w:cstheme="minorHAnsi"/>
          <w:sz w:val="22"/>
        </w:rPr>
        <w:t xml:space="preserve">poslednej (záverečnej) </w:t>
      </w:r>
      <w:proofErr w:type="spellStart"/>
      <w:r w:rsidRPr="007B40D9">
        <w:rPr>
          <w:rFonts w:asciiTheme="minorHAnsi" w:hAnsiTheme="minorHAnsi" w:cstheme="minorHAnsi"/>
          <w:sz w:val="22"/>
        </w:rPr>
        <w:t>ŽoP</w:t>
      </w:r>
      <w:proofErr w:type="spellEnd"/>
      <w:r w:rsidRPr="007B40D9">
        <w:rPr>
          <w:rFonts w:asciiTheme="minorHAnsi" w:hAnsiTheme="minorHAnsi" w:cstheme="minorHAnsi"/>
          <w:sz w:val="22"/>
        </w:rPr>
        <w:t>,</w:t>
      </w:r>
    </w:p>
    <w:p w14:paraId="05D788D6" w14:textId="1D3B7271" w:rsidR="00802A05" w:rsidRPr="007B40D9" w:rsidRDefault="00537047" w:rsidP="00F47749">
      <w:pPr>
        <w:pStyle w:val="Odsekzoznamu"/>
        <w:numPr>
          <w:ilvl w:val="0"/>
          <w:numId w:val="93"/>
        </w:numPr>
        <w:spacing w:line="264" w:lineRule="auto"/>
        <w:ind w:left="1701" w:hanging="567"/>
        <w:jc w:val="both"/>
        <w:rPr>
          <w:rFonts w:asciiTheme="minorHAnsi" w:hAnsiTheme="minorHAnsi" w:cstheme="minorHAnsi"/>
          <w:bCs/>
          <w:sz w:val="22"/>
        </w:rPr>
      </w:pPr>
      <w:r w:rsidRPr="007B40D9">
        <w:rPr>
          <w:rFonts w:asciiTheme="minorHAnsi" w:hAnsiTheme="minorHAnsi" w:cstheme="minorHAnsi"/>
          <w:sz w:val="22"/>
        </w:rPr>
        <w:t>preberacím/odovzdávacím protokolom/stavebným denníkom/dodacím listom, ktoré sú</w:t>
      </w:r>
      <w:r w:rsidR="00CC118D">
        <w:rPr>
          <w:rFonts w:asciiTheme="minorHAnsi" w:hAnsiTheme="minorHAnsi" w:cstheme="minorHAnsi"/>
          <w:sz w:val="22"/>
        </w:rPr>
        <w:t xml:space="preserve"> </w:t>
      </w:r>
      <w:r w:rsidRPr="007B40D9">
        <w:rPr>
          <w:rFonts w:asciiTheme="minorHAnsi" w:hAnsiTheme="minorHAnsi" w:cstheme="minorHAnsi"/>
          <w:sz w:val="22"/>
        </w:rPr>
        <w:t>podpísané, ak je predmetom projektu zariadenie, dokumentácia, iná hnuteľná vec, právo alebo iná majetková hodnota, pričom z dokumentu alebo doložky k nemu (ak</w:t>
      </w:r>
      <w:r w:rsidR="00CC118D">
        <w:rPr>
          <w:rFonts w:asciiTheme="minorHAnsi" w:hAnsiTheme="minorHAnsi" w:cstheme="minorHAnsi"/>
          <w:sz w:val="22"/>
        </w:rPr>
        <w:t xml:space="preserve"> </w:t>
      </w:r>
      <w:r w:rsidRPr="007B40D9">
        <w:rPr>
          <w:rFonts w:asciiTheme="minorHAnsi" w:hAnsiTheme="minorHAnsi" w:cstheme="minorHAnsi"/>
          <w:sz w:val="22"/>
        </w:rPr>
        <w:t>je</w:t>
      </w:r>
      <w:r w:rsidR="00BE7438">
        <w:rPr>
          <w:rFonts w:asciiTheme="minorHAnsi" w:hAnsiTheme="minorHAnsi" w:cstheme="minorHAnsi"/>
          <w:sz w:val="22"/>
        </w:rPr>
        <w:t xml:space="preserve"> </w:t>
      </w:r>
      <w:r w:rsidRPr="007B40D9">
        <w:rPr>
          <w:rFonts w:asciiTheme="minorHAnsi" w:hAnsiTheme="minorHAnsi" w:cstheme="minorHAnsi"/>
          <w:sz w:val="22"/>
        </w:rPr>
        <w:t>vydaný treťou osobou) musí vyplývať prijatie predmetu projektu prijímateľom a uvedenie predmetu projektu do užívania (ak je to s ohľadom na predmet projektu relevantné),</w:t>
      </w:r>
    </w:p>
    <w:p w14:paraId="28827385" w14:textId="2A0D0269" w:rsidR="00537047" w:rsidRPr="007B40D9" w:rsidRDefault="00537047" w:rsidP="00F47749">
      <w:pPr>
        <w:pStyle w:val="Odsekzoznamu"/>
        <w:numPr>
          <w:ilvl w:val="0"/>
          <w:numId w:val="93"/>
        </w:numPr>
        <w:spacing w:line="264" w:lineRule="auto"/>
        <w:ind w:left="1701" w:hanging="567"/>
        <w:jc w:val="both"/>
        <w:rPr>
          <w:rFonts w:asciiTheme="minorHAnsi" w:hAnsiTheme="minorHAnsi" w:cstheme="minorHAnsi"/>
          <w:bCs/>
          <w:sz w:val="22"/>
        </w:rPr>
      </w:pPr>
      <w:r w:rsidRPr="007B40D9">
        <w:rPr>
          <w:rFonts w:asciiTheme="minorHAnsi" w:hAnsiTheme="minorHAnsi" w:cstheme="minorHAnsi"/>
          <w:sz w:val="22"/>
        </w:rPr>
        <w:t>iným obdobným dokumentom, z ktorého nepochybným, určitým a zrozumiteľným spôsobom vyplýva, že predmet projektu bol odovzdaný prijímateľovi, alebo</w:t>
      </w:r>
      <w:r w:rsidR="00CC118D">
        <w:rPr>
          <w:rFonts w:asciiTheme="minorHAnsi" w:hAnsiTheme="minorHAnsi" w:cstheme="minorHAnsi"/>
          <w:sz w:val="22"/>
        </w:rPr>
        <w:t xml:space="preserve"> </w:t>
      </w:r>
      <w:r w:rsidRPr="007B40D9">
        <w:rPr>
          <w:rFonts w:asciiTheme="minorHAnsi" w:hAnsiTheme="minorHAnsi" w:cstheme="minorHAnsi"/>
          <w:sz w:val="22"/>
        </w:rPr>
        <w:t>bol</w:t>
      </w:r>
      <w:r w:rsidR="00CC118D">
        <w:rPr>
          <w:rFonts w:asciiTheme="minorHAnsi" w:hAnsiTheme="minorHAnsi" w:cstheme="minorHAnsi"/>
          <w:sz w:val="22"/>
        </w:rPr>
        <w:t xml:space="preserve"> </w:t>
      </w:r>
      <w:r w:rsidRPr="007B40D9">
        <w:rPr>
          <w:rFonts w:asciiTheme="minorHAnsi" w:hAnsiTheme="minorHAnsi" w:cstheme="minorHAnsi"/>
          <w:sz w:val="22"/>
        </w:rPr>
        <w:t xml:space="preserve">so súhlasom prijímateľa sfunkčnený tak, ako sa to predpokladalo v schválenej </w:t>
      </w:r>
      <w:proofErr w:type="spellStart"/>
      <w:r w:rsidRPr="007B40D9">
        <w:rPr>
          <w:rFonts w:asciiTheme="minorHAnsi" w:hAnsiTheme="minorHAnsi" w:cstheme="minorHAnsi"/>
          <w:sz w:val="22"/>
        </w:rPr>
        <w:t>ŽoNFP</w:t>
      </w:r>
      <w:proofErr w:type="spellEnd"/>
      <w:r w:rsidRPr="007B40D9">
        <w:rPr>
          <w:rFonts w:asciiTheme="minorHAnsi" w:hAnsiTheme="minorHAnsi" w:cstheme="minorHAnsi"/>
          <w:sz w:val="22"/>
        </w:rPr>
        <w:t>,</w:t>
      </w:r>
    </w:p>
    <w:p w14:paraId="2F9689E9" w14:textId="36CF4438" w:rsidR="00537047" w:rsidRPr="007B40D9" w:rsidRDefault="00537047" w:rsidP="00F47749">
      <w:pPr>
        <w:pStyle w:val="Odsekzoznamu"/>
        <w:numPr>
          <w:ilvl w:val="0"/>
          <w:numId w:val="68"/>
        </w:numPr>
        <w:tabs>
          <w:tab w:val="left" w:pos="1418"/>
        </w:tabs>
        <w:spacing w:line="264" w:lineRule="auto"/>
        <w:ind w:left="1134" w:hanging="567"/>
        <w:jc w:val="both"/>
        <w:rPr>
          <w:rFonts w:asciiTheme="minorHAnsi" w:hAnsiTheme="minorHAnsi" w:cstheme="minorHAnsi"/>
          <w:bCs/>
          <w:sz w:val="22"/>
        </w:rPr>
      </w:pPr>
      <w:r w:rsidRPr="007B40D9">
        <w:rPr>
          <w:rFonts w:asciiTheme="minorHAnsi" w:hAnsiTheme="minorHAnsi" w:cstheme="minorHAnsi"/>
          <w:sz w:val="22"/>
        </w:rPr>
        <w:t xml:space="preserve">prijímateľ podal poslednú </w:t>
      </w:r>
      <w:proofErr w:type="spellStart"/>
      <w:r w:rsidRPr="007B40D9">
        <w:rPr>
          <w:rFonts w:asciiTheme="minorHAnsi" w:hAnsiTheme="minorHAnsi" w:cstheme="minorHAnsi"/>
          <w:sz w:val="22"/>
        </w:rPr>
        <w:t>ŽoP</w:t>
      </w:r>
      <w:proofErr w:type="spellEnd"/>
      <w:r w:rsidRPr="007B40D9">
        <w:rPr>
          <w:rFonts w:asciiTheme="minorHAnsi" w:hAnsiTheme="minorHAnsi" w:cstheme="minorHAnsi"/>
          <w:sz w:val="22"/>
        </w:rPr>
        <w:t xml:space="preserve"> v termíne stanovenom v Zmluve. Vyplatenie poslednej</w:t>
      </w:r>
      <w:r w:rsidR="0048378B" w:rsidRPr="007B40D9">
        <w:rPr>
          <w:rFonts w:asciiTheme="minorHAnsi" w:hAnsiTheme="minorHAnsi" w:cstheme="minorHAnsi"/>
          <w:sz w:val="22"/>
        </w:rPr>
        <w:t xml:space="preserve"> </w:t>
      </w:r>
      <w:r w:rsidRPr="007B40D9">
        <w:rPr>
          <w:rFonts w:asciiTheme="minorHAnsi" w:hAnsiTheme="minorHAnsi" w:cstheme="minorHAnsi"/>
          <w:sz w:val="22"/>
        </w:rPr>
        <w:t xml:space="preserve">(záverečnej) </w:t>
      </w:r>
      <w:proofErr w:type="spellStart"/>
      <w:r w:rsidRPr="007B40D9">
        <w:rPr>
          <w:rFonts w:asciiTheme="minorHAnsi" w:hAnsiTheme="minorHAnsi" w:cstheme="minorHAnsi"/>
          <w:sz w:val="22"/>
        </w:rPr>
        <w:t>ŽoP</w:t>
      </w:r>
      <w:proofErr w:type="spellEnd"/>
      <w:r w:rsidRPr="007B40D9">
        <w:rPr>
          <w:rFonts w:asciiTheme="minorHAnsi" w:hAnsiTheme="minorHAnsi" w:cstheme="minorHAnsi"/>
          <w:sz w:val="22"/>
        </w:rPr>
        <w:t xml:space="preserve"> v prípade </w:t>
      </w:r>
      <w:proofErr w:type="spellStart"/>
      <w:r w:rsidRPr="007B40D9">
        <w:rPr>
          <w:rFonts w:asciiTheme="minorHAnsi" w:hAnsiTheme="minorHAnsi" w:cstheme="minorHAnsi"/>
          <w:sz w:val="22"/>
        </w:rPr>
        <w:t>podopatrení</w:t>
      </w:r>
      <w:proofErr w:type="spellEnd"/>
      <w:r w:rsidRPr="007B40D9">
        <w:rPr>
          <w:rFonts w:asciiTheme="minorHAnsi" w:hAnsiTheme="minorHAnsi" w:cstheme="minorHAnsi"/>
          <w:sz w:val="22"/>
        </w:rPr>
        <w:t xml:space="preserve"> 4.1</w:t>
      </w:r>
      <w:r w:rsidR="009656DB" w:rsidRPr="007B40D9">
        <w:rPr>
          <w:rFonts w:asciiTheme="minorHAnsi" w:hAnsiTheme="minorHAnsi" w:cstheme="minorHAnsi"/>
          <w:sz w:val="22"/>
        </w:rPr>
        <w:t xml:space="preserve">, 4.2, 6.1, 6.3, 6.4, </w:t>
      </w:r>
      <w:r w:rsidRPr="007B40D9">
        <w:rPr>
          <w:rFonts w:asciiTheme="minorHAnsi" w:hAnsiTheme="minorHAnsi" w:cstheme="minorHAnsi"/>
          <w:sz w:val="22"/>
        </w:rPr>
        <w:t xml:space="preserve">všetkých </w:t>
      </w:r>
      <w:proofErr w:type="spellStart"/>
      <w:r w:rsidRPr="007B40D9">
        <w:rPr>
          <w:rFonts w:asciiTheme="minorHAnsi" w:hAnsiTheme="minorHAnsi" w:cstheme="minorHAnsi"/>
          <w:sz w:val="22"/>
        </w:rPr>
        <w:t>podopatrení</w:t>
      </w:r>
      <w:proofErr w:type="spellEnd"/>
      <w:r w:rsidR="00CC118D">
        <w:rPr>
          <w:rFonts w:asciiTheme="minorHAnsi" w:hAnsiTheme="minorHAnsi" w:cstheme="minorHAnsi"/>
          <w:sz w:val="22"/>
        </w:rPr>
        <w:t xml:space="preserve"> </w:t>
      </w:r>
      <w:r w:rsidRPr="007B40D9">
        <w:rPr>
          <w:rFonts w:asciiTheme="minorHAnsi" w:hAnsiTheme="minorHAnsi" w:cstheme="minorHAnsi"/>
          <w:sz w:val="22"/>
        </w:rPr>
        <w:t xml:space="preserve">opatrenia 7 a opatrenia 16 je podmienené registráciou do Národnej siete rozvoja vidieka SR. Proces registrácie projektov bude prebiehať online na webovom sídle </w:t>
      </w:r>
      <w:hyperlink r:id="rId16" w:history="1">
        <w:r w:rsidR="00217C2A" w:rsidRPr="007B40D9">
          <w:rPr>
            <w:rStyle w:val="Hypertextovprepojenie"/>
            <w:rFonts w:asciiTheme="minorHAnsi" w:hAnsiTheme="minorHAnsi" w:cstheme="minorHAnsi"/>
            <w:sz w:val="22"/>
          </w:rPr>
          <w:t>www.nsrv.sk</w:t>
        </w:r>
      </w:hyperlink>
      <w:r w:rsidRPr="007B40D9">
        <w:rPr>
          <w:rFonts w:asciiTheme="minorHAnsi" w:hAnsiTheme="minorHAnsi" w:cstheme="minorHAnsi"/>
          <w:sz w:val="22"/>
        </w:rPr>
        <w:t>, kde</w:t>
      </w:r>
      <w:r w:rsidR="009D6E08">
        <w:rPr>
          <w:rFonts w:asciiTheme="minorHAnsi" w:hAnsiTheme="minorHAnsi" w:cstheme="minorHAnsi"/>
          <w:sz w:val="22"/>
        </w:rPr>
        <w:t xml:space="preserve"> </w:t>
      </w:r>
      <w:r w:rsidR="00475261" w:rsidRPr="007B40D9">
        <w:rPr>
          <w:rFonts w:asciiTheme="minorHAnsi" w:hAnsiTheme="minorHAnsi" w:cstheme="minorHAnsi"/>
          <w:sz w:val="22"/>
        </w:rPr>
        <w:t>sú </w:t>
      </w:r>
      <w:r w:rsidRPr="007B40D9">
        <w:rPr>
          <w:rFonts w:asciiTheme="minorHAnsi" w:hAnsiTheme="minorHAnsi" w:cstheme="minorHAnsi"/>
          <w:sz w:val="22"/>
        </w:rPr>
        <w:t>zverejnené i podrobné podmienky registrácie.</w:t>
      </w:r>
    </w:p>
    <w:p w14:paraId="3D358C42" w14:textId="7ED874B3" w:rsidR="00537047" w:rsidRPr="007B40D9" w:rsidRDefault="0081520A" w:rsidP="0081520A">
      <w:pPr>
        <w:pStyle w:val="Textkomentra"/>
        <w:ind w:left="567"/>
        <w:jc w:val="both"/>
        <w:rPr>
          <w:rFonts w:asciiTheme="minorHAnsi" w:hAnsiTheme="minorHAnsi" w:cstheme="minorHAnsi"/>
          <w:sz w:val="22"/>
          <w:szCs w:val="22"/>
          <w:lang w:val="sk-SK" w:eastAsia="sk-SK"/>
        </w:rPr>
      </w:pPr>
      <w:r w:rsidRPr="007B40D9">
        <w:rPr>
          <w:rFonts w:asciiTheme="minorHAnsi" w:hAnsiTheme="minorHAnsi" w:cstheme="minorHAnsi"/>
          <w:sz w:val="22"/>
          <w:szCs w:val="22"/>
          <w:lang w:val="sk-SK" w:eastAsia="sk-SK"/>
        </w:rPr>
        <w:t>Ak projekt pozostáva z viacerých aktivít, k ukončeniu jeho realizácie dochádza momentom, ak</w:t>
      </w:r>
      <w:r w:rsidR="00CC118D">
        <w:rPr>
          <w:rFonts w:asciiTheme="minorHAnsi" w:hAnsiTheme="minorHAnsi" w:cstheme="minorHAnsi"/>
          <w:sz w:val="22"/>
          <w:szCs w:val="22"/>
          <w:lang w:val="sk-SK" w:eastAsia="sk-SK"/>
        </w:rPr>
        <w:t xml:space="preserve"> </w:t>
      </w:r>
      <w:r w:rsidRPr="007B40D9">
        <w:rPr>
          <w:rFonts w:asciiTheme="minorHAnsi" w:hAnsiTheme="minorHAnsi" w:cstheme="minorHAnsi"/>
          <w:sz w:val="22"/>
          <w:szCs w:val="22"/>
          <w:lang w:val="sk-SK" w:eastAsia="sk-SK"/>
        </w:rPr>
        <w:t xml:space="preserve">podmienky ukončenia realizácie aktivít projektu spĺňajú všetky aktivity tohto projektu. </w:t>
      </w:r>
    </w:p>
    <w:p w14:paraId="4A5286EF" w14:textId="61A255BF" w:rsidR="00537047" w:rsidRPr="007B40D9" w:rsidRDefault="00537047" w:rsidP="00537047">
      <w:pPr>
        <w:tabs>
          <w:tab w:val="left" w:pos="567"/>
        </w:tabs>
        <w:spacing w:line="264" w:lineRule="auto"/>
        <w:ind w:left="567"/>
        <w:rPr>
          <w:rFonts w:asciiTheme="minorHAnsi" w:hAnsiTheme="minorHAnsi" w:cstheme="minorHAnsi"/>
          <w:bCs/>
          <w:sz w:val="22"/>
          <w:szCs w:val="22"/>
        </w:rPr>
      </w:pPr>
      <w:r w:rsidRPr="007B40D9">
        <w:rPr>
          <w:rFonts w:asciiTheme="minorHAnsi" w:hAnsiTheme="minorHAnsi" w:cstheme="minorHAnsi"/>
          <w:sz w:val="22"/>
          <w:szCs w:val="22"/>
        </w:rPr>
        <w:t xml:space="preserve">Dátum ukončenia realizácie projektu </w:t>
      </w:r>
      <w:r w:rsidR="00475261" w:rsidRPr="007B40D9">
        <w:rPr>
          <w:rFonts w:asciiTheme="minorHAnsi" w:hAnsiTheme="minorHAnsi" w:cstheme="minorHAnsi"/>
          <w:sz w:val="22"/>
          <w:szCs w:val="22"/>
        </w:rPr>
        <w:t>má význam</w:t>
      </w:r>
      <w:r w:rsidRPr="007B40D9">
        <w:rPr>
          <w:rFonts w:asciiTheme="minorHAnsi" w:hAnsiTheme="minorHAnsi" w:cstheme="minorHAnsi"/>
          <w:sz w:val="22"/>
          <w:szCs w:val="22"/>
        </w:rPr>
        <w:t xml:space="preserve"> z hľadiska povinnosti prijímateľa podať včas poslednú </w:t>
      </w:r>
      <w:proofErr w:type="spellStart"/>
      <w:r w:rsidRPr="007B40D9">
        <w:rPr>
          <w:rFonts w:asciiTheme="minorHAnsi" w:hAnsiTheme="minorHAnsi" w:cstheme="minorHAnsi"/>
          <w:sz w:val="22"/>
          <w:szCs w:val="22"/>
        </w:rPr>
        <w:t>ŽoP</w:t>
      </w:r>
      <w:proofErr w:type="spellEnd"/>
      <w:r w:rsidRPr="007B40D9">
        <w:rPr>
          <w:rFonts w:asciiTheme="minorHAnsi" w:hAnsiTheme="minorHAnsi" w:cstheme="minorHAnsi"/>
          <w:sz w:val="22"/>
          <w:szCs w:val="22"/>
        </w:rPr>
        <w:t xml:space="preserve"> a z hľadiska povinností publicity projektov podľa kapitoly </w:t>
      </w:r>
      <w:r w:rsidR="00B140E0" w:rsidRPr="007B40D9">
        <w:rPr>
          <w:rFonts w:asciiTheme="minorHAnsi" w:hAnsiTheme="minorHAnsi" w:cstheme="minorHAnsi"/>
          <w:sz w:val="22"/>
          <w:szCs w:val="22"/>
        </w:rPr>
        <w:t>1</w:t>
      </w:r>
      <w:r w:rsidR="000861A3">
        <w:rPr>
          <w:rFonts w:asciiTheme="minorHAnsi" w:hAnsiTheme="minorHAnsi" w:cstheme="minorHAnsi"/>
          <w:sz w:val="22"/>
          <w:szCs w:val="22"/>
        </w:rPr>
        <w:t>6</w:t>
      </w:r>
      <w:r w:rsidRPr="007B40D9">
        <w:rPr>
          <w:rFonts w:asciiTheme="minorHAnsi" w:hAnsiTheme="minorHAnsi" w:cstheme="minorHAnsi"/>
          <w:sz w:val="22"/>
          <w:szCs w:val="22"/>
        </w:rPr>
        <w:t xml:space="preserve"> </w:t>
      </w:r>
      <w:r w:rsidR="009E6C95" w:rsidRPr="00F62981">
        <w:rPr>
          <w:rFonts w:asciiTheme="minorHAnsi" w:hAnsiTheme="minorHAnsi" w:cstheme="minorHAnsi"/>
          <w:sz w:val="22"/>
          <w:szCs w:val="22"/>
        </w:rPr>
        <w:t>PpP</w:t>
      </w:r>
      <w:r w:rsidRPr="007B40D9">
        <w:rPr>
          <w:rFonts w:asciiTheme="minorHAnsi" w:hAnsiTheme="minorHAnsi" w:cstheme="minorHAnsi"/>
          <w:sz w:val="22"/>
          <w:szCs w:val="22"/>
        </w:rPr>
        <w:t>.</w:t>
      </w:r>
    </w:p>
    <w:p w14:paraId="5B0F5930" w14:textId="32EF376F" w:rsidR="00537047" w:rsidRPr="007B40D9" w:rsidRDefault="00537047" w:rsidP="00537047">
      <w:pPr>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8)</w:t>
      </w:r>
      <w:r w:rsidRPr="007B40D9">
        <w:rPr>
          <w:rFonts w:asciiTheme="minorHAnsi" w:hAnsiTheme="minorHAnsi" w:cstheme="minorHAnsi"/>
          <w:sz w:val="22"/>
          <w:szCs w:val="22"/>
          <w:lang w:eastAsia="en-US"/>
        </w:rPr>
        <w:tab/>
        <w:t>Finančné ukončenie projektu nastane dňom, kedy po zrealizovaní všetkých aktivít projektu došlo k</w:t>
      </w:r>
      <w:r w:rsidR="0048378B" w:rsidRPr="007B40D9">
        <w:rPr>
          <w:rFonts w:asciiTheme="minorHAnsi" w:hAnsiTheme="minorHAnsi" w:cstheme="minorHAnsi"/>
          <w:sz w:val="22"/>
          <w:szCs w:val="22"/>
          <w:lang w:eastAsia="en-US"/>
        </w:rPr>
        <w:t>u</w:t>
      </w:r>
      <w:r w:rsidRPr="007B40D9">
        <w:rPr>
          <w:rFonts w:asciiTheme="minorHAnsi" w:hAnsiTheme="minorHAnsi" w:cstheme="minorHAnsi"/>
          <w:sz w:val="22"/>
          <w:szCs w:val="22"/>
          <w:lang w:eastAsia="en-US"/>
        </w:rPr>
        <w:t xml:space="preserve"> kumulatívnemu splneniu </w:t>
      </w:r>
      <w:r w:rsidR="00FC700A" w:rsidRPr="007B40D9">
        <w:rPr>
          <w:rFonts w:asciiTheme="minorHAnsi" w:hAnsiTheme="minorHAnsi" w:cstheme="minorHAnsi"/>
          <w:sz w:val="22"/>
          <w:szCs w:val="22"/>
          <w:lang w:eastAsia="en-US"/>
        </w:rPr>
        <w:t>týchto</w:t>
      </w:r>
      <w:r w:rsidRPr="007B40D9">
        <w:rPr>
          <w:rFonts w:asciiTheme="minorHAnsi" w:hAnsiTheme="minorHAnsi" w:cstheme="minorHAnsi"/>
          <w:sz w:val="22"/>
          <w:szCs w:val="22"/>
          <w:lang w:eastAsia="en-US"/>
        </w:rPr>
        <w:t xml:space="preserve"> podmienok:</w:t>
      </w:r>
    </w:p>
    <w:p w14:paraId="76DD6285" w14:textId="77777777" w:rsidR="00537047" w:rsidRPr="007B40D9" w:rsidRDefault="00537047" w:rsidP="00F47749">
      <w:pPr>
        <w:pStyle w:val="Odsekzoznamu"/>
        <w:numPr>
          <w:ilvl w:val="0"/>
          <w:numId w:val="67"/>
        </w:numPr>
        <w:ind w:left="1134" w:hanging="567"/>
        <w:jc w:val="both"/>
        <w:rPr>
          <w:rFonts w:asciiTheme="minorHAnsi" w:hAnsiTheme="minorHAnsi" w:cstheme="minorHAnsi"/>
          <w:sz w:val="22"/>
        </w:rPr>
      </w:pPr>
      <w:r w:rsidRPr="007B40D9">
        <w:rPr>
          <w:rFonts w:asciiTheme="minorHAnsi" w:hAnsiTheme="minorHAnsi" w:cstheme="minorHAnsi"/>
          <w:sz w:val="22"/>
        </w:rPr>
        <w:t>prijímateľ uhradil všetky oprávnené výdavky všetkým svojim dodávateľom, voči ktorým mal právne záväznú povinnosť úhrady výdavkov a tieto sú premietnuté do účtovníctva prijímateľa v zmysle príslušných právnych predpisov SR a podmienok stanovených v Zmluve a</w:t>
      </w:r>
    </w:p>
    <w:p w14:paraId="26199196" w14:textId="77777777" w:rsidR="00537047" w:rsidRPr="007B40D9" w:rsidRDefault="00537047" w:rsidP="00F47749">
      <w:pPr>
        <w:pStyle w:val="Odsekzoznamu"/>
        <w:numPr>
          <w:ilvl w:val="0"/>
          <w:numId w:val="67"/>
        </w:numPr>
        <w:ind w:left="1134" w:hanging="567"/>
        <w:rPr>
          <w:rFonts w:asciiTheme="minorHAnsi" w:hAnsiTheme="minorHAnsi" w:cstheme="minorHAnsi"/>
          <w:sz w:val="22"/>
        </w:rPr>
      </w:pPr>
      <w:r w:rsidRPr="007B40D9">
        <w:rPr>
          <w:rFonts w:asciiTheme="minorHAnsi" w:hAnsiTheme="minorHAnsi" w:cstheme="minorHAnsi"/>
          <w:sz w:val="22"/>
        </w:rPr>
        <w:t>prijímateľovi bol uhradený/zúčtovaný zodpovedajúci NFP.</w:t>
      </w:r>
    </w:p>
    <w:p w14:paraId="07A7FE60" w14:textId="6F46CC79" w:rsidR="003837CB" w:rsidRDefault="00537047" w:rsidP="007B40D9">
      <w:pPr>
        <w:spacing w:line="264" w:lineRule="auto"/>
        <w:ind w:left="567" w:hanging="567"/>
        <w:rPr>
          <w:rFonts w:asciiTheme="minorHAnsi" w:hAnsiTheme="minorHAnsi" w:cstheme="minorHAnsi"/>
          <w:color w:val="000000"/>
          <w:sz w:val="22"/>
          <w:szCs w:val="22"/>
        </w:rPr>
      </w:pPr>
      <w:r w:rsidRPr="007B40D9">
        <w:rPr>
          <w:rFonts w:asciiTheme="minorHAnsi" w:hAnsiTheme="minorHAnsi" w:cstheme="minorHAnsi"/>
          <w:sz w:val="22"/>
          <w:szCs w:val="22"/>
          <w:lang w:eastAsia="en-US"/>
        </w:rPr>
        <w:t>9)</w:t>
      </w:r>
      <w:r w:rsidRPr="007B40D9">
        <w:rPr>
          <w:rFonts w:asciiTheme="minorHAnsi" w:hAnsiTheme="minorHAnsi" w:cstheme="minorHAnsi"/>
          <w:sz w:val="22"/>
          <w:szCs w:val="22"/>
          <w:lang w:eastAsia="en-US"/>
        </w:rPr>
        <w:tab/>
      </w:r>
      <w:r w:rsidRPr="007B40D9">
        <w:rPr>
          <w:rFonts w:asciiTheme="minorHAnsi" w:hAnsiTheme="minorHAnsi" w:cstheme="minorHAnsi"/>
          <w:color w:val="000000"/>
          <w:sz w:val="22"/>
          <w:szCs w:val="22"/>
        </w:rPr>
        <w:t>Obdobie udržateľnosti projektu znamená udržanie (zachovanie) výsledkov realizovaného projektu počas stanoveného obdobia,</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 xml:space="preserve">ako aj dodržanie ostatných podmienok vyplývajúcich z čl. 71 </w:t>
      </w:r>
      <w:r w:rsidRPr="007B40D9">
        <w:rPr>
          <w:rFonts w:asciiTheme="minorHAnsi" w:hAnsiTheme="minorHAnsi" w:cstheme="minorHAnsi"/>
          <w:color w:val="000000"/>
          <w:sz w:val="22"/>
          <w:szCs w:val="22"/>
        </w:rPr>
        <w:lastRenderedPageBreak/>
        <w:t>všeobecného nariadenia. Obdobie udržateľnosti projektu sa začína v kalendárny deň, ktorý bezprostredne nasleduje po kalendárnom dni, v ktorom došlo k finančnému ukončeniu projektu a</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trvá 5 rokov od p</w:t>
      </w:r>
      <w:r w:rsidR="00E6213A" w:rsidRPr="007B40D9">
        <w:rPr>
          <w:rFonts w:asciiTheme="minorHAnsi" w:hAnsiTheme="minorHAnsi" w:cstheme="minorHAnsi"/>
          <w:color w:val="000000"/>
          <w:sz w:val="22"/>
          <w:szCs w:val="22"/>
        </w:rPr>
        <w:t>ripísania</w:t>
      </w:r>
      <w:r w:rsidRPr="007B40D9">
        <w:rPr>
          <w:rFonts w:asciiTheme="minorHAnsi" w:hAnsiTheme="minorHAnsi" w:cstheme="minorHAnsi"/>
          <w:color w:val="000000"/>
          <w:sz w:val="22"/>
          <w:szCs w:val="22"/>
        </w:rPr>
        <w:t xml:space="preserve"> z</w:t>
      </w:r>
      <w:r w:rsidR="0081520A" w:rsidRPr="007B40D9">
        <w:rPr>
          <w:rFonts w:asciiTheme="minorHAnsi" w:hAnsiTheme="minorHAnsi" w:cstheme="minorHAnsi"/>
          <w:color w:val="000000"/>
          <w:sz w:val="22"/>
          <w:szCs w:val="22"/>
        </w:rPr>
        <w:t xml:space="preserve">áverečnej platby </w:t>
      </w:r>
      <w:r w:rsidR="00E6213A" w:rsidRPr="007B40D9">
        <w:rPr>
          <w:rFonts w:asciiTheme="minorHAnsi" w:hAnsiTheme="minorHAnsi" w:cstheme="minorHAnsi"/>
          <w:color w:val="000000"/>
          <w:sz w:val="22"/>
          <w:szCs w:val="22"/>
        </w:rPr>
        <w:t>NFP na účet prijímateľa</w:t>
      </w:r>
      <w:r w:rsidR="0087120C" w:rsidRPr="007B40D9">
        <w:rPr>
          <w:rFonts w:asciiTheme="minorHAnsi" w:hAnsiTheme="minorHAnsi" w:cstheme="minorHAnsi"/>
          <w:color w:val="000000"/>
          <w:sz w:val="22"/>
          <w:szCs w:val="22"/>
        </w:rPr>
        <w:t>, resp. 10 rokov</w:t>
      </w:r>
      <w:r w:rsidR="008E1AF6" w:rsidRPr="007B40D9">
        <w:rPr>
          <w:rFonts w:asciiTheme="minorHAnsi" w:hAnsiTheme="minorHAnsi" w:cstheme="minorHAnsi"/>
          <w:color w:val="000000"/>
          <w:sz w:val="22"/>
          <w:szCs w:val="22"/>
        </w:rPr>
        <w:t xml:space="preserve"> </w:t>
      </w:r>
      <w:r w:rsidR="00E6213A" w:rsidRPr="007B40D9">
        <w:rPr>
          <w:rFonts w:asciiTheme="minorHAnsi" w:hAnsiTheme="minorHAnsi" w:cstheme="minorHAnsi"/>
          <w:color w:val="000000"/>
          <w:sz w:val="22"/>
          <w:szCs w:val="22"/>
        </w:rPr>
        <w:t>od pripísania záverečnej platby NFP na účet prijímateľa</w:t>
      </w:r>
      <w:r w:rsidRPr="007B40D9">
        <w:rPr>
          <w:rFonts w:asciiTheme="minorHAnsi" w:hAnsiTheme="minorHAnsi" w:cstheme="minorHAnsi"/>
          <w:color w:val="000000"/>
          <w:sz w:val="22"/>
          <w:szCs w:val="22"/>
        </w:rPr>
        <w:t>, ak ide</w:t>
      </w:r>
      <w:r w:rsidR="0081520A" w:rsidRPr="007B40D9">
        <w:rPr>
          <w:rFonts w:asciiTheme="minorHAnsi" w:hAnsiTheme="minorHAnsi" w:cstheme="minorHAnsi"/>
          <w:color w:val="000000"/>
          <w:sz w:val="22"/>
          <w:szCs w:val="22"/>
        </w:rPr>
        <w:t xml:space="preserve"> o kategóriu „veľký podnik“ </w:t>
      </w:r>
      <w:r w:rsidRPr="007B40D9">
        <w:rPr>
          <w:rFonts w:asciiTheme="minorHAnsi" w:hAnsiTheme="minorHAnsi" w:cstheme="minorHAnsi"/>
          <w:color w:val="000000"/>
          <w:sz w:val="22"/>
          <w:szCs w:val="22"/>
        </w:rPr>
        <w:t>(obdobie udržateľnosti je</w:t>
      </w:r>
      <w:r w:rsidR="00CC118D">
        <w:rPr>
          <w:rFonts w:asciiTheme="minorHAnsi" w:hAnsiTheme="minorHAnsi" w:cstheme="minorHAnsi"/>
          <w:color w:val="000000"/>
          <w:sz w:val="22"/>
          <w:szCs w:val="22"/>
        </w:rPr>
        <w:t xml:space="preserve"> </w:t>
      </w:r>
      <w:r w:rsidR="00CF1CFE" w:rsidRPr="007B40D9">
        <w:rPr>
          <w:rFonts w:asciiTheme="minorHAnsi" w:hAnsiTheme="minorHAnsi" w:cstheme="minorHAnsi"/>
          <w:color w:val="000000"/>
          <w:sz w:val="22"/>
          <w:szCs w:val="22"/>
        </w:rPr>
        <w:t xml:space="preserve">presne definované </w:t>
      </w:r>
      <w:r w:rsidRPr="007B40D9">
        <w:rPr>
          <w:rFonts w:asciiTheme="minorHAnsi" w:hAnsiTheme="minorHAnsi" w:cstheme="minorHAnsi"/>
          <w:color w:val="000000"/>
          <w:sz w:val="22"/>
          <w:szCs w:val="22"/>
        </w:rPr>
        <w:t>v Zmluve; k udržateľnos</w:t>
      </w:r>
      <w:r w:rsidR="00891EE0" w:rsidRPr="007B40D9">
        <w:rPr>
          <w:rFonts w:asciiTheme="minorHAnsi" w:hAnsiTheme="minorHAnsi" w:cstheme="minorHAnsi"/>
          <w:color w:val="000000"/>
          <w:sz w:val="22"/>
          <w:szCs w:val="22"/>
        </w:rPr>
        <w:t xml:space="preserve">ti </w:t>
      </w:r>
      <w:r w:rsidR="001841C7" w:rsidRPr="007B40D9">
        <w:rPr>
          <w:rFonts w:asciiTheme="minorHAnsi" w:hAnsiTheme="minorHAnsi" w:cstheme="minorHAnsi"/>
          <w:color w:val="000000"/>
          <w:sz w:val="22"/>
          <w:szCs w:val="22"/>
        </w:rPr>
        <w:t>projektu pozri aj kapitolu 17</w:t>
      </w:r>
      <w:r w:rsidRPr="007B40D9">
        <w:rPr>
          <w:rFonts w:asciiTheme="minorHAnsi" w:hAnsiTheme="minorHAnsi" w:cstheme="minorHAnsi"/>
          <w:color w:val="000000"/>
          <w:sz w:val="22"/>
          <w:szCs w:val="22"/>
        </w:rPr>
        <w:t xml:space="preserve"> Príručky pre</w:t>
      </w:r>
      <w:r w:rsidR="00CC118D">
        <w:rPr>
          <w:rFonts w:asciiTheme="minorHAnsi" w:hAnsiTheme="minorHAnsi" w:cstheme="minorHAnsi"/>
          <w:color w:val="000000"/>
          <w:sz w:val="22"/>
          <w:szCs w:val="22"/>
        </w:rPr>
        <w:t xml:space="preserve"> </w:t>
      </w:r>
      <w:r w:rsidRPr="00E91EC3">
        <w:rPr>
          <w:rFonts w:asciiTheme="minorHAnsi" w:hAnsiTheme="minorHAnsi" w:cstheme="minorHAnsi"/>
          <w:color w:val="000000"/>
          <w:sz w:val="22"/>
          <w:szCs w:val="22"/>
        </w:rPr>
        <w:t>prijímateľa).</w:t>
      </w:r>
    </w:p>
    <w:p w14:paraId="0A1F3CF7" w14:textId="6A3399C2" w:rsidR="00C01D4A" w:rsidRDefault="00C01D4A" w:rsidP="007B40D9">
      <w:pPr>
        <w:spacing w:line="264" w:lineRule="auto"/>
        <w:ind w:left="567" w:hanging="567"/>
        <w:rPr>
          <w:rFonts w:asciiTheme="minorHAnsi" w:hAnsiTheme="minorHAnsi" w:cstheme="minorHAnsi"/>
          <w:color w:val="000000"/>
          <w:sz w:val="22"/>
          <w:szCs w:val="22"/>
        </w:rPr>
      </w:pPr>
    </w:p>
    <w:p w14:paraId="589EA1C2" w14:textId="58B07A19" w:rsidR="002600E1" w:rsidRDefault="002600E1" w:rsidP="007B40D9">
      <w:pPr>
        <w:spacing w:line="264" w:lineRule="auto"/>
        <w:ind w:left="567" w:hanging="567"/>
        <w:rPr>
          <w:rFonts w:asciiTheme="minorHAnsi" w:hAnsiTheme="minorHAnsi" w:cstheme="minorHAnsi"/>
          <w:color w:val="000000"/>
          <w:sz w:val="22"/>
          <w:szCs w:val="22"/>
        </w:rPr>
      </w:pPr>
    </w:p>
    <w:p w14:paraId="0548FD22" w14:textId="5C23B1FB" w:rsidR="002600E1" w:rsidRDefault="002600E1" w:rsidP="007B40D9">
      <w:pPr>
        <w:spacing w:line="264" w:lineRule="auto"/>
        <w:ind w:left="567" w:hanging="567"/>
        <w:rPr>
          <w:rFonts w:asciiTheme="minorHAnsi" w:hAnsiTheme="minorHAnsi" w:cstheme="minorHAnsi"/>
          <w:color w:val="000000"/>
          <w:sz w:val="22"/>
          <w:szCs w:val="22"/>
        </w:rPr>
      </w:pPr>
    </w:p>
    <w:p w14:paraId="606FBF9A" w14:textId="3A16537C" w:rsidR="002600E1" w:rsidRDefault="002600E1" w:rsidP="007B40D9">
      <w:pPr>
        <w:spacing w:line="264" w:lineRule="auto"/>
        <w:ind w:left="567" w:hanging="567"/>
        <w:rPr>
          <w:rFonts w:asciiTheme="minorHAnsi" w:hAnsiTheme="minorHAnsi" w:cstheme="minorHAnsi"/>
          <w:color w:val="000000"/>
          <w:sz w:val="22"/>
          <w:szCs w:val="22"/>
        </w:rPr>
      </w:pPr>
    </w:p>
    <w:p w14:paraId="058D7C0A" w14:textId="1FDC43C2" w:rsidR="002600E1" w:rsidRDefault="002600E1" w:rsidP="007B40D9">
      <w:pPr>
        <w:spacing w:line="264" w:lineRule="auto"/>
        <w:ind w:left="567" w:hanging="567"/>
        <w:rPr>
          <w:rFonts w:asciiTheme="minorHAnsi" w:hAnsiTheme="minorHAnsi" w:cstheme="minorHAnsi"/>
          <w:color w:val="000000"/>
          <w:sz w:val="22"/>
          <w:szCs w:val="22"/>
        </w:rPr>
      </w:pPr>
    </w:p>
    <w:p w14:paraId="60201ED3" w14:textId="4B4B6B14" w:rsidR="002600E1" w:rsidRDefault="002600E1" w:rsidP="007B40D9">
      <w:pPr>
        <w:spacing w:line="264" w:lineRule="auto"/>
        <w:ind w:left="567" w:hanging="567"/>
        <w:rPr>
          <w:rFonts w:asciiTheme="minorHAnsi" w:hAnsiTheme="minorHAnsi" w:cstheme="minorHAnsi"/>
          <w:color w:val="000000"/>
          <w:sz w:val="22"/>
          <w:szCs w:val="22"/>
        </w:rPr>
      </w:pPr>
    </w:p>
    <w:p w14:paraId="2757C3B8" w14:textId="6CFC416F" w:rsidR="002600E1" w:rsidRDefault="002600E1" w:rsidP="007B40D9">
      <w:pPr>
        <w:spacing w:line="264" w:lineRule="auto"/>
        <w:ind w:left="567" w:hanging="567"/>
        <w:rPr>
          <w:rFonts w:asciiTheme="minorHAnsi" w:hAnsiTheme="minorHAnsi" w:cstheme="minorHAnsi"/>
          <w:color w:val="000000"/>
          <w:sz w:val="22"/>
          <w:szCs w:val="22"/>
        </w:rPr>
      </w:pPr>
    </w:p>
    <w:p w14:paraId="24672621" w14:textId="242E7B8F" w:rsidR="002600E1" w:rsidRDefault="002600E1" w:rsidP="007B40D9">
      <w:pPr>
        <w:spacing w:line="264" w:lineRule="auto"/>
        <w:ind w:left="567" w:hanging="567"/>
        <w:rPr>
          <w:rFonts w:asciiTheme="minorHAnsi" w:hAnsiTheme="minorHAnsi" w:cstheme="minorHAnsi"/>
          <w:color w:val="000000"/>
          <w:sz w:val="22"/>
          <w:szCs w:val="22"/>
        </w:rPr>
      </w:pPr>
    </w:p>
    <w:p w14:paraId="2646DFF0" w14:textId="0809BC81" w:rsidR="002600E1" w:rsidRDefault="002600E1" w:rsidP="007B40D9">
      <w:pPr>
        <w:spacing w:line="264" w:lineRule="auto"/>
        <w:ind w:left="567" w:hanging="567"/>
        <w:rPr>
          <w:rFonts w:asciiTheme="minorHAnsi" w:hAnsiTheme="minorHAnsi" w:cstheme="minorHAnsi"/>
          <w:color w:val="000000"/>
          <w:sz w:val="22"/>
          <w:szCs w:val="22"/>
        </w:rPr>
      </w:pPr>
    </w:p>
    <w:p w14:paraId="78914AD2" w14:textId="78F04FB3" w:rsidR="002600E1" w:rsidRDefault="002600E1" w:rsidP="007B40D9">
      <w:pPr>
        <w:spacing w:line="264" w:lineRule="auto"/>
        <w:ind w:left="567" w:hanging="567"/>
        <w:rPr>
          <w:rFonts w:asciiTheme="minorHAnsi" w:hAnsiTheme="minorHAnsi" w:cstheme="minorHAnsi"/>
          <w:color w:val="000000"/>
          <w:sz w:val="22"/>
          <w:szCs w:val="22"/>
        </w:rPr>
      </w:pPr>
    </w:p>
    <w:p w14:paraId="362E7825" w14:textId="2FC3EF7F" w:rsidR="002600E1" w:rsidRDefault="002600E1" w:rsidP="007B40D9">
      <w:pPr>
        <w:spacing w:line="264" w:lineRule="auto"/>
        <w:ind w:left="567" w:hanging="567"/>
        <w:rPr>
          <w:rFonts w:asciiTheme="minorHAnsi" w:hAnsiTheme="minorHAnsi" w:cstheme="minorHAnsi"/>
          <w:color w:val="000000"/>
          <w:sz w:val="22"/>
          <w:szCs w:val="22"/>
        </w:rPr>
      </w:pPr>
    </w:p>
    <w:p w14:paraId="0AC79CA1" w14:textId="26D07686" w:rsidR="002600E1" w:rsidRDefault="002600E1" w:rsidP="007B40D9">
      <w:pPr>
        <w:spacing w:line="264" w:lineRule="auto"/>
        <w:ind w:left="567" w:hanging="567"/>
        <w:rPr>
          <w:rFonts w:asciiTheme="minorHAnsi" w:hAnsiTheme="minorHAnsi" w:cstheme="minorHAnsi"/>
          <w:color w:val="000000"/>
          <w:sz w:val="22"/>
          <w:szCs w:val="22"/>
        </w:rPr>
      </w:pPr>
    </w:p>
    <w:p w14:paraId="265FC8B3" w14:textId="43A34295" w:rsidR="002600E1" w:rsidRDefault="002600E1" w:rsidP="007B40D9">
      <w:pPr>
        <w:spacing w:line="264" w:lineRule="auto"/>
        <w:ind w:left="567" w:hanging="567"/>
        <w:rPr>
          <w:rFonts w:asciiTheme="minorHAnsi" w:hAnsiTheme="minorHAnsi" w:cstheme="minorHAnsi"/>
          <w:color w:val="000000"/>
          <w:sz w:val="22"/>
          <w:szCs w:val="22"/>
        </w:rPr>
      </w:pPr>
    </w:p>
    <w:p w14:paraId="693E39E0" w14:textId="133F27DC" w:rsidR="002600E1" w:rsidRDefault="002600E1" w:rsidP="007B40D9">
      <w:pPr>
        <w:spacing w:line="264" w:lineRule="auto"/>
        <w:ind w:left="567" w:hanging="567"/>
        <w:rPr>
          <w:rFonts w:asciiTheme="minorHAnsi" w:hAnsiTheme="minorHAnsi" w:cstheme="minorHAnsi"/>
          <w:color w:val="000000"/>
          <w:sz w:val="22"/>
          <w:szCs w:val="22"/>
        </w:rPr>
      </w:pPr>
    </w:p>
    <w:p w14:paraId="78E8E275" w14:textId="1944A3E8" w:rsidR="002600E1" w:rsidRDefault="002600E1" w:rsidP="007B40D9">
      <w:pPr>
        <w:spacing w:line="264" w:lineRule="auto"/>
        <w:ind w:left="567" w:hanging="567"/>
        <w:rPr>
          <w:rFonts w:asciiTheme="minorHAnsi" w:hAnsiTheme="minorHAnsi" w:cstheme="minorHAnsi"/>
          <w:color w:val="000000"/>
          <w:sz w:val="22"/>
          <w:szCs w:val="22"/>
        </w:rPr>
      </w:pPr>
    </w:p>
    <w:p w14:paraId="7950C96E" w14:textId="2B4C6C1C" w:rsidR="002600E1" w:rsidRDefault="002600E1" w:rsidP="007B40D9">
      <w:pPr>
        <w:spacing w:line="264" w:lineRule="auto"/>
        <w:ind w:left="567" w:hanging="567"/>
        <w:rPr>
          <w:rFonts w:asciiTheme="minorHAnsi" w:hAnsiTheme="minorHAnsi" w:cstheme="minorHAnsi"/>
          <w:color w:val="000000"/>
          <w:sz w:val="22"/>
          <w:szCs w:val="22"/>
        </w:rPr>
      </w:pPr>
    </w:p>
    <w:p w14:paraId="2DDC3E6C" w14:textId="75537D50" w:rsidR="002600E1" w:rsidRDefault="002600E1" w:rsidP="007B40D9">
      <w:pPr>
        <w:spacing w:line="264" w:lineRule="auto"/>
        <w:ind w:left="567" w:hanging="567"/>
        <w:rPr>
          <w:rFonts w:asciiTheme="minorHAnsi" w:hAnsiTheme="minorHAnsi" w:cstheme="minorHAnsi"/>
          <w:color w:val="000000"/>
          <w:sz w:val="22"/>
          <w:szCs w:val="22"/>
        </w:rPr>
      </w:pPr>
    </w:p>
    <w:p w14:paraId="1EFB5C3A" w14:textId="2C0DE1C8" w:rsidR="002600E1" w:rsidRDefault="002600E1" w:rsidP="007B40D9">
      <w:pPr>
        <w:spacing w:line="264" w:lineRule="auto"/>
        <w:ind w:left="567" w:hanging="567"/>
        <w:rPr>
          <w:rFonts w:asciiTheme="minorHAnsi" w:hAnsiTheme="minorHAnsi" w:cstheme="minorHAnsi"/>
          <w:color w:val="000000"/>
          <w:sz w:val="22"/>
          <w:szCs w:val="22"/>
        </w:rPr>
      </w:pPr>
    </w:p>
    <w:p w14:paraId="2B9B7ECA" w14:textId="075BC9A7" w:rsidR="002600E1" w:rsidRDefault="002600E1" w:rsidP="007B40D9">
      <w:pPr>
        <w:spacing w:line="264" w:lineRule="auto"/>
        <w:ind w:left="567" w:hanging="567"/>
        <w:rPr>
          <w:rFonts w:asciiTheme="minorHAnsi" w:hAnsiTheme="minorHAnsi" w:cstheme="minorHAnsi"/>
          <w:color w:val="000000"/>
          <w:sz w:val="22"/>
          <w:szCs w:val="22"/>
        </w:rPr>
      </w:pPr>
    </w:p>
    <w:p w14:paraId="6753BCF8" w14:textId="128563DE" w:rsidR="002600E1" w:rsidRDefault="002600E1" w:rsidP="007B40D9">
      <w:pPr>
        <w:spacing w:line="264" w:lineRule="auto"/>
        <w:ind w:left="567" w:hanging="567"/>
        <w:rPr>
          <w:rFonts w:asciiTheme="minorHAnsi" w:hAnsiTheme="minorHAnsi" w:cstheme="minorHAnsi"/>
          <w:color w:val="000000"/>
          <w:sz w:val="22"/>
          <w:szCs w:val="22"/>
        </w:rPr>
      </w:pPr>
    </w:p>
    <w:p w14:paraId="2254F319" w14:textId="2FFEC972" w:rsidR="002600E1" w:rsidRDefault="002600E1" w:rsidP="007B40D9">
      <w:pPr>
        <w:spacing w:line="264" w:lineRule="auto"/>
        <w:ind w:left="567" w:hanging="567"/>
        <w:rPr>
          <w:rFonts w:asciiTheme="minorHAnsi" w:hAnsiTheme="minorHAnsi" w:cstheme="minorHAnsi"/>
          <w:color w:val="000000"/>
          <w:sz w:val="22"/>
          <w:szCs w:val="22"/>
        </w:rPr>
      </w:pPr>
    </w:p>
    <w:p w14:paraId="5C82D934" w14:textId="22D381F9" w:rsidR="002600E1" w:rsidRDefault="002600E1" w:rsidP="007B40D9">
      <w:pPr>
        <w:spacing w:line="264" w:lineRule="auto"/>
        <w:ind w:left="567" w:hanging="567"/>
        <w:rPr>
          <w:rFonts w:asciiTheme="minorHAnsi" w:hAnsiTheme="minorHAnsi" w:cstheme="minorHAnsi"/>
          <w:color w:val="000000"/>
          <w:sz w:val="22"/>
          <w:szCs w:val="22"/>
        </w:rPr>
      </w:pPr>
    </w:p>
    <w:p w14:paraId="272DFE62" w14:textId="77777777" w:rsidR="002600E1" w:rsidRDefault="002600E1" w:rsidP="007B40D9">
      <w:pPr>
        <w:spacing w:line="264" w:lineRule="auto"/>
        <w:ind w:left="567" w:hanging="567"/>
        <w:rPr>
          <w:rFonts w:asciiTheme="minorHAnsi" w:hAnsiTheme="minorHAnsi" w:cstheme="minorHAnsi"/>
          <w:color w:val="000000"/>
          <w:sz w:val="22"/>
          <w:szCs w:val="22"/>
        </w:rPr>
      </w:pPr>
    </w:p>
    <w:p w14:paraId="25E37A1D" w14:textId="22D07398" w:rsidR="00C01D4A" w:rsidRDefault="00C01D4A" w:rsidP="007B40D9">
      <w:pPr>
        <w:spacing w:line="264" w:lineRule="auto"/>
        <w:ind w:left="567" w:hanging="567"/>
        <w:rPr>
          <w:rFonts w:asciiTheme="minorHAnsi" w:hAnsiTheme="minorHAnsi" w:cstheme="minorHAnsi"/>
          <w:color w:val="000000"/>
          <w:sz w:val="22"/>
          <w:szCs w:val="22"/>
        </w:rPr>
      </w:pPr>
    </w:p>
    <w:p w14:paraId="31EF4584" w14:textId="77777777" w:rsidR="00C01D4A" w:rsidRPr="00E91EC3" w:rsidRDefault="00C01D4A" w:rsidP="007B40D9">
      <w:pPr>
        <w:spacing w:line="264" w:lineRule="auto"/>
        <w:ind w:left="567" w:hanging="567"/>
        <w:rPr>
          <w:rFonts w:asciiTheme="minorHAnsi" w:hAnsiTheme="minorHAnsi" w:cstheme="minorHAnsi"/>
          <w:color w:val="000000"/>
          <w:sz w:val="22"/>
          <w:szCs w:val="22"/>
        </w:rPr>
      </w:pPr>
    </w:p>
    <w:p w14:paraId="600572FE" w14:textId="125C7AA1" w:rsidR="00537047" w:rsidRDefault="00537047" w:rsidP="00537047">
      <w:pPr>
        <w:tabs>
          <w:tab w:val="left" w:pos="709"/>
        </w:tabs>
        <w:spacing w:line="264" w:lineRule="auto"/>
        <w:ind w:left="540" w:hanging="540"/>
        <w:rPr>
          <w:rFonts w:asciiTheme="minorHAnsi" w:hAnsiTheme="minorHAnsi" w:cstheme="minorHAnsi"/>
          <w:sz w:val="22"/>
          <w:szCs w:val="22"/>
        </w:rPr>
      </w:pPr>
    </w:p>
    <w:p w14:paraId="00D9382D" w14:textId="77777777" w:rsidR="002600E1" w:rsidRDefault="002600E1" w:rsidP="00537047">
      <w:pPr>
        <w:tabs>
          <w:tab w:val="left" w:pos="709"/>
        </w:tabs>
        <w:spacing w:line="264" w:lineRule="auto"/>
        <w:ind w:left="540" w:hanging="540"/>
        <w:rPr>
          <w:rFonts w:asciiTheme="minorHAnsi" w:hAnsiTheme="minorHAnsi" w:cstheme="minorHAnsi"/>
          <w:sz w:val="22"/>
          <w:szCs w:val="22"/>
        </w:rPr>
      </w:pPr>
    </w:p>
    <w:p w14:paraId="3F542A8F" w14:textId="77777777" w:rsidR="002600E1" w:rsidRPr="00E91EC3" w:rsidRDefault="002600E1" w:rsidP="00537047">
      <w:pPr>
        <w:tabs>
          <w:tab w:val="left" w:pos="709"/>
        </w:tabs>
        <w:spacing w:line="264" w:lineRule="auto"/>
        <w:ind w:left="540" w:hanging="540"/>
        <w:rPr>
          <w:rFonts w:asciiTheme="minorHAnsi" w:hAnsiTheme="minorHAnsi" w:cstheme="minorHAnsi"/>
          <w:sz w:val="22"/>
          <w:szCs w:val="22"/>
        </w:rPr>
      </w:pPr>
    </w:p>
    <w:p w14:paraId="3A7A5C77" w14:textId="12E990FB" w:rsidR="008E053C" w:rsidRPr="007B40D9" w:rsidRDefault="00537047" w:rsidP="002600E1">
      <w:pPr>
        <w:pStyle w:val="nadpis1111"/>
        <w:numPr>
          <w:ilvl w:val="0"/>
          <w:numId w:val="31"/>
        </w:numPr>
        <w:spacing w:after="0"/>
        <w:ind w:left="567" w:hanging="567"/>
        <w:rPr>
          <w:rFonts w:asciiTheme="minorHAnsi" w:hAnsiTheme="minorHAnsi" w:cstheme="minorHAnsi"/>
          <w:szCs w:val="24"/>
        </w:rPr>
      </w:pPr>
      <w:bookmarkStart w:id="46" w:name="_Toc185401224"/>
      <w:r w:rsidRPr="007B40D9">
        <w:rPr>
          <w:rFonts w:asciiTheme="minorHAnsi" w:hAnsiTheme="minorHAnsi" w:cstheme="minorHAnsi"/>
          <w:szCs w:val="24"/>
        </w:rPr>
        <w:lastRenderedPageBreak/>
        <w:t>OCHRANA FINANČNÝCH ZÁUJMOV ŠR A</w:t>
      </w:r>
      <w:r w:rsidR="00D77775" w:rsidRPr="007B40D9">
        <w:rPr>
          <w:rFonts w:asciiTheme="minorHAnsi" w:hAnsiTheme="minorHAnsi" w:cstheme="minorHAnsi"/>
          <w:szCs w:val="24"/>
        </w:rPr>
        <w:t> </w:t>
      </w:r>
      <w:r w:rsidRPr="007B40D9">
        <w:rPr>
          <w:rFonts w:asciiTheme="minorHAnsi" w:hAnsiTheme="minorHAnsi" w:cstheme="minorHAnsi"/>
          <w:szCs w:val="24"/>
        </w:rPr>
        <w:t>EÚ</w:t>
      </w:r>
      <w:bookmarkEnd w:id="46"/>
    </w:p>
    <w:p w14:paraId="5EA24AE6" w14:textId="77777777" w:rsidR="00D77775" w:rsidRPr="00E91EC3" w:rsidRDefault="00D77775" w:rsidP="002600E1">
      <w:pPr>
        <w:spacing w:before="0"/>
        <w:rPr>
          <w:rFonts w:asciiTheme="minorHAnsi" w:hAnsiTheme="minorHAnsi" w:cstheme="minorHAnsi"/>
        </w:rPr>
      </w:pPr>
    </w:p>
    <w:p w14:paraId="6832E771" w14:textId="559E9C2F" w:rsidR="00F04B18" w:rsidRPr="00E91EC3" w:rsidRDefault="00DD321A" w:rsidP="009F3081">
      <w:pPr>
        <w:pStyle w:val="Nadpis2"/>
        <w:numPr>
          <w:ilvl w:val="0"/>
          <w:numId w:val="0"/>
        </w:numPr>
        <w:shd w:val="clear" w:color="auto" w:fill="8DB3E2" w:themeFill="text2" w:themeFillTint="66"/>
        <w:spacing w:after="120"/>
        <w:rPr>
          <w:rFonts w:asciiTheme="minorHAnsi" w:hAnsiTheme="minorHAnsi" w:cstheme="minorHAnsi"/>
          <w:sz w:val="22"/>
          <w:szCs w:val="24"/>
        </w:rPr>
      </w:pPr>
      <w:bookmarkStart w:id="47" w:name="_Toc185401225"/>
      <w:r>
        <w:rPr>
          <w:rFonts w:asciiTheme="minorHAnsi" w:hAnsiTheme="minorHAnsi" w:cstheme="minorHAnsi"/>
          <w:sz w:val="22"/>
          <w:szCs w:val="24"/>
        </w:rPr>
        <w:t xml:space="preserve">4.1  </w:t>
      </w:r>
      <w:r w:rsidR="0053032B" w:rsidRPr="00E91EC3">
        <w:rPr>
          <w:rFonts w:asciiTheme="minorHAnsi" w:hAnsiTheme="minorHAnsi" w:cstheme="minorHAnsi"/>
          <w:sz w:val="22"/>
          <w:szCs w:val="24"/>
        </w:rPr>
        <w:t>Všeobecné zása</w:t>
      </w:r>
      <w:r w:rsidR="00EE10E7" w:rsidRPr="00E91EC3">
        <w:rPr>
          <w:rFonts w:asciiTheme="minorHAnsi" w:hAnsiTheme="minorHAnsi" w:cstheme="minorHAnsi"/>
          <w:sz w:val="22"/>
          <w:szCs w:val="24"/>
        </w:rPr>
        <w:t>dy ochrany f</w:t>
      </w:r>
      <w:r w:rsidR="00E558A0" w:rsidRPr="00E91EC3">
        <w:rPr>
          <w:rFonts w:asciiTheme="minorHAnsi" w:hAnsiTheme="minorHAnsi" w:cstheme="minorHAnsi"/>
          <w:sz w:val="22"/>
          <w:szCs w:val="24"/>
        </w:rPr>
        <w:t>inančných záujmov EÚ</w:t>
      </w:r>
      <w:r w:rsidR="00EE10E7" w:rsidRPr="00E91EC3">
        <w:rPr>
          <w:rFonts w:asciiTheme="minorHAnsi" w:hAnsiTheme="minorHAnsi" w:cstheme="minorHAnsi"/>
          <w:sz w:val="22"/>
          <w:szCs w:val="24"/>
        </w:rPr>
        <w:t xml:space="preserve"> a štátneho rozpočtu S</w:t>
      </w:r>
      <w:r w:rsidR="0053032B" w:rsidRPr="00E91EC3">
        <w:rPr>
          <w:rFonts w:asciiTheme="minorHAnsi" w:hAnsiTheme="minorHAnsi" w:cstheme="minorHAnsi"/>
          <w:sz w:val="22"/>
          <w:szCs w:val="24"/>
        </w:rPr>
        <w:t>R</w:t>
      </w:r>
      <w:bookmarkEnd w:id="47"/>
    </w:p>
    <w:p w14:paraId="6391BFF3" w14:textId="1882237F" w:rsidR="00D817A6" w:rsidRPr="007B40D9" w:rsidRDefault="00D817A6" w:rsidP="00F47749">
      <w:pPr>
        <w:pStyle w:val="Odsekzoznamu"/>
        <w:numPr>
          <w:ilvl w:val="0"/>
          <w:numId w:val="80"/>
        </w:numPr>
        <w:spacing w:after="0"/>
        <w:ind w:left="567" w:hanging="567"/>
        <w:jc w:val="both"/>
        <w:rPr>
          <w:rFonts w:asciiTheme="minorHAnsi" w:hAnsiTheme="minorHAnsi" w:cstheme="minorHAnsi"/>
          <w:sz w:val="22"/>
        </w:rPr>
      </w:pPr>
      <w:r w:rsidRPr="007B40D9">
        <w:rPr>
          <w:rFonts w:asciiTheme="minorHAnsi" w:hAnsiTheme="minorHAnsi" w:cstheme="minorHAnsi"/>
          <w:sz w:val="22"/>
        </w:rPr>
        <w:t xml:space="preserve">Podľa § 3 ods. 1 písm. j) zákona o EŠIF sa </w:t>
      </w:r>
      <w:r w:rsidRPr="007B40D9">
        <w:rPr>
          <w:rFonts w:asciiTheme="minorHAnsi" w:hAnsiTheme="minorHAnsi" w:cstheme="minorHAnsi"/>
          <w:b/>
          <w:sz w:val="22"/>
        </w:rPr>
        <w:t>pohľadávkou z príspevku</w:t>
      </w:r>
      <w:r w:rsidRPr="007B40D9">
        <w:rPr>
          <w:rFonts w:asciiTheme="minorHAnsi" w:hAnsiTheme="minorHAnsi" w:cstheme="minorHAnsi"/>
          <w:sz w:val="22"/>
        </w:rPr>
        <w:t xml:space="preserve"> rozumie pohľadávka štátu</w:t>
      </w:r>
      <w:r w:rsidR="00CC118D">
        <w:rPr>
          <w:rFonts w:asciiTheme="minorHAnsi" w:hAnsiTheme="minorHAnsi" w:cstheme="minorHAnsi"/>
          <w:sz w:val="22"/>
        </w:rPr>
        <w:t xml:space="preserve"> </w:t>
      </w:r>
      <w:r w:rsidRPr="007B40D9">
        <w:rPr>
          <w:rFonts w:asciiTheme="minorHAnsi" w:hAnsiTheme="minorHAnsi" w:cstheme="minorHAnsi"/>
          <w:sz w:val="22"/>
        </w:rPr>
        <w:t>v správe PPA na vrátenie príspevku alebo jeho časti na základe zisteného porušenia všeobecne záväzných právnych pr</w:t>
      </w:r>
      <w:r w:rsidR="00790D43" w:rsidRPr="007B40D9">
        <w:rPr>
          <w:rFonts w:asciiTheme="minorHAnsi" w:hAnsiTheme="minorHAnsi" w:cstheme="minorHAnsi"/>
          <w:sz w:val="22"/>
        </w:rPr>
        <w:t>edpisov, Zmluvy</w:t>
      </w:r>
      <w:r w:rsidRPr="007B40D9">
        <w:rPr>
          <w:rFonts w:asciiTheme="minorHAnsi" w:hAnsiTheme="minorHAnsi" w:cstheme="minorHAnsi"/>
          <w:sz w:val="22"/>
        </w:rPr>
        <w:t xml:space="preserve"> alebo rozhodnutia podľa </w:t>
      </w:r>
      <w:hyperlink r:id="rId17" w:anchor="paragraf-16.odsek-2" w:tooltip="Odkaz na predpis alebo ustanovenie" w:history="1">
        <w:r w:rsidRPr="007B40D9">
          <w:rPr>
            <w:rFonts w:asciiTheme="minorHAnsi" w:hAnsiTheme="minorHAnsi" w:cstheme="minorHAnsi"/>
            <w:sz w:val="22"/>
          </w:rPr>
          <w:t xml:space="preserve">§ </w:t>
        </w:r>
        <w:r w:rsidR="00790D43" w:rsidRPr="007B40D9">
          <w:rPr>
            <w:rFonts w:asciiTheme="minorHAnsi" w:hAnsiTheme="minorHAnsi" w:cstheme="minorHAnsi"/>
            <w:sz w:val="22"/>
          </w:rPr>
          <w:t xml:space="preserve">16 </w:t>
        </w:r>
        <w:r w:rsidRPr="007B40D9">
          <w:rPr>
            <w:rFonts w:asciiTheme="minorHAnsi" w:hAnsiTheme="minorHAnsi" w:cstheme="minorHAnsi"/>
            <w:sz w:val="22"/>
          </w:rPr>
          <w:t>ods. 2</w:t>
        </w:r>
      </w:hyperlink>
      <w:r w:rsidRPr="007B40D9">
        <w:rPr>
          <w:rFonts w:asciiTheme="minorHAnsi" w:hAnsiTheme="minorHAnsi" w:cstheme="minorHAnsi"/>
          <w:sz w:val="22"/>
        </w:rPr>
        <w:t> </w:t>
      </w:r>
      <w:r w:rsidR="008133AA">
        <w:rPr>
          <w:rFonts w:asciiTheme="minorHAnsi" w:hAnsiTheme="minorHAnsi" w:cstheme="minorHAnsi"/>
          <w:sz w:val="22"/>
        </w:rPr>
        <w:t>z</w:t>
      </w:r>
      <w:r w:rsidR="008133AA" w:rsidRPr="008133AA">
        <w:rPr>
          <w:rFonts w:asciiTheme="minorHAnsi" w:hAnsiTheme="minorHAnsi" w:cstheme="minorHAnsi"/>
          <w:sz w:val="22"/>
          <w:lang w:bidi="sk-SK"/>
        </w:rPr>
        <w:t xml:space="preserve">ákona </w:t>
      </w:r>
      <w:r w:rsidR="008133AA" w:rsidRPr="008133AA">
        <w:rPr>
          <w:rFonts w:asciiTheme="minorHAnsi" w:hAnsiTheme="minorHAnsi" w:cstheme="minorHAnsi"/>
          <w:sz w:val="22"/>
          <w:lang w:bidi="en-US"/>
        </w:rPr>
        <w:t xml:space="preserve">o </w:t>
      </w:r>
      <w:r w:rsidR="008133AA" w:rsidRPr="008133AA">
        <w:rPr>
          <w:rFonts w:asciiTheme="minorHAnsi" w:hAnsiTheme="minorHAnsi" w:cstheme="minorHAnsi"/>
          <w:sz w:val="22"/>
          <w:lang w:bidi="sk-SK"/>
        </w:rPr>
        <w:t xml:space="preserve">EŠIF </w:t>
      </w:r>
      <w:r w:rsidRPr="007B40D9">
        <w:rPr>
          <w:rFonts w:asciiTheme="minorHAnsi" w:hAnsiTheme="minorHAnsi" w:cstheme="minorHAnsi"/>
          <w:sz w:val="22"/>
        </w:rPr>
        <w:t>zo strany prijímateľa, partnera alebo užívateľa.</w:t>
      </w:r>
    </w:p>
    <w:p w14:paraId="697DBC05" w14:textId="1F830822" w:rsidR="00D817A6" w:rsidRPr="007B40D9" w:rsidRDefault="00D817A6" w:rsidP="007023BB">
      <w:pPr>
        <w:pStyle w:val="Odsekzoznamu"/>
        <w:spacing w:after="0"/>
        <w:ind w:left="567"/>
        <w:jc w:val="both"/>
        <w:rPr>
          <w:rFonts w:asciiTheme="minorHAnsi" w:hAnsiTheme="minorHAnsi" w:cstheme="minorHAnsi"/>
          <w:sz w:val="22"/>
          <w:shd w:val="clear" w:color="auto" w:fill="FFFFFF"/>
        </w:rPr>
      </w:pPr>
      <w:r w:rsidRPr="007B40D9">
        <w:rPr>
          <w:rFonts w:asciiTheme="minorHAnsi" w:hAnsiTheme="minorHAnsi" w:cstheme="minorHAnsi"/>
          <w:sz w:val="22"/>
        </w:rPr>
        <w:t xml:space="preserve">Podľa § 3 ods. 1 písm. k) zákona o EŠIF </w:t>
      </w:r>
      <w:r w:rsidRPr="007B40D9">
        <w:rPr>
          <w:rFonts w:asciiTheme="minorHAnsi" w:hAnsiTheme="minorHAnsi" w:cstheme="minorHAnsi"/>
          <w:b/>
          <w:sz w:val="22"/>
          <w:shd w:val="clear" w:color="auto" w:fill="FFFFFF"/>
        </w:rPr>
        <w:t>pohľadávkou z rozhodnutia</w:t>
      </w:r>
      <w:r w:rsidRPr="007B40D9">
        <w:rPr>
          <w:rFonts w:asciiTheme="minorHAnsi" w:hAnsiTheme="minorHAnsi" w:cstheme="minorHAnsi"/>
          <w:sz w:val="22"/>
          <w:shd w:val="clear" w:color="auto" w:fill="FFFFFF"/>
        </w:rPr>
        <w:t xml:space="preserve"> sa rozumie pohľadávka štátu z právoplatného rozhodnutia správneho orgánu podľa </w:t>
      </w:r>
      <w:hyperlink r:id="rId18" w:anchor="paragraf-41.odsek-5" w:tooltip="Odkaz na predpis alebo ustanovenie" w:history="1">
        <w:r w:rsidRPr="007B40D9">
          <w:rPr>
            <w:rStyle w:val="Hypertextovprepojenie"/>
            <w:rFonts w:asciiTheme="minorHAnsi" w:hAnsiTheme="minorHAnsi" w:cstheme="minorHAnsi"/>
            <w:iCs/>
            <w:color w:val="auto"/>
            <w:sz w:val="22"/>
            <w:u w:val="none"/>
            <w:shd w:val="clear" w:color="auto" w:fill="FFFFFF"/>
          </w:rPr>
          <w:t>§ 41 ods. 5</w:t>
        </w:r>
      </w:hyperlink>
      <w:r w:rsidRPr="007B40D9">
        <w:rPr>
          <w:rFonts w:asciiTheme="minorHAnsi" w:hAnsiTheme="minorHAnsi" w:cstheme="minorHAnsi"/>
          <w:sz w:val="22"/>
          <w:shd w:val="clear" w:color="auto" w:fill="FFFFFF"/>
        </w:rPr>
        <w:t> alebo </w:t>
      </w:r>
      <w:hyperlink r:id="rId19" w:anchor="paragraf-41a.odsek-3" w:tooltip="Odkaz na predpis alebo ustanovenie" w:history="1">
        <w:r w:rsidRPr="007B40D9">
          <w:rPr>
            <w:rStyle w:val="Hypertextovprepojenie"/>
            <w:rFonts w:asciiTheme="minorHAnsi" w:hAnsiTheme="minorHAnsi" w:cstheme="minorHAnsi"/>
            <w:iCs/>
            <w:color w:val="auto"/>
            <w:sz w:val="22"/>
            <w:u w:val="none"/>
            <w:shd w:val="clear" w:color="auto" w:fill="FFFFFF"/>
          </w:rPr>
          <w:t>§ 41a ods. 3</w:t>
        </w:r>
      </w:hyperlink>
      <w:r w:rsidRPr="007B40D9">
        <w:rPr>
          <w:rFonts w:asciiTheme="minorHAnsi" w:hAnsiTheme="minorHAnsi" w:cstheme="minorHAnsi"/>
          <w:sz w:val="22"/>
          <w:shd w:val="clear" w:color="auto" w:fill="FFFFFF"/>
        </w:rPr>
        <w:t> </w:t>
      </w:r>
      <w:r w:rsidR="008133AA">
        <w:rPr>
          <w:rFonts w:asciiTheme="minorHAnsi" w:hAnsiTheme="minorHAnsi" w:cstheme="minorHAnsi"/>
          <w:sz w:val="22"/>
          <w:shd w:val="clear" w:color="auto" w:fill="FFFFFF"/>
        </w:rPr>
        <w:t>z</w:t>
      </w:r>
      <w:r w:rsidR="008133AA" w:rsidRPr="008133AA">
        <w:rPr>
          <w:rFonts w:asciiTheme="minorHAnsi" w:hAnsiTheme="minorHAnsi" w:cstheme="minorHAnsi"/>
          <w:sz w:val="22"/>
          <w:shd w:val="clear" w:color="auto" w:fill="FFFFFF"/>
        </w:rPr>
        <w:t>ákona o</w:t>
      </w:r>
      <w:r w:rsidR="008133AA">
        <w:rPr>
          <w:rFonts w:asciiTheme="minorHAnsi" w:hAnsiTheme="minorHAnsi" w:cstheme="minorHAnsi"/>
          <w:sz w:val="22"/>
          <w:shd w:val="clear" w:color="auto" w:fill="FFFFFF"/>
        </w:rPr>
        <w:t> </w:t>
      </w:r>
      <w:r w:rsidR="008133AA" w:rsidRPr="008133AA">
        <w:rPr>
          <w:rFonts w:asciiTheme="minorHAnsi" w:hAnsiTheme="minorHAnsi" w:cstheme="minorHAnsi"/>
          <w:sz w:val="22"/>
          <w:shd w:val="clear" w:color="auto" w:fill="FFFFFF"/>
        </w:rPr>
        <w:t>EŠIF</w:t>
      </w:r>
      <w:r w:rsidR="008133AA">
        <w:rPr>
          <w:rFonts w:asciiTheme="minorHAnsi" w:hAnsiTheme="minorHAnsi" w:cstheme="minorHAnsi"/>
          <w:sz w:val="22"/>
          <w:shd w:val="clear" w:color="auto" w:fill="FFFFFF"/>
        </w:rPr>
        <w:t>,</w:t>
      </w:r>
      <w:r w:rsidR="008133AA" w:rsidRPr="008133AA">
        <w:rPr>
          <w:rFonts w:asciiTheme="minorHAnsi" w:hAnsiTheme="minorHAnsi" w:cstheme="minorHAnsi"/>
          <w:sz w:val="22"/>
          <w:shd w:val="clear" w:color="auto" w:fill="FFFFFF"/>
        </w:rPr>
        <w:t xml:space="preserve"> </w:t>
      </w:r>
      <w:r w:rsidRPr="007B40D9">
        <w:rPr>
          <w:rFonts w:asciiTheme="minorHAnsi" w:hAnsiTheme="minorHAnsi" w:cstheme="minorHAnsi"/>
          <w:sz w:val="22"/>
          <w:shd w:val="clear" w:color="auto" w:fill="FFFFFF"/>
        </w:rPr>
        <w:t>alebo pohľadávka štátu z právoplatného rozhodnutia príslušného orgánu</w:t>
      </w:r>
      <w:r w:rsidRPr="007B40D9">
        <w:rPr>
          <w:rStyle w:val="Odkaznapoznmkupodiarou"/>
          <w:rFonts w:asciiTheme="minorHAnsi" w:hAnsiTheme="minorHAnsi" w:cstheme="minorHAnsi"/>
          <w:sz w:val="22"/>
          <w:shd w:val="clear" w:color="auto" w:fill="FFFFFF"/>
        </w:rPr>
        <w:footnoteReference w:id="4"/>
      </w:r>
      <w:r w:rsidRPr="007B40D9">
        <w:rPr>
          <w:rFonts w:asciiTheme="minorHAnsi" w:hAnsiTheme="minorHAnsi" w:cstheme="minorHAnsi"/>
          <w:sz w:val="22"/>
          <w:shd w:val="clear" w:color="auto" w:fill="FFFFFF"/>
        </w:rPr>
        <w:t> vydávajúceho rozhodnutie o porušení finančnej disciplíny.</w:t>
      </w:r>
    </w:p>
    <w:p w14:paraId="17A2F77E" w14:textId="70AF1C95" w:rsidR="00D817A6" w:rsidRPr="007B40D9" w:rsidRDefault="00D817A6" w:rsidP="007023BB">
      <w:pPr>
        <w:pStyle w:val="Odsekzoznamu"/>
        <w:spacing w:after="0"/>
        <w:ind w:left="567"/>
        <w:jc w:val="both"/>
        <w:rPr>
          <w:rFonts w:asciiTheme="minorHAnsi" w:hAnsiTheme="minorHAnsi" w:cstheme="minorHAnsi"/>
          <w:sz w:val="22"/>
          <w:shd w:val="clear" w:color="auto" w:fill="FFFFFF"/>
        </w:rPr>
      </w:pPr>
      <w:r w:rsidRPr="007B40D9">
        <w:rPr>
          <w:rFonts w:asciiTheme="minorHAnsi" w:hAnsiTheme="minorHAnsi" w:cstheme="minorHAnsi"/>
          <w:sz w:val="22"/>
          <w:shd w:val="clear" w:color="auto" w:fill="FFFFFF"/>
        </w:rPr>
        <w:t xml:space="preserve">Podľa § 44 ods. 2 zákona o EŠIF je </w:t>
      </w:r>
      <w:r w:rsidRPr="007B40D9">
        <w:rPr>
          <w:rFonts w:asciiTheme="minorHAnsi" w:hAnsiTheme="minorHAnsi" w:cstheme="minorHAnsi"/>
          <w:b/>
          <w:sz w:val="22"/>
          <w:shd w:val="clear" w:color="auto" w:fill="FFFFFF"/>
        </w:rPr>
        <w:t>správcom pohľadávky z príspevku</w:t>
      </w:r>
      <w:r w:rsidRPr="007B40D9">
        <w:rPr>
          <w:rFonts w:asciiTheme="minorHAnsi" w:hAnsiTheme="minorHAnsi" w:cstheme="minorHAnsi"/>
          <w:sz w:val="22"/>
          <w:shd w:val="clear" w:color="auto" w:fill="FFFFFF"/>
        </w:rPr>
        <w:t xml:space="preserve"> PPA do dňa nadobudnutia právoplatnosti rozhodnutia podľa </w:t>
      </w:r>
      <w:hyperlink r:id="rId20" w:anchor="paragraf-41" w:tooltip="Odkaz na predpis alebo ustanovenie" w:history="1">
        <w:r w:rsidRPr="007B40D9">
          <w:rPr>
            <w:rStyle w:val="Hypertextovprepojenie"/>
            <w:rFonts w:asciiTheme="minorHAnsi" w:hAnsiTheme="minorHAnsi" w:cstheme="minorHAnsi"/>
            <w:iCs/>
            <w:color w:val="auto"/>
            <w:sz w:val="22"/>
            <w:u w:val="none"/>
            <w:shd w:val="clear" w:color="auto" w:fill="FFFFFF"/>
          </w:rPr>
          <w:t>§ 41</w:t>
        </w:r>
      </w:hyperlink>
      <w:r w:rsidRPr="007B40D9">
        <w:rPr>
          <w:rFonts w:asciiTheme="minorHAnsi" w:hAnsiTheme="minorHAnsi" w:cstheme="minorHAnsi"/>
          <w:sz w:val="22"/>
          <w:shd w:val="clear" w:color="auto" w:fill="FFFFFF"/>
        </w:rPr>
        <w:t>, </w:t>
      </w:r>
      <w:hyperlink r:id="rId21" w:anchor="paragraf-41a" w:tooltip="Odkaz na predpis alebo ustanovenie" w:history="1">
        <w:r w:rsidRPr="007B40D9">
          <w:rPr>
            <w:rStyle w:val="Hypertextovprepojenie"/>
            <w:rFonts w:asciiTheme="minorHAnsi" w:hAnsiTheme="minorHAnsi" w:cstheme="minorHAnsi"/>
            <w:iCs/>
            <w:color w:val="auto"/>
            <w:sz w:val="22"/>
            <w:u w:val="none"/>
            <w:shd w:val="clear" w:color="auto" w:fill="FFFFFF"/>
          </w:rPr>
          <w:t>§ 41a</w:t>
        </w:r>
      </w:hyperlink>
      <w:r w:rsidRPr="007B40D9">
        <w:rPr>
          <w:rFonts w:asciiTheme="minorHAnsi" w:hAnsiTheme="minorHAnsi" w:cstheme="minorHAnsi"/>
          <w:sz w:val="22"/>
          <w:shd w:val="clear" w:color="auto" w:fill="FFFFFF"/>
        </w:rPr>
        <w:t> </w:t>
      </w:r>
      <w:r w:rsidR="008133AA">
        <w:rPr>
          <w:rFonts w:asciiTheme="minorHAnsi" w:hAnsiTheme="minorHAnsi" w:cstheme="minorHAnsi"/>
          <w:sz w:val="22"/>
          <w:shd w:val="clear" w:color="auto" w:fill="FFFFFF"/>
        </w:rPr>
        <w:t>z</w:t>
      </w:r>
      <w:r w:rsidR="008133AA" w:rsidRPr="008133AA">
        <w:rPr>
          <w:rFonts w:asciiTheme="minorHAnsi" w:hAnsiTheme="minorHAnsi" w:cstheme="minorHAnsi"/>
          <w:sz w:val="22"/>
          <w:shd w:val="clear" w:color="auto" w:fill="FFFFFF"/>
        </w:rPr>
        <w:t xml:space="preserve">ákona o EŠIF </w:t>
      </w:r>
      <w:r w:rsidRPr="007B40D9">
        <w:rPr>
          <w:rFonts w:asciiTheme="minorHAnsi" w:hAnsiTheme="minorHAnsi" w:cstheme="minorHAnsi"/>
          <w:sz w:val="22"/>
          <w:shd w:val="clear" w:color="auto" w:fill="FFFFFF"/>
        </w:rPr>
        <w:t>alebo rozhodnutia o porušení finančnej disciplíny</w:t>
      </w:r>
      <w:r w:rsidRPr="007B40D9">
        <w:rPr>
          <w:rStyle w:val="Odkaznapoznmkupodiarou"/>
          <w:rFonts w:asciiTheme="minorHAnsi" w:hAnsiTheme="minorHAnsi" w:cstheme="minorHAnsi"/>
          <w:sz w:val="22"/>
          <w:shd w:val="clear" w:color="auto" w:fill="FFFFFF"/>
        </w:rPr>
        <w:footnoteReference w:id="5"/>
      </w:r>
      <w:r w:rsidRPr="007B40D9">
        <w:rPr>
          <w:rFonts w:asciiTheme="minorHAnsi" w:hAnsiTheme="minorHAnsi" w:cstheme="minorHAnsi"/>
          <w:sz w:val="22"/>
          <w:shd w:val="clear" w:color="auto" w:fill="FFFFFF"/>
        </w:rPr>
        <w:t xml:space="preserve">. Dňom nadobudnutia právoplatnosti takého rozhodnutia sa správcom pohľadávky štátu stáva orgán, ktorý v konaní rozhodol; pri poskytovaní príspevku z EPFRV </w:t>
      </w:r>
      <w:r w:rsidRPr="007B40D9">
        <w:rPr>
          <w:rFonts w:asciiTheme="minorHAnsi" w:hAnsiTheme="minorHAnsi" w:cstheme="minorHAnsi"/>
          <w:sz w:val="22"/>
          <w:shd w:val="clear" w:color="auto" w:fill="FFFFFF"/>
        </w:rPr>
        <w:br/>
        <w:t>je správcom pohľadávky štátu PPA.</w:t>
      </w:r>
    </w:p>
    <w:p w14:paraId="4E1657C2" w14:textId="3215531E" w:rsidR="00D817A6" w:rsidRPr="007B40D9" w:rsidRDefault="00D817A6" w:rsidP="00790D43">
      <w:pPr>
        <w:pStyle w:val="Odsekzoznamu"/>
        <w:spacing w:after="0"/>
        <w:ind w:left="567"/>
        <w:jc w:val="both"/>
        <w:rPr>
          <w:rFonts w:asciiTheme="minorHAnsi" w:hAnsiTheme="minorHAnsi" w:cstheme="minorHAnsi"/>
          <w:sz w:val="22"/>
          <w:shd w:val="clear" w:color="auto" w:fill="FFFFFF"/>
        </w:rPr>
      </w:pPr>
      <w:r w:rsidRPr="007B40D9">
        <w:rPr>
          <w:rFonts w:asciiTheme="minorHAnsi" w:hAnsiTheme="minorHAnsi" w:cstheme="minorHAnsi"/>
          <w:sz w:val="22"/>
          <w:szCs w:val="24"/>
          <w:lang w:eastAsia="sk-SK"/>
        </w:rPr>
        <w:t>Zákon o pohľadávkach štátu sa v zásade nevzťahuje na pohľadávky štátu vzniknuté z realizácie</w:t>
      </w:r>
      <w:r w:rsidR="00CC118D">
        <w:rPr>
          <w:rFonts w:asciiTheme="minorHAnsi" w:hAnsiTheme="minorHAnsi" w:cstheme="minorHAnsi"/>
          <w:sz w:val="22"/>
          <w:szCs w:val="24"/>
          <w:lang w:eastAsia="sk-SK"/>
        </w:rPr>
        <w:t xml:space="preserve"> </w:t>
      </w:r>
      <w:r w:rsidRPr="007B40D9">
        <w:rPr>
          <w:rFonts w:asciiTheme="minorHAnsi" w:hAnsiTheme="minorHAnsi" w:cstheme="minorHAnsi"/>
          <w:sz w:val="22"/>
          <w:szCs w:val="24"/>
          <w:lang w:eastAsia="sk-SK"/>
        </w:rPr>
        <w:t>spoločných programov SR a EÚ financovaných z fondov EÚ a prostriedkov ŠR podľa osobitných predpisov (zákon o EŠIF) v správe certifikačného orgánu a v správe orgánu finančného riadenia EPFRV voči EK. Niektoré pohľadávky štátu, ktoré vznikajú v rámci r</w:t>
      </w:r>
      <w:r w:rsidR="00790D43" w:rsidRPr="007B40D9">
        <w:rPr>
          <w:rFonts w:asciiTheme="minorHAnsi" w:hAnsiTheme="minorHAnsi" w:cstheme="minorHAnsi"/>
          <w:sz w:val="22"/>
          <w:szCs w:val="24"/>
          <w:lang w:eastAsia="sk-SK"/>
        </w:rPr>
        <w:t xml:space="preserve">ealizácie spoločných programov </w:t>
      </w:r>
      <w:r w:rsidRPr="007B40D9">
        <w:rPr>
          <w:rFonts w:asciiTheme="minorHAnsi" w:hAnsiTheme="minorHAnsi" w:cstheme="minorHAnsi"/>
          <w:sz w:val="22"/>
          <w:szCs w:val="24"/>
          <w:lang w:eastAsia="sk-SK"/>
        </w:rPr>
        <w:t xml:space="preserve">SR a EÚ, majú z dôvodu zabezpečenia osobitného prístupu na základe požiadaviek právne záväzných aktov EÚ, odlišný spôsob ich správy upravený zákonom o EŠIF. </w:t>
      </w:r>
      <w:r w:rsidRPr="007B40D9">
        <w:rPr>
          <w:rFonts w:asciiTheme="minorHAnsi" w:hAnsiTheme="minorHAnsi" w:cstheme="minorHAnsi"/>
          <w:sz w:val="22"/>
          <w:szCs w:val="24"/>
          <w:lang w:eastAsia="sk-SK"/>
        </w:rPr>
        <w:br/>
        <w:t>Ide predovšetkým o pohľadávky štátu v správe PPA voči prijímateľovi, prípadne voči partnerovi,</w:t>
      </w:r>
      <w:r w:rsidRPr="007B40D9">
        <w:rPr>
          <w:rFonts w:asciiTheme="minorHAnsi" w:hAnsiTheme="minorHAnsi" w:cstheme="minorHAnsi"/>
          <w:sz w:val="22"/>
          <w:shd w:val="clear" w:color="auto" w:fill="FFFFFF"/>
        </w:rPr>
        <w:t xml:space="preserve"> </w:t>
      </w:r>
      <w:r w:rsidR="00790D43" w:rsidRPr="007B40D9">
        <w:rPr>
          <w:rFonts w:asciiTheme="minorHAnsi" w:hAnsiTheme="minorHAnsi" w:cstheme="minorHAnsi"/>
          <w:sz w:val="22"/>
          <w:shd w:val="clear" w:color="auto" w:fill="FFFFFF"/>
        </w:rPr>
        <w:t>(</w:t>
      </w:r>
      <w:r w:rsidRPr="007B40D9">
        <w:rPr>
          <w:rFonts w:asciiTheme="minorHAnsi" w:hAnsiTheme="minorHAnsi" w:cstheme="minorHAnsi"/>
          <w:sz w:val="22"/>
          <w:shd w:val="clear" w:color="auto" w:fill="FFFFFF"/>
        </w:rPr>
        <w:t>ak je účastníkom</w:t>
      </w:r>
      <w:r w:rsidR="00E6213A" w:rsidRPr="007B40D9">
        <w:rPr>
          <w:rFonts w:asciiTheme="minorHAnsi" w:hAnsiTheme="minorHAnsi" w:cstheme="minorHAnsi"/>
          <w:sz w:val="22"/>
          <w:shd w:val="clear" w:color="auto" w:fill="FFFFFF"/>
        </w:rPr>
        <w:t xml:space="preserve"> Zmluvy</w:t>
      </w:r>
      <w:r w:rsidRPr="007B40D9">
        <w:rPr>
          <w:rFonts w:asciiTheme="minorHAnsi" w:hAnsiTheme="minorHAnsi" w:cstheme="minorHAnsi"/>
          <w:sz w:val="22"/>
          <w:shd w:val="clear" w:color="auto" w:fill="FFFFFF"/>
        </w:rPr>
        <w:t xml:space="preserve"> spoločne s prijímateľom</w:t>
      </w:r>
      <w:r w:rsidR="00790D43" w:rsidRPr="007B40D9">
        <w:rPr>
          <w:rFonts w:asciiTheme="minorHAnsi" w:hAnsiTheme="minorHAnsi" w:cstheme="minorHAnsi"/>
          <w:sz w:val="22"/>
          <w:shd w:val="clear" w:color="auto" w:fill="FFFFFF"/>
        </w:rPr>
        <w:t>)</w:t>
      </w:r>
      <w:r w:rsidRPr="007B40D9">
        <w:rPr>
          <w:rFonts w:asciiTheme="minorHAnsi" w:hAnsiTheme="minorHAnsi" w:cstheme="minorHAnsi"/>
          <w:sz w:val="22"/>
          <w:shd w:val="clear" w:color="auto" w:fill="FFFFFF"/>
        </w:rPr>
        <w:t>, resp. pohľadávky štátu vzniknuté pri</w:t>
      </w:r>
      <w:r w:rsidR="00CC118D">
        <w:rPr>
          <w:rFonts w:asciiTheme="minorHAnsi" w:hAnsiTheme="minorHAnsi" w:cstheme="minorHAnsi"/>
          <w:sz w:val="22"/>
          <w:shd w:val="clear" w:color="auto" w:fill="FFFFFF"/>
        </w:rPr>
        <w:t xml:space="preserve"> </w:t>
      </w:r>
      <w:r w:rsidRPr="007B40D9">
        <w:rPr>
          <w:rFonts w:asciiTheme="minorHAnsi" w:hAnsiTheme="minorHAnsi" w:cstheme="minorHAnsi"/>
          <w:sz w:val="22"/>
          <w:shd w:val="clear" w:color="auto" w:fill="FFFFFF"/>
        </w:rPr>
        <w:t xml:space="preserve">rozhodovacej činnosti PPA voči týmto subjektom. </w:t>
      </w:r>
    </w:p>
    <w:p w14:paraId="4A318824" w14:textId="0ED9F7C5" w:rsidR="00D817A6" w:rsidRPr="007B40D9" w:rsidRDefault="00D817A6" w:rsidP="007023BB">
      <w:pPr>
        <w:pStyle w:val="Odsekzoznamu"/>
        <w:spacing w:after="0"/>
        <w:ind w:left="567"/>
        <w:jc w:val="both"/>
        <w:rPr>
          <w:rFonts w:asciiTheme="minorHAnsi" w:hAnsiTheme="minorHAnsi" w:cstheme="minorHAnsi"/>
          <w:sz w:val="22"/>
          <w:shd w:val="clear" w:color="auto" w:fill="FFFFFF"/>
        </w:rPr>
      </w:pPr>
      <w:r w:rsidRPr="007B40D9">
        <w:rPr>
          <w:rFonts w:asciiTheme="minorHAnsi" w:hAnsiTheme="minorHAnsi" w:cstheme="minorHAnsi"/>
          <w:sz w:val="22"/>
          <w:shd w:val="clear" w:color="auto" w:fill="FFFFFF"/>
        </w:rPr>
        <w:t>Na správu týchto pohľadávok štátu sa vzťahujú len niektoré ustanovenia zákona o pohľadávkach štátu, t. j. na pohľadávku štátu, ktorá vznikla podľa zákona o EŠIF z realizácie spoločných programov SR a EÚ financovaných z f</w:t>
      </w:r>
      <w:r w:rsidR="00AC199D" w:rsidRPr="007B40D9">
        <w:rPr>
          <w:rFonts w:asciiTheme="minorHAnsi" w:hAnsiTheme="minorHAnsi" w:cstheme="minorHAnsi"/>
          <w:sz w:val="22"/>
          <w:shd w:val="clear" w:color="auto" w:fill="FFFFFF"/>
        </w:rPr>
        <w:t>ondov EÚ a prostriedkov ŠR</w:t>
      </w:r>
      <w:r w:rsidR="0087120C" w:rsidRPr="007B40D9">
        <w:rPr>
          <w:rFonts w:asciiTheme="minorHAnsi" w:hAnsiTheme="minorHAnsi" w:cstheme="minorHAnsi"/>
          <w:sz w:val="22"/>
          <w:shd w:val="clear" w:color="auto" w:fill="FFFFFF"/>
        </w:rPr>
        <w:t>, ktorou je pohľadávka podľa zákona o pohľadávkach štátu</w:t>
      </w:r>
      <w:r w:rsidR="00B900B1" w:rsidRPr="007B40D9">
        <w:rPr>
          <w:rStyle w:val="Odkaznapoznmkupodiarou"/>
          <w:rFonts w:asciiTheme="minorHAnsi" w:hAnsiTheme="minorHAnsi" w:cstheme="minorHAnsi"/>
          <w:sz w:val="22"/>
          <w:shd w:val="clear" w:color="auto" w:fill="FFFFFF"/>
        </w:rPr>
        <w:footnoteReference w:id="6"/>
      </w:r>
      <w:r w:rsidR="0087120C" w:rsidRPr="007B40D9">
        <w:rPr>
          <w:rFonts w:asciiTheme="minorHAnsi" w:hAnsiTheme="minorHAnsi" w:cstheme="minorHAnsi"/>
          <w:sz w:val="22"/>
          <w:shd w:val="clear" w:color="auto" w:fill="FFFFFF"/>
        </w:rPr>
        <w:t>.</w:t>
      </w:r>
    </w:p>
    <w:p w14:paraId="13BE9FF7" w14:textId="2217BA43" w:rsidR="00D817A6" w:rsidRPr="007B40D9" w:rsidRDefault="00D817A6" w:rsidP="00F47749">
      <w:pPr>
        <w:pStyle w:val="Odsekzoznamu"/>
        <w:numPr>
          <w:ilvl w:val="0"/>
          <w:numId w:val="80"/>
        </w:numPr>
        <w:spacing w:after="0"/>
        <w:ind w:left="567" w:hanging="567"/>
        <w:jc w:val="both"/>
        <w:rPr>
          <w:rFonts w:asciiTheme="minorHAnsi" w:hAnsiTheme="minorHAnsi" w:cstheme="minorHAnsi"/>
          <w:sz w:val="22"/>
        </w:rPr>
      </w:pPr>
      <w:r w:rsidRPr="007B40D9">
        <w:rPr>
          <w:rFonts w:asciiTheme="minorHAnsi" w:hAnsiTheme="minorHAnsi" w:cstheme="minorHAnsi"/>
          <w:sz w:val="22"/>
        </w:rPr>
        <w:t xml:space="preserve">Podľa ustanovenia čl. 58 ods. 1 nariadenia č. 1306/2013 PPA ako poskytovateľ NFP musí prijať všetky potrebné opatrenia na zabezpečenie účinnej ochrany finančných záujmov EÚ. PPA v rámci celej svojej činnosti súvisiacej s </w:t>
      </w:r>
      <w:r w:rsidR="00B61518" w:rsidRPr="007B40D9">
        <w:rPr>
          <w:rFonts w:asciiTheme="minorHAnsi" w:hAnsiTheme="minorHAnsi" w:cstheme="minorHAnsi"/>
          <w:sz w:val="22"/>
        </w:rPr>
        <w:t>implementáciou</w:t>
      </w:r>
      <w:r w:rsidRPr="007B40D9">
        <w:rPr>
          <w:rFonts w:asciiTheme="minorHAnsi" w:hAnsiTheme="minorHAnsi" w:cstheme="minorHAnsi"/>
          <w:sz w:val="22"/>
        </w:rPr>
        <w:t xml:space="preserve"> PRV zabezpeč</w:t>
      </w:r>
      <w:r w:rsidR="00B61518" w:rsidRPr="007B40D9">
        <w:rPr>
          <w:rFonts w:asciiTheme="minorHAnsi" w:hAnsiTheme="minorHAnsi" w:cstheme="minorHAnsi"/>
          <w:sz w:val="22"/>
        </w:rPr>
        <w:t>uje</w:t>
      </w:r>
      <w:r w:rsidRPr="007B40D9">
        <w:rPr>
          <w:rFonts w:asciiTheme="minorHAnsi" w:hAnsiTheme="minorHAnsi" w:cstheme="minorHAnsi"/>
          <w:sz w:val="22"/>
        </w:rPr>
        <w:t xml:space="preserve"> ochranu finančných záujmov EÚ a ŠR najmä:</w:t>
      </w:r>
    </w:p>
    <w:p w14:paraId="130B76EA" w14:textId="77777777" w:rsidR="00D817A6" w:rsidRPr="007B40D9" w:rsidRDefault="00D817A6" w:rsidP="00F47749">
      <w:pPr>
        <w:pStyle w:val="Odsekzoznamu"/>
        <w:numPr>
          <w:ilvl w:val="0"/>
          <w:numId w:val="79"/>
        </w:numPr>
        <w:autoSpaceDE w:val="0"/>
        <w:autoSpaceDN w:val="0"/>
        <w:adjustRightInd w:val="0"/>
        <w:spacing w:after="0"/>
        <w:ind w:left="1134" w:hanging="567"/>
        <w:contextualSpacing w:val="0"/>
        <w:jc w:val="both"/>
        <w:rPr>
          <w:rFonts w:asciiTheme="minorHAnsi" w:hAnsiTheme="minorHAnsi" w:cstheme="minorHAnsi"/>
          <w:sz w:val="22"/>
        </w:rPr>
      </w:pPr>
      <w:r w:rsidRPr="007B40D9">
        <w:rPr>
          <w:rFonts w:asciiTheme="minorHAnsi" w:hAnsiTheme="minorHAnsi" w:cstheme="minorHAnsi"/>
          <w:sz w:val="22"/>
        </w:rPr>
        <w:t>dôsledným dodržiavaním vnútroštátnej legislatívy a legislatívy EÚ,</w:t>
      </w:r>
    </w:p>
    <w:p w14:paraId="39DD9A9E" w14:textId="77777777" w:rsidR="00D817A6" w:rsidRPr="007B40D9" w:rsidRDefault="00D817A6" w:rsidP="00F47749">
      <w:pPr>
        <w:pStyle w:val="Odsekzoznamu"/>
        <w:numPr>
          <w:ilvl w:val="0"/>
          <w:numId w:val="79"/>
        </w:numPr>
        <w:autoSpaceDE w:val="0"/>
        <w:autoSpaceDN w:val="0"/>
        <w:adjustRightInd w:val="0"/>
        <w:spacing w:after="0"/>
        <w:ind w:left="1134" w:hanging="567"/>
        <w:contextualSpacing w:val="0"/>
        <w:jc w:val="both"/>
        <w:rPr>
          <w:rFonts w:asciiTheme="minorHAnsi" w:hAnsiTheme="minorHAnsi" w:cstheme="minorHAnsi"/>
          <w:sz w:val="22"/>
        </w:rPr>
      </w:pPr>
      <w:r w:rsidRPr="007B40D9">
        <w:rPr>
          <w:rFonts w:asciiTheme="minorHAnsi" w:hAnsiTheme="minorHAnsi" w:cstheme="minorHAnsi"/>
          <w:sz w:val="22"/>
        </w:rPr>
        <w:t xml:space="preserve">dôslednou kontrolou oprávnených výdavkov v rámci: </w:t>
      </w:r>
      <w:r w:rsidRPr="007B40D9">
        <w:rPr>
          <w:rFonts w:asciiTheme="minorHAnsi" w:hAnsiTheme="minorHAnsi" w:cstheme="minorHAnsi"/>
          <w:sz w:val="22"/>
        </w:rPr>
        <w:tab/>
      </w:r>
    </w:p>
    <w:p w14:paraId="05816E4D" w14:textId="77777777" w:rsidR="00D817A6" w:rsidRPr="007B40D9" w:rsidRDefault="00D817A6" w:rsidP="00F47749">
      <w:pPr>
        <w:pStyle w:val="Odsekzoznamu"/>
        <w:numPr>
          <w:ilvl w:val="2"/>
          <w:numId w:val="101"/>
        </w:numPr>
        <w:autoSpaceDE w:val="0"/>
        <w:autoSpaceDN w:val="0"/>
        <w:adjustRightInd w:val="0"/>
        <w:spacing w:after="0"/>
        <w:ind w:left="1701" w:hanging="567"/>
        <w:contextualSpacing w:val="0"/>
        <w:jc w:val="both"/>
        <w:rPr>
          <w:rFonts w:asciiTheme="minorHAnsi" w:hAnsiTheme="minorHAnsi" w:cstheme="minorHAnsi"/>
          <w:sz w:val="22"/>
        </w:rPr>
      </w:pPr>
      <w:r w:rsidRPr="007B40D9">
        <w:rPr>
          <w:rFonts w:asciiTheme="minorHAnsi" w:hAnsiTheme="minorHAnsi" w:cstheme="minorHAnsi"/>
          <w:sz w:val="22"/>
        </w:rPr>
        <w:t xml:space="preserve">podaných </w:t>
      </w:r>
      <w:proofErr w:type="spellStart"/>
      <w:r w:rsidRPr="007B40D9">
        <w:rPr>
          <w:rFonts w:asciiTheme="minorHAnsi" w:hAnsiTheme="minorHAnsi" w:cstheme="minorHAnsi"/>
          <w:sz w:val="22"/>
        </w:rPr>
        <w:t>ŽoNFP</w:t>
      </w:r>
      <w:proofErr w:type="spellEnd"/>
      <w:r w:rsidRPr="007B40D9">
        <w:rPr>
          <w:rFonts w:asciiTheme="minorHAnsi" w:hAnsiTheme="minorHAnsi" w:cstheme="minorHAnsi"/>
          <w:sz w:val="22"/>
        </w:rPr>
        <w:t xml:space="preserve">; </w:t>
      </w:r>
    </w:p>
    <w:p w14:paraId="51713DB6" w14:textId="77777777" w:rsidR="00D817A6" w:rsidRPr="007B40D9" w:rsidRDefault="00D817A6" w:rsidP="00F47749">
      <w:pPr>
        <w:pStyle w:val="Odsekzoznamu"/>
        <w:numPr>
          <w:ilvl w:val="2"/>
          <w:numId w:val="101"/>
        </w:numPr>
        <w:autoSpaceDE w:val="0"/>
        <w:autoSpaceDN w:val="0"/>
        <w:adjustRightInd w:val="0"/>
        <w:spacing w:after="0"/>
        <w:ind w:left="1701" w:hanging="567"/>
        <w:contextualSpacing w:val="0"/>
        <w:jc w:val="both"/>
        <w:rPr>
          <w:rFonts w:asciiTheme="minorHAnsi" w:hAnsiTheme="minorHAnsi" w:cstheme="minorHAnsi"/>
          <w:sz w:val="22"/>
        </w:rPr>
      </w:pPr>
      <w:r w:rsidRPr="007B40D9">
        <w:rPr>
          <w:rFonts w:asciiTheme="minorHAnsi" w:hAnsiTheme="minorHAnsi" w:cstheme="minorHAnsi"/>
          <w:sz w:val="22"/>
        </w:rPr>
        <w:t xml:space="preserve">administratívnej finančnej kontroly </w:t>
      </w:r>
      <w:proofErr w:type="spellStart"/>
      <w:r w:rsidRPr="007B40D9">
        <w:rPr>
          <w:rFonts w:asciiTheme="minorHAnsi" w:hAnsiTheme="minorHAnsi" w:cstheme="minorHAnsi"/>
          <w:sz w:val="22"/>
        </w:rPr>
        <w:t>ŽoP</w:t>
      </w:r>
      <w:proofErr w:type="spellEnd"/>
      <w:r w:rsidRPr="007B40D9">
        <w:rPr>
          <w:rFonts w:asciiTheme="minorHAnsi" w:hAnsiTheme="minorHAnsi" w:cstheme="minorHAnsi"/>
          <w:sz w:val="22"/>
        </w:rPr>
        <w:t>;</w:t>
      </w:r>
    </w:p>
    <w:p w14:paraId="005962BC" w14:textId="77777777" w:rsidR="00D817A6" w:rsidRPr="007B40D9" w:rsidRDefault="00D817A6" w:rsidP="00F47749">
      <w:pPr>
        <w:pStyle w:val="Odsekzoznamu"/>
        <w:numPr>
          <w:ilvl w:val="2"/>
          <w:numId w:val="101"/>
        </w:numPr>
        <w:autoSpaceDE w:val="0"/>
        <w:autoSpaceDN w:val="0"/>
        <w:adjustRightInd w:val="0"/>
        <w:spacing w:after="0"/>
        <w:ind w:left="1701" w:hanging="567"/>
        <w:contextualSpacing w:val="0"/>
        <w:jc w:val="both"/>
        <w:rPr>
          <w:rFonts w:asciiTheme="minorHAnsi" w:hAnsiTheme="minorHAnsi" w:cstheme="minorHAnsi"/>
          <w:sz w:val="22"/>
        </w:rPr>
      </w:pPr>
      <w:r w:rsidRPr="007B40D9">
        <w:rPr>
          <w:rFonts w:asciiTheme="minorHAnsi" w:hAnsiTheme="minorHAnsi" w:cstheme="minorHAnsi"/>
          <w:sz w:val="22"/>
        </w:rPr>
        <w:t>finančnej kontroly projektov na mieste;</w:t>
      </w:r>
    </w:p>
    <w:p w14:paraId="002D8431" w14:textId="77777777" w:rsidR="00D817A6" w:rsidRPr="007B40D9" w:rsidRDefault="00D817A6" w:rsidP="00F47749">
      <w:pPr>
        <w:pStyle w:val="Odsekzoznamu"/>
        <w:numPr>
          <w:ilvl w:val="2"/>
          <w:numId w:val="101"/>
        </w:numPr>
        <w:autoSpaceDE w:val="0"/>
        <w:autoSpaceDN w:val="0"/>
        <w:adjustRightInd w:val="0"/>
        <w:spacing w:after="0"/>
        <w:ind w:left="1701" w:hanging="567"/>
        <w:contextualSpacing w:val="0"/>
        <w:jc w:val="both"/>
        <w:rPr>
          <w:rFonts w:asciiTheme="minorHAnsi" w:hAnsiTheme="minorHAnsi" w:cstheme="minorHAnsi"/>
          <w:sz w:val="22"/>
        </w:rPr>
      </w:pPr>
      <w:r w:rsidRPr="007B40D9">
        <w:rPr>
          <w:rFonts w:asciiTheme="minorHAnsi" w:hAnsiTheme="minorHAnsi" w:cstheme="minorHAnsi"/>
          <w:sz w:val="22"/>
        </w:rPr>
        <w:t>zmeny a predčasného ukončovania zmlúv o poskytnutí NFP.</w:t>
      </w:r>
    </w:p>
    <w:p w14:paraId="6D3500A0" w14:textId="77777777" w:rsidR="00D817A6" w:rsidRPr="007B40D9" w:rsidRDefault="00D817A6" w:rsidP="00F47749">
      <w:pPr>
        <w:pStyle w:val="Odsekzoznamu"/>
        <w:numPr>
          <w:ilvl w:val="0"/>
          <w:numId w:val="79"/>
        </w:numPr>
        <w:autoSpaceDE w:val="0"/>
        <w:autoSpaceDN w:val="0"/>
        <w:adjustRightInd w:val="0"/>
        <w:spacing w:after="0"/>
        <w:ind w:left="1134" w:hanging="567"/>
        <w:contextualSpacing w:val="0"/>
        <w:jc w:val="both"/>
        <w:rPr>
          <w:rFonts w:asciiTheme="minorHAnsi" w:hAnsiTheme="minorHAnsi" w:cstheme="minorHAnsi"/>
          <w:sz w:val="22"/>
        </w:rPr>
      </w:pPr>
      <w:r w:rsidRPr="007B40D9">
        <w:rPr>
          <w:rFonts w:asciiTheme="minorHAnsi" w:hAnsiTheme="minorHAnsi" w:cstheme="minorHAnsi"/>
          <w:sz w:val="22"/>
        </w:rPr>
        <w:t>dôsledným zabezpečením budúcej pohľadávky z poskytnutého NFP záložným právom, bankovou zárukou, ručením;</w:t>
      </w:r>
    </w:p>
    <w:p w14:paraId="2565E483" w14:textId="77777777" w:rsidR="00D817A6" w:rsidRPr="007B40D9" w:rsidRDefault="00D817A6" w:rsidP="00F47749">
      <w:pPr>
        <w:pStyle w:val="Odsekzoznamu"/>
        <w:numPr>
          <w:ilvl w:val="0"/>
          <w:numId w:val="79"/>
        </w:numPr>
        <w:autoSpaceDE w:val="0"/>
        <w:autoSpaceDN w:val="0"/>
        <w:adjustRightInd w:val="0"/>
        <w:spacing w:after="0"/>
        <w:ind w:left="1134" w:hanging="567"/>
        <w:contextualSpacing w:val="0"/>
        <w:jc w:val="both"/>
        <w:rPr>
          <w:rFonts w:asciiTheme="minorHAnsi" w:hAnsiTheme="minorHAnsi" w:cstheme="minorHAnsi"/>
          <w:sz w:val="22"/>
        </w:rPr>
      </w:pPr>
      <w:r w:rsidRPr="007B40D9">
        <w:rPr>
          <w:rFonts w:asciiTheme="minorHAnsi" w:hAnsiTheme="minorHAnsi" w:cstheme="minorHAnsi"/>
          <w:sz w:val="22"/>
        </w:rPr>
        <w:t xml:space="preserve">dôslednou kontrolou dodržiavania povinností vyplývajúcich zo zmluvy o poskytnutí NFP a/alebo rozhodnutia o schválení </w:t>
      </w:r>
      <w:proofErr w:type="spellStart"/>
      <w:r w:rsidRPr="007B40D9">
        <w:rPr>
          <w:rFonts w:asciiTheme="minorHAnsi" w:hAnsiTheme="minorHAnsi" w:cstheme="minorHAnsi"/>
          <w:sz w:val="22"/>
        </w:rPr>
        <w:t>ŽoNFP</w:t>
      </w:r>
      <w:proofErr w:type="spellEnd"/>
      <w:r w:rsidRPr="007B40D9">
        <w:rPr>
          <w:rFonts w:asciiTheme="minorHAnsi" w:hAnsiTheme="minorHAnsi" w:cstheme="minorHAnsi"/>
          <w:sz w:val="22"/>
        </w:rPr>
        <w:t xml:space="preserve"> pre prijímateľa pomoci;</w:t>
      </w:r>
    </w:p>
    <w:p w14:paraId="50FC4730" w14:textId="77777777" w:rsidR="00D817A6" w:rsidRPr="007B40D9" w:rsidRDefault="00D817A6" w:rsidP="00F47749">
      <w:pPr>
        <w:pStyle w:val="Odsekzoznamu"/>
        <w:numPr>
          <w:ilvl w:val="0"/>
          <w:numId w:val="79"/>
        </w:numPr>
        <w:autoSpaceDE w:val="0"/>
        <w:autoSpaceDN w:val="0"/>
        <w:adjustRightInd w:val="0"/>
        <w:spacing w:after="0"/>
        <w:ind w:left="1134" w:hanging="567"/>
        <w:contextualSpacing w:val="0"/>
        <w:jc w:val="both"/>
        <w:rPr>
          <w:rFonts w:asciiTheme="minorHAnsi" w:hAnsiTheme="minorHAnsi" w:cstheme="minorHAnsi"/>
          <w:sz w:val="22"/>
        </w:rPr>
      </w:pPr>
      <w:r w:rsidRPr="007B40D9">
        <w:rPr>
          <w:rFonts w:asciiTheme="minorHAnsi" w:hAnsiTheme="minorHAnsi" w:cstheme="minorHAnsi"/>
          <w:sz w:val="22"/>
        </w:rPr>
        <w:t>dôslednou kontrolou obstarávania tovarov, služieb a stavebných prác;</w:t>
      </w:r>
    </w:p>
    <w:p w14:paraId="7139D8E4" w14:textId="77777777" w:rsidR="009D7921" w:rsidRPr="007B40D9" w:rsidRDefault="00D817A6" w:rsidP="00F47749">
      <w:pPr>
        <w:pStyle w:val="Odsekzoznamu"/>
        <w:numPr>
          <w:ilvl w:val="0"/>
          <w:numId w:val="79"/>
        </w:numPr>
        <w:autoSpaceDE w:val="0"/>
        <w:autoSpaceDN w:val="0"/>
        <w:adjustRightInd w:val="0"/>
        <w:spacing w:after="0"/>
        <w:ind w:left="1134" w:hanging="567"/>
        <w:contextualSpacing w:val="0"/>
        <w:jc w:val="both"/>
        <w:rPr>
          <w:rFonts w:asciiTheme="minorHAnsi" w:hAnsiTheme="minorHAnsi" w:cstheme="minorHAnsi"/>
          <w:sz w:val="22"/>
        </w:rPr>
      </w:pPr>
      <w:r w:rsidRPr="007B40D9">
        <w:rPr>
          <w:rFonts w:asciiTheme="minorHAnsi" w:hAnsiTheme="minorHAnsi" w:cstheme="minorHAnsi"/>
          <w:sz w:val="22"/>
        </w:rPr>
        <w:t>včasným a dôsledným riešením nezrovnalostí;</w:t>
      </w:r>
    </w:p>
    <w:p w14:paraId="309DD377" w14:textId="64D5981F" w:rsidR="00BE7F3B" w:rsidRPr="007B40D9" w:rsidRDefault="00D817A6" w:rsidP="00F47749">
      <w:pPr>
        <w:pStyle w:val="Odsekzoznamu"/>
        <w:numPr>
          <w:ilvl w:val="0"/>
          <w:numId w:val="79"/>
        </w:numPr>
        <w:autoSpaceDE w:val="0"/>
        <w:autoSpaceDN w:val="0"/>
        <w:adjustRightInd w:val="0"/>
        <w:spacing w:after="0"/>
        <w:ind w:left="1134" w:hanging="567"/>
        <w:contextualSpacing w:val="0"/>
        <w:jc w:val="both"/>
        <w:rPr>
          <w:rFonts w:asciiTheme="minorHAnsi" w:hAnsiTheme="minorHAnsi" w:cstheme="minorHAnsi"/>
          <w:sz w:val="22"/>
        </w:rPr>
      </w:pPr>
      <w:r w:rsidRPr="007B40D9">
        <w:rPr>
          <w:rFonts w:asciiTheme="minorHAnsi" w:hAnsiTheme="minorHAnsi" w:cstheme="minorHAnsi"/>
          <w:sz w:val="22"/>
        </w:rPr>
        <w:lastRenderedPageBreak/>
        <w:t xml:space="preserve">včasným a dôsledným vymáhaním pohľadávok zo zmlúv o poskytnutí NFP a/alebo rozhodnutí o schválení </w:t>
      </w:r>
      <w:proofErr w:type="spellStart"/>
      <w:r w:rsidRPr="007B40D9">
        <w:rPr>
          <w:rFonts w:asciiTheme="minorHAnsi" w:hAnsiTheme="minorHAnsi" w:cstheme="minorHAnsi"/>
          <w:sz w:val="22"/>
        </w:rPr>
        <w:t>ŽoNFP</w:t>
      </w:r>
      <w:proofErr w:type="spellEnd"/>
      <w:r w:rsidRPr="007B40D9">
        <w:rPr>
          <w:rFonts w:asciiTheme="minorHAnsi" w:hAnsiTheme="minorHAnsi" w:cstheme="minorHAnsi"/>
          <w:sz w:val="22"/>
        </w:rPr>
        <w:t>, včasným a dôsledným prihlasovaním týchto pohľadávok v rámci likvidácie, konkurzu a reštrukturalizácie, včasnou a dôslednou realizáciou výkonu záložných</w:t>
      </w:r>
      <w:r w:rsidR="00BE7F3B" w:rsidRPr="007B40D9">
        <w:rPr>
          <w:rFonts w:asciiTheme="minorHAnsi" w:hAnsiTheme="minorHAnsi" w:cstheme="minorHAnsi"/>
          <w:sz w:val="22"/>
        </w:rPr>
        <w:t xml:space="preserve"> práv zriadených v prospech PPA.</w:t>
      </w:r>
    </w:p>
    <w:p w14:paraId="47D3D9FC" w14:textId="03516F4A" w:rsidR="00BE7F3B" w:rsidRPr="007B40D9" w:rsidRDefault="007023BB" w:rsidP="00F47749">
      <w:pPr>
        <w:pStyle w:val="Odsekzoznamu"/>
        <w:numPr>
          <w:ilvl w:val="0"/>
          <w:numId w:val="80"/>
        </w:numPr>
        <w:spacing w:after="0"/>
        <w:ind w:left="567" w:hanging="567"/>
        <w:jc w:val="both"/>
        <w:rPr>
          <w:rFonts w:asciiTheme="minorHAnsi" w:hAnsiTheme="minorHAnsi" w:cstheme="minorHAnsi"/>
          <w:sz w:val="22"/>
        </w:rPr>
      </w:pPr>
      <w:r w:rsidRPr="007B40D9">
        <w:rPr>
          <w:rFonts w:asciiTheme="minorHAnsi" w:hAnsiTheme="minorHAnsi" w:cstheme="minorHAnsi"/>
          <w:sz w:val="22"/>
        </w:rPr>
        <w:t>Z</w:t>
      </w:r>
      <w:r w:rsidR="00D817A6" w:rsidRPr="007B40D9">
        <w:rPr>
          <w:rFonts w:asciiTheme="minorHAnsi" w:hAnsiTheme="minorHAnsi" w:cstheme="minorHAnsi"/>
          <w:sz w:val="22"/>
        </w:rPr>
        <w:t>áložné právo v prospech PPA môže zriadiť prijímateľ, partner projektu, užívateľ, dodávateľ alebo akákoľvek iná osoba, ktorá vlastní majetok, na ktorý možno platne zriadiť záložné právo.</w:t>
      </w:r>
    </w:p>
    <w:p w14:paraId="52CBC1DE" w14:textId="66272047" w:rsidR="00BE7F3B" w:rsidRPr="007B40D9" w:rsidRDefault="00BE7F3B" w:rsidP="00F47749">
      <w:pPr>
        <w:pStyle w:val="Odsekzoznamu"/>
        <w:numPr>
          <w:ilvl w:val="0"/>
          <w:numId w:val="80"/>
        </w:numPr>
        <w:spacing w:after="0"/>
        <w:ind w:left="567" w:hanging="567"/>
        <w:jc w:val="both"/>
        <w:rPr>
          <w:rFonts w:asciiTheme="minorHAnsi" w:hAnsiTheme="minorHAnsi" w:cstheme="minorHAnsi"/>
          <w:sz w:val="22"/>
        </w:rPr>
      </w:pPr>
      <w:r w:rsidRPr="007B40D9">
        <w:rPr>
          <w:rFonts w:asciiTheme="minorHAnsi" w:hAnsiTheme="minorHAnsi" w:cstheme="minorHAnsi"/>
          <w:sz w:val="22"/>
        </w:rPr>
        <w:t>Ustanovenia o poistení a záložnom práve sa vzťahujú na hmotný majetok definovaný v § 22 ods. 2 zákona o dani z príjmov a na pozemky. Predmetom poistenia a predmetom záložného práva (ak</w:t>
      </w:r>
      <w:r w:rsidR="00CC118D">
        <w:rPr>
          <w:rFonts w:asciiTheme="minorHAnsi" w:hAnsiTheme="minorHAnsi" w:cstheme="minorHAnsi"/>
          <w:sz w:val="22"/>
        </w:rPr>
        <w:t xml:space="preserve"> </w:t>
      </w:r>
      <w:r w:rsidRPr="007B40D9">
        <w:rPr>
          <w:rFonts w:asciiTheme="minorHAnsi" w:hAnsiTheme="minorHAnsi" w:cstheme="minorHAnsi"/>
          <w:sz w:val="22"/>
        </w:rPr>
        <w:t>sa</w:t>
      </w:r>
      <w:r w:rsidR="00CC118D">
        <w:rPr>
          <w:rFonts w:asciiTheme="minorHAnsi" w:hAnsiTheme="minorHAnsi" w:cstheme="minorHAnsi"/>
          <w:sz w:val="22"/>
        </w:rPr>
        <w:t xml:space="preserve"> </w:t>
      </w:r>
      <w:r w:rsidRPr="007B40D9">
        <w:rPr>
          <w:rFonts w:asciiTheme="minorHAnsi" w:hAnsiTheme="minorHAnsi" w:cstheme="minorHAnsi"/>
          <w:sz w:val="22"/>
        </w:rPr>
        <w:t>výnimočne nepoužije iný predmet zálohu uvedený v ods.</w:t>
      </w:r>
      <w:r w:rsidR="009D7921" w:rsidRPr="007B40D9">
        <w:rPr>
          <w:rFonts w:asciiTheme="minorHAnsi" w:hAnsiTheme="minorHAnsi" w:cstheme="minorHAnsi"/>
          <w:sz w:val="22"/>
        </w:rPr>
        <w:t xml:space="preserve"> </w:t>
      </w:r>
      <w:r w:rsidRPr="007B40D9">
        <w:rPr>
          <w:rFonts w:asciiTheme="minorHAnsi" w:hAnsiTheme="minorHAnsi" w:cstheme="minorHAnsi"/>
          <w:sz w:val="22"/>
        </w:rPr>
        <w:t>7) tohto bodu budú:</w:t>
      </w:r>
    </w:p>
    <w:p w14:paraId="6DD93F3B" w14:textId="060E3F0E" w:rsidR="00BE7F3B" w:rsidRPr="007B40D9" w:rsidRDefault="00BE7F3B" w:rsidP="00F47749">
      <w:pPr>
        <w:pStyle w:val="Odsekzoznamu"/>
        <w:numPr>
          <w:ilvl w:val="0"/>
          <w:numId w:val="102"/>
        </w:numPr>
        <w:autoSpaceDE w:val="0"/>
        <w:autoSpaceDN w:val="0"/>
        <w:adjustRightInd w:val="0"/>
        <w:spacing w:after="120"/>
        <w:ind w:left="1134" w:hanging="567"/>
        <w:jc w:val="both"/>
        <w:rPr>
          <w:rFonts w:asciiTheme="minorHAnsi" w:hAnsiTheme="minorHAnsi" w:cstheme="minorHAnsi"/>
          <w:sz w:val="22"/>
        </w:rPr>
      </w:pPr>
      <w:r w:rsidRPr="007B40D9">
        <w:rPr>
          <w:rFonts w:asciiTheme="minorHAnsi" w:hAnsiTheme="minorHAnsi" w:cstheme="minorHAnsi"/>
          <w:sz w:val="22"/>
        </w:rPr>
        <w:t>samostatné hnuteľné veci, prípadne súbory hnuteľných vecí, ktoré majú samostatné technicko-ekonomické určenie, ktorých vstupná cena je vyššia ako 1 700 EUR a prevádzkovo-technické funkcie dlhšie ako jeden rok (do hodnoty predmetu zálohu sa nezapočítava hodnota montážnych prác napr. pri technológiách),</w:t>
      </w:r>
    </w:p>
    <w:p w14:paraId="425BB59E" w14:textId="6B95BED8" w:rsidR="00BE7F3B" w:rsidRPr="007B40D9" w:rsidRDefault="00BE7F3B" w:rsidP="00F47749">
      <w:pPr>
        <w:pStyle w:val="Odsekzoznamu"/>
        <w:numPr>
          <w:ilvl w:val="0"/>
          <w:numId w:val="102"/>
        </w:numPr>
        <w:autoSpaceDE w:val="0"/>
        <w:autoSpaceDN w:val="0"/>
        <w:adjustRightInd w:val="0"/>
        <w:spacing w:after="120"/>
        <w:ind w:left="1134" w:hanging="567"/>
        <w:contextualSpacing w:val="0"/>
        <w:jc w:val="both"/>
        <w:rPr>
          <w:rFonts w:asciiTheme="minorHAnsi" w:hAnsiTheme="minorHAnsi" w:cstheme="minorHAnsi"/>
          <w:sz w:val="22"/>
        </w:rPr>
      </w:pPr>
      <w:r w:rsidRPr="007B40D9">
        <w:rPr>
          <w:rFonts w:asciiTheme="minorHAnsi" w:hAnsiTheme="minorHAnsi" w:cstheme="minorHAnsi"/>
          <w:sz w:val="22"/>
        </w:rPr>
        <w:t>budovy a iné stavby okrem prevádzkových banských diel a drobných stavieb na lesnej pôde slúžiacich na zabezpečovanie lesnej výroby a poľovníctva a oplotení slúžiacich na</w:t>
      </w:r>
      <w:r w:rsidR="00CC118D">
        <w:rPr>
          <w:rFonts w:asciiTheme="minorHAnsi" w:hAnsiTheme="minorHAnsi" w:cstheme="minorHAnsi"/>
          <w:sz w:val="22"/>
        </w:rPr>
        <w:t xml:space="preserve"> </w:t>
      </w:r>
      <w:r w:rsidRPr="007B40D9">
        <w:rPr>
          <w:rFonts w:asciiTheme="minorHAnsi" w:hAnsiTheme="minorHAnsi" w:cstheme="minorHAnsi"/>
          <w:sz w:val="22"/>
        </w:rPr>
        <w:t>zabezpečovanie lesnej výroby a poľovníctva,</w:t>
      </w:r>
    </w:p>
    <w:p w14:paraId="6716E50C" w14:textId="6AC75E99" w:rsidR="00BE7F3B" w:rsidRPr="007B40D9" w:rsidRDefault="00BE7F3B" w:rsidP="00F47749">
      <w:pPr>
        <w:pStyle w:val="Odsekzoznamu"/>
        <w:numPr>
          <w:ilvl w:val="0"/>
          <w:numId w:val="102"/>
        </w:numPr>
        <w:autoSpaceDE w:val="0"/>
        <w:autoSpaceDN w:val="0"/>
        <w:adjustRightInd w:val="0"/>
        <w:spacing w:after="120"/>
        <w:ind w:left="1134" w:hanging="567"/>
        <w:jc w:val="both"/>
        <w:rPr>
          <w:rFonts w:asciiTheme="minorHAnsi" w:hAnsiTheme="minorHAnsi" w:cstheme="minorHAnsi"/>
          <w:sz w:val="22"/>
        </w:rPr>
      </w:pPr>
      <w:r w:rsidRPr="007B40D9">
        <w:rPr>
          <w:rFonts w:asciiTheme="minorHAnsi" w:hAnsiTheme="minorHAnsi" w:cstheme="minorHAnsi"/>
          <w:sz w:val="22"/>
        </w:rPr>
        <w:t>pestovateľské celky trvalých porastov (vrátane pozemkov pod nimi, ktoré sú zapísané na LV v registri C) s dobou plodnosti dlhšou ako tri roky, t. j. ovocné stromy vysádzané na súvislom pozemku s výmerou nad 0,25 ha v hustote najmenej 90 stromov na 1 ha, ovocné kríky vysádzané</w:t>
      </w:r>
      <w:r w:rsidRPr="007B40D9">
        <w:rPr>
          <w:rFonts w:asciiTheme="minorHAnsi" w:hAnsiTheme="minorHAnsi" w:cstheme="minorHAnsi"/>
          <w:i/>
          <w:sz w:val="22"/>
        </w:rPr>
        <w:t xml:space="preserve"> </w:t>
      </w:r>
      <w:r w:rsidRPr="007B40D9">
        <w:rPr>
          <w:rFonts w:asciiTheme="minorHAnsi" w:hAnsiTheme="minorHAnsi" w:cstheme="minorHAnsi"/>
          <w:sz w:val="22"/>
        </w:rPr>
        <w:t>na súvislom pozemku s výmerou nad 0,25 ha v hustote najmenej 1000 kríkov na</w:t>
      </w:r>
      <w:r w:rsidR="00CC118D">
        <w:rPr>
          <w:rFonts w:asciiTheme="minorHAnsi" w:hAnsiTheme="minorHAnsi" w:cstheme="minorHAnsi"/>
          <w:sz w:val="22"/>
        </w:rPr>
        <w:t xml:space="preserve"> </w:t>
      </w:r>
      <w:r w:rsidRPr="007B40D9">
        <w:rPr>
          <w:rFonts w:asciiTheme="minorHAnsi" w:hAnsiTheme="minorHAnsi" w:cstheme="minorHAnsi"/>
          <w:sz w:val="22"/>
        </w:rPr>
        <w:t>1</w:t>
      </w:r>
      <w:r w:rsidR="00CC118D">
        <w:rPr>
          <w:rFonts w:asciiTheme="minorHAnsi" w:hAnsiTheme="minorHAnsi" w:cstheme="minorHAnsi"/>
          <w:sz w:val="22"/>
        </w:rPr>
        <w:t xml:space="preserve"> </w:t>
      </w:r>
      <w:r w:rsidRPr="007B40D9">
        <w:rPr>
          <w:rFonts w:asciiTheme="minorHAnsi" w:hAnsiTheme="minorHAnsi" w:cstheme="minorHAnsi"/>
          <w:sz w:val="22"/>
        </w:rPr>
        <w:t>ha, chmeľnice a vinice.</w:t>
      </w:r>
    </w:p>
    <w:p w14:paraId="3BEC6E87" w14:textId="75C7D297" w:rsidR="00BE7F3B" w:rsidRPr="007B40D9" w:rsidRDefault="00BE7F3B" w:rsidP="00F47749">
      <w:pPr>
        <w:pStyle w:val="Odsekzoznamu"/>
        <w:numPr>
          <w:ilvl w:val="0"/>
          <w:numId w:val="102"/>
        </w:numPr>
        <w:autoSpaceDE w:val="0"/>
        <w:autoSpaceDN w:val="0"/>
        <w:adjustRightInd w:val="0"/>
        <w:spacing w:after="120"/>
        <w:ind w:left="1134" w:hanging="567"/>
        <w:jc w:val="both"/>
        <w:rPr>
          <w:rFonts w:asciiTheme="minorHAnsi" w:hAnsiTheme="minorHAnsi" w:cstheme="minorHAnsi"/>
          <w:sz w:val="22"/>
        </w:rPr>
      </w:pPr>
      <w:r w:rsidRPr="007B40D9">
        <w:rPr>
          <w:rFonts w:asciiTheme="minorHAnsi" w:hAnsiTheme="minorHAnsi" w:cstheme="minorHAnsi"/>
          <w:sz w:val="22"/>
        </w:rPr>
        <w:t>majetkovoprávne vysporiadané pozemky evidované na liste vlastníctva ako parcela registra C.</w:t>
      </w:r>
    </w:p>
    <w:p w14:paraId="5F51F3A9" w14:textId="0FE2E7F6" w:rsidR="00BE7F3B" w:rsidRPr="007B40D9" w:rsidRDefault="00BE7F3B" w:rsidP="00F47749">
      <w:pPr>
        <w:pStyle w:val="Odsekzoznamu"/>
        <w:numPr>
          <w:ilvl w:val="0"/>
          <w:numId w:val="80"/>
        </w:numPr>
        <w:spacing w:after="0"/>
        <w:ind w:left="567" w:hanging="567"/>
        <w:jc w:val="both"/>
        <w:rPr>
          <w:rFonts w:asciiTheme="minorHAnsi" w:hAnsiTheme="minorHAnsi" w:cstheme="minorHAnsi"/>
          <w:sz w:val="22"/>
        </w:rPr>
      </w:pPr>
      <w:r w:rsidRPr="007B40D9">
        <w:rPr>
          <w:rFonts w:asciiTheme="minorHAnsi" w:hAnsiTheme="minorHAnsi" w:cstheme="minorHAnsi"/>
          <w:sz w:val="22"/>
        </w:rPr>
        <w:t>PPA v rámci zabezpečovacích prostriedkov použije prioritne zabezpečenie pohľ</w:t>
      </w:r>
      <w:r w:rsidR="009D7921" w:rsidRPr="007B40D9">
        <w:rPr>
          <w:rFonts w:asciiTheme="minorHAnsi" w:hAnsiTheme="minorHAnsi" w:cstheme="minorHAnsi"/>
          <w:sz w:val="22"/>
        </w:rPr>
        <w:t xml:space="preserve">adávky záložným právom (podkapitola </w:t>
      </w:r>
      <w:r w:rsidR="000861A3">
        <w:rPr>
          <w:rFonts w:asciiTheme="minorHAnsi" w:hAnsiTheme="minorHAnsi" w:cstheme="minorHAnsi"/>
          <w:sz w:val="22"/>
        </w:rPr>
        <w:t>4</w:t>
      </w:r>
      <w:r w:rsidRPr="007B40D9">
        <w:rPr>
          <w:rFonts w:asciiTheme="minorHAnsi" w:hAnsiTheme="minorHAnsi" w:cstheme="minorHAnsi"/>
          <w:sz w:val="22"/>
        </w:rPr>
        <w:t>.2.), bankovou</w:t>
      </w:r>
      <w:r w:rsidR="009D7921" w:rsidRPr="007B40D9">
        <w:rPr>
          <w:rFonts w:asciiTheme="minorHAnsi" w:hAnsiTheme="minorHAnsi" w:cstheme="minorHAnsi"/>
          <w:sz w:val="22"/>
        </w:rPr>
        <w:t xml:space="preserve"> zárukou alebo ručením (podkapitola </w:t>
      </w:r>
      <w:r w:rsidR="000861A3">
        <w:rPr>
          <w:rFonts w:asciiTheme="minorHAnsi" w:hAnsiTheme="minorHAnsi" w:cstheme="minorHAnsi"/>
          <w:sz w:val="22"/>
        </w:rPr>
        <w:t>4</w:t>
      </w:r>
      <w:r w:rsidRPr="007B40D9">
        <w:rPr>
          <w:rFonts w:asciiTheme="minorHAnsi" w:hAnsiTheme="minorHAnsi" w:cstheme="minorHAnsi"/>
          <w:sz w:val="22"/>
        </w:rPr>
        <w:t>.4.). Vo výnimočných prípadoch, napr. ak by zabezpečenie pohľadávk</w:t>
      </w:r>
      <w:r w:rsidR="009D7921" w:rsidRPr="007B40D9">
        <w:rPr>
          <w:rFonts w:asciiTheme="minorHAnsi" w:hAnsiTheme="minorHAnsi" w:cstheme="minorHAnsi"/>
          <w:sz w:val="22"/>
        </w:rPr>
        <w:t>y (</w:t>
      </w:r>
      <w:r w:rsidRPr="007B40D9">
        <w:rPr>
          <w:rFonts w:asciiTheme="minorHAnsi" w:hAnsiTheme="minorHAnsi" w:cstheme="minorHAnsi"/>
          <w:sz w:val="22"/>
        </w:rPr>
        <w:t>napr. záložným právom po</w:t>
      </w:r>
      <w:r w:rsidR="009D7921" w:rsidRPr="007B40D9">
        <w:rPr>
          <w:rFonts w:asciiTheme="minorHAnsi" w:hAnsiTheme="minorHAnsi" w:cstheme="minorHAnsi"/>
          <w:sz w:val="22"/>
        </w:rPr>
        <w:t>dľa princípov stanovených v podkapitole</w:t>
      </w:r>
      <w:r w:rsidRPr="007B40D9">
        <w:rPr>
          <w:rFonts w:asciiTheme="minorHAnsi" w:hAnsiTheme="minorHAnsi" w:cstheme="minorHAnsi"/>
          <w:sz w:val="22"/>
        </w:rPr>
        <w:t xml:space="preserve"> </w:t>
      </w:r>
      <w:r w:rsidR="000861A3">
        <w:rPr>
          <w:rFonts w:asciiTheme="minorHAnsi" w:hAnsiTheme="minorHAnsi" w:cstheme="minorHAnsi"/>
          <w:sz w:val="22"/>
        </w:rPr>
        <w:t>4</w:t>
      </w:r>
      <w:r w:rsidRPr="007B40D9">
        <w:rPr>
          <w:rFonts w:asciiTheme="minorHAnsi" w:hAnsiTheme="minorHAnsi" w:cstheme="minorHAnsi"/>
          <w:sz w:val="22"/>
        </w:rPr>
        <w:t>.2.</w:t>
      </w:r>
      <w:r w:rsidR="009D7921" w:rsidRPr="007B40D9">
        <w:rPr>
          <w:rFonts w:asciiTheme="minorHAnsi" w:hAnsiTheme="minorHAnsi" w:cstheme="minorHAnsi"/>
          <w:sz w:val="22"/>
        </w:rPr>
        <w:t>)</w:t>
      </w:r>
      <w:r w:rsidRPr="007B40D9">
        <w:rPr>
          <w:rFonts w:asciiTheme="minorHAnsi" w:hAnsiTheme="minorHAnsi" w:cstheme="minorHAnsi"/>
          <w:sz w:val="22"/>
        </w:rPr>
        <w:t xml:space="preserve"> nepredstavovalo dostatočné zabezpečenie pohľadávky PPA </w:t>
      </w:r>
      <w:r w:rsidR="009D7921" w:rsidRPr="007B40D9">
        <w:rPr>
          <w:rFonts w:asciiTheme="minorHAnsi" w:hAnsiTheme="minorHAnsi" w:cstheme="minorHAnsi"/>
          <w:sz w:val="22"/>
        </w:rPr>
        <w:t>(</w:t>
      </w:r>
      <w:r w:rsidRPr="007B40D9">
        <w:rPr>
          <w:rFonts w:asciiTheme="minorHAnsi" w:hAnsiTheme="minorHAnsi" w:cstheme="minorHAnsi"/>
          <w:sz w:val="22"/>
        </w:rPr>
        <w:t>napr. vzhľadom na charakter hnuteľného majetku, ktorý je predmetom projektu</w:t>
      </w:r>
      <w:r w:rsidR="009D7921" w:rsidRPr="007B40D9">
        <w:rPr>
          <w:rFonts w:asciiTheme="minorHAnsi" w:hAnsiTheme="minorHAnsi" w:cstheme="minorHAnsi"/>
          <w:sz w:val="22"/>
        </w:rPr>
        <w:t>)</w:t>
      </w:r>
      <w:r w:rsidRPr="007B40D9">
        <w:rPr>
          <w:rFonts w:asciiTheme="minorHAnsi" w:hAnsiTheme="minorHAnsi" w:cstheme="minorHAnsi"/>
          <w:sz w:val="22"/>
        </w:rPr>
        <w:t>, môže sa použiť aj iný spôsob zabezpečenia pohľadávky. Zabezpečenie pohľadávky môže PPA realizovať aj</w:t>
      </w:r>
      <w:r w:rsidR="00CC118D">
        <w:rPr>
          <w:rFonts w:asciiTheme="minorHAnsi" w:hAnsiTheme="minorHAnsi" w:cstheme="minorHAnsi"/>
          <w:sz w:val="22"/>
        </w:rPr>
        <w:t xml:space="preserve"> </w:t>
      </w:r>
      <w:r w:rsidRPr="007B40D9">
        <w:rPr>
          <w:rFonts w:asciiTheme="minorHAnsi" w:hAnsiTheme="minorHAnsi" w:cstheme="minorHAnsi"/>
          <w:sz w:val="22"/>
        </w:rPr>
        <w:t xml:space="preserve">kombináciou jednotlivých spôsobov zabezpečenia. </w:t>
      </w:r>
    </w:p>
    <w:p w14:paraId="6DF8C6FD" w14:textId="2D918708" w:rsidR="00BE7F3B" w:rsidRPr="007B40D9" w:rsidRDefault="00BE7F3B" w:rsidP="00F47749">
      <w:pPr>
        <w:pStyle w:val="Odsekzoznamu"/>
        <w:numPr>
          <w:ilvl w:val="0"/>
          <w:numId w:val="80"/>
        </w:numPr>
        <w:spacing w:after="0"/>
        <w:ind w:left="567" w:hanging="567"/>
        <w:jc w:val="both"/>
        <w:rPr>
          <w:rFonts w:asciiTheme="minorHAnsi" w:hAnsiTheme="minorHAnsi" w:cstheme="minorHAnsi"/>
          <w:sz w:val="22"/>
        </w:rPr>
      </w:pPr>
      <w:r w:rsidRPr="007B40D9">
        <w:rPr>
          <w:rFonts w:asciiTheme="minorHAnsi" w:hAnsiTheme="minorHAnsi" w:cstheme="minorHAnsi"/>
          <w:sz w:val="22"/>
        </w:rPr>
        <w:t>Budúca pohľadávka z poskytnutého NFP musí byť vždy zabezpečená najmenej vo výške 100</w:t>
      </w:r>
      <w:r w:rsidR="00910F04">
        <w:rPr>
          <w:rFonts w:asciiTheme="minorHAnsi" w:hAnsiTheme="minorHAnsi" w:cstheme="minorHAnsi"/>
          <w:sz w:val="22"/>
        </w:rPr>
        <w:t xml:space="preserve"> </w:t>
      </w:r>
      <w:r w:rsidRPr="007B40D9">
        <w:rPr>
          <w:rFonts w:asciiTheme="minorHAnsi" w:hAnsiTheme="minorHAnsi" w:cstheme="minorHAnsi"/>
          <w:sz w:val="22"/>
        </w:rPr>
        <w:t>% celkovej</w:t>
      </w:r>
      <w:r w:rsidR="009D7921" w:rsidRPr="007B40D9">
        <w:rPr>
          <w:rFonts w:asciiTheme="minorHAnsi" w:hAnsiTheme="minorHAnsi" w:cstheme="minorHAnsi"/>
          <w:sz w:val="22"/>
        </w:rPr>
        <w:t xml:space="preserve"> sumy NFP, pokiaľ nie je v podkapitole </w:t>
      </w:r>
      <w:r w:rsidR="00AD29D9">
        <w:rPr>
          <w:rFonts w:asciiTheme="minorHAnsi" w:hAnsiTheme="minorHAnsi" w:cstheme="minorHAnsi"/>
          <w:sz w:val="22"/>
        </w:rPr>
        <w:t>4</w:t>
      </w:r>
      <w:r w:rsidRPr="007B40D9">
        <w:rPr>
          <w:rFonts w:asciiTheme="minorHAnsi" w:hAnsiTheme="minorHAnsi" w:cstheme="minorHAnsi"/>
          <w:sz w:val="22"/>
        </w:rPr>
        <w:t>.2. stanovené inak. Uvedené sa týka iba</w:t>
      </w:r>
      <w:r w:rsidR="00CC118D">
        <w:rPr>
          <w:rFonts w:asciiTheme="minorHAnsi" w:hAnsiTheme="minorHAnsi" w:cstheme="minorHAnsi"/>
          <w:sz w:val="22"/>
        </w:rPr>
        <w:t xml:space="preserve"> </w:t>
      </w:r>
      <w:r w:rsidRPr="007B40D9">
        <w:rPr>
          <w:rFonts w:asciiTheme="minorHAnsi" w:hAnsiTheme="minorHAnsi" w:cstheme="minorHAnsi"/>
          <w:sz w:val="22"/>
        </w:rPr>
        <w:t xml:space="preserve">zálohovej platby, investičných </w:t>
      </w:r>
      <w:proofErr w:type="spellStart"/>
      <w:r w:rsidRPr="007B40D9">
        <w:rPr>
          <w:rFonts w:asciiTheme="minorHAnsi" w:hAnsiTheme="minorHAnsi" w:cstheme="minorHAnsi"/>
          <w:sz w:val="22"/>
        </w:rPr>
        <w:t>podopatrení</w:t>
      </w:r>
      <w:proofErr w:type="spellEnd"/>
      <w:r w:rsidRPr="007B40D9">
        <w:rPr>
          <w:rFonts w:asciiTheme="minorHAnsi" w:hAnsiTheme="minorHAnsi" w:cstheme="minorHAnsi"/>
          <w:sz w:val="22"/>
        </w:rPr>
        <w:t xml:space="preserve"> a/alebo investičných častí </w:t>
      </w:r>
      <w:proofErr w:type="spellStart"/>
      <w:r w:rsidRPr="007B40D9">
        <w:rPr>
          <w:rFonts w:asciiTheme="minorHAnsi" w:hAnsiTheme="minorHAnsi" w:cstheme="minorHAnsi"/>
          <w:sz w:val="22"/>
        </w:rPr>
        <w:t>podopatrení</w:t>
      </w:r>
      <w:proofErr w:type="spellEnd"/>
      <w:r w:rsidRPr="007B40D9">
        <w:rPr>
          <w:rFonts w:asciiTheme="minorHAnsi" w:hAnsiTheme="minorHAnsi" w:cstheme="minorHAnsi"/>
          <w:sz w:val="22"/>
        </w:rPr>
        <w:t xml:space="preserve"> spojených s nadobudnutím a/alebo zhodnotením hnuteľných a/alebo nehnuteľných vecí.</w:t>
      </w:r>
    </w:p>
    <w:p w14:paraId="09CC7D09" w14:textId="538BD3E0" w:rsidR="00790D43" w:rsidRPr="007B40D9" w:rsidRDefault="00DD321A" w:rsidP="009F3081">
      <w:pPr>
        <w:pStyle w:val="Nadpis2"/>
        <w:numPr>
          <w:ilvl w:val="0"/>
          <w:numId w:val="0"/>
        </w:numPr>
        <w:shd w:val="clear" w:color="auto" w:fill="8DB3E2" w:themeFill="text2" w:themeFillTint="66"/>
        <w:spacing w:after="120"/>
        <w:ind w:left="851" w:hanging="360"/>
        <w:rPr>
          <w:rFonts w:asciiTheme="minorHAnsi" w:hAnsiTheme="minorHAnsi" w:cstheme="minorHAnsi"/>
          <w:sz w:val="22"/>
          <w:szCs w:val="24"/>
        </w:rPr>
      </w:pPr>
      <w:bookmarkStart w:id="48" w:name="_Toc185401226"/>
      <w:r>
        <w:rPr>
          <w:rFonts w:asciiTheme="minorHAnsi" w:hAnsiTheme="minorHAnsi" w:cstheme="minorHAnsi"/>
          <w:sz w:val="22"/>
          <w:szCs w:val="24"/>
        </w:rPr>
        <w:t xml:space="preserve">4.2  </w:t>
      </w:r>
      <w:r w:rsidR="004375F9" w:rsidRPr="007B40D9">
        <w:rPr>
          <w:rFonts w:asciiTheme="minorHAnsi" w:hAnsiTheme="minorHAnsi" w:cstheme="minorHAnsi"/>
          <w:sz w:val="22"/>
          <w:szCs w:val="24"/>
        </w:rPr>
        <w:t>Záložné právo</w:t>
      </w:r>
      <w:bookmarkEnd w:id="48"/>
    </w:p>
    <w:p w14:paraId="600FD991" w14:textId="7A4FDC27" w:rsidR="005B58DC" w:rsidRPr="007B40D9" w:rsidRDefault="007023BB" w:rsidP="005B58DC">
      <w:pPr>
        <w:pStyle w:val="Odsekzoznamu"/>
        <w:numPr>
          <w:ilvl w:val="0"/>
          <w:numId w:val="6"/>
        </w:numPr>
        <w:autoSpaceDE w:val="0"/>
        <w:autoSpaceDN w:val="0"/>
        <w:adjustRightInd w:val="0"/>
        <w:spacing w:after="120"/>
        <w:ind w:left="567" w:hanging="567"/>
        <w:jc w:val="both"/>
        <w:rPr>
          <w:rStyle w:val="cf01"/>
          <w:rFonts w:asciiTheme="minorHAnsi" w:hAnsiTheme="minorHAnsi" w:cstheme="minorHAnsi"/>
          <w:sz w:val="22"/>
          <w:szCs w:val="22"/>
        </w:rPr>
      </w:pPr>
      <w:r w:rsidRPr="007B40D9">
        <w:rPr>
          <w:rFonts w:asciiTheme="minorHAnsi" w:hAnsiTheme="minorHAnsi" w:cstheme="minorHAnsi"/>
          <w:sz w:val="22"/>
        </w:rPr>
        <w:t>Ak je predmetom projektu nadobudnutie a/alebo zhodnotenie hnuteľného a/alebo nehnuteľného majetku,</w:t>
      </w:r>
      <w:r w:rsidR="00CC118D">
        <w:rPr>
          <w:rFonts w:asciiTheme="minorHAnsi" w:hAnsiTheme="minorHAnsi" w:cstheme="minorHAnsi"/>
          <w:sz w:val="22"/>
        </w:rPr>
        <w:t xml:space="preserve"> </w:t>
      </w:r>
      <w:r w:rsidRPr="007B40D9">
        <w:rPr>
          <w:rFonts w:asciiTheme="minorHAnsi" w:hAnsiTheme="minorHAnsi" w:cstheme="minorHAnsi"/>
          <w:sz w:val="22"/>
        </w:rPr>
        <w:t xml:space="preserve">prijímateľ/tretia osoba </w:t>
      </w:r>
      <w:r w:rsidR="00A84230" w:rsidRPr="007B40D9">
        <w:rPr>
          <w:rFonts w:asciiTheme="minorHAnsi" w:hAnsiTheme="minorHAnsi" w:cstheme="minorHAnsi"/>
          <w:sz w:val="22"/>
        </w:rPr>
        <w:t xml:space="preserve">ako </w:t>
      </w:r>
      <w:r w:rsidRPr="007B40D9">
        <w:rPr>
          <w:rFonts w:asciiTheme="minorHAnsi" w:hAnsiTheme="minorHAnsi" w:cstheme="minorHAnsi"/>
          <w:sz w:val="22"/>
        </w:rPr>
        <w:t xml:space="preserve">vlastník predmetu zálohu, </w:t>
      </w:r>
      <w:r w:rsidR="00A84230" w:rsidRPr="007B40D9">
        <w:rPr>
          <w:rFonts w:asciiTheme="minorHAnsi" w:hAnsiTheme="minorHAnsi" w:cstheme="minorHAnsi"/>
          <w:sz w:val="22"/>
        </w:rPr>
        <w:t xml:space="preserve">uzatvorí </w:t>
      </w:r>
      <w:r w:rsidRPr="007B40D9">
        <w:rPr>
          <w:rFonts w:asciiTheme="minorHAnsi" w:hAnsiTheme="minorHAnsi" w:cstheme="minorHAnsi"/>
          <w:sz w:val="22"/>
        </w:rPr>
        <w:t xml:space="preserve">s PPA </w:t>
      </w:r>
      <w:r w:rsidR="00A84230" w:rsidRPr="007B40D9">
        <w:rPr>
          <w:rStyle w:val="cf01"/>
          <w:rFonts w:asciiTheme="minorHAnsi" w:hAnsiTheme="minorHAnsi" w:cstheme="minorHAnsi"/>
          <w:sz w:val="22"/>
          <w:szCs w:val="22"/>
        </w:rPr>
        <w:t>zmluvu o zriadení záložného práva</w:t>
      </w:r>
      <w:r w:rsidR="00A84230" w:rsidRPr="007B40D9">
        <w:rPr>
          <w:rFonts w:asciiTheme="minorHAnsi" w:hAnsiTheme="minorHAnsi" w:cstheme="minorHAnsi"/>
          <w:sz w:val="22"/>
        </w:rPr>
        <w:t xml:space="preserve"> </w:t>
      </w:r>
      <w:r w:rsidRPr="007B40D9">
        <w:rPr>
          <w:rFonts w:asciiTheme="minorHAnsi" w:hAnsiTheme="minorHAnsi" w:cstheme="minorHAnsi"/>
          <w:sz w:val="22"/>
        </w:rPr>
        <w:t>ako prednostným (prvým)</w:t>
      </w:r>
      <w:r w:rsidR="005B58DC" w:rsidRPr="007B40D9">
        <w:rPr>
          <w:rFonts w:asciiTheme="minorHAnsi" w:hAnsiTheme="minorHAnsi" w:cstheme="minorHAnsi"/>
          <w:sz w:val="22"/>
        </w:rPr>
        <w:t xml:space="preserve"> </w:t>
      </w:r>
      <w:r w:rsidRPr="007B40D9">
        <w:rPr>
          <w:rFonts w:asciiTheme="minorHAnsi" w:hAnsiTheme="minorHAnsi" w:cstheme="minorHAnsi"/>
          <w:sz w:val="22"/>
        </w:rPr>
        <w:t>záložným veriteľom</w:t>
      </w:r>
      <w:r w:rsidR="00A84230" w:rsidRPr="007B40D9">
        <w:rPr>
          <w:rFonts w:asciiTheme="minorHAnsi" w:hAnsiTheme="minorHAnsi" w:cstheme="minorHAnsi"/>
          <w:sz w:val="22"/>
        </w:rPr>
        <w:t>.</w:t>
      </w:r>
      <w:r w:rsidR="005B58DC" w:rsidRPr="007B40D9">
        <w:rPr>
          <w:rFonts w:asciiTheme="minorHAnsi" w:hAnsiTheme="minorHAnsi" w:cstheme="minorHAnsi"/>
          <w:sz w:val="22"/>
        </w:rPr>
        <w:t xml:space="preserve"> </w:t>
      </w:r>
      <w:r w:rsidR="005B58DC" w:rsidRPr="007B40D9">
        <w:rPr>
          <w:rStyle w:val="cf01"/>
          <w:rFonts w:asciiTheme="minorHAnsi" w:hAnsiTheme="minorHAnsi" w:cstheme="minorHAnsi"/>
          <w:sz w:val="22"/>
          <w:szCs w:val="22"/>
        </w:rPr>
        <w:t>Z uvedeného sa pripúšťajú nasledovné výnimky:</w:t>
      </w:r>
    </w:p>
    <w:p w14:paraId="19624E6C" w14:textId="60A750DF" w:rsidR="005B58DC" w:rsidRPr="007B40D9" w:rsidRDefault="005B58DC" w:rsidP="00F47749">
      <w:pPr>
        <w:pStyle w:val="Odsekzoznamu"/>
        <w:numPr>
          <w:ilvl w:val="0"/>
          <w:numId w:val="87"/>
        </w:numPr>
        <w:autoSpaceDE w:val="0"/>
        <w:autoSpaceDN w:val="0"/>
        <w:adjustRightInd w:val="0"/>
        <w:spacing w:after="120"/>
        <w:ind w:left="1134" w:hanging="567"/>
        <w:jc w:val="both"/>
        <w:rPr>
          <w:rStyle w:val="cf01"/>
          <w:rFonts w:asciiTheme="minorHAnsi" w:hAnsiTheme="minorHAnsi" w:cstheme="minorHAnsi"/>
          <w:sz w:val="22"/>
          <w:szCs w:val="22"/>
        </w:rPr>
      </w:pPr>
      <w:r w:rsidRPr="007B40D9">
        <w:rPr>
          <w:rStyle w:val="cf01"/>
          <w:rFonts w:asciiTheme="minorHAnsi" w:hAnsiTheme="minorHAnsi" w:cstheme="minorHAnsi"/>
          <w:sz w:val="22"/>
          <w:szCs w:val="22"/>
        </w:rPr>
        <w:t>PPA môže byť záložným veriteľom v druhom poradí v prípade, ak záložným veriteľom v prvom poradí je banka alebo finančná inštitúcia uvedená v zozname financujúcich inštitúcií, s ktorými PPA uzatvorila zmluvu o spolupráci; predmetný zoznam je zverejnený na</w:t>
      </w:r>
      <w:r w:rsidR="00CC118D">
        <w:rPr>
          <w:rStyle w:val="cf01"/>
          <w:rFonts w:asciiTheme="minorHAnsi" w:hAnsiTheme="minorHAnsi" w:cstheme="minorHAnsi"/>
          <w:sz w:val="22"/>
          <w:szCs w:val="22"/>
        </w:rPr>
        <w:t xml:space="preserve"> </w:t>
      </w:r>
      <w:r w:rsidRPr="007B40D9">
        <w:rPr>
          <w:rStyle w:val="cf01"/>
          <w:rFonts w:asciiTheme="minorHAnsi" w:hAnsiTheme="minorHAnsi" w:cstheme="minorHAnsi"/>
          <w:sz w:val="22"/>
          <w:szCs w:val="22"/>
        </w:rPr>
        <w:t>webovom sídle PPA</w:t>
      </w:r>
    </w:p>
    <w:p w14:paraId="34456A51" w14:textId="763DDF2E" w:rsidR="005B58DC" w:rsidRPr="007B40D9" w:rsidRDefault="005B58DC" w:rsidP="00F47749">
      <w:pPr>
        <w:pStyle w:val="Odsekzoznamu"/>
        <w:numPr>
          <w:ilvl w:val="0"/>
          <w:numId w:val="87"/>
        </w:numPr>
        <w:autoSpaceDE w:val="0"/>
        <w:autoSpaceDN w:val="0"/>
        <w:adjustRightInd w:val="0"/>
        <w:spacing w:after="120"/>
        <w:ind w:left="1134" w:hanging="567"/>
        <w:jc w:val="both"/>
        <w:rPr>
          <w:rStyle w:val="cf01"/>
          <w:rFonts w:asciiTheme="minorHAnsi" w:hAnsiTheme="minorHAnsi" w:cstheme="minorHAnsi"/>
          <w:sz w:val="22"/>
          <w:szCs w:val="22"/>
        </w:rPr>
      </w:pPr>
      <w:r w:rsidRPr="007B40D9">
        <w:rPr>
          <w:rStyle w:val="cf01"/>
          <w:rFonts w:asciiTheme="minorHAnsi" w:hAnsiTheme="minorHAnsi" w:cstheme="minorHAnsi"/>
          <w:sz w:val="22"/>
          <w:szCs w:val="22"/>
        </w:rPr>
        <w:t>v prípadoch osobitne ustanovených v tejto príručke (napr. bod 2 p</w:t>
      </w:r>
      <w:r w:rsidR="00C66ECF" w:rsidRPr="007B40D9">
        <w:rPr>
          <w:rStyle w:val="cf01"/>
          <w:rFonts w:asciiTheme="minorHAnsi" w:hAnsiTheme="minorHAnsi" w:cstheme="minorHAnsi"/>
          <w:sz w:val="22"/>
          <w:szCs w:val="22"/>
        </w:rPr>
        <w:t>ísm</w:t>
      </w:r>
      <w:r w:rsidRPr="007B40D9">
        <w:rPr>
          <w:rStyle w:val="cf01"/>
          <w:rFonts w:asciiTheme="minorHAnsi" w:hAnsiTheme="minorHAnsi" w:cstheme="minorHAnsi"/>
          <w:sz w:val="22"/>
          <w:szCs w:val="22"/>
        </w:rPr>
        <w:t>. a) štvrtá veta</w:t>
      </w:r>
      <w:r w:rsidR="00C66ECF" w:rsidRPr="007B40D9">
        <w:rPr>
          <w:rStyle w:val="cf01"/>
          <w:rFonts w:asciiTheme="minorHAnsi" w:hAnsiTheme="minorHAnsi" w:cstheme="minorHAnsi"/>
          <w:sz w:val="22"/>
          <w:szCs w:val="22"/>
        </w:rPr>
        <w:t xml:space="preserve"> tejto </w:t>
      </w:r>
      <w:r w:rsidR="007D2601" w:rsidRPr="007B40D9">
        <w:rPr>
          <w:rStyle w:val="cf01"/>
          <w:rFonts w:asciiTheme="minorHAnsi" w:hAnsiTheme="minorHAnsi" w:cstheme="minorHAnsi"/>
          <w:sz w:val="22"/>
          <w:szCs w:val="22"/>
        </w:rPr>
        <w:t>pod</w:t>
      </w:r>
      <w:r w:rsidR="00C66ECF" w:rsidRPr="007B40D9">
        <w:rPr>
          <w:rStyle w:val="cf01"/>
          <w:rFonts w:asciiTheme="minorHAnsi" w:hAnsiTheme="minorHAnsi" w:cstheme="minorHAnsi"/>
          <w:sz w:val="22"/>
          <w:szCs w:val="22"/>
        </w:rPr>
        <w:t>kapitoly)</w:t>
      </w:r>
    </w:p>
    <w:p w14:paraId="08596CEF" w14:textId="69F88687" w:rsidR="007023BB" w:rsidRPr="007B40D9" w:rsidRDefault="007023BB" w:rsidP="00C66ECF">
      <w:pPr>
        <w:pStyle w:val="Odsekzoznamu"/>
        <w:autoSpaceDE w:val="0"/>
        <w:autoSpaceDN w:val="0"/>
        <w:adjustRightInd w:val="0"/>
        <w:spacing w:after="120"/>
        <w:ind w:left="567"/>
        <w:jc w:val="both"/>
        <w:rPr>
          <w:rFonts w:asciiTheme="minorHAnsi" w:hAnsiTheme="minorHAnsi" w:cstheme="minorHAnsi"/>
          <w:sz w:val="22"/>
        </w:rPr>
      </w:pPr>
      <w:r w:rsidRPr="007B40D9">
        <w:rPr>
          <w:rFonts w:asciiTheme="minorHAnsi" w:hAnsiTheme="minorHAnsi" w:cstheme="minorHAnsi"/>
          <w:sz w:val="22"/>
        </w:rPr>
        <w:t xml:space="preserve">Záložné právo sa nezriaďuje v prípade neinvestičných </w:t>
      </w:r>
      <w:proofErr w:type="spellStart"/>
      <w:r w:rsidRPr="007B40D9">
        <w:rPr>
          <w:rFonts w:asciiTheme="minorHAnsi" w:hAnsiTheme="minorHAnsi" w:cstheme="minorHAnsi"/>
          <w:sz w:val="22"/>
        </w:rPr>
        <w:t>podopatrení</w:t>
      </w:r>
      <w:proofErr w:type="spellEnd"/>
      <w:r w:rsidRPr="007B40D9">
        <w:rPr>
          <w:rFonts w:asciiTheme="minorHAnsi" w:hAnsiTheme="minorHAnsi" w:cstheme="minorHAnsi"/>
          <w:sz w:val="22"/>
        </w:rPr>
        <w:t xml:space="preserve"> a/alebo neinvestičných častí investičných </w:t>
      </w:r>
      <w:proofErr w:type="spellStart"/>
      <w:r w:rsidRPr="007B40D9">
        <w:rPr>
          <w:rFonts w:asciiTheme="minorHAnsi" w:hAnsiTheme="minorHAnsi" w:cstheme="minorHAnsi"/>
          <w:sz w:val="22"/>
        </w:rPr>
        <w:t>podopatrení</w:t>
      </w:r>
      <w:proofErr w:type="spellEnd"/>
      <w:r w:rsidRPr="007B40D9">
        <w:rPr>
          <w:rFonts w:asciiTheme="minorHAnsi" w:hAnsiTheme="minorHAnsi" w:cstheme="minorHAnsi"/>
          <w:sz w:val="22"/>
        </w:rPr>
        <w:t>, tzn. v prípade projektov alebo častí projektov, ktoré nie sú spojené s</w:t>
      </w:r>
      <w:r w:rsidR="00FE1102" w:rsidRPr="007B40D9">
        <w:rPr>
          <w:rFonts w:asciiTheme="minorHAnsi" w:hAnsiTheme="minorHAnsi" w:cstheme="minorHAnsi"/>
          <w:sz w:val="22"/>
        </w:rPr>
        <w:t> </w:t>
      </w:r>
      <w:r w:rsidRPr="007B40D9">
        <w:rPr>
          <w:rFonts w:asciiTheme="minorHAnsi" w:hAnsiTheme="minorHAnsi" w:cstheme="minorHAnsi"/>
          <w:sz w:val="22"/>
        </w:rPr>
        <w:t>nadobudnutím</w:t>
      </w:r>
      <w:r w:rsidR="00FE1102" w:rsidRPr="007B40D9">
        <w:rPr>
          <w:rFonts w:asciiTheme="minorHAnsi" w:hAnsiTheme="minorHAnsi" w:cstheme="minorHAnsi"/>
          <w:sz w:val="22"/>
        </w:rPr>
        <w:t xml:space="preserve"> </w:t>
      </w:r>
      <w:r w:rsidRPr="007B40D9">
        <w:rPr>
          <w:rFonts w:asciiTheme="minorHAnsi" w:hAnsiTheme="minorHAnsi" w:cstheme="minorHAnsi"/>
          <w:sz w:val="22"/>
        </w:rPr>
        <w:t>a/alebo</w:t>
      </w:r>
      <w:r w:rsidR="00FE1102" w:rsidRPr="007B40D9">
        <w:rPr>
          <w:rFonts w:asciiTheme="minorHAnsi" w:hAnsiTheme="minorHAnsi" w:cstheme="minorHAnsi"/>
          <w:sz w:val="22"/>
        </w:rPr>
        <w:t xml:space="preserve"> </w:t>
      </w:r>
      <w:r w:rsidRPr="007B40D9">
        <w:rPr>
          <w:rFonts w:asciiTheme="minorHAnsi" w:hAnsiTheme="minorHAnsi" w:cstheme="minorHAnsi"/>
          <w:sz w:val="22"/>
        </w:rPr>
        <w:t xml:space="preserve">zhodnotením hnuteľných a/alebo nehnuteľných vecí s výnimkou prípadov, kedy sa použije systém zálohovej platby </w:t>
      </w:r>
      <w:r w:rsidR="00FE1102" w:rsidRPr="007B40D9">
        <w:rPr>
          <w:rFonts w:asciiTheme="minorHAnsi" w:hAnsiTheme="minorHAnsi" w:cstheme="minorHAnsi"/>
          <w:sz w:val="22"/>
        </w:rPr>
        <w:t>(</w:t>
      </w:r>
      <w:r w:rsidRPr="007B40D9">
        <w:rPr>
          <w:rFonts w:asciiTheme="minorHAnsi" w:hAnsiTheme="minorHAnsi" w:cstheme="minorHAnsi"/>
          <w:sz w:val="22"/>
        </w:rPr>
        <w:t xml:space="preserve">viď </w:t>
      </w:r>
      <w:r w:rsidR="007D2601" w:rsidRPr="007B40D9">
        <w:rPr>
          <w:rFonts w:asciiTheme="minorHAnsi" w:hAnsiTheme="minorHAnsi" w:cstheme="minorHAnsi"/>
          <w:sz w:val="22"/>
        </w:rPr>
        <w:t xml:space="preserve">podkapitolu </w:t>
      </w:r>
      <w:r w:rsidR="00AD29D9">
        <w:rPr>
          <w:rFonts w:asciiTheme="minorHAnsi" w:hAnsiTheme="minorHAnsi" w:cstheme="minorHAnsi"/>
          <w:sz w:val="22"/>
        </w:rPr>
        <w:t>5</w:t>
      </w:r>
      <w:r w:rsidR="0036609E" w:rsidRPr="007B40D9">
        <w:rPr>
          <w:rFonts w:asciiTheme="minorHAnsi" w:hAnsiTheme="minorHAnsi" w:cstheme="minorHAnsi"/>
          <w:sz w:val="22"/>
        </w:rPr>
        <w:t>.3.2</w:t>
      </w:r>
      <w:r w:rsidR="00FE1102" w:rsidRPr="007B40D9">
        <w:rPr>
          <w:rFonts w:asciiTheme="minorHAnsi" w:hAnsiTheme="minorHAnsi" w:cstheme="minorHAnsi"/>
          <w:sz w:val="22"/>
        </w:rPr>
        <w:t>)</w:t>
      </w:r>
      <w:r w:rsidR="009D7921" w:rsidRPr="007B40D9">
        <w:rPr>
          <w:rFonts w:asciiTheme="minorHAnsi" w:hAnsiTheme="minorHAnsi" w:cstheme="minorHAnsi"/>
          <w:sz w:val="22"/>
        </w:rPr>
        <w:t xml:space="preserve">. RO </w:t>
      </w:r>
      <w:r w:rsidRPr="007B40D9">
        <w:rPr>
          <w:rFonts w:asciiTheme="minorHAnsi" w:hAnsiTheme="minorHAnsi" w:cstheme="minorHAnsi"/>
          <w:sz w:val="22"/>
        </w:rPr>
        <w:t xml:space="preserve">môže určiť, kedy </w:t>
      </w:r>
      <w:r w:rsidRPr="007B40D9">
        <w:rPr>
          <w:rFonts w:asciiTheme="minorHAnsi" w:hAnsiTheme="minorHAnsi" w:cstheme="minorHAnsi"/>
          <w:sz w:val="22"/>
        </w:rPr>
        <w:lastRenderedPageBreak/>
        <w:t xml:space="preserve">PPA nebude pre jednotlivé investičné opatrenia/podopatrenia vyžadovať zriadenie záložného práva. Táto výnimka musí byť v konkrétnej výzve na predkladanie </w:t>
      </w:r>
      <w:proofErr w:type="spellStart"/>
      <w:r w:rsidRPr="007B40D9">
        <w:rPr>
          <w:rFonts w:asciiTheme="minorHAnsi" w:hAnsiTheme="minorHAnsi" w:cstheme="minorHAnsi"/>
          <w:sz w:val="22"/>
        </w:rPr>
        <w:t>ŽoNFP</w:t>
      </w:r>
      <w:proofErr w:type="spellEnd"/>
      <w:r w:rsidRPr="007B40D9">
        <w:rPr>
          <w:rFonts w:asciiTheme="minorHAnsi" w:hAnsiTheme="minorHAnsi" w:cstheme="minorHAnsi"/>
          <w:sz w:val="22"/>
        </w:rPr>
        <w:t xml:space="preserve"> uvedená. </w:t>
      </w:r>
    </w:p>
    <w:p w14:paraId="69B4D49A" w14:textId="7E4DE39F" w:rsidR="007023BB" w:rsidRPr="007B40D9" w:rsidRDefault="007023BB" w:rsidP="007B40D9">
      <w:pPr>
        <w:pStyle w:val="Odsekzoznamu"/>
        <w:autoSpaceDE w:val="0"/>
        <w:autoSpaceDN w:val="0"/>
        <w:adjustRightInd w:val="0"/>
        <w:spacing w:after="120"/>
        <w:ind w:left="567"/>
        <w:jc w:val="both"/>
        <w:rPr>
          <w:rFonts w:asciiTheme="minorHAnsi" w:hAnsiTheme="minorHAnsi" w:cstheme="minorHAnsi"/>
          <w:sz w:val="22"/>
        </w:rPr>
      </w:pPr>
      <w:r w:rsidRPr="007B40D9">
        <w:rPr>
          <w:rFonts w:asciiTheme="minorHAnsi" w:hAnsiTheme="minorHAnsi" w:cstheme="minorHAnsi"/>
          <w:sz w:val="22"/>
        </w:rPr>
        <w:t xml:space="preserve">Ak prijímateľ disponuje výlučne majetkom štátu (napr. štátne rozpočtové a príspevkové organizácie, štátne podniky) </w:t>
      </w:r>
      <w:r w:rsidR="007D2601" w:rsidRPr="007B40D9">
        <w:rPr>
          <w:rFonts w:asciiTheme="minorHAnsi" w:hAnsiTheme="minorHAnsi" w:cstheme="minorHAnsi"/>
          <w:sz w:val="22"/>
        </w:rPr>
        <w:t xml:space="preserve">nemôže sa na majetok štátu, podľa </w:t>
      </w:r>
      <w:r w:rsidRPr="007B40D9">
        <w:rPr>
          <w:rFonts w:asciiTheme="minorHAnsi" w:hAnsiTheme="minorHAnsi" w:cstheme="minorHAnsi"/>
          <w:sz w:val="22"/>
        </w:rPr>
        <w:t>zákon</w:t>
      </w:r>
      <w:r w:rsidR="007D2601" w:rsidRPr="007B40D9">
        <w:rPr>
          <w:rFonts w:asciiTheme="minorHAnsi" w:hAnsiTheme="minorHAnsi" w:cstheme="minorHAnsi"/>
          <w:sz w:val="22"/>
        </w:rPr>
        <w:t>a</w:t>
      </w:r>
      <w:r w:rsidRPr="007B40D9">
        <w:rPr>
          <w:rFonts w:asciiTheme="minorHAnsi" w:hAnsiTheme="minorHAnsi" w:cstheme="minorHAnsi"/>
          <w:sz w:val="22"/>
        </w:rPr>
        <w:t xml:space="preserve"> o správe majetku štátu</w:t>
      </w:r>
      <w:r w:rsidR="007D2601" w:rsidRPr="007B40D9">
        <w:rPr>
          <w:rFonts w:asciiTheme="minorHAnsi" w:hAnsiTheme="minorHAnsi" w:cstheme="minorHAnsi"/>
          <w:sz w:val="22"/>
        </w:rPr>
        <w:t>,</w:t>
      </w:r>
      <w:r w:rsidRPr="007B40D9">
        <w:rPr>
          <w:rFonts w:asciiTheme="minorHAnsi" w:hAnsiTheme="minorHAnsi" w:cstheme="minorHAnsi"/>
          <w:sz w:val="22"/>
        </w:rPr>
        <w:t xml:space="preserve"> zriad</w:t>
      </w:r>
      <w:r w:rsidR="007D2601" w:rsidRPr="007B40D9">
        <w:rPr>
          <w:rFonts w:asciiTheme="minorHAnsi" w:hAnsiTheme="minorHAnsi" w:cstheme="minorHAnsi"/>
          <w:sz w:val="22"/>
        </w:rPr>
        <w:t>iť</w:t>
      </w:r>
      <w:r w:rsidRPr="007B40D9">
        <w:rPr>
          <w:rFonts w:asciiTheme="minorHAnsi" w:hAnsiTheme="minorHAnsi" w:cstheme="minorHAnsi"/>
          <w:sz w:val="22"/>
        </w:rPr>
        <w:t xml:space="preserve"> záložné právo.</w:t>
      </w:r>
      <w:r w:rsidR="007D2601" w:rsidRPr="007B40D9">
        <w:rPr>
          <w:rFonts w:asciiTheme="minorHAnsi" w:hAnsiTheme="minorHAnsi" w:cstheme="minorHAnsi"/>
          <w:sz w:val="22"/>
        </w:rPr>
        <w:t xml:space="preserve"> </w:t>
      </w:r>
      <w:r w:rsidRPr="007B40D9">
        <w:rPr>
          <w:rFonts w:asciiTheme="minorHAnsi" w:hAnsiTheme="minorHAnsi" w:cstheme="minorHAnsi"/>
          <w:sz w:val="22"/>
        </w:rPr>
        <w:t>V takom prípade sa pohľadávka PPA nezabezpečuje záložným právom, ani</w:t>
      </w:r>
      <w:r w:rsidR="00CC118D">
        <w:rPr>
          <w:rFonts w:asciiTheme="minorHAnsi" w:hAnsiTheme="minorHAnsi" w:cstheme="minorHAnsi"/>
          <w:sz w:val="22"/>
        </w:rPr>
        <w:t xml:space="preserve"> </w:t>
      </w:r>
      <w:r w:rsidRPr="007B40D9">
        <w:rPr>
          <w:rFonts w:asciiTheme="minorHAnsi" w:hAnsiTheme="minorHAnsi" w:cstheme="minorHAnsi"/>
          <w:sz w:val="22"/>
        </w:rPr>
        <w:t>inak, s výnimkou poskytnutia zálohovej platby.</w:t>
      </w:r>
    </w:p>
    <w:p w14:paraId="594D1899" w14:textId="01FAF123" w:rsidR="007023BB" w:rsidRPr="007B40D9" w:rsidRDefault="007023BB" w:rsidP="007B40D9">
      <w:pPr>
        <w:pStyle w:val="Odsekzoznamu"/>
        <w:autoSpaceDE w:val="0"/>
        <w:autoSpaceDN w:val="0"/>
        <w:adjustRightInd w:val="0"/>
        <w:spacing w:after="120"/>
        <w:ind w:left="567"/>
        <w:jc w:val="both"/>
        <w:rPr>
          <w:rFonts w:asciiTheme="minorHAnsi" w:hAnsiTheme="minorHAnsi" w:cstheme="minorHAnsi"/>
          <w:sz w:val="22"/>
        </w:rPr>
      </w:pPr>
      <w:r w:rsidRPr="007B40D9">
        <w:rPr>
          <w:rFonts w:asciiTheme="minorHAnsi" w:hAnsiTheme="minorHAnsi" w:cstheme="minorHAnsi"/>
          <w:sz w:val="22"/>
        </w:rPr>
        <w:t>Ak prijímateľ, ktorým je obec, nadobudol majetok na základe § 2b ods. 1 a § 2c zákona o majetku obcí a tento majetok slúži na výchovno-vzdelávací proces v oblasti vzdelávania a výchovy a činnosti s nimi bezprostredne súvisiace a na zabezpečenie sociálnej pomoci a zdravotnej starostlivosti, nemôže sa podľa zákona o majetku obcí na tento majetok zriadiť záložné právo.</w:t>
      </w:r>
    </w:p>
    <w:p w14:paraId="7DB57AB2" w14:textId="77777777" w:rsidR="007023BB" w:rsidRPr="007B40D9" w:rsidRDefault="007023BB" w:rsidP="007023BB">
      <w:pPr>
        <w:pStyle w:val="Odsekzoznamu"/>
        <w:autoSpaceDE w:val="0"/>
        <w:autoSpaceDN w:val="0"/>
        <w:adjustRightInd w:val="0"/>
        <w:spacing w:after="120"/>
        <w:ind w:left="567"/>
        <w:jc w:val="both"/>
        <w:rPr>
          <w:rFonts w:asciiTheme="minorHAnsi" w:hAnsiTheme="minorHAnsi" w:cstheme="minorHAnsi"/>
          <w:sz w:val="22"/>
        </w:rPr>
      </w:pPr>
    </w:p>
    <w:p w14:paraId="36310C0E" w14:textId="77777777" w:rsidR="007023BB" w:rsidRPr="007B40D9" w:rsidRDefault="007023BB" w:rsidP="00E93A86">
      <w:pPr>
        <w:pStyle w:val="Odsekzoznamu"/>
        <w:numPr>
          <w:ilvl w:val="0"/>
          <w:numId w:val="6"/>
        </w:numPr>
        <w:autoSpaceDE w:val="0"/>
        <w:autoSpaceDN w:val="0"/>
        <w:adjustRightInd w:val="0"/>
        <w:spacing w:after="120"/>
        <w:ind w:left="567" w:hanging="567"/>
        <w:jc w:val="both"/>
        <w:rPr>
          <w:rFonts w:asciiTheme="minorHAnsi" w:hAnsiTheme="minorHAnsi" w:cstheme="minorHAnsi"/>
          <w:sz w:val="22"/>
        </w:rPr>
      </w:pPr>
      <w:r w:rsidRPr="007B40D9">
        <w:rPr>
          <w:rFonts w:asciiTheme="minorHAnsi" w:hAnsiTheme="minorHAnsi" w:cstheme="minorHAnsi"/>
          <w:sz w:val="22"/>
        </w:rPr>
        <w:t>PPA pri uzatváraní zmlúv o zriadení záložného práva postupuje nasledovne :</w:t>
      </w:r>
    </w:p>
    <w:p w14:paraId="12A845A3" w14:textId="4651E9D4" w:rsidR="007023BB" w:rsidRPr="007B40D9" w:rsidRDefault="007023BB" w:rsidP="007B40D9">
      <w:pPr>
        <w:autoSpaceDE w:val="0"/>
        <w:autoSpaceDN w:val="0"/>
        <w:adjustRightInd w:val="0"/>
        <w:spacing w:after="120"/>
        <w:ind w:left="1134" w:hanging="567"/>
        <w:rPr>
          <w:rFonts w:asciiTheme="minorHAnsi" w:hAnsiTheme="minorHAnsi" w:cstheme="minorHAnsi"/>
          <w:sz w:val="22"/>
          <w:szCs w:val="22"/>
        </w:rPr>
      </w:pPr>
      <w:r w:rsidRPr="007B40D9">
        <w:rPr>
          <w:rFonts w:asciiTheme="minorHAnsi" w:hAnsiTheme="minorHAnsi" w:cstheme="minorHAnsi"/>
          <w:sz w:val="22"/>
          <w:szCs w:val="22"/>
        </w:rPr>
        <w:t>a.</w:t>
      </w:r>
      <w:r w:rsidRPr="007B40D9">
        <w:rPr>
          <w:rFonts w:asciiTheme="minorHAnsi" w:hAnsiTheme="minorHAnsi" w:cstheme="minorHAnsi"/>
          <w:sz w:val="22"/>
          <w:szCs w:val="22"/>
        </w:rPr>
        <w:tab/>
        <w:t xml:space="preserve">Ak je predmetom projektu nadobudnutie a/alebo zhodnotenie </w:t>
      </w:r>
      <w:r w:rsidRPr="007B40D9">
        <w:rPr>
          <w:rFonts w:asciiTheme="minorHAnsi" w:hAnsiTheme="minorHAnsi" w:cstheme="minorHAnsi"/>
          <w:b/>
          <w:sz w:val="22"/>
          <w:szCs w:val="22"/>
          <w:u w:val="single"/>
        </w:rPr>
        <w:t>iba hnuteľných vecí</w:t>
      </w:r>
      <w:r w:rsidRPr="007B40D9">
        <w:rPr>
          <w:rFonts w:asciiTheme="minorHAnsi" w:hAnsiTheme="minorHAnsi" w:cstheme="minorHAnsi"/>
          <w:sz w:val="22"/>
          <w:szCs w:val="22"/>
        </w:rPr>
        <w:t>, predmetom záložného práva v prospech PPA v súvislosti s projektom musia byť všetky hnuteľné veci, nadobudnuté v rámci projektu. Znalecký posudok sa v tomto prípade nevyžaduje (t. j. ak má projekt neinvestičnú časť a investičnú časť, predmetom ktorej je nadobudnutie a/alebo zhodnotenie hnuteľnej veci, predmetom záložného práva budú všetky hnuteľné veci, na ktoré sa vzťahuje definícia hmotného majetku – percentuálna výška zabezpečenia pohľadávky je v tomto prípade irelevantná, tzn. zabezpečenie pohľadávky PPA môže byť viac aj menej ako 100</w:t>
      </w:r>
      <w:r w:rsidR="00910F04">
        <w:rPr>
          <w:rFonts w:asciiTheme="minorHAnsi" w:hAnsiTheme="minorHAnsi" w:cstheme="minorHAnsi"/>
          <w:sz w:val="22"/>
          <w:szCs w:val="22"/>
        </w:rPr>
        <w:t xml:space="preserve"> </w:t>
      </w:r>
      <w:r w:rsidRPr="007B40D9">
        <w:rPr>
          <w:rFonts w:asciiTheme="minorHAnsi" w:hAnsiTheme="minorHAnsi" w:cstheme="minorHAnsi"/>
          <w:sz w:val="22"/>
          <w:szCs w:val="22"/>
        </w:rPr>
        <w:t>%). Ak bude predmetom projektu napr. nákup sadeníc ako hnuteľného majetku, predmetom záložného práva v prospech PPA musí byť aj celý pozemok (bez potreby znaleckého posudku), na ktorom sa predmetné sadenice vysádzajú, ak je zapísaný na LV v registri C. V prípade rýchlo rastúcich drevín predmetom záložného práva v prospech PPA musí byť celý pozemok, na ktorom sa rýchlo rastúce dreviny vysádzajú, ak je zapísaný na LV v registri C (bez potreby znaleckého posudku).</w:t>
      </w:r>
    </w:p>
    <w:p w14:paraId="5C843BCE" w14:textId="375C5F1F" w:rsidR="007023BB" w:rsidRPr="007B40D9" w:rsidRDefault="007023BB" w:rsidP="007B40D9">
      <w:pPr>
        <w:autoSpaceDE w:val="0"/>
        <w:autoSpaceDN w:val="0"/>
        <w:adjustRightInd w:val="0"/>
        <w:spacing w:after="120"/>
        <w:ind w:left="1134" w:hanging="567"/>
        <w:rPr>
          <w:rFonts w:asciiTheme="minorHAnsi" w:hAnsiTheme="minorHAnsi" w:cstheme="minorHAnsi"/>
          <w:sz w:val="22"/>
          <w:szCs w:val="22"/>
        </w:rPr>
      </w:pPr>
      <w:r w:rsidRPr="007B40D9">
        <w:rPr>
          <w:rFonts w:asciiTheme="minorHAnsi" w:hAnsiTheme="minorHAnsi" w:cstheme="minorHAnsi"/>
          <w:sz w:val="22"/>
          <w:szCs w:val="22"/>
        </w:rPr>
        <w:t>b.</w:t>
      </w:r>
      <w:r w:rsidRPr="007B40D9">
        <w:rPr>
          <w:rFonts w:asciiTheme="minorHAnsi" w:hAnsiTheme="minorHAnsi" w:cstheme="minorHAnsi"/>
          <w:sz w:val="22"/>
          <w:szCs w:val="22"/>
        </w:rPr>
        <w:tab/>
        <w:t xml:space="preserve">Ak je predmetom projektu nadobudnutie a/alebo zhodnotenie </w:t>
      </w:r>
      <w:r w:rsidRPr="007B40D9">
        <w:rPr>
          <w:rFonts w:asciiTheme="minorHAnsi" w:hAnsiTheme="minorHAnsi" w:cstheme="minorHAnsi"/>
          <w:b/>
          <w:sz w:val="22"/>
          <w:szCs w:val="22"/>
          <w:u w:val="single"/>
        </w:rPr>
        <w:t>iba nehnuteľnej veci - stavby</w:t>
      </w:r>
      <w:r w:rsidRPr="007B40D9">
        <w:rPr>
          <w:rFonts w:asciiTheme="minorHAnsi" w:hAnsiTheme="minorHAnsi" w:cstheme="minorHAnsi"/>
          <w:sz w:val="22"/>
          <w:szCs w:val="22"/>
        </w:rPr>
        <w:t>, predmetom záložného práva v prospech PPA v súvislosti s projektom musí byť stavba, nadobudnutá a/alebo zhodnotená v rámci projektu. Predmetom záložného práva v prospech PPA je aj pozemok, na ktorom stavba nadobudnutá a/alebo zhodnotená v rámci projektu stojí, za predpokladu, že tento pozemok je majetkovoprávne vysporiadaný – zapísaný na LV v registri C (v čase podania žiadosti prijímateľa o zriadenie záložného práva na PPA) a za</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 xml:space="preserve">predpokladu, že vlastník stavby je totožný s vlastníkom pozemku, na ktorom stavba stojí. Znalecký posudok na stavbu ani na pozemok, na ktorom stavba stojí, sa v tomto prípade nevyžaduje. Ak pozemok, na ktorom stavba stojí </w:t>
      </w:r>
      <w:r w:rsidR="00217C2A" w:rsidRPr="007B40D9">
        <w:rPr>
          <w:rFonts w:asciiTheme="minorHAnsi" w:hAnsiTheme="minorHAnsi" w:cstheme="minorHAnsi"/>
          <w:sz w:val="22"/>
          <w:szCs w:val="22"/>
        </w:rPr>
        <w:t xml:space="preserve">a </w:t>
      </w:r>
      <w:r w:rsidR="00733146" w:rsidRPr="007B40D9">
        <w:rPr>
          <w:rFonts w:asciiTheme="minorHAnsi" w:hAnsiTheme="minorHAnsi" w:cstheme="minorHAnsi"/>
          <w:sz w:val="22"/>
          <w:szCs w:val="22"/>
        </w:rPr>
        <w:t xml:space="preserve">ktorá je </w:t>
      </w:r>
      <w:r w:rsidRPr="007B40D9">
        <w:rPr>
          <w:rFonts w:asciiTheme="minorHAnsi" w:hAnsiTheme="minorHAnsi" w:cstheme="minorHAnsi"/>
          <w:sz w:val="22"/>
          <w:szCs w:val="22"/>
        </w:rPr>
        <w:t>predmetom</w:t>
      </w:r>
      <w:r w:rsidR="0062610F" w:rsidRPr="007B40D9">
        <w:rPr>
          <w:rFonts w:asciiTheme="minorHAnsi" w:hAnsiTheme="minorHAnsi" w:cstheme="minorHAnsi"/>
          <w:sz w:val="22"/>
          <w:szCs w:val="22"/>
        </w:rPr>
        <w:t xml:space="preserve"> záložného práva v prospech PPA </w:t>
      </w:r>
      <w:r w:rsidRPr="007B40D9">
        <w:rPr>
          <w:rFonts w:asciiTheme="minorHAnsi" w:hAnsiTheme="minorHAnsi" w:cstheme="minorHAnsi"/>
          <w:sz w:val="22"/>
          <w:szCs w:val="22"/>
        </w:rPr>
        <w:t>nie je majetkovoprávne vysporiadaný, alebo jeho vlastník nie je totožný s vlastníkom stavby, v prospech PPA sa založí iba stavba. Predmetom kúpy/záložného práva môžu byť iba majetkovoprávne vysporiadané stavby. Ak</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je</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predmetom projektu nadobudnutie a/alebo zhodnotenie takej drobnej stavby a/alebo inžinierskej stavby, o ktorej príslušný okresný úrad písomne oznámi, že ju v zmysle katastrálneho zákona nezapíše na list vlastníct</w:t>
      </w:r>
      <w:r w:rsidR="0062610F" w:rsidRPr="007B40D9">
        <w:rPr>
          <w:rFonts w:asciiTheme="minorHAnsi" w:hAnsiTheme="minorHAnsi" w:cstheme="minorHAnsi"/>
          <w:sz w:val="22"/>
          <w:szCs w:val="22"/>
        </w:rPr>
        <w:t>va</w:t>
      </w:r>
      <w:r w:rsidRPr="007B40D9">
        <w:rPr>
          <w:rFonts w:asciiTheme="minorHAnsi" w:hAnsiTheme="minorHAnsi" w:cstheme="minorHAnsi"/>
          <w:sz w:val="22"/>
          <w:szCs w:val="22"/>
        </w:rPr>
        <w:t>, môže PPA súhlasiť s uzatvorením zmluvy o</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zriadení záložného práva k príslušnej drobnej stavbe a/alebo inžinierskej stavbe a jej</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registráciou v Notárskom centrálnom registri záložných práv len za podmienky, že</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súčasne bude predmetom záložného práva v prospech PPA majetkovo</w:t>
      </w:r>
      <w:r w:rsidR="00733146" w:rsidRPr="007B40D9">
        <w:rPr>
          <w:rFonts w:asciiTheme="minorHAnsi" w:hAnsiTheme="minorHAnsi" w:cstheme="minorHAnsi"/>
          <w:sz w:val="22"/>
          <w:szCs w:val="22"/>
        </w:rPr>
        <w:t>právne vysporiadaný pozemok, na ktorom stavba stojí</w:t>
      </w:r>
      <w:r w:rsidRPr="007B40D9">
        <w:rPr>
          <w:rFonts w:asciiTheme="minorHAnsi" w:hAnsiTheme="minorHAnsi" w:cstheme="minorHAnsi"/>
          <w:sz w:val="22"/>
          <w:szCs w:val="22"/>
        </w:rPr>
        <w:t xml:space="preserve">. </w:t>
      </w:r>
    </w:p>
    <w:p w14:paraId="41801516" w14:textId="68187051" w:rsidR="007023BB" w:rsidRPr="007B40D9" w:rsidRDefault="007023BB" w:rsidP="007B40D9">
      <w:pPr>
        <w:autoSpaceDE w:val="0"/>
        <w:autoSpaceDN w:val="0"/>
        <w:spacing w:after="120"/>
        <w:ind w:left="1134" w:hanging="567"/>
        <w:rPr>
          <w:rFonts w:asciiTheme="minorHAnsi" w:hAnsiTheme="minorHAnsi" w:cstheme="minorHAnsi"/>
          <w:sz w:val="22"/>
          <w:szCs w:val="22"/>
        </w:rPr>
      </w:pPr>
      <w:r w:rsidRPr="007B40D9">
        <w:rPr>
          <w:rFonts w:asciiTheme="minorHAnsi" w:hAnsiTheme="minorHAnsi" w:cstheme="minorHAnsi"/>
          <w:sz w:val="22"/>
          <w:szCs w:val="22"/>
        </w:rPr>
        <w:tab/>
        <w:t xml:space="preserve">Ak je predmetom projektu nadobudnutie a/alebo zhodnotenie </w:t>
      </w:r>
      <w:r w:rsidRPr="007B40D9">
        <w:rPr>
          <w:rFonts w:asciiTheme="minorHAnsi" w:hAnsiTheme="minorHAnsi" w:cstheme="minorHAnsi"/>
          <w:b/>
          <w:sz w:val="22"/>
          <w:szCs w:val="22"/>
          <w:u w:val="single"/>
        </w:rPr>
        <w:t>iba nehnuteľných vecí - stavieb</w:t>
      </w:r>
      <w:r w:rsidRPr="007B40D9">
        <w:rPr>
          <w:rFonts w:asciiTheme="minorHAnsi" w:hAnsiTheme="minorHAnsi" w:cstheme="minorHAnsi"/>
          <w:sz w:val="22"/>
          <w:szCs w:val="22"/>
        </w:rPr>
        <w:t xml:space="preserve">, predmetom záložného práva v prospech PPA v súvislosti s projektom musí byť minimálne jedna stavba, nadobudnutá a/alebo zhodnotená v rámci projektu a celý pozemok, na ktorom príslušná stavba stojí, za predpokladu, že pozemok je majetkovoprávne vysporiadaný – zapísaný na LV v registri C (v čase podania žiadosti </w:t>
      </w:r>
      <w:r w:rsidRPr="007B40D9">
        <w:rPr>
          <w:rFonts w:asciiTheme="minorHAnsi" w:hAnsiTheme="minorHAnsi" w:cstheme="minorHAnsi"/>
          <w:sz w:val="22"/>
          <w:szCs w:val="22"/>
        </w:rPr>
        <w:lastRenderedPageBreak/>
        <w:t>prijímateľa o zriadenie záložného práva na PPA) a za predpokladu, že vlastník stavby je totožný s vlastníkom pozemku, na ktorom stavba stojí. Hodnota zálohu (tzn. stavba + pozemok, alebo len stavba, ak pozemok nebude predmetom zálohu) musí predstavovať minimálne 100 % výšky oprávnených výdavkov podľa Zmluvy. Záložné právo musí byť v takom prípade realizované jednou zmluvou o zr</w:t>
      </w:r>
      <w:r w:rsidR="00733146" w:rsidRPr="007B40D9">
        <w:rPr>
          <w:rFonts w:asciiTheme="minorHAnsi" w:hAnsiTheme="minorHAnsi" w:cstheme="minorHAnsi"/>
          <w:sz w:val="22"/>
          <w:szCs w:val="22"/>
        </w:rPr>
        <w:t>iadení záložného práva</w:t>
      </w:r>
      <w:r w:rsidRPr="007B40D9">
        <w:rPr>
          <w:rFonts w:asciiTheme="minorHAnsi" w:hAnsiTheme="minorHAnsi" w:cstheme="minorHAnsi"/>
          <w:sz w:val="22"/>
          <w:szCs w:val="22"/>
        </w:rPr>
        <w:t>. Iba v prípade, ak pozemok</w:t>
      </w:r>
      <w:r w:rsidR="005223F1" w:rsidRPr="007B40D9">
        <w:rPr>
          <w:rFonts w:asciiTheme="minorHAnsi" w:hAnsiTheme="minorHAnsi" w:cstheme="minorHAnsi"/>
          <w:sz w:val="22"/>
          <w:szCs w:val="22"/>
        </w:rPr>
        <w:t>, na ktorom stavba stojí a ktorý</w:t>
      </w:r>
      <w:r w:rsidRPr="007B40D9">
        <w:rPr>
          <w:rFonts w:asciiTheme="minorHAnsi" w:hAnsiTheme="minorHAnsi" w:cstheme="minorHAnsi"/>
          <w:sz w:val="22"/>
          <w:szCs w:val="22"/>
        </w:rPr>
        <w:t xml:space="preserve"> má byť v zmysle tohto odseku predmetom záložného práva v prospech PPA nezodpovedá stanoveným podmienkam (tzn. nie je majetkovoprávne vysporiadaný a jeho vlastník nie je totožný s vlastníkom stavby), môže PPA akceptovať zriadenie záložného práva iba na stavbu. Predmetom kúpy/záložného práva môžu byť iba majetkovoprávne vysporiadané stavby. Ak je predmetom projektu nadobudnutie a/alebo zhodnotenie takej drobnej stavby a/alebo inžinierskej stavby, o ktorej príslušný okresný úrad písomne oznámi, že ju </w:t>
      </w:r>
      <w:r w:rsidR="0062610F" w:rsidRPr="007B40D9">
        <w:rPr>
          <w:rFonts w:asciiTheme="minorHAnsi" w:hAnsiTheme="minorHAnsi" w:cstheme="minorHAnsi"/>
          <w:sz w:val="22"/>
          <w:szCs w:val="22"/>
        </w:rPr>
        <w:t xml:space="preserve">v zmysle </w:t>
      </w:r>
      <w:r w:rsidRPr="007B40D9">
        <w:rPr>
          <w:rFonts w:asciiTheme="minorHAnsi" w:hAnsiTheme="minorHAnsi" w:cstheme="minorHAnsi"/>
          <w:sz w:val="22"/>
          <w:szCs w:val="22"/>
        </w:rPr>
        <w:t xml:space="preserve">katastrálneho zákona </w:t>
      </w:r>
      <w:r w:rsidR="0062610F" w:rsidRPr="007B40D9">
        <w:rPr>
          <w:rFonts w:asciiTheme="minorHAnsi" w:hAnsiTheme="minorHAnsi" w:cstheme="minorHAnsi"/>
          <w:sz w:val="22"/>
          <w:szCs w:val="22"/>
        </w:rPr>
        <w:t>nezapíše na list vlastníctva</w:t>
      </w:r>
      <w:r w:rsidRPr="007B40D9">
        <w:rPr>
          <w:rFonts w:asciiTheme="minorHAnsi" w:hAnsiTheme="minorHAnsi" w:cstheme="minorHAnsi"/>
          <w:sz w:val="22"/>
          <w:szCs w:val="22"/>
        </w:rPr>
        <w:t>, môže PPA súhlasiť s uzatvorením zmluvy o</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zriadení záložného práva k príslušnej drobnej stavbe a/alebo inžinierskej stavbe a jej</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registráciou v Notárskom centrálnom registri záložných práv len za podmienky, že</w:t>
      </w:r>
      <w:r w:rsidR="00BE7438">
        <w:rPr>
          <w:rFonts w:asciiTheme="minorHAnsi" w:hAnsiTheme="minorHAnsi" w:cstheme="minorHAnsi"/>
          <w:sz w:val="22"/>
          <w:szCs w:val="22"/>
        </w:rPr>
        <w:t xml:space="preserve"> </w:t>
      </w:r>
      <w:r w:rsidRPr="007B40D9">
        <w:rPr>
          <w:rFonts w:asciiTheme="minorHAnsi" w:hAnsiTheme="minorHAnsi" w:cstheme="minorHAnsi"/>
          <w:sz w:val="22"/>
          <w:szCs w:val="22"/>
        </w:rPr>
        <w:t>súčasne bude predm</w:t>
      </w:r>
      <w:r w:rsidR="0062610F" w:rsidRPr="007B40D9">
        <w:rPr>
          <w:rFonts w:asciiTheme="minorHAnsi" w:hAnsiTheme="minorHAnsi" w:cstheme="minorHAnsi"/>
          <w:sz w:val="22"/>
          <w:szCs w:val="22"/>
        </w:rPr>
        <w:t xml:space="preserve">etom záložného práva v prospech </w:t>
      </w:r>
      <w:r w:rsidRPr="007B40D9">
        <w:rPr>
          <w:rFonts w:asciiTheme="minorHAnsi" w:hAnsiTheme="minorHAnsi" w:cstheme="minorHAnsi"/>
          <w:sz w:val="22"/>
          <w:szCs w:val="22"/>
        </w:rPr>
        <w:t>PPA majetkovoprávne vyspor</w:t>
      </w:r>
      <w:r w:rsidR="00733146" w:rsidRPr="007B40D9">
        <w:rPr>
          <w:rFonts w:asciiTheme="minorHAnsi" w:hAnsiTheme="minorHAnsi" w:cstheme="minorHAnsi"/>
          <w:sz w:val="22"/>
          <w:szCs w:val="22"/>
        </w:rPr>
        <w:t>iadaný pozemok, na ktorom stavba stojí</w:t>
      </w:r>
      <w:r w:rsidRPr="007B40D9">
        <w:rPr>
          <w:rFonts w:asciiTheme="minorHAnsi" w:hAnsiTheme="minorHAnsi" w:cstheme="minorHAnsi"/>
          <w:sz w:val="22"/>
          <w:szCs w:val="22"/>
        </w:rPr>
        <w:t xml:space="preserve">. </w:t>
      </w:r>
    </w:p>
    <w:p w14:paraId="1EFE19FF" w14:textId="77777777" w:rsidR="007023BB" w:rsidRPr="007B40D9" w:rsidRDefault="007023BB" w:rsidP="007B40D9">
      <w:pPr>
        <w:autoSpaceDE w:val="0"/>
        <w:autoSpaceDN w:val="0"/>
        <w:adjustRightInd w:val="0"/>
        <w:spacing w:after="120"/>
        <w:ind w:left="1134" w:hanging="567"/>
        <w:rPr>
          <w:rFonts w:asciiTheme="minorHAnsi" w:hAnsiTheme="minorHAnsi" w:cstheme="minorHAnsi"/>
          <w:sz w:val="22"/>
          <w:szCs w:val="22"/>
        </w:rPr>
      </w:pPr>
      <w:r w:rsidRPr="007B40D9">
        <w:rPr>
          <w:rFonts w:asciiTheme="minorHAnsi" w:hAnsiTheme="minorHAnsi" w:cstheme="minorHAnsi"/>
          <w:sz w:val="22"/>
          <w:szCs w:val="22"/>
        </w:rPr>
        <w:t>c.</w:t>
      </w:r>
      <w:r w:rsidRPr="007B40D9">
        <w:rPr>
          <w:rFonts w:asciiTheme="minorHAnsi" w:hAnsiTheme="minorHAnsi" w:cstheme="minorHAnsi"/>
          <w:sz w:val="22"/>
          <w:szCs w:val="22"/>
        </w:rPr>
        <w:tab/>
        <w:t xml:space="preserve">Ak je predmetom projektu nadobudnutie a/alebo zhodnotenie </w:t>
      </w:r>
      <w:r w:rsidRPr="007B40D9">
        <w:rPr>
          <w:rFonts w:asciiTheme="minorHAnsi" w:hAnsiTheme="minorHAnsi" w:cstheme="minorHAnsi"/>
          <w:b/>
          <w:sz w:val="22"/>
          <w:szCs w:val="22"/>
          <w:u w:val="single"/>
        </w:rPr>
        <w:t>iba nehnuteľnej veci - pozemku</w:t>
      </w:r>
      <w:r w:rsidRPr="007B40D9">
        <w:rPr>
          <w:rFonts w:asciiTheme="minorHAnsi" w:hAnsiTheme="minorHAnsi" w:cstheme="minorHAnsi"/>
          <w:sz w:val="22"/>
          <w:szCs w:val="22"/>
        </w:rPr>
        <w:t>, predmetom záložného práva v prospech PPA v súvislosti s projektom musí byť pozemok, nadobudnutý a/alebo zhodnotený v rámci projektu. Znalecký posudok sa v tomto prípade nevyžaduje. Predmetom kúpy/záložného práva môžu byť iba majetkovoprávne vysporiadané pozemky.</w:t>
      </w:r>
    </w:p>
    <w:p w14:paraId="7DB0AA03" w14:textId="0C448B61" w:rsidR="007023BB" w:rsidRPr="007B40D9" w:rsidRDefault="00CF08E3" w:rsidP="007B40D9">
      <w:pPr>
        <w:autoSpaceDE w:val="0"/>
        <w:autoSpaceDN w:val="0"/>
        <w:adjustRightInd w:val="0"/>
        <w:spacing w:after="120"/>
        <w:ind w:left="1134" w:hanging="567"/>
        <w:rPr>
          <w:rFonts w:asciiTheme="minorHAnsi" w:hAnsiTheme="minorHAnsi" w:cstheme="minorHAnsi"/>
          <w:sz w:val="22"/>
          <w:szCs w:val="22"/>
        </w:rPr>
      </w:pPr>
      <w:r w:rsidRPr="007B40D9">
        <w:rPr>
          <w:rFonts w:asciiTheme="minorHAnsi" w:hAnsiTheme="minorHAnsi" w:cstheme="minorHAnsi"/>
          <w:sz w:val="22"/>
          <w:szCs w:val="22"/>
        </w:rPr>
        <w:tab/>
      </w:r>
      <w:r w:rsidR="007023BB" w:rsidRPr="007B40D9">
        <w:rPr>
          <w:rFonts w:asciiTheme="minorHAnsi" w:hAnsiTheme="minorHAnsi" w:cstheme="minorHAnsi"/>
          <w:sz w:val="22"/>
          <w:szCs w:val="22"/>
        </w:rPr>
        <w:t xml:space="preserve">Ak je predmetom projektu nadobudnutie a/alebo zhodnotenie </w:t>
      </w:r>
      <w:r w:rsidR="007023BB" w:rsidRPr="007B40D9">
        <w:rPr>
          <w:rFonts w:asciiTheme="minorHAnsi" w:hAnsiTheme="minorHAnsi" w:cstheme="minorHAnsi"/>
          <w:b/>
          <w:sz w:val="22"/>
          <w:szCs w:val="22"/>
          <w:u w:val="single"/>
        </w:rPr>
        <w:t>iba nehnuteľných vecí - pozemkov</w:t>
      </w:r>
      <w:r w:rsidR="007023BB" w:rsidRPr="007B40D9">
        <w:rPr>
          <w:rFonts w:asciiTheme="minorHAnsi" w:hAnsiTheme="minorHAnsi" w:cstheme="minorHAnsi"/>
          <w:sz w:val="22"/>
          <w:szCs w:val="22"/>
        </w:rPr>
        <w:t>, predmetom záložného práva v prospech PPA v súvislosti s projektom musí byť minimálne jeden pozemok, nadobudnutý a/alebo zhodnotený v rámci projektu za predpokladu, že pozemok je majetkovoprávne vysporiadaný – zapísaný na LV v registri C (v čase podania žiadosti prijímateľa o zriadenie záložného práva na PPA) a za predpokladu, že je to účelné (napr. výstavba hnojiska na viacerých pozemkoch oprávňuje PPA žiadať zriadenie záložného práva na všetky pozemky, na ktorých sa hnojisko nachádza). Hodnota zálohu musí predstavovať minimálne 100 % výšky oprávnených výdavkov podľa Zmluvy a musí by</w:t>
      </w:r>
      <w:r w:rsidR="00790D43" w:rsidRPr="007B40D9">
        <w:rPr>
          <w:rFonts w:asciiTheme="minorHAnsi" w:hAnsiTheme="minorHAnsi" w:cstheme="minorHAnsi"/>
          <w:sz w:val="22"/>
          <w:szCs w:val="22"/>
        </w:rPr>
        <w:t xml:space="preserve">ť stanovená znaleckým posudkom. </w:t>
      </w:r>
      <w:r w:rsidR="007023BB" w:rsidRPr="007B40D9">
        <w:rPr>
          <w:rFonts w:asciiTheme="minorHAnsi" w:hAnsiTheme="minorHAnsi" w:cstheme="minorHAnsi"/>
          <w:sz w:val="22"/>
          <w:szCs w:val="22"/>
        </w:rPr>
        <w:t>Predmetom kúpy/záložného práva môžu byť iba</w:t>
      </w:r>
      <w:r w:rsidR="00BE7438">
        <w:rPr>
          <w:rFonts w:asciiTheme="minorHAnsi" w:hAnsiTheme="minorHAnsi" w:cstheme="minorHAnsi"/>
          <w:sz w:val="22"/>
          <w:szCs w:val="22"/>
        </w:rPr>
        <w:t xml:space="preserve"> </w:t>
      </w:r>
      <w:r w:rsidR="007023BB" w:rsidRPr="007B40D9">
        <w:rPr>
          <w:rFonts w:asciiTheme="minorHAnsi" w:hAnsiTheme="minorHAnsi" w:cstheme="minorHAnsi"/>
          <w:sz w:val="22"/>
          <w:szCs w:val="22"/>
        </w:rPr>
        <w:t>majetkovoprávne vysporiadané pozemky.</w:t>
      </w:r>
    </w:p>
    <w:p w14:paraId="7D773A3C" w14:textId="4F845277" w:rsidR="007023BB" w:rsidRPr="007B40D9" w:rsidRDefault="007023BB" w:rsidP="007B40D9">
      <w:pPr>
        <w:autoSpaceDE w:val="0"/>
        <w:autoSpaceDN w:val="0"/>
        <w:spacing w:after="120"/>
        <w:ind w:left="1134" w:hanging="567"/>
        <w:rPr>
          <w:rFonts w:asciiTheme="minorHAnsi" w:hAnsiTheme="minorHAnsi" w:cstheme="minorHAnsi"/>
          <w:sz w:val="22"/>
          <w:szCs w:val="22"/>
        </w:rPr>
      </w:pPr>
      <w:r w:rsidRPr="007B40D9">
        <w:rPr>
          <w:rFonts w:asciiTheme="minorHAnsi" w:hAnsiTheme="minorHAnsi" w:cstheme="minorHAnsi"/>
          <w:sz w:val="22"/>
          <w:szCs w:val="22"/>
        </w:rPr>
        <w:t>d.</w:t>
      </w:r>
      <w:r w:rsidRPr="007B40D9">
        <w:rPr>
          <w:rFonts w:asciiTheme="minorHAnsi" w:hAnsiTheme="minorHAnsi" w:cstheme="minorHAnsi"/>
          <w:sz w:val="22"/>
          <w:szCs w:val="22"/>
        </w:rPr>
        <w:tab/>
        <w:t xml:space="preserve">Ak je predmetom projektu </w:t>
      </w:r>
      <w:r w:rsidRPr="007B40D9">
        <w:rPr>
          <w:rFonts w:asciiTheme="minorHAnsi" w:hAnsiTheme="minorHAnsi" w:cstheme="minorHAnsi"/>
          <w:b/>
          <w:sz w:val="22"/>
          <w:szCs w:val="22"/>
          <w:u w:val="single"/>
        </w:rPr>
        <w:t>súčasne nadobudnutie a/alebo zhodnotenie hnuteľnej aj nehnuteľnej veci</w:t>
      </w:r>
      <w:r w:rsidRPr="007B40D9">
        <w:rPr>
          <w:rFonts w:asciiTheme="minorHAnsi" w:hAnsiTheme="minorHAnsi" w:cstheme="minorHAnsi"/>
          <w:sz w:val="22"/>
          <w:szCs w:val="22"/>
        </w:rPr>
        <w:t>, budúca pohľadávka z poskytnutého NFP musí byť zabezpečená najmenej vo výške 100</w:t>
      </w:r>
      <w:r w:rsidR="00910F04">
        <w:rPr>
          <w:rFonts w:asciiTheme="minorHAnsi" w:hAnsiTheme="minorHAnsi" w:cstheme="minorHAnsi"/>
          <w:sz w:val="22"/>
          <w:szCs w:val="22"/>
        </w:rPr>
        <w:t xml:space="preserve"> </w:t>
      </w:r>
      <w:r w:rsidRPr="007B40D9">
        <w:rPr>
          <w:rFonts w:asciiTheme="minorHAnsi" w:hAnsiTheme="minorHAnsi" w:cstheme="minorHAnsi"/>
          <w:sz w:val="22"/>
          <w:szCs w:val="22"/>
        </w:rPr>
        <w:t>% celkovej sumy NFP. Predmetom záložného práva v prospech PPA v súvislosti s projektom musí byť prednostne stavba (alebo jedna z viacerých stavieb), nadobudnutá a/alebo zhodnotená v rámci projektu a celý pozemok, na ktorom stavba stojí za predpokladu, že je majetkovoprávne vysporiadaný – zapísaný na LV v registri C (v čase podania žiadosti prijímateľa o zriadenie záložného práva na PPA) a za predpokladu, že vlastník stavby je totožný s vlastníkom pozemk</w:t>
      </w:r>
      <w:r w:rsidR="0062610F" w:rsidRPr="007B40D9">
        <w:rPr>
          <w:rFonts w:asciiTheme="minorHAnsi" w:hAnsiTheme="minorHAnsi" w:cstheme="minorHAnsi"/>
          <w:sz w:val="22"/>
          <w:szCs w:val="22"/>
        </w:rPr>
        <w:t xml:space="preserve">u, na ktorom táto stavba stojí. </w:t>
      </w:r>
      <w:r w:rsidRPr="007B40D9">
        <w:rPr>
          <w:rFonts w:asciiTheme="minorHAnsi" w:hAnsiTheme="minorHAnsi" w:cstheme="minorHAnsi"/>
          <w:sz w:val="22"/>
          <w:szCs w:val="22"/>
        </w:rPr>
        <w:t>Záložné právo musí byť v takom prípade realizované jednou zmlu</w:t>
      </w:r>
      <w:r w:rsidR="00733146" w:rsidRPr="007B40D9">
        <w:rPr>
          <w:rFonts w:asciiTheme="minorHAnsi" w:hAnsiTheme="minorHAnsi" w:cstheme="minorHAnsi"/>
          <w:sz w:val="22"/>
          <w:szCs w:val="22"/>
        </w:rPr>
        <w:t xml:space="preserve">vou o zriadení záložného práva. </w:t>
      </w:r>
      <w:r w:rsidRPr="007B40D9">
        <w:rPr>
          <w:rFonts w:asciiTheme="minorHAnsi" w:hAnsiTheme="minorHAnsi" w:cstheme="minorHAnsi"/>
          <w:sz w:val="22"/>
          <w:szCs w:val="22"/>
        </w:rPr>
        <w:t>Ak</w:t>
      </w:r>
      <w:r w:rsidR="00BE7438">
        <w:rPr>
          <w:rFonts w:asciiTheme="minorHAnsi" w:hAnsiTheme="minorHAnsi" w:cstheme="minorHAnsi"/>
          <w:sz w:val="22"/>
          <w:szCs w:val="22"/>
        </w:rPr>
        <w:t xml:space="preserve"> </w:t>
      </w:r>
      <w:r w:rsidRPr="007B40D9">
        <w:rPr>
          <w:rFonts w:asciiTheme="minorHAnsi" w:hAnsiTheme="minorHAnsi" w:cstheme="minorHAnsi"/>
          <w:sz w:val="22"/>
          <w:szCs w:val="22"/>
        </w:rPr>
        <w:t>je</w:t>
      </w:r>
      <w:r w:rsidR="00BE7438">
        <w:rPr>
          <w:rFonts w:asciiTheme="minorHAnsi" w:hAnsiTheme="minorHAnsi" w:cstheme="minorHAnsi"/>
          <w:sz w:val="22"/>
          <w:szCs w:val="22"/>
        </w:rPr>
        <w:t xml:space="preserve"> </w:t>
      </w:r>
      <w:r w:rsidRPr="007B40D9">
        <w:rPr>
          <w:rFonts w:asciiTheme="minorHAnsi" w:hAnsiTheme="minorHAnsi" w:cstheme="minorHAnsi"/>
          <w:sz w:val="22"/>
          <w:szCs w:val="22"/>
        </w:rPr>
        <w:t>predmetom projektu nadobudnutie a/alebo zhodnotenie takej drobnej stavby a/alebo inžinierskej stavby, o ktorej príslušný okresný úrad písomne oznámi, že</w:t>
      </w:r>
      <w:r w:rsidR="00BE7438">
        <w:rPr>
          <w:rFonts w:asciiTheme="minorHAnsi" w:hAnsiTheme="minorHAnsi" w:cstheme="minorHAnsi"/>
          <w:sz w:val="22"/>
          <w:szCs w:val="22"/>
        </w:rPr>
        <w:t xml:space="preserve"> </w:t>
      </w:r>
      <w:r w:rsidRPr="007B40D9">
        <w:rPr>
          <w:rFonts w:asciiTheme="minorHAnsi" w:hAnsiTheme="minorHAnsi" w:cstheme="minorHAnsi"/>
          <w:sz w:val="22"/>
          <w:szCs w:val="22"/>
        </w:rPr>
        <w:t>ju</w:t>
      </w:r>
      <w:r w:rsidR="00BE7438">
        <w:rPr>
          <w:rFonts w:asciiTheme="minorHAnsi" w:hAnsiTheme="minorHAnsi" w:cstheme="minorHAnsi"/>
          <w:sz w:val="22"/>
          <w:szCs w:val="22"/>
        </w:rPr>
        <w:t xml:space="preserve"> </w:t>
      </w:r>
      <w:r w:rsidRPr="007B40D9">
        <w:rPr>
          <w:rFonts w:asciiTheme="minorHAnsi" w:hAnsiTheme="minorHAnsi" w:cstheme="minorHAnsi"/>
          <w:sz w:val="22"/>
          <w:szCs w:val="22"/>
        </w:rPr>
        <w:t xml:space="preserve">v zmysle katastrálneho zákona </w:t>
      </w:r>
      <w:r w:rsidR="0062610F" w:rsidRPr="007B40D9">
        <w:rPr>
          <w:rFonts w:asciiTheme="minorHAnsi" w:hAnsiTheme="minorHAnsi" w:cstheme="minorHAnsi"/>
          <w:sz w:val="22"/>
          <w:szCs w:val="22"/>
        </w:rPr>
        <w:t>nezapíše na list vlastníctva</w:t>
      </w:r>
      <w:r w:rsidRPr="007B40D9">
        <w:rPr>
          <w:rFonts w:asciiTheme="minorHAnsi" w:hAnsiTheme="minorHAnsi" w:cstheme="minorHAnsi"/>
          <w:sz w:val="22"/>
          <w:szCs w:val="22"/>
        </w:rPr>
        <w:t>, môže PPA súhlasiť s uzatvorením zmluvy o</w:t>
      </w:r>
      <w:r w:rsidR="00BE7438">
        <w:rPr>
          <w:rFonts w:asciiTheme="minorHAnsi" w:hAnsiTheme="minorHAnsi" w:cstheme="minorHAnsi"/>
          <w:sz w:val="22"/>
          <w:szCs w:val="22"/>
        </w:rPr>
        <w:t xml:space="preserve"> </w:t>
      </w:r>
      <w:r w:rsidRPr="007B40D9">
        <w:rPr>
          <w:rFonts w:asciiTheme="minorHAnsi" w:hAnsiTheme="minorHAnsi" w:cstheme="minorHAnsi"/>
          <w:sz w:val="22"/>
          <w:szCs w:val="22"/>
        </w:rPr>
        <w:t>zriadení záložného práva k príslušnej drobnej stavbe a/alebo inžinierskej stavbe a jej</w:t>
      </w:r>
      <w:r w:rsidR="00BE7438">
        <w:rPr>
          <w:rFonts w:asciiTheme="minorHAnsi" w:hAnsiTheme="minorHAnsi" w:cstheme="minorHAnsi"/>
          <w:sz w:val="22"/>
          <w:szCs w:val="22"/>
        </w:rPr>
        <w:t xml:space="preserve"> </w:t>
      </w:r>
      <w:r w:rsidRPr="007B40D9">
        <w:rPr>
          <w:rFonts w:asciiTheme="minorHAnsi" w:hAnsiTheme="minorHAnsi" w:cstheme="minorHAnsi"/>
          <w:sz w:val="22"/>
          <w:szCs w:val="22"/>
        </w:rPr>
        <w:t>registráciou v Notárskom centrálnom registri záložných práv len za podmienky, že</w:t>
      </w:r>
      <w:r w:rsidR="00BE7438">
        <w:rPr>
          <w:rFonts w:asciiTheme="minorHAnsi" w:hAnsiTheme="minorHAnsi" w:cstheme="minorHAnsi"/>
          <w:sz w:val="22"/>
          <w:szCs w:val="22"/>
        </w:rPr>
        <w:t xml:space="preserve"> </w:t>
      </w:r>
      <w:r w:rsidRPr="007B40D9">
        <w:rPr>
          <w:rFonts w:asciiTheme="minorHAnsi" w:hAnsiTheme="minorHAnsi" w:cstheme="minorHAnsi"/>
          <w:sz w:val="22"/>
          <w:szCs w:val="22"/>
        </w:rPr>
        <w:t>súčasne bude predmetom záložného práva v prospech PPA majetkovoprávne vyspor</w:t>
      </w:r>
      <w:r w:rsidR="00733146" w:rsidRPr="007B40D9">
        <w:rPr>
          <w:rFonts w:asciiTheme="minorHAnsi" w:hAnsiTheme="minorHAnsi" w:cstheme="minorHAnsi"/>
          <w:sz w:val="22"/>
          <w:szCs w:val="22"/>
        </w:rPr>
        <w:t>iadaný pozemok, na ktorom stavba stojí</w:t>
      </w:r>
      <w:r w:rsidRPr="007B40D9">
        <w:rPr>
          <w:rFonts w:asciiTheme="minorHAnsi" w:hAnsiTheme="minorHAnsi" w:cstheme="minorHAnsi"/>
          <w:sz w:val="22"/>
          <w:szCs w:val="22"/>
        </w:rPr>
        <w:t xml:space="preserve">. </w:t>
      </w:r>
    </w:p>
    <w:p w14:paraId="62020775" w14:textId="0D225143" w:rsidR="007023BB" w:rsidRPr="007B40D9" w:rsidRDefault="007023BB" w:rsidP="007B40D9">
      <w:pPr>
        <w:autoSpaceDE w:val="0"/>
        <w:autoSpaceDN w:val="0"/>
        <w:adjustRightInd w:val="0"/>
        <w:spacing w:after="120"/>
        <w:ind w:left="1134" w:hanging="567"/>
        <w:rPr>
          <w:rFonts w:asciiTheme="minorHAnsi" w:hAnsiTheme="minorHAnsi" w:cstheme="minorHAnsi"/>
          <w:sz w:val="22"/>
          <w:szCs w:val="22"/>
        </w:rPr>
      </w:pPr>
      <w:r w:rsidRPr="007B40D9">
        <w:rPr>
          <w:rFonts w:asciiTheme="minorHAnsi" w:hAnsiTheme="minorHAnsi" w:cstheme="minorHAnsi"/>
          <w:sz w:val="22"/>
          <w:szCs w:val="22"/>
        </w:rPr>
        <w:lastRenderedPageBreak/>
        <w:tab/>
        <w:t>Ak hodnota zakladanej nehnuteľnosti pokrýva zabezpečenie budúcej pohľadávky z poskytnutého NFP najmenej vo výške 100</w:t>
      </w:r>
      <w:r w:rsidR="00910F04">
        <w:rPr>
          <w:rFonts w:asciiTheme="minorHAnsi" w:hAnsiTheme="minorHAnsi" w:cstheme="minorHAnsi"/>
          <w:sz w:val="22"/>
          <w:szCs w:val="22"/>
        </w:rPr>
        <w:t xml:space="preserve"> </w:t>
      </w:r>
      <w:r w:rsidRPr="007B40D9">
        <w:rPr>
          <w:rFonts w:asciiTheme="minorHAnsi" w:hAnsiTheme="minorHAnsi" w:cstheme="minorHAnsi"/>
          <w:sz w:val="22"/>
          <w:szCs w:val="22"/>
        </w:rPr>
        <w:t>% celkovej sumy NFP, hnuteľný majetok nadobudnutý a/alebo zhodnotený v rámci projektu, nebude predmetom záložného práva v prospech PPA. Ak hodnota zakladaných nehnuteľností nepokrýva zabezpečenie budúcej pohľadávky z poskytnutého NFP najmenej vo výške 100</w:t>
      </w:r>
      <w:r w:rsidR="00910F04">
        <w:rPr>
          <w:rFonts w:asciiTheme="minorHAnsi" w:hAnsiTheme="minorHAnsi" w:cstheme="minorHAnsi"/>
          <w:sz w:val="22"/>
          <w:szCs w:val="22"/>
        </w:rPr>
        <w:t xml:space="preserve"> </w:t>
      </w:r>
      <w:r w:rsidRPr="007B40D9">
        <w:rPr>
          <w:rFonts w:asciiTheme="minorHAnsi" w:hAnsiTheme="minorHAnsi" w:cstheme="minorHAnsi"/>
          <w:sz w:val="22"/>
          <w:szCs w:val="22"/>
        </w:rPr>
        <w:t>% celkovej sumy NFP, hnuteľný majetok nadobudnutý a/alebo zhodnotený v rámci projektu bude predmetom záložného práva v prospech PPA do požadovanej výšky zabezpečenia (do 100</w:t>
      </w:r>
      <w:r w:rsidR="00910F04">
        <w:rPr>
          <w:rFonts w:asciiTheme="minorHAnsi" w:hAnsiTheme="minorHAnsi" w:cstheme="minorHAnsi"/>
          <w:sz w:val="22"/>
          <w:szCs w:val="22"/>
        </w:rPr>
        <w:t xml:space="preserve"> </w:t>
      </w:r>
      <w:r w:rsidRPr="007B40D9">
        <w:rPr>
          <w:rFonts w:asciiTheme="minorHAnsi" w:hAnsiTheme="minorHAnsi" w:cstheme="minorHAnsi"/>
          <w:sz w:val="22"/>
          <w:szCs w:val="22"/>
        </w:rPr>
        <w:t>% celkovej sumy NFP). Znalecký posudok sa spravidla nevyžaduje, ak:</w:t>
      </w:r>
    </w:p>
    <w:p w14:paraId="02E4F07E" w14:textId="77777777" w:rsidR="007023BB" w:rsidRPr="007B40D9" w:rsidRDefault="007023BB" w:rsidP="00F47749">
      <w:pPr>
        <w:pStyle w:val="Odsekzoznamu"/>
        <w:numPr>
          <w:ilvl w:val="0"/>
          <w:numId w:val="30"/>
        </w:numPr>
        <w:autoSpaceDE w:val="0"/>
        <w:autoSpaceDN w:val="0"/>
        <w:adjustRightInd w:val="0"/>
        <w:spacing w:after="120"/>
        <w:ind w:left="1701" w:hanging="567"/>
        <w:jc w:val="both"/>
        <w:rPr>
          <w:rFonts w:asciiTheme="minorHAnsi" w:hAnsiTheme="minorHAnsi" w:cstheme="minorHAnsi"/>
          <w:sz w:val="22"/>
        </w:rPr>
      </w:pPr>
      <w:r w:rsidRPr="007B40D9">
        <w:rPr>
          <w:rFonts w:asciiTheme="minorHAnsi" w:hAnsiTheme="minorHAnsi" w:cstheme="minorHAnsi"/>
          <w:sz w:val="22"/>
        </w:rPr>
        <w:t xml:space="preserve">bude predmetom záložného práva celý predmet projektu, tzn. hnuteľné aj nehnuteľné veci nadobudnuté/zhodnotené z prostriedkov NFP; </w:t>
      </w:r>
    </w:p>
    <w:p w14:paraId="23EAD536" w14:textId="77777777" w:rsidR="007023BB" w:rsidRPr="007B40D9" w:rsidRDefault="007023BB" w:rsidP="00F47749">
      <w:pPr>
        <w:pStyle w:val="Odsekzoznamu"/>
        <w:numPr>
          <w:ilvl w:val="0"/>
          <w:numId w:val="30"/>
        </w:numPr>
        <w:autoSpaceDE w:val="0"/>
        <w:autoSpaceDN w:val="0"/>
        <w:adjustRightInd w:val="0"/>
        <w:spacing w:after="120"/>
        <w:ind w:left="1701" w:hanging="567"/>
        <w:jc w:val="both"/>
        <w:rPr>
          <w:rFonts w:asciiTheme="minorHAnsi" w:hAnsiTheme="minorHAnsi" w:cstheme="minorHAnsi"/>
          <w:sz w:val="22"/>
        </w:rPr>
      </w:pPr>
      <w:r w:rsidRPr="007B40D9">
        <w:rPr>
          <w:rFonts w:asciiTheme="minorHAnsi" w:hAnsiTheme="minorHAnsi" w:cstheme="minorHAnsi"/>
          <w:sz w:val="22"/>
        </w:rPr>
        <w:t>ak bude predmetom projektu kúpa a/alebo výstavba stavby, ktorá bude súčasne predmetom záložného práva.</w:t>
      </w:r>
    </w:p>
    <w:p w14:paraId="03023E62" w14:textId="77777777" w:rsidR="007023BB" w:rsidRPr="007B40D9" w:rsidRDefault="007023BB" w:rsidP="007B40D9">
      <w:pPr>
        <w:autoSpaceDE w:val="0"/>
        <w:autoSpaceDN w:val="0"/>
        <w:adjustRightInd w:val="0"/>
        <w:spacing w:after="120"/>
        <w:ind w:left="1134" w:hanging="1134"/>
        <w:rPr>
          <w:rFonts w:asciiTheme="minorHAnsi" w:hAnsiTheme="minorHAnsi" w:cstheme="minorHAnsi"/>
          <w:sz w:val="22"/>
          <w:szCs w:val="22"/>
        </w:rPr>
      </w:pPr>
      <w:r w:rsidRPr="007B40D9">
        <w:rPr>
          <w:rFonts w:asciiTheme="minorHAnsi" w:hAnsiTheme="minorHAnsi" w:cstheme="minorHAnsi"/>
          <w:sz w:val="22"/>
          <w:szCs w:val="22"/>
        </w:rPr>
        <w:tab/>
        <w:t xml:space="preserve">Znalecký posudok sa vyžaduje pri rekonštrukcii stavby v prípade, ak nie je predmetom záložného práva celý predmet projektu. Znalecký posudok sa predkladá v čase zriaďovania záložného práva, tzn. môže tak byť aj v čase pred rekonštrukciou stavby. Hodnota oprávnených výdavkov v rámci podaných </w:t>
      </w:r>
      <w:proofErr w:type="spellStart"/>
      <w:r w:rsidRPr="007B40D9">
        <w:rPr>
          <w:rFonts w:asciiTheme="minorHAnsi" w:hAnsiTheme="minorHAnsi" w:cstheme="minorHAnsi"/>
          <w:sz w:val="22"/>
          <w:szCs w:val="22"/>
        </w:rPr>
        <w:t>ŽoP</w:t>
      </w:r>
      <w:proofErr w:type="spellEnd"/>
      <w:r w:rsidRPr="007B40D9">
        <w:rPr>
          <w:rFonts w:asciiTheme="minorHAnsi" w:hAnsiTheme="minorHAnsi" w:cstheme="minorHAnsi"/>
          <w:sz w:val="22"/>
          <w:szCs w:val="22"/>
        </w:rPr>
        <w:t xml:space="preserve"> sa v takom prípade započítava do výšky hodnoty zálohu v sume autorizovaných oprávnených výdavkov v rámci jednotlivých </w:t>
      </w:r>
      <w:proofErr w:type="spellStart"/>
      <w:r w:rsidRPr="007B40D9">
        <w:rPr>
          <w:rFonts w:asciiTheme="minorHAnsi" w:hAnsiTheme="minorHAnsi" w:cstheme="minorHAnsi"/>
          <w:sz w:val="22"/>
          <w:szCs w:val="22"/>
        </w:rPr>
        <w:t>ŽoP</w:t>
      </w:r>
      <w:proofErr w:type="spellEnd"/>
      <w:r w:rsidRPr="007B40D9">
        <w:rPr>
          <w:rFonts w:asciiTheme="minorHAnsi" w:hAnsiTheme="minorHAnsi" w:cstheme="minorHAnsi"/>
          <w:sz w:val="22"/>
          <w:szCs w:val="22"/>
        </w:rPr>
        <w:t>.</w:t>
      </w:r>
    </w:p>
    <w:p w14:paraId="081FDDD8" w14:textId="0372A383" w:rsidR="007023BB" w:rsidRPr="007B40D9" w:rsidRDefault="007023BB" w:rsidP="007B40D9">
      <w:pPr>
        <w:autoSpaceDE w:val="0"/>
        <w:autoSpaceDN w:val="0"/>
        <w:adjustRightInd w:val="0"/>
        <w:spacing w:after="120"/>
        <w:ind w:left="1134" w:hanging="1134"/>
        <w:rPr>
          <w:rFonts w:asciiTheme="minorHAnsi" w:hAnsiTheme="minorHAnsi" w:cstheme="minorHAnsi"/>
          <w:sz w:val="22"/>
          <w:szCs w:val="22"/>
        </w:rPr>
      </w:pPr>
      <w:r w:rsidRPr="007B40D9">
        <w:rPr>
          <w:rFonts w:asciiTheme="minorHAnsi" w:hAnsiTheme="minorHAnsi" w:cstheme="minorHAnsi"/>
          <w:sz w:val="22"/>
          <w:szCs w:val="22"/>
        </w:rPr>
        <w:tab/>
        <w:t>V prípade kombinovaných projektov môže prijímateľ zriadiť záložné právo najskôr na nadobudnuté hnuteľné veci bez potreby znaleckého posudku, avšak len za podmienky, ak</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pri</w:t>
      </w:r>
      <w:r w:rsidR="00BE7438">
        <w:rPr>
          <w:rFonts w:asciiTheme="minorHAnsi" w:hAnsiTheme="minorHAnsi" w:cstheme="minorHAnsi"/>
          <w:sz w:val="22"/>
          <w:szCs w:val="22"/>
        </w:rPr>
        <w:t xml:space="preserve"> </w:t>
      </w:r>
      <w:r w:rsidRPr="007B40D9">
        <w:rPr>
          <w:rFonts w:asciiTheme="minorHAnsi" w:hAnsiTheme="minorHAnsi" w:cstheme="minorHAnsi"/>
          <w:sz w:val="22"/>
          <w:szCs w:val="22"/>
        </w:rPr>
        <w:t xml:space="preserve">ďalších </w:t>
      </w:r>
      <w:proofErr w:type="spellStart"/>
      <w:r w:rsidRPr="007B40D9">
        <w:rPr>
          <w:rFonts w:asciiTheme="minorHAnsi" w:hAnsiTheme="minorHAnsi" w:cstheme="minorHAnsi"/>
          <w:sz w:val="22"/>
          <w:szCs w:val="22"/>
        </w:rPr>
        <w:t>ŽoP</w:t>
      </w:r>
      <w:proofErr w:type="spellEnd"/>
      <w:r w:rsidRPr="007B40D9">
        <w:rPr>
          <w:rFonts w:asciiTheme="minorHAnsi" w:hAnsiTheme="minorHAnsi" w:cstheme="minorHAnsi"/>
          <w:sz w:val="22"/>
          <w:szCs w:val="22"/>
        </w:rPr>
        <w:t xml:space="preserve"> následne zriadi záložné právo v prospech PPA na celý predmet projektu.</w:t>
      </w:r>
    </w:p>
    <w:p w14:paraId="72A05CF8" w14:textId="78942C9C" w:rsidR="007023BB" w:rsidRPr="007B40D9" w:rsidRDefault="007023BB" w:rsidP="007B40D9">
      <w:pPr>
        <w:pStyle w:val="Odsekzoznamu"/>
        <w:numPr>
          <w:ilvl w:val="0"/>
          <w:numId w:val="6"/>
        </w:numPr>
        <w:autoSpaceDE w:val="0"/>
        <w:autoSpaceDN w:val="0"/>
        <w:adjustRightInd w:val="0"/>
        <w:spacing w:after="120"/>
        <w:ind w:left="567" w:hanging="567"/>
        <w:jc w:val="both"/>
        <w:rPr>
          <w:rFonts w:asciiTheme="minorHAnsi" w:hAnsiTheme="minorHAnsi" w:cstheme="minorHAnsi"/>
          <w:sz w:val="22"/>
        </w:rPr>
      </w:pPr>
      <w:r w:rsidRPr="007B40D9">
        <w:rPr>
          <w:rFonts w:asciiTheme="minorHAnsi" w:hAnsiTheme="minorHAnsi" w:cstheme="minorHAnsi"/>
          <w:sz w:val="22"/>
        </w:rPr>
        <w:t>Doba platnosti zmluvy o zriadení záložného práva k hnuteľným veciam a k nehnuteľným veciam je totožná s dobou udržateľnosti projektu/dobou platnosti zmluvy o poskytnutí NFP. Pre</w:t>
      </w:r>
      <w:r w:rsidR="00BE7438">
        <w:rPr>
          <w:rFonts w:asciiTheme="minorHAnsi" w:hAnsiTheme="minorHAnsi" w:cstheme="minorHAnsi"/>
          <w:sz w:val="22"/>
        </w:rPr>
        <w:t xml:space="preserve"> </w:t>
      </w:r>
      <w:r w:rsidRPr="007B40D9">
        <w:rPr>
          <w:rFonts w:asciiTheme="minorHAnsi" w:hAnsiTheme="minorHAnsi" w:cstheme="minorHAnsi"/>
          <w:sz w:val="22"/>
        </w:rPr>
        <w:t xml:space="preserve">dobu platnosti zmluvy o zriadení záložného práva je rozhodujúci údaj o zaradení podniku do kategórie veľký podnik alebo malý/stredný podnik, uvedený v konkrétnej </w:t>
      </w:r>
      <w:r w:rsidR="00CF08E3" w:rsidRPr="007B40D9">
        <w:rPr>
          <w:rFonts w:asciiTheme="minorHAnsi" w:hAnsiTheme="minorHAnsi" w:cstheme="minorHAnsi"/>
          <w:sz w:val="22"/>
        </w:rPr>
        <w:t>Zmluve</w:t>
      </w:r>
      <w:r w:rsidRPr="007B40D9">
        <w:rPr>
          <w:rFonts w:asciiTheme="minorHAnsi" w:hAnsiTheme="minorHAnsi" w:cstheme="minorHAnsi"/>
          <w:sz w:val="22"/>
        </w:rPr>
        <w:t>.</w:t>
      </w:r>
    </w:p>
    <w:p w14:paraId="74118DFF" w14:textId="18F6F33F" w:rsidR="007023BB" w:rsidRPr="00E316EB" w:rsidRDefault="007023BB" w:rsidP="00C02325">
      <w:pPr>
        <w:ind w:left="567" w:firstLine="141"/>
        <w:rPr>
          <w:rFonts w:asciiTheme="minorHAnsi" w:hAnsiTheme="minorHAnsi" w:cstheme="minorHAnsi"/>
          <w:sz w:val="22"/>
          <w:szCs w:val="22"/>
        </w:rPr>
      </w:pPr>
      <w:r w:rsidRPr="00E316EB">
        <w:rPr>
          <w:rFonts w:asciiTheme="minorHAnsi" w:hAnsiTheme="minorHAnsi" w:cstheme="minorHAnsi"/>
          <w:noProof/>
          <w:sz w:val="22"/>
          <w:szCs w:val="22"/>
        </w:rPr>
        <w:drawing>
          <wp:inline distT="0" distB="0" distL="0" distR="0" wp14:anchorId="082C7DEA" wp14:editId="37B68B5B">
            <wp:extent cx="5400675" cy="1558290"/>
            <wp:effectExtent l="0" t="19050" r="28575" b="41910"/>
            <wp:docPr id="15" name="Diagram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608154F0" w14:textId="6780627E" w:rsidR="007023BB" w:rsidRPr="00E316EB" w:rsidRDefault="00733146" w:rsidP="00E316EB">
      <w:pPr>
        <w:pStyle w:val="Odsekzoznamu"/>
        <w:numPr>
          <w:ilvl w:val="0"/>
          <w:numId w:val="6"/>
        </w:numPr>
        <w:autoSpaceDE w:val="0"/>
        <w:autoSpaceDN w:val="0"/>
        <w:adjustRightInd w:val="0"/>
        <w:spacing w:after="0"/>
        <w:ind w:left="567" w:hanging="567"/>
        <w:jc w:val="both"/>
        <w:rPr>
          <w:rFonts w:asciiTheme="minorHAnsi" w:hAnsiTheme="minorHAnsi" w:cstheme="minorHAnsi"/>
          <w:sz w:val="22"/>
        </w:rPr>
      </w:pPr>
      <w:r w:rsidRPr="00E316EB">
        <w:rPr>
          <w:rFonts w:asciiTheme="minorHAnsi" w:hAnsiTheme="minorHAnsi" w:cstheme="minorHAnsi"/>
          <w:sz w:val="22"/>
        </w:rPr>
        <w:t>Prijímateľ/tretia osoba ako záložca na základe zmluvy o zriadení záložného práva uzatvorenej podľa § 151a a </w:t>
      </w:r>
      <w:proofErr w:type="spellStart"/>
      <w:r w:rsidRPr="00E316EB">
        <w:rPr>
          <w:rFonts w:asciiTheme="minorHAnsi" w:hAnsiTheme="minorHAnsi" w:cstheme="minorHAnsi"/>
          <w:sz w:val="22"/>
        </w:rPr>
        <w:t>nasl</w:t>
      </w:r>
      <w:proofErr w:type="spellEnd"/>
      <w:r w:rsidRPr="00E316EB">
        <w:rPr>
          <w:rFonts w:asciiTheme="minorHAnsi" w:hAnsiTheme="minorHAnsi" w:cstheme="minorHAnsi"/>
          <w:sz w:val="22"/>
        </w:rPr>
        <w:t>. Občianskeho zákonníka zabezpečí zriadenie záložného práva na hnuteľný a/alebo nehnuteľný majetok, ktorý je predmetom projektu, v prospech PPA ako záložného veriteľa, v súlade s</w:t>
      </w:r>
      <w:r w:rsidR="00BE7438">
        <w:rPr>
          <w:rFonts w:asciiTheme="minorHAnsi" w:hAnsiTheme="minorHAnsi" w:cstheme="minorHAnsi"/>
          <w:sz w:val="22"/>
        </w:rPr>
        <w:t xml:space="preserve"> </w:t>
      </w:r>
      <w:r w:rsidRPr="00E316EB">
        <w:rPr>
          <w:rFonts w:asciiTheme="minorHAnsi" w:hAnsiTheme="minorHAnsi" w:cstheme="minorHAnsi"/>
          <w:sz w:val="22"/>
        </w:rPr>
        <w:t>ods. 1 až 3. Na základe predchádzajúceho písomného súhlasu PPA môže byť tento majetok (záloh) následne predmetom záložného práva v prospech tretích osôb</w:t>
      </w:r>
      <w:r w:rsidR="007023BB" w:rsidRPr="00E316EB">
        <w:rPr>
          <w:rFonts w:asciiTheme="minorHAnsi" w:hAnsiTheme="minorHAnsi" w:cstheme="minorHAnsi"/>
          <w:sz w:val="22"/>
        </w:rPr>
        <w:t xml:space="preserve">. </w:t>
      </w:r>
    </w:p>
    <w:p w14:paraId="5CA46B34" w14:textId="434F657F" w:rsidR="007023BB" w:rsidRPr="00E316EB" w:rsidRDefault="007023BB" w:rsidP="00E316EB">
      <w:pPr>
        <w:pStyle w:val="Odsekzoznamu"/>
        <w:numPr>
          <w:ilvl w:val="0"/>
          <w:numId w:val="6"/>
        </w:numPr>
        <w:autoSpaceDE w:val="0"/>
        <w:autoSpaceDN w:val="0"/>
        <w:adjustRightInd w:val="0"/>
        <w:spacing w:after="120"/>
        <w:ind w:left="567" w:hanging="567"/>
        <w:jc w:val="both"/>
        <w:rPr>
          <w:rFonts w:asciiTheme="minorHAnsi" w:hAnsiTheme="minorHAnsi" w:cstheme="minorHAnsi"/>
          <w:sz w:val="22"/>
        </w:rPr>
      </w:pPr>
      <w:r w:rsidRPr="00E316EB">
        <w:rPr>
          <w:rFonts w:asciiTheme="minorHAnsi" w:hAnsiTheme="minorHAnsi" w:cstheme="minorHAnsi"/>
          <w:sz w:val="22"/>
        </w:rPr>
        <w:t>PPA umožní prijímateľovi, aby v prípadoch stanovených v</w:t>
      </w:r>
      <w:r w:rsidR="00733146" w:rsidRPr="00E316EB">
        <w:rPr>
          <w:rFonts w:asciiTheme="minorHAnsi" w:hAnsiTheme="minorHAnsi" w:cstheme="minorHAnsi"/>
          <w:sz w:val="22"/>
        </w:rPr>
        <w:t> ods.</w:t>
      </w:r>
      <w:r w:rsidRPr="00E316EB">
        <w:rPr>
          <w:rFonts w:asciiTheme="minorHAnsi" w:hAnsiTheme="minorHAnsi" w:cstheme="minorHAnsi"/>
          <w:sz w:val="22"/>
        </w:rPr>
        <w:t xml:space="preserve"> 1 tejto kapitoly (za predpokladu, že prijímateľ nebude v prípade príslušnej platby </w:t>
      </w:r>
      <w:proofErr w:type="spellStart"/>
      <w:r w:rsidRPr="00E316EB">
        <w:rPr>
          <w:rFonts w:asciiTheme="minorHAnsi" w:hAnsiTheme="minorHAnsi" w:cstheme="minorHAnsi"/>
          <w:sz w:val="22"/>
        </w:rPr>
        <w:t>ŽoP</w:t>
      </w:r>
      <w:proofErr w:type="spellEnd"/>
      <w:r w:rsidRPr="00E316EB">
        <w:rPr>
          <w:rFonts w:asciiTheme="minorHAnsi" w:hAnsiTheme="minorHAnsi" w:cstheme="minorHAnsi"/>
          <w:sz w:val="22"/>
        </w:rPr>
        <w:t xml:space="preserve"> postupovať podľa bodu 2 tejto kapitoly, prípadne bude príslušnú platbu </w:t>
      </w:r>
      <w:proofErr w:type="spellStart"/>
      <w:r w:rsidRPr="00E316EB">
        <w:rPr>
          <w:rFonts w:asciiTheme="minorHAnsi" w:hAnsiTheme="minorHAnsi" w:cstheme="minorHAnsi"/>
          <w:sz w:val="22"/>
        </w:rPr>
        <w:t>ŽoP</w:t>
      </w:r>
      <w:proofErr w:type="spellEnd"/>
      <w:r w:rsidRPr="00E316EB">
        <w:rPr>
          <w:rFonts w:asciiTheme="minorHAnsi" w:hAnsiTheme="minorHAnsi" w:cstheme="minorHAnsi"/>
          <w:sz w:val="22"/>
        </w:rPr>
        <w:t xml:space="preserve"> zabezpečovať kombináciou postupu podľ</w:t>
      </w:r>
      <w:r w:rsidR="00733146" w:rsidRPr="00E316EB">
        <w:rPr>
          <w:rFonts w:asciiTheme="minorHAnsi" w:hAnsiTheme="minorHAnsi" w:cstheme="minorHAnsi"/>
          <w:sz w:val="22"/>
        </w:rPr>
        <w:t>a ods.</w:t>
      </w:r>
      <w:r w:rsidRPr="00E316EB">
        <w:rPr>
          <w:rFonts w:asciiTheme="minorHAnsi" w:hAnsiTheme="minorHAnsi" w:cstheme="minorHAnsi"/>
          <w:sz w:val="22"/>
        </w:rPr>
        <w:t xml:space="preserve"> 2 a 5 tejto kapitoly</w:t>
      </w:r>
      <w:r w:rsidR="00733146" w:rsidRPr="00E316EB">
        <w:rPr>
          <w:rFonts w:asciiTheme="minorHAnsi" w:hAnsiTheme="minorHAnsi" w:cstheme="minorHAnsi"/>
          <w:sz w:val="22"/>
        </w:rPr>
        <w:t>)</w:t>
      </w:r>
      <w:r w:rsidRPr="00E316EB">
        <w:rPr>
          <w:rFonts w:asciiTheme="minorHAnsi" w:hAnsiTheme="minorHAnsi" w:cstheme="minorHAnsi"/>
          <w:sz w:val="22"/>
        </w:rPr>
        <w:t xml:space="preserve"> na základe zmluvy o zriadení záložného práva zabezpečil zriadenie záložného práva na</w:t>
      </w:r>
      <w:r w:rsidR="00BE7438">
        <w:rPr>
          <w:rFonts w:asciiTheme="minorHAnsi" w:hAnsiTheme="minorHAnsi" w:cstheme="minorHAnsi"/>
          <w:sz w:val="22"/>
        </w:rPr>
        <w:t xml:space="preserve"> </w:t>
      </w:r>
      <w:r w:rsidRPr="00E316EB">
        <w:rPr>
          <w:rFonts w:asciiTheme="minorHAnsi" w:hAnsiTheme="minorHAnsi" w:cstheme="minorHAnsi"/>
          <w:sz w:val="22"/>
        </w:rPr>
        <w:t>iný vhodný nehnuteľný majetok (ktorý nie je predmetom projektu) v prospech PPA ako</w:t>
      </w:r>
      <w:r w:rsidR="00BE7438">
        <w:rPr>
          <w:rFonts w:asciiTheme="minorHAnsi" w:hAnsiTheme="minorHAnsi" w:cstheme="minorHAnsi"/>
          <w:sz w:val="22"/>
        </w:rPr>
        <w:t xml:space="preserve"> </w:t>
      </w:r>
      <w:r w:rsidRPr="00E316EB">
        <w:rPr>
          <w:rFonts w:asciiTheme="minorHAnsi" w:hAnsiTheme="minorHAnsi" w:cstheme="minorHAnsi"/>
          <w:sz w:val="22"/>
        </w:rPr>
        <w:t>prednostného – prvého záložného veriteľa. Všeobecná hodnota založeného majetku musí byť stanovená znaleckým posudkom a musí preds</w:t>
      </w:r>
      <w:r w:rsidR="00733146" w:rsidRPr="00E316EB">
        <w:rPr>
          <w:rFonts w:asciiTheme="minorHAnsi" w:hAnsiTheme="minorHAnsi" w:cstheme="minorHAnsi"/>
          <w:sz w:val="22"/>
        </w:rPr>
        <w:t>tavovať najmenej 100 % hodnoty NFP uvedeného v Zmluve/100</w:t>
      </w:r>
      <w:r w:rsidR="00910F04">
        <w:rPr>
          <w:rFonts w:asciiTheme="minorHAnsi" w:hAnsiTheme="minorHAnsi" w:cstheme="minorHAnsi"/>
          <w:sz w:val="22"/>
        </w:rPr>
        <w:t xml:space="preserve"> </w:t>
      </w:r>
      <w:r w:rsidR="00733146" w:rsidRPr="00E316EB">
        <w:rPr>
          <w:rFonts w:asciiTheme="minorHAnsi" w:hAnsiTheme="minorHAnsi" w:cstheme="minorHAnsi"/>
          <w:sz w:val="22"/>
        </w:rPr>
        <w:t>%</w:t>
      </w:r>
      <w:r w:rsidRPr="00E316EB">
        <w:rPr>
          <w:rFonts w:asciiTheme="minorHAnsi" w:hAnsiTheme="minorHAnsi" w:cstheme="minorHAnsi"/>
          <w:sz w:val="22"/>
        </w:rPr>
        <w:t xml:space="preserve"> hodnoty NFP, ktorá je predmetom príslušnej </w:t>
      </w:r>
      <w:proofErr w:type="spellStart"/>
      <w:r w:rsidRPr="00E316EB">
        <w:rPr>
          <w:rFonts w:asciiTheme="minorHAnsi" w:hAnsiTheme="minorHAnsi" w:cstheme="minorHAnsi"/>
          <w:sz w:val="22"/>
        </w:rPr>
        <w:t>ŽoP</w:t>
      </w:r>
      <w:proofErr w:type="spellEnd"/>
      <w:r w:rsidRPr="00E316EB">
        <w:rPr>
          <w:rFonts w:asciiTheme="minorHAnsi" w:hAnsiTheme="minorHAnsi" w:cstheme="minorHAnsi"/>
          <w:sz w:val="22"/>
        </w:rPr>
        <w:t>. Predmetom záložného práva v prospech PPA v súvislosti s projektom môže byť stavba a pozemok, na ktorom stavba stojí, za predpokladu, že pozemok je</w:t>
      </w:r>
      <w:r w:rsidR="00BE7438">
        <w:rPr>
          <w:rFonts w:asciiTheme="minorHAnsi" w:hAnsiTheme="minorHAnsi" w:cstheme="minorHAnsi"/>
          <w:sz w:val="22"/>
        </w:rPr>
        <w:t xml:space="preserve"> </w:t>
      </w:r>
      <w:r w:rsidRPr="00E316EB">
        <w:rPr>
          <w:rFonts w:asciiTheme="minorHAnsi" w:hAnsiTheme="minorHAnsi" w:cstheme="minorHAnsi"/>
          <w:sz w:val="22"/>
        </w:rPr>
        <w:t xml:space="preserve">majetkovoprávne vysporiadaný – zapísaný na LV v registri C (v čase </w:t>
      </w:r>
      <w:r w:rsidRPr="00E316EB">
        <w:rPr>
          <w:rFonts w:asciiTheme="minorHAnsi" w:hAnsiTheme="minorHAnsi" w:cstheme="minorHAnsi"/>
          <w:sz w:val="22"/>
        </w:rPr>
        <w:lastRenderedPageBreak/>
        <w:t>podania žiadosti prijímateľa o zriadenie záložného práva na PPA) a za predpokladu, že vlastník stavby je totožný s vlastníkom pozemku, na ktorom táto stavba stojí (inak sa založí v prospech PPA iba stavba). Záložné právo musí byť v takom prípade realizované jednou zmluvou o zriadení záložného práva. Predmetom záložného práva môže byť aj samostatný pozemok bez stavby, ak</w:t>
      </w:r>
      <w:r w:rsidR="00BE7438">
        <w:rPr>
          <w:rFonts w:asciiTheme="minorHAnsi" w:hAnsiTheme="minorHAnsi" w:cstheme="minorHAnsi"/>
          <w:sz w:val="22"/>
        </w:rPr>
        <w:t xml:space="preserve"> </w:t>
      </w:r>
      <w:r w:rsidRPr="00E316EB">
        <w:rPr>
          <w:rFonts w:asciiTheme="minorHAnsi" w:hAnsiTheme="minorHAnsi" w:cstheme="minorHAnsi"/>
          <w:sz w:val="22"/>
        </w:rPr>
        <w:t>na</w:t>
      </w:r>
      <w:r w:rsidR="00BE7438">
        <w:rPr>
          <w:rFonts w:asciiTheme="minorHAnsi" w:hAnsiTheme="minorHAnsi" w:cstheme="minorHAnsi"/>
          <w:sz w:val="22"/>
        </w:rPr>
        <w:t xml:space="preserve"> </w:t>
      </w:r>
      <w:r w:rsidRPr="00E316EB">
        <w:rPr>
          <w:rFonts w:asciiTheme="minorHAnsi" w:hAnsiTheme="minorHAnsi" w:cstheme="minorHAnsi"/>
          <w:sz w:val="22"/>
        </w:rPr>
        <w:t xml:space="preserve">zakladanom pozemku žiadna stavba nestojí. Na základe predchádzajúceho písomného súhlasu PPA môže byť tento majetok predmetom záložného práva v prospech tretích osôb. </w:t>
      </w:r>
    </w:p>
    <w:p w14:paraId="2AB198F0" w14:textId="57F59E4A" w:rsidR="007023BB" w:rsidRPr="00E316EB" w:rsidRDefault="007023BB" w:rsidP="00E316EB">
      <w:pPr>
        <w:pStyle w:val="Odsekzoznamu"/>
        <w:numPr>
          <w:ilvl w:val="0"/>
          <w:numId w:val="6"/>
        </w:numPr>
        <w:autoSpaceDE w:val="0"/>
        <w:autoSpaceDN w:val="0"/>
        <w:adjustRightInd w:val="0"/>
        <w:spacing w:after="120"/>
        <w:ind w:left="567" w:hanging="567"/>
        <w:jc w:val="both"/>
        <w:rPr>
          <w:rFonts w:asciiTheme="minorHAnsi" w:hAnsiTheme="minorHAnsi" w:cstheme="minorHAnsi"/>
          <w:sz w:val="22"/>
        </w:rPr>
      </w:pPr>
      <w:r w:rsidRPr="00E316EB">
        <w:rPr>
          <w:rFonts w:asciiTheme="minorHAnsi" w:hAnsiTheme="minorHAnsi" w:cstheme="minorHAnsi"/>
          <w:sz w:val="22"/>
        </w:rPr>
        <w:t>Banka alebo iná finančná inštitúcia, financujúca a/alebo spolufinancujúca realizáciu predmetu projektu (ďalej len „financujúca inštitúcia“), môže byť prednostným záložným veriteľom na</w:t>
      </w:r>
      <w:r w:rsidR="00BE7438">
        <w:rPr>
          <w:rFonts w:asciiTheme="minorHAnsi" w:hAnsiTheme="minorHAnsi" w:cstheme="minorHAnsi"/>
          <w:sz w:val="22"/>
        </w:rPr>
        <w:t xml:space="preserve"> </w:t>
      </w:r>
      <w:r w:rsidRPr="00E316EB">
        <w:rPr>
          <w:rFonts w:asciiTheme="minorHAnsi" w:hAnsiTheme="minorHAnsi" w:cstheme="minorHAnsi"/>
          <w:sz w:val="22"/>
        </w:rPr>
        <w:t>majetok nadobudnutý a/alebo zhodnotený na základe Zmluvy za predpokladu, že má platne uzatvorenú zmluvu o vzájomnej spolupráci s PPA pre programové obdobie 2014 – 2022 (zoznam financujúcich inštitúcií sa zverejňuje na webovom sídle PPA). PPA v tomto prípade bude druhým záložným veriteľom za financujúcou inštitúciou za predpokladu, že</w:t>
      </w:r>
      <w:r w:rsidR="00BE7438">
        <w:rPr>
          <w:rFonts w:asciiTheme="minorHAnsi" w:hAnsiTheme="minorHAnsi" w:cstheme="minorHAnsi"/>
          <w:sz w:val="22"/>
        </w:rPr>
        <w:t xml:space="preserve"> </w:t>
      </w:r>
      <w:r w:rsidRPr="00E316EB">
        <w:rPr>
          <w:rFonts w:asciiTheme="minorHAnsi" w:hAnsiTheme="minorHAnsi" w:cstheme="minorHAnsi"/>
          <w:sz w:val="22"/>
        </w:rPr>
        <w:t>financujúca inštitúcia platne zriadila záložné právo ako prvá. Súčasťou žiadosti o vypracovanie zmluvy o zriadení záložného práva musí byť v takom prípade úverová zmluva a zmluva o zriadení záložného práva, ktoré prijímateľ uzavrel s financujúcou inštitúciou v súvislosti s financovaním a/alebo spolufinancovaním realizácie predmetu projektu, pričom tieto zmluvy musia obsahovať ustanovenia v zmysle zmluvy o vzájomnej spolupráci pre programové obdobie 2014 - 2022, ktorú táto financujúca inštitúcia</w:t>
      </w:r>
      <w:r w:rsidR="00BE7438">
        <w:rPr>
          <w:rFonts w:asciiTheme="minorHAnsi" w:hAnsiTheme="minorHAnsi" w:cstheme="minorHAnsi"/>
          <w:sz w:val="22"/>
        </w:rPr>
        <w:t xml:space="preserve"> </w:t>
      </w:r>
      <w:r w:rsidRPr="00E316EB">
        <w:rPr>
          <w:rFonts w:asciiTheme="minorHAnsi" w:hAnsiTheme="minorHAnsi" w:cstheme="minorHAnsi"/>
          <w:sz w:val="22"/>
        </w:rPr>
        <w:t>uzavrela s PPA. Ak prijímateľ v žiadosti o vypracovanie zmluvy o zriadení záložného práva neuvedie informáciu, že prednostným záložným veriteľom má byť financujúca inštitúcia a prednostným záložným veriteľom sa</w:t>
      </w:r>
      <w:r w:rsidR="00BE7438">
        <w:rPr>
          <w:rFonts w:asciiTheme="minorHAnsi" w:hAnsiTheme="minorHAnsi" w:cstheme="minorHAnsi"/>
          <w:sz w:val="22"/>
        </w:rPr>
        <w:t xml:space="preserve"> </w:t>
      </w:r>
      <w:r w:rsidRPr="00E316EB">
        <w:rPr>
          <w:rFonts w:asciiTheme="minorHAnsi" w:hAnsiTheme="minorHAnsi" w:cstheme="minorHAnsi"/>
          <w:sz w:val="22"/>
        </w:rPr>
        <w:t>na</w:t>
      </w:r>
      <w:r w:rsidR="00BE7438">
        <w:rPr>
          <w:rFonts w:asciiTheme="minorHAnsi" w:hAnsiTheme="minorHAnsi" w:cstheme="minorHAnsi"/>
          <w:sz w:val="22"/>
        </w:rPr>
        <w:t xml:space="preserve"> </w:t>
      </w:r>
      <w:r w:rsidRPr="00E316EB">
        <w:rPr>
          <w:rFonts w:asciiTheme="minorHAnsi" w:hAnsiTheme="minorHAnsi" w:cstheme="minorHAnsi"/>
          <w:sz w:val="22"/>
        </w:rPr>
        <w:t>základe zmluvy o zriadení záložného práva stane PPA, PPA nie je po nadobudnutí účinnosti tejto</w:t>
      </w:r>
      <w:r w:rsidR="00BE7438">
        <w:rPr>
          <w:rFonts w:asciiTheme="minorHAnsi" w:hAnsiTheme="minorHAnsi" w:cstheme="minorHAnsi"/>
          <w:sz w:val="22"/>
        </w:rPr>
        <w:t xml:space="preserve"> </w:t>
      </w:r>
      <w:r w:rsidRPr="00E316EB">
        <w:rPr>
          <w:rFonts w:asciiTheme="minorHAnsi" w:hAnsiTheme="minorHAnsi" w:cstheme="minorHAnsi"/>
          <w:sz w:val="22"/>
        </w:rPr>
        <w:t xml:space="preserve">zmluvy o zriadení záložného práva povinná zabezpečiť, aby sa prednostným záložným veriteľom stala financujúca inštitúcia. </w:t>
      </w:r>
    </w:p>
    <w:p w14:paraId="7A44EA01" w14:textId="04C65EF8" w:rsidR="007023BB" w:rsidRPr="00E316EB" w:rsidRDefault="007023BB" w:rsidP="00E316EB">
      <w:pPr>
        <w:pStyle w:val="Odsekzoznamu"/>
        <w:numPr>
          <w:ilvl w:val="0"/>
          <w:numId w:val="6"/>
        </w:numPr>
        <w:autoSpaceDE w:val="0"/>
        <w:autoSpaceDN w:val="0"/>
        <w:adjustRightInd w:val="0"/>
        <w:spacing w:after="120"/>
        <w:ind w:left="567" w:hanging="567"/>
        <w:jc w:val="both"/>
        <w:rPr>
          <w:rFonts w:asciiTheme="minorHAnsi" w:hAnsiTheme="minorHAnsi" w:cstheme="minorHAnsi"/>
          <w:sz w:val="22"/>
        </w:rPr>
      </w:pPr>
      <w:r w:rsidRPr="00E316EB">
        <w:rPr>
          <w:rFonts w:asciiTheme="minorHAnsi" w:hAnsiTheme="minorHAnsi" w:cstheme="minorHAnsi"/>
          <w:sz w:val="22"/>
        </w:rPr>
        <w:t>Ak prijímateľ nadobudol majetok, ktorý je predmetom projektu, na základe lízingovej zmluvy, nemôže použiť spätný lízing bez toho, aby sa dostal do porušenia Zmluvy (a</w:t>
      </w:r>
      <w:r w:rsidR="00BE7438">
        <w:rPr>
          <w:rFonts w:asciiTheme="minorHAnsi" w:hAnsiTheme="minorHAnsi" w:cstheme="minorHAnsi"/>
          <w:sz w:val="22"/>
        </w:rPr>
        <w:t xml:space="preserve"> </w:t>
      </w:r>
      <w:r w:rsidRPr="00E316EB">
        <w:rPr>
          <w:rFonts w:asciiTheme="minorHAnsi" w:hAnsiTheme="minorHAnsi" w:cstheme="minorHAnsi"/>
          <w:sz w:val="22"/>
        </w:rPr>
        <w:t>to</w:t>
      </w:r>
      <w:r w:rsidR="00BE7438">
        <w:rPr>
          <w:rFonts w:asciiTheme="minorHAnsi" w:hAnsiTheme="minorHAnsi" w:cstheme="minorHAnsi"/>
          <w:sz w:val="22"/>
        </w:rPr>
        <w:t xml:space="preserve"> </w:t>
      </w:r>
      <w:r w:rsidRPr="00E316EB">
        <w:rPr>
          <w:rFonts w:asciiTheme="minorHAnsi" w:hAnsiTheme="minorHAnsi" w:cstheme="minorHAnsi"/>
          <w:sz w:val="22"/>
        </w:rPr>
        <w:t>ani</w:t>
      </w:r>
      <w:r w:rsidR="00BE7438">
        <w:rPr>
          <w:rFonts w:asciiTheme="minorHAnsi" w:hAnsiTheme="minorHAnsi" w:cstheme="minorHAnsi"/>
          <w:sz w:val="22"/>
        </w:rPr>
        <w:t xml:space="preserve"> </w:t>
      </w:r>
      <w:r w:rsidRPr="00E316EB">
        <w:rPr>
          <w:rFonts w:asciiTheme="minorHAnsi" w:hAnsiTheme="minorHAnsi" w:cstheme="minorHAnsi"/>
          <w:sz w:val="22"/>
        </w:rPr>
        <w:t>pred</w:t>
      </w:r>
      <w:r w:rsidR="00BE7438">
        <w:rPr>
          <w:rFonts w:asciiTheme="minorHAnsi" w:hAnsiTheme="minorHAnsi" w:cstheme="minorHAnsi"/>
          <w:sz w:val="22"/>
        </w:rPr>
        <w:t xml:space="preserve"> </w:t>
      </w:r>
      <w:r w:rsidRPr="00E316EB">
        <w:rPr>
          <w:rFonts w:asciiTheme="minorHAnsi" w:hAnsiTheme="minorHAnsi" w:cstheme="minorHAnsi"/>
          <w:sz w:val="22"/>
        </w:rPr>
        <w:t xml:space="preserve">vyplatením súvisiacej platby </w:t>
      </w:r>
      <w:proofErr w:type="spellStart"/>
      <w:r w:rsidRPr="00E316EB">
        <w:rPr>
          <w:rFonts w:asciiTheme="minorHAnsi" w:hAnsiTheme="minorHAnsi" w:cstheme="minorHAnsi"/>
          <w:sz w:val="22"/>
        </w:rPr>
        <w:t>ŽoP</w:t>
      </w:r>
      <w:proofErr w:type="spellEnd"/>
      <w:r w:rsidRPr="00E316EB">
        <w:rPr>
          <w:rFonts w:asciiTheme="minorHAnsi" w:hAnsiTheme="minorHAnsi" w:cstheme="minorHAnsi"/>
          <w:sz w:val="22"/>
        </w:rPr>
        <w:t>, nakoľko štandardne sú oprávnené iba výdavky na</w:t>
      </w:r>
      <w:r w:rsidR="00BE7438">
        <w:rPr>
          <w:rFonts w:asciiTheme="minorHAnsi" w:hAnsiTheme="minorHAnsi" w:cstheme="minorHAnsi"/>
          <w:sz w:val="22"/>
        </w:rPr>
        <w:t xml:space="preserve"> </w:t>
      </w:r>
      <w:r w:rsidRPr="00E316EB">
        <w:rPr>
          <w:rFonts w:asciiTheme="minorHAnsi" w:hAnsiTheme="minorHAnsi" w:cstheme="minorHAnsi"/>
          <w:sz w:val="22"/>
        </w:rPr>
        <w:t xml:space="preserve">nákup alebo lízing nových strojov a zariadení, ani po vyplatení súvisiacej platby </w:t>
      </w:r>
      <w:proofErr w:type="spellStart"/>
      <w:r w:rsidRPr="00E316EB">
        <w:rPr>
          <w:rFonts w:asciiTheme="minorHAnsi" w:hAnsiTheme="minorHAnsi" w:cstheme="minorHAnsi"/>
          <w:sz w:val="22"/>
        </w:rPr>
        <w:t>ŽoP</w:t>
      </w:r>
      <w:proofErr w:type="spellEnd"/>
      <w:r w:rsidRPr="00E316EB">
        <w:rPr>
          <w:rFonts w:asciiTheme="minorHAnsi" w:hAnsiTheme="minorHAnsi" w:cstheme="minorHAnsi"/>
          <w:sz w:val="22"/>
        </w:rPr>
        <w:t xml:space="preserve">, nakoľko prijímateľ nie je oprávnený bez predchádzajúceho súhlasu PPA predať majetok nadobudnutý v rámci projektu). </w:t>
      </w:r>
    </w:p>
    <w:p w14:paraId="17E4741A" w14:textId="36DDB91A" w:rsidR="00CF08E3" w:rsidRPr="00E316EB" w:rsidRDefault="007023BB" w:rsidP="00E316EB">
      <w:pPr>
        <w:pStyle w:val="Odsekzoznamu"/>
        <w:numPr>
          <w:ilvl w:val="0"/>
          <w:numId w:val="6"/>
        </w:numPr>
        <w:autoSpaceDE w:val="0"/>
        <w:autoSpaceDN w:val="0"/>
        <w:adjustRightInd w:val="0"/>
        <w:spacing w:after="120"/>
        <w:ind w:left="567" w:hanging="567"/>
        <w:jc w:val="both"/>
        <w:rPr>
          <w:rFonts w:asciiTheme="minorHAnsi" w:hAnsiTheme="minorHAnsi" w:cstheme="minorHAnsi"/>
          <w:sz w:val="22"/>
        </w:rPr>
      </w:pPr>
      <w:r w:rsidRPr="00E316EB">
        <w:rPr>
          <w:rFonts w:asciiTheme="minorHAnsi" w:hAnsiTheme="minorHAnsi" w:cstheme="minorHAnsi"/>
          <w:sz w:val="22"/>
        </w:rPr>
        <w:t>Zriadenie záložného práva sa preukazuje najnes</w:t>
      </w:r>
      <w:r w:rsidR="0077369F" w:rsidRPr="00E316EB">
        <w:rPr>
          <w:rFonts w:asciiTheme="minorHAnsi" w:hAnsiTheme="minorHAnsi" w:cstheme="minorHAnsi"/>
          <w:sz w:val="22"/>
        </w:rPr>
        <w:t xml:space="preserve">kôr pred vyplatením prvej </w:t>
      </w:r>
      <w:proofErr w:type="spellStart"/>
      <w:r w:rsidR="0077369F" w:rsidRPr="00E316EB">
        <w:rPr>
          <w:rFonts w:asciiTheme="minorHAnsi" w:hAnsiTheme="minorHAnsi" w:cstheme="minorHAnsi"/>
          <w:sz w:val="22"/>
        </w:rPr>
        <w:t>ŽoP</w:t>
      </w:r>
      <w:proofErr w:type="spellEnd"/>
      <w:r w:rsidR="0077369F" w:rsidRPr="00E316EB">
        <w:rPr>
          <w:rFonts w:asciiTheme="minorHAnsi" w:hAnsiTheme="minorHAnsi" w:cstheme="minorHAnsi"/>
          <w:sz w:val="22"/>
        </w:rPr>
        <w:t xml:space="preserve">, </w:t>
      </w:r>
      <w:r w:rsidRPr="00E316EB">
        <w:rPr>
          <w:rFonts w:asciiTheme="minorHAnsi" w:hAnsiTheme="minorHAnsi" w:cstheme="minorHAnsi"/>
          <w:sz w:val="22"/>
        </w:rPr>
        <w:t>ktorá súvisí s nadobudnutím a/alebo zhodnotením príslušného hnuteľného a/alebo nehnuteľného majetku, predložením právoplatného rozhodnutia</w:t>
      </w:r>
      <w:r w:rsidR="00BE7438">
        <w:rPr>
          <w:rFonts w:asciiTheme="minorHAnsi" w:hAnsiTheme="minorHAnsi" w:cstheme="minorHAnsi"/>
          <w:sz w:val="22"/>
        </w:rPr>
        <w:t xml:space="preserve"> </w:t>
      </w:r>
      <w:r w:rsidRPr="00E316EB">
        <w:rPr>
          <w:rFonts w:asciiTheme="minorHAnsi" w:hAnsiTheme="minorHAnsi" w:cstheme="minorHAnsi"/>
          <w:sz w:val="22"/>
        </w:rPr>
        <w:t xml:space="preserve">o povolení vkladu v prospech PPA v súlade s uzatvorenou zmluvou o zriadení záložného práva (v tomto prípade je podmienkou vyplatenia platby </w:t>
      </w:r>
      <w:proofErr w:type="spellStart"/>
      <w:r w:rsidRPr="00E316EB">
        <w:rPr>
          <w:rFonts w:asciiTheme="minorHAnsi" w:hAnsiTheme="minorHAnsi" w:cstheme="minorHAnsi"/>
          <w:sz w:val="22"/>
        </w:rPr>
        <w:t>ŽoP</w:t>
      </w:r>
      <w:proofErr w:type="spellEnd"/>
      <w:r w:rsidRPr="00E316EB">
        <w:rPr>
          <w:rFonts w:asciiTheme="minorHAnsi" w:hAnsiTheme="minorHAnsi" w:cstheme="minorHAnsi"/>
          <w:sz w:val="22"/>
        </w:rPr>
        <w:t xml:space="preserve"> zapísanie záložného práva v prospech PPA na príslušnom LV) alebo aktuálneho listu vlastníctva s vyznačeným záložným právom v prospech PPA v súlade s uzatvorenou záložnou zmluvou (v</w:t>
      </w:r>
      <w:r w:rsidR="00BE7438">
        <w:rPr>
          <w:rFonts w:asciiTheme="minorHAnsi" w:hAnsiTheme="minorHAnsi" w:cstheme="minorHAnsi"/>
          <w:sz w:val="22"/>
        </w:rPr>
        <w:t xml:space="preserve"> </w:t>
      </w:r>
      <w:r w:rsidRPr="00E316EB">
        <w:rPr>
          <w:rFonts w:asciiTheme="minorHAnsi" w:hAnsiTheme="minorHAnsi" w:cstheme="minorHAnsi"/>
          <w:sz w:val="22"/>
        </w:rPr>
        <w:t>prípade nehnuteľných vecí), resp. výpisom z notárskeho centrálneho registra záložných práv so</w:t>
      </w:r>
      <w:r w:rsidR="00BE7438">
        <w:rPr>
          <w:rFonts w:asciiTheme="minorHAnsi" w:hAnsiTheme="minorHAnsi" w:cstheme="minorHAnsi"/>
          <w:sz w:val="22"/>
        </w:rPr>
        <w:t xml:space="preserve"> </w:t>
      </w:r>
      <w:r w:rsidRPr="00E316EB">
        <w:rPr>
          <w:rFonts w:asciiTheme="minorHAnsi" w:hAnsiTheme="minorHAnsi" w:cstheme="minorHAnsi"/>
          <w:sz w:val="22"/>
        </w:rPr>
        <w:t>zapísaným záložným právom v prospech PPA v súlade s uzatvorenou</w:t>
      </w:r>
      <w:r w:rsidR="00BE7438">
        <w:rPr>
          <w:rFonts w:asciiTheme="minorHAnsi" w:hAnsiTheme="minorHAnsi" w:cstheme="minorHAnsi"/>
          <w:sz w:val="22"/>
        </w:rPr>
        <w:t xml:space="preserve"> </w:t>
      </w:r>
      <w:r w:rsidRPr="00E316EB">
        <w:rPr>
          <w:rFonts w:asciiTheme="minorHAnsi" w:hAnsiTheme="minorHAnsi" w:cstheme="minorHAnsi"/>
          <w:sz w:val="22"/>
        </w:rPr>
        <w:t xml:space="preserve">zmluvou o zriadení záložného práva (v prípade hnuteľných vecí). Žiadna platba </w:t>
      </w:r>
      <w:proofErr w:type="spellStart"/>
      <w:r w:rsidRPr="00E316EB">
        <w:rPr>
          <w:rFonts w:asciiTheme="minorHAnsi" w:hAnsiTheme="minorHAnsi" w:cstheme="minorHAnsi"/>
          <w:sz w:val="22"/>
        </w:rPr>
        <w:t>ŽoP</w:t>
      </w:r>
      <w:proofErr w:type="spellEnd"/>
      <w:r w:rsidRPr="00E316EB">
        <w:rPr>
          <w:rFonts w:asciiTheme="minorHAnsi" w:hAnsiTheme="minorHAnsi" w:cstheme="minorHAnsi"/>
          <w:sz w:val="22"/>
        </w:rPr>
        <w:t>, súvisiaca s nadobudnutím a/alebo zhodnotením hnuteľného a/alebo nehnuteľného majetku nesmie byť</w:t>
      </w:r>
      <w:r w:rsidR="00BE7438">
        <w:rPr>
          <w:rFonts w:asciiTheme="minorHAnsi" w:hAnsiTheme="minorHAnsi" w:cstheme="minorHAnsi"/>
          <w:sz w:val="22"/>
        </w:rPr>
        <w:t xml:space="preserve"> </w:t>
      </w:r>
      <w:r w:rsidRPr="00E316EB">
        <w:rPr>
          <w:rFonts w:asciiTheme="minorHAnsi" w:hAnsiTheme="minorHAnsi" w:cstheme="minorHAnsi"/>
          <w:sz w:val="22"/>
        </w:rPr>
        <w:t xml:space="preserve">vyplatená bez preukázania zabezpečenia pohľadávky PPA z príslušnej platby </w:t>
      </w:r>
      <w:proofErr w:type="spellStart"/>
      <w:r w:rsidRPr="00E316EB">
        <w:rPr>
          <w:rFonts w:asciiTheme="minorHAnsi" w:hAnsiTheme="minorHAnsi" w:cstheme="minorHAnsi"/>
          <w:sz w:val="22"/>
        </w:rPr>
        <w:t>ŽoP</w:t>
      </w:r>
      <w:proofErr w:type="spellEnd"/>
      <w:r w:rsidRPr="00E316EB">
        <w:rPr>
          <w:rFonts w:asciiTheme="minorHAnsi" w:hAnsiTheme="minorHAnsi" w:cstheme="minorHAnsi"/>
          <w:sz w:val="22"/>
        </w:rPr>
        <w:t xml:space="preserve"> v zmysle hore uvedených princípov (tzn.</w:t>
      </w:r>
      <w:r w:rsidR="00BE7438">
        <w:rPr>
          <w:rFonts w:asciiTheme="minorHAnsi" w:hAnsiTheme="minorHAnsi" w:cstheme="minorHAnsi"/>
          <w:sz w:val="22"/>
        </w:rPr>
        <w:t xml:space="preserve"> </w:t>
      </w:r>
      <w:r w:rsidRPr="00E316EB">
        <w:rPr>
          <w:rFonts w:asciiTheme="minorHAnsi" w:hAnsiTheme="minorHAnsi" w:cstheme="minorHAnsi"/>
          <w:sz w:val="22"/>
        </w:rPr>
        <w:t>záložné právo v prospech PPA sa môže zriaďovať aj postupne v závislosti od výšky oprávnených výdavkov deklarovaných v </w:t>
      </w:r>
      <w:proofErr w:type="spellStart"/>
      <w:r w:rsidRPr="00E316EB">
        <w:rPr>
          <w:rFonts w:asciiTheme="minorHAnsi" w:hAnsiTheme="minorHAnsi" w:cstheme="minorHAnsi"/>
          <w:sz w:val="22"/>
        </w:rPr>
        <w:t>ŽoP</w:t>
      </w:r>
      <w:proofErr w:type="spellEnd"/>
      <w:r w:rsidRPr="00E316EB">
        <w:rPr>
          <w:rFonts w:asciiTheme="minorHAnsi" w:hAnsiTheme="minorHAnsi" w:cstheme="minorHAnsi"/>
          <w:sz w:val="22"/>
        </w:rPr>
        <w:t xml:space="preserve"> a spôsob zabezpečenia jednotlivých platieb </w:t>
      </w:r>
      <w:proofErr w:type="spellStart"/>
      <w:r w:rsidRPr="00E316EB">
        <w:rPr>
          <w:rFonts w:asciiTheme="minorHAnsi" w:hAnsiTheme="minorHAnsi" w:cstheme="minorHAnsi"/>
          <w:sz w:val="22"/>
        </w:rPr>
        <w:t>ŽoP</w:t>
      </w:r>
      <w:proofErr w:type="spellEnd"/>
      <w:r w:rsidRPr="00E316EB">
        <w:rPr>
          <w:rFonts w:asciiTheme="minorHAnsi" w:hAnsiTheme="minorHAnsi" w:cstheme="minorHAnsi"/>
          <w:sz w:val="22"/>
        </w:rPr>
        <w:t xml:space="preserve"> môže byť rôzny - napr. dve platby </w:t>
      </w:r>
      <w:proofErr w:type="spellStart"/>
      <w:r w:rsidRPr="00E316EB">
        <w:rPr>
          <w:rFonts w:asciiTheme="minorHAnsi" w:hAnsiTheme="minorHAnsi" w:cstheme="minorHAnsi"/>
          <w:sz w:val="22"/>
        </w:rPr>
        <w:t>ŽoP</w:t>
      </w:r>
      <w:proofErr w:type="spellEnd"/>
      <w:r w:rsidRPr="00E316EB">
        <w:rPr>
          <w:rFonts w:asciiTheme="minorHAnsi" w:hAnsiTheme="minorHAnsi" w:cstheme="minorHAnsi"/>
          <w:sz w:val="22"/>
        </w:rPr>
        <w:t xml:space="preserve"> v rámci jedného projektu budú zabezpečené záložným právom na stavbu, ktorá je predmetom projektu a tretia platba </w:t>
      </w:r>
      <w:proofErr w:type="spellStart"/>
      <w:r w:rsidRPr="00E316EB">
        <w:rPr>
          <w:rFonts w:asciiTheme="minorHAnsi" w:hAnsiTheme="minorHAnsi" w:cstheme="minorHAnsi"/>
          <w:sz w:val="22"/>
        </w:rPr>
        <w:t>ŽoP</w:t>
      </w:r>
      <w:proofErr w:type="spellEnd"/>
      <w:r w:rsidRPr="00E316EB">
        <w:rPr>
          <w:rFonts w:asciiTheme="minorHAnsi" w:hAnsiTheme="minorHAnsi" w:cstheme="minorHAnsi"/>
          <w:sz w:val="22"/>
        </w:rPr>
        <w:t xml:space="preserve"> bude zabezpečená záložným právom na pozemok, ktorý nie je predmetom projektu). Výška zabezpečenia pohľadávky PPA (napr. 100</w:t>
      </w:r>
      <w:r w:rsidR="00910F04">
        <w:rPr>
          <w:rFonts w:asciiTheme="minorHAnsi" w:hAnsiTheme="minorHAnsi" w:cstheme="minorHAnsi"/>
          <w:sz w:val="22"/>
        </w:rPr>
        <w:t xml:space="preserve"> </w:t>
      </w:r>
      <w:r w:rsidRPr="00E316EB">
        <w:rPr>
          <w:rFonts w:asciiTheme="minorHAnsi" w:hAnsiTheme="minorHAnsi" w:cstheme="minorHAnsi"/>
          <w:sz w:val="22"/>
        </w:rPr>
        <w:t>% oprávnených výdavkov alebo 100</w:t>
      </w:r>
      <w:r w:rsidR="00910F04">
        <w:rPr>
          <w:rFonts w:asciiTheme="minorHAnsi" w:hAnsiTheme="minorHAnsi" w:cstheme="minorHAnsi"/>
          <w:sz w:val="22"/>
        </w:rPr>
        <w:t xml:space="preserve"> </w:t>
      </w:r>
      <w:r w:rsidRPr="00E316EB">
        <w:rPr>
          <w:rFonts w:asciiTheme="minorHAnsi" w:hAnsiTheme="minorHAnsi" w:cstheme="minorHAnsi"/>
          <w:sz w:val="22"/>
        </w:rPr>
        <w:t xml:space="preserve">% NFP) sa určuje vždy vo vzťahu k príslušnej </w:t>
      </w:r>
      <w:proofErr w:type="spellStart"/>
      <w:r w:rsidRPr="00E316EB">
        <w:rPr>
          <w:rFonts w:asciiTheme="minorHAnsi" w:hAnsiTheme="minorHAnsi" w:cstheme="minorHAnsi"/>
          <w:sz w:val="22"/>
        </w:rPr>
        <w:t>ŽoP</w:t>
      </w:r>
      <w:proofErr w:type="spellEnd"/>
      <w:r w:rsidRPr="00E316EB">
        <w:rPr>
          <w:rFonts w:asciiTheme="minorHAnsi" w:hAnsiTheme="minorHAnsi" w:cstheme="minorHAnsi"/>
          <w:sz w:val="22"/>
        </w:rPr>
        <w:t xml:space="preserve">. V čase podania </w:t>
      </w:r>
      <w:proofErr w:type="spellStart"/>
      <w:r w:rsidRPr="00E316EB">
        <w:rPr>
          <w:rFonts w:asciiTheme="minorHAnsi" w:hAnsiTheme="minorHAnsi" w:cstheme="minorHAnsi"/>
          <w:sz w:val="22"/>
        </w:rPr>
        <w:t>ŽoNFP</w:t>
      </w:r>
      <w:proofErr w:type="spellEnd"/>
      <w:r w:rsidRPr="00E316EB">
        <w:rPr>
          <w:rFonts w:asciiTheme="minorHAnsi" w:hAnsiTheme="minorHAnsi" w:cstheme="minorHAnsi"/>
          <w:sz w:val="22"/>
        </w:rPr>
        <w:t xml:space="preserve"> môže byť nehnuteľný majetok, ktorý je</w:t>
      </w:r>
      <w:r w:rsidR="00BE7438">
        <w:rPr>
          <w:rFonts w:asciiTheme="minorHAnsi" w:hAnsiTheme="minorHAnsi" w:cstheme="minorHAnsi"/>
          <w:sz w:val="22"/>
        </w:rPr>
        <w:t xml:space="preserve"> </w:t>
      </w:r>
      <w:r w:rsidRPr="00E316EB">
        <w:rPr>
          <w:rFonts w:asciiTheme="minorHAnsi" w:hAnsiTheme="minorHAnsi" w:cstheme="minorHAnsi"/>
          <w:sz w:val="22"/>
        </w:rPr>
        <w:t xml:space="preserve">predmetom projektu, zaťažený akýmkoľvek záložným právom, pričom v čase vyplatenia prvej </w:t>
      </w:r>
      <w:proofErr w:type="spellStart"/>
      <w:r w:rsidRPr="00E316EB">
        <w:rPr>
          <w:rFonts w:asciiTheme="minorHAnsi" w:hAnsiTheme="minorHAnsi" w:cstheme="minorHAnsi"/>
          <w:sz w:val="22"/>
        </w:rPr>
        <w:t>ŽoP</w:t>
      </w:r>
      <w:proofErr w:type="spellEnd"/>
      <w:r w:rsidRPr="00E316EB">
        <w:rPr>
          <w:rFonts w:asciiTheme="minorHAnsi" w:hAnsiTheme="minorHAnsi" w:cstheme="minorHAnsi"/>
          <w:sz w:val="22"/>
        </w:rPr>
        <w:t>, ktorá súvisí s nadobudnutím a/alebo zhodnotením majetku, musí byť preukázané zriadenie záložného práva v prospech PPA ako prednostného záložného veriteľa v súlade s uzatvorenou</w:t>
      </w:r>
      <w:r w:rsidR="00BE7438">
        <w:rPr>
          <w:rFonts w:asciiTheme="minorHAnsi" w:hAnsiTheme="minorHAnsi" w:cstheme="minorHAnsi"/>
          <w:sz w:val="22"/>
        </w:rPr>
        <w:t xml:space="preserve"> </w:t>
      </w:r>
      <w:r w:rsidRPr="00E316EB">
        <w:rPr>
          <w:rFonts w:asciiTheme="minorHAnsi" w:hAnsiTheme="minorHAnsi" w:cstheme="minorHAnsi"/>
          <w:sz w:val="22"/>
        </w:rPr>
        <w:t>zmluvou o zriadení záložného práva a v súlade s princípmi uvedenými v</w:t>
      </w:r>
      <w:r w:rsidR="0077369F" w:rsidRPr="00E316EB">
        <w:rPr>
          <w:rFonts w:asciiTheme="minorHAnsi" w:hAnsiTheme="minorHAnsi" w:cstheme="minorHAnsi"/>
          <w:sz w:val="22"/>
        </w:rPr>
        <w:t> ods.</w:t>
      </w:r>
      <w:r w:rsidRPr="00E316EB">
        <w:rPr>
          <w:rFonts w:asciiTheme="minorHAnsi" w:hAnsiTheme="minorHAnsi" w:cstheme="minorHAnsi"/>
          <w:sz w:val="22"/>
        </w:rPr>
        <w:t xml:space="preserve"> 2 tejto kapitoly, ak</w:t>
      </w:r>
      <w:r w:rsidR="00BE7438">
        <w:rPr>
          <w:rFonts w:asciiTheme="minorHAnsi" w:hAnsiTheme="minorHAnsi" w:cstheme="minorHAnsi"/>
          <w:sz w:val="22"/>
        </w:rPr>
        <w:t xml:space="preserve"> </w:t>
      </w:r>
      <w:r w:rsidR="0077369F" w:rsidRPr="00E316EB">
        <w:rPr>
          <w:rFonts w:asciiTheme="minorHAnsi" w:hAnsiTheme="minorHAnsi" w:cstheme="minorHAnsi"/>
          <w:sz w:val="22"/>
        </w:rPr>
        <w:t>sa nepostupuje podľa ods.</w:t>
      </w:r>
      <w:r w:rsidRPr="00E316EB">
        <w:rPr>
          <w:rFonts w:asciiTheme="minorHAnsi" w:hAnsiTheme="minorHAnsi" w:cstheme="minorHAnsi"/>
          <w:sz w:val="22"/>
        </w:rPr>
        <w:t xml:space="preserve"> 6 tejto kapitoly, kedy môže byť PPA druhým záložným veriteľom za</w:t>
      </w:r>
      <w:r w:rsidR="00BE7438">
        <w:rPr>
          <w:rFonts w:asciiTheme="minorHAnsi" w:hAnsiTheme="minorHAnsi" w:cstheme="minorHAnsi"/>
          <w:sz w:val="22"/>
        </w:rPr>
        <w:t xml:space="preserve"> </w:t>
      </w:r>
      <w:r w:rsidRPr="00E316EB">
        <w:rPr>
          <w:rFonts w:asciiTheme="minorHAnsi" w:hAnsiTheme="minorHAnsi" w:cstheme="minorHAnsi"/>
          <w:sz w:val="22"/>
        </w:rPr>
        <w:lastRenderedPageBreak/>
        <w:t>financujúcou inštitúciou, al</w:t>
      </w:r>
      <w:r w:rsidR="0077369F" w:rsidRPr="00E316EB">
        <w:rPr>
          <w:rFonts w:asciiTheme="minorHAnsi" w:hAnsiTheme="minorHAnsi" w:cstheme="minorHAnsi"/>
          <w:sz w:val="22"/>
        </w:rPr>
        <w:t>ebo ak</w:t>
      </w:r>
      <w:r w:rsidR="00BE7438">
        <w:rPr>
          <w:rFonts w:asciiTheme="minorHAnsi" w:hAnsiTheme="minorHAnsi" w:cstheme="minorHAnsi"/>
          <w:sz w:val="22"/>
        </w:rPr>
        <w:t xml:space="preserve"> </w:t>
      </w:r>
      <w:r w:rsidR="0077369F" w:rsidRPr="00E316EB">
        <w:rPr>
          <w:rFonts w:asciiTheme="minorHAnsi" w:hAnsiTheme="minorHAnsi" w:cstheme="minorHAnsi"/>
          <w:sz w:val="22"/>
        </w:rPr>
        <w:t>sa nepostupuje podľa ods.</w:t>
      </w:r>
      <w:r w:rsidRPr="00E316EB">
        <w:rPr>
          <w:rFonts w:asciiTheme="minorHAnsi" w:hAnsiTheme="minorHAnsi" w:cstheme="minorHAnsi"/>
          <w:sz w:val="22"/>
        </w:rPr>
        <w:t xml:space="preserve"> 5 tejto kapitoly, kedy bude premetom zálohu iný nehnuteľný majetok, ako predmet projektu.</w:t>
      </w:r>
    </w:p>
    <w:p w14:paraId="4D9633A6" w14:textId="3F240C20" w:rsidR="007023BB" w:rsidRPr="00E316EB" w:rsidRDefault="007023BB" w:rsidP="00A759FA">
      <w:pPr>
        <w:pStyle w:val="Odsekzoznamu"/>
        <w:autoSpaceDE w:val="0"/>
        <w:autoSpaceDN w:val="0"/>
        <w:adjustRightInd w:val="0"/>
        <w:spacing w:after="120"/>
        <w:ind w:left="567"/>
        <w:jc w:val="both"/>
        <w:rPr>
          <w:rFonts w:asciiTheme="minorHAnsi" w:hAnsiTheme="minorHAnsi" w:cstheme="minorHAnsi"/>
          <w:sz w:val="22"/>
          <w:highlight w:val="yellow"/>
        </w:rPr>
      </w:pPr>
      <w:r w:rsidRPr="00E316EB">
        <w:rPr>
          <w:rFonts w:asciiTheme="minorHAnsi" w:hAnsiTheme="minorHAnsi" w:cstheme="minorHAnsi"/>
          <w:noProof/>
          <w:sz w:val="22"/>
          <w:lang w:eastAsia="sk-SK"/>
        </w:rPr>
        <w:drawing>
          <wp:inline distT="0" distB="0" distL="0" distR="0" wp14:anchorId="199A9648" wp14:editId="68C3EE3C">
            <wp:extent cx="5434965" cy="2560320"/>
            <wp:effectExtent l="0" t="114300" r="0" b="106680"/>
            <wp:docPr id="16" name="Diagram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16484139" w14:textId="37E21553" w:rsidR="007023BB" w:rsidRPr="00E316EB" w:rsidRDefault="007023BB" w:rsidP="00E316EB">
      <w:pPr>
        <w:pStyle w:val="Odsekzoznamu"/>
        <w:numPr>
          <w:ilvl w:val="0"/>
          <w:numId w:val="6"/>
        </w:numPr>
        <w:autoSpaceDE w:val="0"/>
        <w:autoSpaceDN w:val="0"/>
        <w:adjustRightInd w:val="0"/>
        <w:spacing w:after="120"/>
        <w:ind w:left="567" w:hanging="567"/>
        <w:jc w:val="both"/>
        <w:rPr>
          <w:rFonts w:asciiTheme="minorHAnsi" w:hAnsiTheme="minorHAnsi" w:cstheme="minorHAnsi"/>
          <w:sz w:val="22"/>
        </w:rPr>
      </w:pPr>
      <w:r w:rsidRPr="00E316EB">
        <w:rPr>
          <w:rFonts w:asciiTheme="minorHAnsi" w:hAnsiTheme="minorHAnsi" w:cstheme="minorHAnsi"/>
          <w:sz w:val="22"/>
        </w:rPr>
        <w:t>Zmluvy o zriadení záložného práva v prospech PPA ako záložného veriteľa</w:t>
      </w:r>
      <w:r w:rsidR="00BE7438">
        <w:rPr>
          <w:rFonts w:asciiTheme="minorHAnsi" w:hAnsiTheme="minorHAnsi" w:cstheme="minorHAnsi"/>
          <w:sz w:val="22"/>
        </w:rPr>
        <w:t xml:space="preserve"> </w:t>
      </w:r>
      <w:r w:rsidRPr="00E316EB">
        <w:rPr>
          <w:rFonts w:asciiTheme="minorHAnsi" w:hAnsiTheme="minorHAnsi" w:cstheme="minorHAnsi"/>
          <w:sz w:val="22"/>
        </w:rPr>
        <w:t xml:space="preserve">sa vypracovávajú na PPA na základe písomnej žiadosti prijímateľa (viď príloha č. 2 </w:t>
      </w:r>
      <w:r w:rsidR="009E6C95" w:rsidRPr="00F62981">
        <w:rPr>
          <w:rFonts w:asciiTheme="minorHAnsi" w:hAnsiTheme="minorHAnsi" w:cstheme="minorHAnsi"/>
          <w:sz w:val="22"/>
        </w:rPr>
        <w:t>PpP</w:t>
      </w:r>
      <w:r w:rsidRPr="00E316EB">
        <w:rPr>
          <w:rFonts w:asciiTheme="minorHAnsi" w:hAnsiTheme="minorHAnsi" w:cstheme="minorHAnsi"/>
          <w:sz w:val="22"/>
        </w:rPr>
        <w:t>)</w:t>
      </w:r>
      <w:r w:rsidR="00BE7438">
        <w:rPr>
          <w:rFonts w:asciiTheme="minorHAnsi" w:hAnsiTheme="minorHAnsi" w:cstheme="minorHAnsi"/>
          <w:sz w:val="22"/>
        </w:rPr>
        <w:t xml:space="preserve"> </w:t>
      </w:r>
      <w:r w:rsidRPr="00E316EB">
        <w:rPr>
          <w:rFonts w:asciiTheme="minorHAnsi" w:hAnsiTheme="minorHAnsi" w:cstheme="minorHAnsi"/>
          <w:sz w:val="22"/>
        </w:rPr>
        <w:t xml:space="preserve">v lehote do 60 pracovných dní od doručenia kompletnej žiadosti. Výdavky spojené so zriadením, zmenou a ukončením (poplatky za registráciu/zmenu/výmaz záložného práva v príslušnom registri) záložného práva znáša prijímateľ. </w:t>
      </w:r>
    </w:p>
    <w:p w14:paraId="6CFAD9FB" w14:textId="7758DA0E" w:rsidR="007023BB" w:rsidRPr="00E316EB" w:rsidRDefault="007023BB" w:rsidP="00E316EB">
      <w:pPr>
        <w:pStyle w:val="Odsekzoznamu"/>
        <w:numPr>
          <w:ilvl w:val="0"/>
          <w:numId w:val="6"/>
        </w:numPr>
        <w:autoSpaceDE w:val="0"/>
        <w:autoSpaceDN w:val="0"/>
        <w:adjustRightInd w:val="0"/>
        <w:spacing w:after="120"/>
        <w:ind w:left="567" w:hanging="567"/>
        <w:jc w:val="both"/>
        <w:rPr>
          <w:rFonts w:asciiTheme="minorHAnsi" w:hAnsiTheme="minorHAnsi" w:cstheme="minorHAnsi"/>
          <w:sz w:val="22"/>
        </w:rPr>
      </w:pPr>
      <w:r w:rsidRPr="00E316EB">
        <w:rPr>
          <w:rFonts w:asciiTheme="minorHAnsi" w:hAnsiTheme="minorHAnsi" w:cstheme="minorHAnsi"/>
          <w:sz w:val="22"/>
        </w:rPr>
        <w:t>Ak je predmetom projektu majetok nadobudnutý a/alebo zhodnotený na základe zmluvy o poskytnutí NFP v programovom období</w:t>
      </w:r>
      <w:r w:rsidR="00BE7438" w:rsidRPr="00B76C7C">
        <w:rPr>
          <w:rFonts w:asciiTheme="minorHAnsi" w:hAnsiTheme="minorHAnsi" w:cstheme="minorHAnsi"/>
          <w:sz w:val="22"/>
        </w:rPr>
        <w:t xml:space="preserve"> </w:t>
      </w:r>
      <w:r w:rsidRPr="00E316EB">
        <w:rPr>
          <w:rFonts w:asciiTheme="minorHAnsi" w:hAnsiTheme="minorHAnsi" w:cstheme="minorHAnsi"/>
          <w:sz w:val="22"/>
        </w:rPr>
        <w:t>2007 – 2013 alebo 2014 – 202</w:t>
      </w:r>
      <w:r w:rsidR="007D2601" w:rsidRPr="00E316EB">
        <w:rPr>
          <w:rFonts w:asciiTheme="minorHAnsi" w:hAnsiTheme="minorHAnsi" w:cstheme="minorHAnsi"/>
          <w:sz w:val="22"/>
        </w:rPr>
        <w:t>2</w:t>
      </w:r>
      <w:r w:rsidRPr="00E316EB">
        <w:rPr>
          <w:rFonts w:asciiTheme="minorHAnsi" w:hAnsiTheme="minorHAnsi" w:cstheme="minorHAnsi"/>
          <w:sz w:val="22"/>
        </w:rPr>
        <w:t xml:space="preserve"> a bol použitý ako záloh v predchádza</w:t>
      </w:r>
      <w:r w:rsidR="00D90441" w:rsidRPr="00E316EB">
        <w:rPr>
          <w:rFonts w:asciiTheme="minorHAnsi" w:hAnsiTheme="minorHAnsi" w:cstheme="minorHAnsi"/>
          <w:sz w:val="22"/>
        </w:rPr>
        <w:t xml:space="preserve">júcich programových obdobiach, </w:t>
      </w:r>
      <w:r w:rsidRPr="00E316EB">
        <w:rPr>
          <w:rFonts w:asciiTheme="minorHAnsi" w:hAnsiTheme="minorHAnsi" w:cstheme="minorHAnsi"/>
          <w:sz w:val="22"/>
        </w:rPr>
        <w:t xml:space="preserve">môže byť predmetom záložného práva </w:t>
      </w:r>
      <w:r w:rsidR="00D90441" w:rsidRPr="00E316EB">
        <w:rPr>
          <w:rFonts w:asciiTheme="minorHAnsi" w:hAnsiTheme="minorHAnsi" w:cstheme="minorHAnsi"/>
          <w:sz w:val="22"/>
        </w:rPr>
        <w:t>v programovom období 2014 – 2022</w:t>
      </w:r>
      <w:r w:rsidRPr="00E316EB">
        <w:rPr>
          <w:rFonts w:asciiTheme="minorHAnsi" w:hAnsiTheme="minorHAnsi" w:cstheme="minorHAnsi"/>
          <w:sz w:val="22"/>
        </w:rPr>
        <w:t xml:space="preserve"> aj na zabezpečenie viacerých pohľadávok PPA za podmienok uvedených v tejto kapitole, ak pokrýva na základe znaleckého posudku zabezpečenie budúcich pohľadávok zo všetkých platných Zmlúv a zmlúv o poskytnutí NFP uzatvorených s PPA, ktoré majú byť zabezpečené týmto totožným predmetom zálohu. </w:t>
      </w:r>
    </w:p>
    <w:p w14:paraId="6E896DD0" w14:textId="26B2412D" w:rsidR="007023BB" w:rsidRPr="00E316EB" w:rsidRDefault="007023BB" w:rsidP="00E316EB">
      <w:pPr>
        <w:pStyle w:val="Odsekzoznamu"/>
        <w:numPr>
          <w:ilvl w:val="0"/>
          <w:numId w:val="6"/>
        </w:numPr>
        <w:autoSpaceDE w:val="0"/>
        <w:autoSpaceDN w:val="0"/>
        <w:adjustRightInd w:val="0"/>
        <w:spacing w:after="120"/>
        <w:ind w:left="567" w:hanging="567"/>
        <w:jc w:val="both"/>
        <w:rPr>
          <w:rFonts w:asciiTheme="minorHAnsi" w:hAnsiTheme="minorHAnsi" w:cstheme="minorHAnsi"/>
          <w:sz w:val="22"/>
        </w:rPr>
      </w:pPr>
      <w:r w:rsidRPr="00E316EB">
        <w:rPr>
          <w:rFonts w:asciiTheme="minorHAnsi" w:hAnsiTheme="minorHAnsi" w:cstheme="minorHAnsi"/>
          <w:sz w:val="22"/>
        </w:rPr>
        <w:t>Po uplynutí dohodnutej doby trvania záložného práva, nie je prijímateľ povinný žiadať PPA o jeho výmaz</w:t>
      </w:r>
      <w:r w:rsidR="00BE7438" w:rsidRPr="00B76C7C">
        <w:rPr>
          <w:rFonts w:asciiTheme="minorHAnsi" w:hAnsiTheme="minorHAnsi" w:cstheme="minorHAnsi"/>
          <w:sz w:val="22"/>
        </w:rPr>
        <w:t xml:space="preserve"> </w:t>
      </w:r>
      <w:r w:rsidRPr="00E316EB">
        <w:rPr>
          <w:rFonts w:asciiTheme="minorHAnsi" w:hAnsiTheme="minorHAnsi" w:cstheme="minorHAnsi"/>
          <w:sz w:val="22"/>
        </w:rPr>
        <w:t>z príslušného registra. PPA administruje túto agendu bezodkladne</w:t>
      </w:r>
      <w:r w:rsidR="00BE7438" w:rsidRPr="00B76C7C">
        <w:rPr>
          <w:rFonts w:asciiTheme="minorHAnsi" w:hAnsiTheme="minorHAnsi" w:cstheme="minorHAnsi"/>
          <w:sz w:val="22"/>
        </w:rPr>
        <w:t xml:space="preserve"> </w:t>
      </w:r>
      <w:r w:rsidRPr="00E316EB">
        <w:rPr>
          <w:rFonts w:asciiTheme="minorHAnsi" w:hAnsiTheme="minorHAnsi" w:cstheme="minorHAnsi"/>
          <w:sz w:val="22"/>
        </w:rPr>
        <w:t>po uplynutí dohodnutej doby trvania záložného práva v prospech PPA.</w:t>
      </w:r>
    </w:p>
    <w:p w14:paraId="2946B9AD" w14:textId="1F7B1904" w:rsidR="007023BB" w:rsidRPr="00E316EB" w:rsidRDefault="007023BB" w:rsidP="00E316EB">
      <w:pPr>
        <w:pStyle w:val="Odsekzoznamu"/>
        <w:numPr>
          <w:ilvl w:val="0"/>
          <w:numId w:val="6"/>
        </w:numPr>
        <w:autoSpaceDE w:val="0"/>
        <w:autoSpaceDN w:val="0"/>
        <w:adjustRightInd w:val="0"/>
        <w:spacing w:after="120"/>
        <w:ind w:left="567" w:hanging="567"/>
        <w:jc w:val="both"/>
        <w:rPr>
          <w:rFonts w:asciiTheme="minorHAnsi" w:hAnsiTheme="minorHAnsi" w:cstheme="minorHAnsi"/>
          <w:sz w:val="22"/>
        </w:rPr>
      </w:pPr>
      <w:r w:rsidRPr="00E316EB">
        <w:rPr>
          <w:rFonts w:asciiTheme="minorHAnsi" w:hAnsiTheme="minorHAnsi" w:cstheme="minorHAnsi"/>
          <w:sz w:val="22"/>
        </w:rPr>
        <w:t>Záložné právo v prospech PPA sa bude zriaďovať v prípade nasledovných investičných opatrení:</w:t>
      </w:r>
    </w:p>
    <w:p w14:paraId="194DF818" w14:textId="77777777" w:rsidR="007023BB" w:rsidRPr="00E316EB" w:rsidRDefault="007023BB" w:rsidP="00E316EB">
      <w:pPr>
        <w:pStyle w:val="Odsekzoznamu"/>
        <w:widowControl w:val="0"/>
        <w:numPr>
          <w:ilvl w:val="1"/>
          <w:numId w:val="7"/>
        </w:numPr>
        <w:autoSpaceDE w:val="0"/>
        <w:autoSpaceDN w:val="0"/>
        <w:adjustRightInd w:val="0"/>
        <w:spacing w:before="120" w:after="0"/>
        <w:ind w:left="1134" w:hanging="567"/>
        <w:jc w:val="both"/>
        <w:rPr>
          <w:rFonts w:asciiTheme="minorHAnsi" w:hAnsiTheme="minorHAnsi" w:cstheme="minorHAnsi"/>
          <w:sz w:val="22"/>
        </w:rPr>
      </w:pPr>
      <w:r w:rsidRPr="00E316EB">
        <w:rPr>
          <w:rFonts w:asciiTheme="minorHAnsi" w:hAnsiTheme="minorHAnsi" w:cstheme="minorHAnsi"/>
          <w:sz w:val="22"/>
        </w:rPr>
        <w:t>opatrenie 4 – Investície do hmotného majetku:</w:t>
      </w:r>
    </w:p>
    <w:p w14:paraId="5F3366D1" w14:textId="0865B9E8" w:rsidR="007023BB" w:rsidRPr="00E316EB" w:rsidRDefault="007023BB" w:rsidP="00E316EB">
      <w:pPr>
        <w:pStyle w:val="Odsekzoznamu"/>
        <w:widowControl w:val="0"/>
        <w:numPr>
          <w:ilvl w:val="2"/>
          <w:numId w:val="7"/>
        </w:numPr>
        <w:autoSpaceDE w:val="0"/>
        <w:autoSpaceDN w:val="0"/>
        <w:adjustRightInd w:val="0"/>
        <w:spacing w:before="120" w:after="0"/>
        <w:ind w:left="1701" w:hanging="567"/>
        <w:jc w:val="both"/>
        <w:rPr>
          <w:rFonts w:asciiTheme="minorHAnsi" w:hAnsiTheme="minorHAnsi" w:cstheme="minorHAnsi"/>
          <w:sz w:val="22"/>
        </w:rPr>
      </w:pPr>
      <w:proofErr w:type="spellStart"/>
      <w:r w:rsidRPr="00E316EB">
        <w:rPr>
          <w:rFonts w:asciiTheme="minorHAnsi" w:hAnsiTheme="minorHAnsi" w:cstheme="minorHAnsi"/>
          <w:sz w:val="22"/>
        </w:rPr>
        <w:t>podopatrenie</w:t>
      </w:r>
      <w:proofErr w:type="spellEnd"/>
      <w:r w:rsidRPr="00E316EB">
        <w:rPr>
          <w:rFonts w:asciiTheme="minorHAnsi" w:hAnsiTheme="minorHAnsi" w:cstheme="minorHAnsi"/>
          <w:sz w:val="22"/>
        </w:rPr>
        <w:t xml:space="preserve"> 4.1</w:t>
      </w:r>
      <w:r w:rsidR="00BE7438">
        <w:rPr>
          <w:rFonts w:asciiTheme="minorHAnsi" w:hAnsiTheme="minorHAnsi" w:cstheme="minorHAnsi"/>
          <w:sz w:val="22"/>
        </w:rPr>
        <w:t xml:space="preserve"> </w:t>
      </w:r>
      <w:r w:rsidRPr="00E316EB">
        <w:rPr>
          <w:rFonts w:asciiTheme="minorHAnsi" w:hAnsiTheme="minorHAnsi" w:cstheme="minorHAnsi"/>
          <w:sz w:val="22"/>
        </w:rPr>
        <w:t>-</w:t>
      </w:r>
      <w:r w:rsidR="00BE7438">
        <w:rPr>
          <w:rFonts w:asciiTheme="minorHAnsi" w:hAnsiTheme="minorHAnsi" w:cstheme="minorHAnsi"/>
          <w:sz w:val="22"/>
        </w:rPr>
        <w:t xml:space="preserve"> </w:t>
      </w:r>
      <w:r w:rsidRPr="00E316EB">
        <w:rPr>
          <w:rFonts w:asciiTheme="minorHAnsi" w:hAnsiTheme="minorHAnsi" w:cstheme="minorHAnsi"/>
          <w:sz w:val="22"/>
        </w:rPr>
        <w:t>Podpora na investície do poľnohospodárskych podnikov;</w:t>
      </w:r>
    </w:p>
    <w:p w14:paraId="51FC3F4F" w14:textId="507B74BC" w:rsidR="007023BB" w:rsidRPr="00E316EB" w:rsidRDefault="007023BB" w:rsidP="00E316EB">
      <w:pPr>
        <w:pStyle w:val="Odsekzoznamu"/>
        <w:widowControl w:val="0"/>
        <w:numPr>
          <w:ilvl w:val="2"/>
          <w:numId w:val="7"/>
        </w:numPr>
        <w:autoSpaceDE w:val="0"/>
        <w:autoSpaceDN w:val="0"/>
        <w:adjustRightInd w:val="0"/>
        <w:spacing w:before="120" w:after="0"/>
        <w:ind w:left="1701" w:hanging="567"/>
        <w:jc w:val="both"/>
        <w:rPr>
          <w:rFonts w:asciiTheme="minorHAnsi" w:hAnsiTheme="minorHAnsi" w:cstheme="minorHAnsi"/>
          <w:sz w:val="22"/>
        </w:rPr>
      </w:pPr>
      <w:proofErr w:type="spellStart"/>
      <w:r w:rsidRPr="00E316EB">
        <w:rPr>
          <w:rFonts w:asciiTheme="minorHAnsi" w:hAnsiTheme="minorHAnsi" w:cstheme="minorHAnsi"/>
          <w:sz w:val="22"/>
        </w:rPr>
        <w:t>podopatrenie</w:t>
      </w:r>
      <w:proofErr w:type="spellEnd"/>
      <w:r w:rsidRPr="00E316EB">
        <w:rPr>
          <w:rFonts w:asciiTheme="minorHAnsi" w:hAnsiTheme="minorHAnsi" w:cstheme="minorHAnsi"/>
          <w:sz w:val="22"/>
        </w:rPr>
        <w:t xml:space="preserve"> 4.2</w:t>
      </w:r>
      <w:r w:rsidR="00BE7438">
        <w:rPr>
          <w:rFonts w:asciiTheme="minorHAnsi" w:hAnsiTheme="minorHAnsi" w:cstheme="minorHAnsi"/>
          <w:sz w:val="22"/>
        </w:rPr>
        <w:t xml:space="preserve"> </w:t>
      </w:r>
      <w:r w:rsidRPr="00E316EB">
        <w:rPr>
          <w:rFonts w:asciiTheme="minorHAnsi" w:hAnsiTheme="minorHAnsi" w:cstheme="minorHAnsi"/>
          <w:sz w:val="22"/>
        </w:rPr>
        <w:t>-</w:t>
      </w:r>
      <w:r w:rsidR="00BE7438">
        <w:rPr>
          <w:rFonts w:asciiTheme="minorHAnsi" w:hAnsiTheme="minorHAnsi" w:cstheme="minorHAnsi"/>
          <w:sz w:val="22"/>
        </w:rPr>
        <w:t xml:space="preserve"> </w:t>
      </w:r>
      <w:r w:rsidRPr="00E316EB">
        <w:rPr>
          <w:rFonts w:asciiTheme="minorHAnsi" w:hAnsiTheme="minorHAnsi" w:cstheme="minorHAnsi"/>
          <w:sz w:val="22"/>
        </w:rPr>
        <w:t xml:space="preserve">Podpora pre investície na spracovanie/uvádzanie na trh a/alebo </w:t>
      </w:r>
      <w:proofErr w:type="spellStart"/>
      <w:r w:rsidRPr="00E316EB">
        <w:rPr>
          <w:rFonts w:asciiTheme="minorHAnsi" w:hAnsiTheme="minorHAnsi" w:cstheme="minorHAnsi"/>
          <w:sz w:val="22"/>
        </w:rPr>
        <w:t>v</w:t>
      </w:r>
      <w:r w:rsidR="00AF7994">
        <w:rPr>
          <w:rFonts w:asciiTheme="minorHAnsi" w:hAnsiTheme="minorHAnsi" w:cstheme="minorHAnsi"/>
          <w:sz w:val="22"/>
        </w:rPr>
        <w:t>vývoj</w:t>
      </w:r>
      <w:proofErr w:type="spellEnd"/>
      <w:r w:rsidR="00AF7994">
        <w:rPr>
          <w:rFonts w:asciiTheme="minorHAnsi" w:hAnsiTheme="minorHAnsi" w:cstheme="minorHAnsi"/>
          <w:sz w:val="22"/>
        </w:rPr>
        <w:t xml:space="preserve"> </w:t>
      </w:r>
      <w:r w:rsidRPr="00E316EB">
        <w:rPr>
          <w:rFonts w:asciiTheme="minorHAnsi" w:hAnsiTheme="minorHAnsi" w:cstheme="minorHAnsi"/>
          <w:sz w:val="22"/>
        </w:rPr>
        <w:t>poľnohospodárskych produktov;</w:t>
      </w:r>
    </w:p>
    <w:p w14:paraId="55159C4E" w14:textId="1154C211" w:rsidR="007023BB" w:rsidRPr="00E316EB" w:rsidRDefault="007023BB" w:rsidP="00E316EB">
      <w:pPr>
        <w:pStyle w:val="Odsekzoznamu"/>
        <w:widowControl w:val="0"/>
        <w:numPr>
          <w:ilvl w:val="2"/>
          <w:numId w:val="7"/>
        </w:numPr>
        <w:autoSpaceDE w:val="0"/>
        <w:autoSpaceDN w:val="0"/>
        <w:adjustRightInd w:val="0"/>
        <w:spacing w:before="120" w:after="0"/>
        <w:ind w:left="1701" w:hanging="567"/>
        <w:jc w:val="both"/>
        <w:rPr>
          <w:rFonts w:asciiTheme="minorHAnsi" w:hAnsiTheme="minorHAnsi" w:cstheme="minorHAnsi"/>
          <w:sz w:val="22"/>
        </w:rPr>
      </w:pPr>
      <w:proofErr w:type="spellStart"/>
      <w:r w:rsidRPr="00E316EB">
        <w:rPr>
          <w:rFonts w:asciiTheme="minorHAnsi" w:hAnsiTheme="minorHAnsi" w:cstheme="minorHAnsi"/>
          <w:sz w:val="22"/>
        </w:rPr>
        <w:t>podopatrenie</w:t>
      </w:r>
      <w:proofErr w:type="spellEnd"/>
      <w:r w:rsidRPr="00E316EB">
        <w:rPr>
          <w:rFonts w:asciiTheme="minorHAnsi" w:hAnsiTheme="minorHAnsi" w:cstheme="minorHAnsi"/>
          <w:sz w:val="22"/>
        </w:rPr>
        <w:t xml:space="preserve"> 4.3 – Podpora na investície do infraštruktúry súvisiacej s vývojom, modernizáciou alebo a prispôsobením poľnohospodárstva a lesného hospodárstva (len</w:t>
      </w:r>
      <w:r w:rsidR="00BE7438">
        <w:rPr>
          <w:rFonts w:asciiTheme="minorHAnsi" w:hAnsiTheme="minorHAnsi" w:cstheme="minorHAnsi"/>
          <w:sz w:val="22"/>
        </w:rPr>
        <w:t xml:space="preserve"> </w:t>
      </w:r>
      <w:r w:rsidRPr="00E316EB">
        <w:rPr>
          <w:rFonts w:asciiTheme="minorHAnsi" w:hAnsiTheme="minorHAnsi" w:cstheme="minorHAnsi"/>
          <w:sz w:val="22"/>
        </w:rPr>
        <w:t>v prípade zálohovej platby, ak sa neuplatní iný spôsob zabezpečenia);</w:t>
      </w:r>
    </w:p>
    <w:p w14:paraId="6F7B9504" w14:textId="4A480574" w:rsidR="007023BB" w:rsidRPr="009F3081" w:rsidRDefault="00CC118D" w:rsidP="00E316EB">
      <w:pPr>
        <w:pStyle w:val="Odsekzoznamu"/>
        <w:widowControl w:val="0"/>
        <w:numPr>
          <w:ilvl w:val="1"/>
          <w:numId w:val="7"/>
        </w:numPr>
        <w:autoSpaceDE w:val="0"/>
        <w:autoSpaceDN w:val="0"/>
        <w:adjustRightInd w:val="0"/>
        <w:spacing w:before="120" w:after="0"/>
        <w:ind w:left="1134" w:hanging="567"/>
        <w:jc w:val="both"/>
        <w:rPr>
          <w:rFonts w:asciiTheme="minorHAnsi" w:hAnsiTheme="minorHAnsi" w:cstheme="minorHAnsi"/>
          <w:sz w:val="22"/>
        </w:rPr>
      </w:pPr>
      <w:r>
        <w:rPr>
          <w:rFonts w:asciiTheme="minorHAnsi" w:hAnsiTheme="minorHAnsi" w:cstheme="minorHAnsi"/>
          <w:sz w:val="22"/>
        </w:rPr>
        <w:t xml:space="preserve"> </w:t>
      </w:r>
      <w:r w:rsidR="007023BB" w:rsidRPr="009F3081">
        <w:rPr>
          <w:rFonts w:asciiTheme="minorHAnsi" w:hAnsiTheme="minorHAnsi" w:cstheme="minorHAnsi"/>
          <w:sz w:val="22"/>
        </w:rPr>
        <w:t>opatrenie 6 – Rozvoj poľnohospodárskych podnikov a podnikateľskej činnosti:</w:t>
      </w:r>
    </w:p>
    <w:p w14:paraId="7310B688" w14:textId="77777777" w:rsidR="007023BB" w:rsidRPr="009F3081" w:rsidRDefault="007023BB" w:rsidP="00E316EB">
      <w:pPr>
        <w:pStyle w:val="Odsekzoznamu"/>
        <w:widowControl w:val="0"/>
        <w:numPr>
          <w:ilvl w:val="2"/>
          <w:numId w:val="7"/>
        </w:numPr>
        <w:autoSpaceDE w:val="0"/>
        <w:autoSpaceDN w:val="0"/>
        <w:adjustRightInd w:val="0"/>
        <w:spacing w:before="120" w:after="0"/>
        <w:ind w:left="1701" w:hanging="567"/>
        <w:jc w:val="both"/>
        <w:rPr>
          <w:rFonts w:asciiTheme="minorHAnsi" w:hAnsiTheme="minorHAnsi" w:cstheme="minorHAnsi"/>
          <w:sz w:val="22"/>
        </w:rPr>
      </w:pPr>
      <w:proofErr w:type="spellStart"/>
      <w:r w:rsidRPr="009F3081">
        <w:rPr>
          <w:rFonts w:asciiTheme="minorHAnsi" w:hAnsiTheme="minorHAnsi" w:cstheme="minorHAnsi"/>
          <w:sz w:val="22"/>
        </w:rPr>
        <w:t>podopatrenie</w:t>
      </w:r>
      <w:proofErr w:type="spellEnd"/>
      <w:r w:rsidRPr="009F3081">
        <w:rPr>
          <w:rFonts w:asciiTheme="minorHAnsi" w:hAnsiTheme="minorHAnsi" w:cstheme="minorHAnsi"/>
          <w:sz w:val="22"/>
        </w:rPr>
        <w:t xml:space="preserve"> 6.4 – Podpora na investície do vytvárania a rozvoja nepoľnohospodárskych činností;</w:t>
      </w:r>
    </w:p>
    <w:p w14:paraId="633777D0" w14:textId="1EFB56EA" w:rsidR="007023BB" w:rsidRPr="00E316EB" w:rsidRDefault="007023BB" w:rsidP="00E316EB">
      <w:pPr>
        <w:pStyle w:val="Odsekzoznamu"/>
        <w:widowControl w:val="0"/>
        <w:numPr>
          <w:ilvl w:val="1"/>
          <w:numId w:val="7"/>
        </w:numPr>
        <w:autoSpaceDE w:val="0"/>
        <w:autoSpaceDN w:val="0"/>
        <w:adjustRightInd w:val="0"/>
        <w:spacing w:before="120" w:after="0"/>
        <w:ind w:left="1134" w:hanging="567"/>
        <w:jc w:val="both"/>
        <w:rPr>
          <w:rFonts w:asciiTheme="minorHAnsi" w:hAnsiTheme="minorHAnsi" w:cstheme="minorHAnsi"/>
          <w:sz w:val="22"/>
        </w:rPr>
      </w:pPr>
      <w:r w:rsidRPr="009F3081">
        <w:rPr>
          <w:rFonts w:asciiTheme="minorHAnsi" w:hAnsiTheme="minorHAnsi" w:cstheme="minorHAnsi"/>
          <w:sz w:val="22"/>
        </w:rPr>
        <w:t>opatrenie 7</w:t>
      </w:r>
      <w:r w:rsidR="00BE7438">
        <w:rPr>
          <w:rFonts w:asciiTheme="minorHAnsi" w:hAnsiTheme="minorHAnsi" w:cstheme="minorHAnsi"/>
          <w:sz w:val="22"/>
        </w:rPr>
        <w:t xml:space="preserve"> </w:t>
      </w:r>
      <w:r w:rsidRPr="00E316EB">
        <w:rPr>
          <w:rFonts w:asciiTheme="minorHAnsi" w:hAnsiTheme="minorHAnsi" w:cstheme="minorHAnsi"/>
          <w:sz w:val="22"/>
        </w:rPr>
        <w:t>-</w:t>
      </w:r>
      <w:r w:rsidR="00BE7438">
        <w:rPr>
          <w:rFonts w:asciiTheme="minorHAnsi" w:hAnsiTheme="minorHAnsi" w:cstheme="minorHAnsi"/>
          <w:sz w:val="22"/>
        </w:rPr>
        <w:t xml:space="preserve"> </w:t>
      </w:r>
      <w:r w:rsidRPr="00E316EB">
        <w:rPr>
          <w:rFonts w:asciiTheme="minorHAnsi" w:hAnsiTheme="minorHAnsi" w:cstheme="minorHAnsi"/>
          <w:sz w:val="22"/>
        </w:rPr>
        <w:t>Základné služby a obnova dedín vo vidieckych oblastiach:</w:t>
      </w:r>
    </w:p>
    <w:p w14:paraId="61FC62DE" w14:textId="71F899B0" w:rsidR="007023BB" w:rsidRPr="00E316EB" w:rsidRDefault="007023BB" w:rsidP="00E316EB">
      <w:pPr>
        <w:pStyle w:val="Odsekzoznamu"/>
        <w:widowControl w:val="0"/>
        <w:numPr>
          <w:ilvl w:val="2"/>
          <w:numId w:val="7"/>
        </w:numPr>
        <w:autoSpaceDE w:val="0"/>
        <w:autoSpaceDN w:val="0"/>
        <w:adjustRightInd w:val="0"/>
        <w:spacing w:before="120" w:after="0"/>
        <w:ind w:left="1701" w:hanging="567"/>
        <w:jc w:val="both"/>
        <w:rPr>
          <w:rFonts w:asciiTheme="minorHAnsi" w:hAnsiTheme="minorHAnsi" w:cstheme="minorHAnsi"/>
          <w:sz w:val="22"/>
        </w:rPr>
      </w:pPr>
      <w:proofErr w:type="spellStart"/>
      <w:r w:rsidRPr="00E316EB">
        <w:rPr>
          <w:rFonts w:asciiTheme="minorHAnsi" w:hAnsiTheme="minorHAnsi" w:cstheme="minorHAnsi"/>
          <w:sz w:val="22"/>
        </w:rPr>
        <w:t>podopatrenie</w:t>
      </w:r>
      <w:proofErr w:type="spellEnd"/>
      <w:r w:rsidRPr="00E316EB">
        <w:rPr>
          <w:rFonts w:asciiTheme="minorHAnsi" w:hAnsiTheme="minorHAnsi" w:cstheme="minorHAnsi"/>
          <w:sz w:val="22"/>
        </w:rPr>
        <w:t xml:space="preserve"> 7.2</w:t>
      </w:r>
      <w:r w:rsidR="00CC118D">
        <w:rPr>
          <w:rFonts w:asciiTheme="minorHAnsi" w:hAnsiTheme="minorHAnsi" w:cstheme="minorHAnsi"/>
          <w:sz w:val="22"/>
        </w:rPr>
        <w:t xml:space="preserve"> </w:t>
      </w:r>
      <w:r w:rsidRPr="00E316EB">
        <w:rPr>
          <w:rFonts w:asciiTheme="minorHAnsi" w:hAnsiTheme="minorHAnsi" w:cstheme="minorHAnsi"/>
          <w:sz w:val="22"/>
        </w:rPr>
        <w:t>-</w:t>
      </w:r>
      <w:r w:rsidR="00CC118D">
        <w:rPr>
          <w:rFonts w:asciiTheme="minorHAnsi" w:hAnsiTheme="minorHAnsi" w:cstheme="minorHAnsi"/>
          <w:sz w:val="22"/>
        </w:rPr>
        <w:t xml:space="preserve"> </w:t>
      </w:r>
      <w:r w:rsidRPr="00E316EB">
        <w:rPr>
          <w:rFonts w:asciiTheme="minorHAnsi" w:hAnsiTheme="minorHAnsi" w:cstheme="minorHAnsi"/>
          <w:sz w:val="22"/>
        </w:rPr>
        <w:t xml:space="preserve">Podpora na investície do vytvárania, zlepšovania alebo rozširovania </w:t>
      </w:r>
      <w:r w:rsidR="00AF7994">
        <w:rPr>
          <w:rFonts w:asciiTheme="minorHAnsi" w:hAnsiTheme="minorHAnsi" w:cstheme="minorHAnsi"/>
          <w:sz w:val="22"/>
        </w:rPr>
        <w:t xml:space="preserve">všetkých </w:t>
      </w:r>
      <w:r w:rsidRPr="00E316EB">
        <w:rPr>
          <w:rFonts w:asciiTheme="minorHAnsi" w:hAnsiTheme="minorHAnsi" w:cstheme="minorHAnsi"/>
          <w:sz w:val="22"/>
        </w:rPr>
        <w:t>druhov infraštruktúr malých rozmerov vrátane investícií do</w:t>
      </w:r>
      <w:r w:rsidR="00BE7438">
        <w:rPr>
          <w:rFonts w:asciiTheme="minorHAnsi" w:hAnsiTheme="minorHAnsi" w:cstheme="minorHAnsi"/>
          <w:sz w:val="22"/>
        </w:rPr>
        <w:t xml:space="preserve"> </w:t>
      </w:r>
      <w:r w:rsidRPr="00E316EB">
        <w:rPr>
          <w:rFonts w:asciiTheme="minorHAnsi" w:hAnsiTheme="minorHAnsi" w:cstheme="minorHAnsi"/>
          <w:sz w:val="22"/>
        </w:rPr>
        <w:t>energie z</w:t>
      </w:r>
      <w:r w:rsidR="00AF7994">
        <w:rPr>
          <w:rFonts w:asciiTheme="minorHAnsi" w:hAnsiTheme="minorHAnsi" w:cstheme="minorHAnsi"/>
          <w:sz w:val="22"/>
        </w:rPr>
        <w:t xml:space="preserve"> obnoviteľných </w:t>
      </w:r>
      <w:r w:rsidRPr="00E316EB">
        <w:rPr>
          <w:rFonts w:asciiTheme="minorHAnsi" w:hAnsiTheme="minorHAnsi" w:cstheme="minorHAnsi"/>
          <w:sz w:val="22"/>
        </w:rPr>
        <w:t>zdrojov a úspor energie (len v prípade zálohovej platby, ak sa neuplatní iný spôsob zabezpečenia);</w:t>
      </w:r>
    </w:p>
    <w:p w14:paraId="36CE6E73" w14:textId="2809328B" w:rsidR="007023BB" w:rsidRPr="00E316EB" w:rsidRDefault="007023BB" w:rsidP="00E316EB">
      <w:pPr>
        <w:pStyle w:val="Odsekzoznamu"/>
        <w:widowControl w:val="0"/>
        <w:numPr>
          <w:ilvl w:val="2"/>
          <w:numId w:val="7"/>
        </w:numPr>
        <w:autoSpaceDE w:val="0"/>
        <w:autoSpaceDN w:val="0"/>
        <w:adjustRightInd w:val="0"/>
        <w:spacing w:before="120" w:after="0"/>
        <w:ind w:left="1701" w:hanging="567"/>
        <w:jc w:val="both"/>
        <w:rPr>
          <w:rFonts w:asciiTheme="minorHAnsi" w:hAnsiTheme="minorHAnsi" w:cstheme="minorHAnsi"/>
          <w:sz w:val="22"/>
        </w:rPr>
      </w:pPr>
      <w:proofErr w:type="spellStart"/>
      <w:r w:rsidRPr="009F3081">
        <w:rPr>
          <w:rFonts w:asciiTheme="minorHAnsi" w:hAnsiTheme="minorHAnsi" w:cstheme="minorHAnsi"/>
          <w:sz w:val="22"/>
        </w:rPr>
        <w:t>podopatrenie</w:t>
      </w:r>
      <w:proofErr w:type="spellEnd"/>
      <w:r w:rsidRPr="009F3081">
        <w:rPr>
          <w:rFonts w:asciiTheme="minorHAnsi" w:hAnsiTheme="minorHAnsi" w:cstheme="minorHAnsi"/>
          <w:sz w:val="22"/>
        </w:rPr>
        <w:t xml:space="preserve"> 7.4</w:t>
      </w:r>
      <w:r w:rsidR="00BE7438">
        <w:rPr>
          <w:rFonts w:asciiTheme="minorHAnsi" w:hAnsiTheme="minorHAnsi" w:cstheme="minorHAnsi"/>
          <w:sz w:val="22"/>
        </w:rPr>
        <w:t xml:space="preserve"> </w:t>
      </w:r>
      <w:r w:rsidRPr="004B5202">
        <w:rPr>
          <w:rFonts w:asciiTheme="minorHAnsi" w:hAnsiTheme="minorHAnsi" w:cstheme="minorHAnsi"/>
          <w:sz w:val="22"/>
        </w:rPr>
        <w:t>-</w:t>
      </w:r>
      <w:r w:rsidR="00BE7438">
        <w:rPr>
          <w:rFonts w:asciiTheme="minorHAnsi" w:hAnsiTheme="minorHAnsi" w:cstheme="minorHAnsi"/>
          <w:sz w:val="22"/>
        </w:rPr>
        <w:t xml:space="preserve"> </w:t>
      </w:r>
      <w:r w:rsidRPr="00E316EB">
        <w:rPr>
          <w:rFonts w:asciiTheme="minorHAnsi" w:hAnsiTheme="minorHAnsi" w:cstheme="minorHAnsi"/>
          <w:sz w:val="22"/>
        </w:rPr>
        <w:t xml:space="preserve">Podpora na investície do vytvárania, zlepšovania alebo </w:t>
      </w:r>
      <w:r w:rsidRPr="00E316EB">
        <w:rPr>
          <w:rFonts w:asciiTheme="minorHAnsi" w:hAnsiTheme="minorHAnsi" w:cstheme="minorHAnsi"/>
          <w:sz w:val="22"/>
        </w:rPr>
        <w:lastRenderedPageBreak/>
        <w:t>rozširovania</w:t>
      </w:r>
      <w:r w:rsidR="00BE7438">
        <w:rPr>
          <w:rFonts w:asciiTheme="minorHAnsi" w:hAnsiTheme="minorHAnsi" w:cstheme="minorHAnsi"/>
          <w:sz w:val="22"/>
        </w:rPr>
        <w:t xml:space="preserve"> </w:t>
      </w:r>
      <w:r w:rsidRPr="00E316EB">
        <w:rPr>
          <w:rFonts w:asciiTheme="minorHAnsi" w:hAnsiTheme="minorHAnsi" w:cstheme="minorHAnsi"/>
          <w:sz w:val="22"/>
        </w:rPr>
        <w:t xml:space="preserve">miestnych </w:t>
      </w:r>
      <w:proofErr w:type="spellStart"/>
      <w:r w:rsidRPr="00E316EB">
        <w:rPr>
          <w:rFonts w:asciiTheme="minorHAnsi" w:hAnsiTheme="minorHAnsi" w:cstheme="minorHAnsi"/>
          <w:sz w:val="22"/>
        </w:rPr>
        <w:t>základných</w:t>
      </w:r>
      <w:proofErr w:type="spellEnd"/>
      <w:r w:rsidRPr="00E316EB">
        <w:rPr>
          <w:rFonts w:asciiTheme="minorHAnsi" w:hAnsiTheme="minorHAnsi" w:cstheme="minorHAnsi"/>
          <w:sz w:val="22"/>
        </w:rPr>
        <w:t xml:space="preserve"> služieb pre vidiecke obyvateľstvo vrátane voľného času a kultúry a súvisiacej infraštruktúry (len v prípade zálohovej platby, ak</w:t>
      </w:r>
      <w:r w:rsidR="00CC118D">
        <w:rPr>
          <w:rFonts w:asciiTheme="minorHAnsi" w:hAnsiTheme="minorHAnsi" w:cstheme="minorHAnsi"/>
          <w:sz w:val="22"/>
        </w:rPr>
        <w:t xml:space="preserve"> </w:t>
      </w:r>
      <w:r w:rsidRPr="00E316EB">
        <w:rPr>
          <w:rFonts w:asciiTheme="minorHAnsi" w:hAnsiTheme="minorHAnsi" w:cstheme="minorHAnsi"/>
          <w:sz w:val="22"/>
        </w:rPr>
        <w:t>sa neuplatní iný spôsob zabezpečenia);</w:t>
      </w:r>
    </w:p>
    <w:p w14:paraId="287012E3" w14:textId="5DA37B26" w:rsidR="007023BB" w:rsidRPr="00E316EB" w:rsidRDefault="007023BB" w:rsidP="00E316EB">
      <w:pPr>
        <w:pStyle w:val="Odsekzoznamu"/>
        <w:widowControl w:val="0"/>
        <w:numPr>
          <w:ilvl w:val="2"/>
          <w:numId w:val="7"/>
        </w:numPr>
        <w:autoSpaceDE w:val="0"/>
        <w:autoSpaceDN w:val="0"/>
        <w:adjustRightInd w:val="0"/>
        <w:spacing w:before="120" w:after="0"/>
        <w:ind w:left="1701" w:hanging="567"/>
        <w:jc w:val="both"/>
        <w:rPr>
          <w:rFonts w:asciiTheme="minorHAnsi" w:hAnsiTheme="minorHAnsi" w:cstheme="minorHAnsi"/>
          <w:sz w:val="22"/>
        </w:rPr>
      </w:pPr>
      <w:proofErr w:type="spellStart"/>
      <w:r w:rsidRPr="00E316EB">
        <w:rPr>
          <w:rFonts w:asciiTheme="minorHAnsi" w:hAnsiTheme="minorHAnsi" w:cstheme="minorHAnsi"/>
          <w:sz w:val="22"/>
        </w:rPr>
        <w:t>podopatrenie</w:t>
      </w:r>
      <w:proofErr w:type="spellEnd"/>
      <w:r w:rsidRPr="00E316EB">
        <w:rPr>
          <w:rFonts w:asciiTheme="minorHAnsi" w:hAnsiTheme="minorHAnsi" w:cstheme="minorHAnsi"/>
          <w:sz w:val="22"/>
        </w:rPr>
        <w:t xml:space="preserve"> 7.5 – Podpora na investície do</w:t>
      </w:r>
      <w:r w:rsidR="00BE7438">
        <w:rPr>
          <w:rFonts w:asciiTheme="minorHAnsi" w:hAnsiTheme="minorHAnsi" w:cstheme="minorHAnsi"/>
          <w:sz w:val="22"/>
        </w:rPr>
        <w:t xml:space="preserve"> </w:t>
      </w:r>
      <w:r w:rsidRPr="00E316EB">
        <w:rPr>
          <w:rFonts w:asciiTheme="minorHAnsi" w:hAnsiTheme="minorHAnsi" w:cstheme="minorHAnsi"/>
          <w:sz w:val="22"/>
        </w:rPr>
        <w:t>rekreačnej infraštruktúry, turistických informácií a do turistickej infraštruktúry malých rozmerov na verejné využitie (len</w:t>
      </w:r>
      <w:r w:rsidR="00BE7438">
        <w:rPr>
          <w:rFonts w:asciiTheme="minorHAnsi" w:hAnsiTheme="minorHAnsi" w:cstheme="minorHAnsi"/>
          <w:sz w:val="22"/>
        </w:rPr>
        <w:t xml:space="preserve"> </w:t>
      </w:r>
      <w:r w:rsidRPr="00E316EB">
        <w:rPr>
          <w:rFonts w:asciiTheme="minorHAnsi" w:hAnsiTheme="minorHAnsi" w:cstheme="minorHAnsi"/>
          <w:sz w:val="22"/>
        </w:rPr>
        <w:t>v prípade zálohovej platby, ak sa neuplatní iný spôsob zabezpečenia);</w:t>
      </w:r>
    </w:p>
    <w:p w14:paraId="6E915186" w14:textId="77777777" w:rsidR="007023BB" w:rsidRPr="00E316EB" w:rsidRDefault="007023BB" w:rsidP="00E316EB">
      <w:pPr>
        <w:pStyle w:val="Odsekzoznamu"/>
        <w:widowControl w:val="0"/>
        <w:numPr>
          <w:ilvl w:val="1"/>
          <w:numId w:val="7"/>
        </w:numPr>
        <w:autoSpaceDE w:val="0"/>
        <w:autoSpaceDN w:val="0"/>
        <w:adjustRightInd w:val="0"/>
        <w:spacing w:before="120" w:after="0"/>
        <w:ind w:left="1134" w:hanging="567"/>
        <w:jc w:val="both"/>
        <w:rPr>
          <w:rFonts w:asciiTheme="minorHAnsi" w:hAnsiTheme="minorHAnsi" w:cstheme="minorHAnsi"/>
          <w:sz w:val="22"/>
        </w:rPr>
      </w:pPr>
      <w:r w:rsidRPr="00E316EB">
        <w:rPr>
          <w:rFonts w:asciiTheme="minorHAnsi" w:hAnsiTheme="minorHAnsi" w:cstheme="minorHAnsi"/>
          <w:sz w:val="22"/>
        </w:rPr>
        <w:t>opatrenie 8 – Investície do rozvoja lesných oblastí a zlepšenia životaschopnosti lesov:</w:t>
      </w:r>
    </w:p>
    <w:p w14:paraId="57F17152" w14:textId="21C3FAC3" w:rsidR="007023BB" w:rsidRPr="00E316EB" w:rsidRDefault="007023BB" w:rsidP="00E316EB">
      <w:pPr>
        <w:pStyle w:val="Odsekzoznamu"/>
        <w:widowControl w:val="0"/>
        <w:numPr>
          <w:ilvl w:val="2"/>
          <w:numId w:val="8"/>
        </w:numPr>
        <w:autoSpaceDE w:val="0"/>
        <w:autoSpaceDN w:val="0"/>
        <w:adjustRightInd w:val="0"/>
        <w:spacing w:before="120" w:after="0"/>
        <w:ind w:left="1701" w:hanging="567"/>
        <w:jc w:val="both"/>
        <w:rPr>
          <w:rFonts w:asciiTheme="minorHAnsi" w:hAnsiTheme="minorHAnsi" w:cstheme="minorHAnsi"/>
          <w:sz w:val="22"/>
        </w:rPr>
      </w:pPr>
      <w:proofErr w:type="spellStart"/>
      <w:r w:rsidRPr="00E316EB">
        <w:rPr>
          <w:rFonts w:asciiTheme="minorHAnsi" w:hAnsiTheme="minorHAnsi" w:cstheme="minorHAnsi"/>
          <w:sz w:val="22"/>
        </w:rPr>
        <w:t>podopatrenie</w:t>
      </w:r>
      <w:proofErr w:type="spellEnd"/>
      <w:r w:rsidRPr="00E316EB">
        <w:rPr>
          <w:rFonts w:asciiTheme="minorHAnsi" w:hAnsiTheme="minorHAnsi" w:cstheme="minorHAnsi"/>
          <w:sz w:val="22"/>
        </w:rPr>
        <w:t xml:space="preserve"> 8.3</w:t>
      </w:r>
      <w:r w:rsidR="00CC118D">
        <w:rPr>
          <w:rFonts w:asciiTheme="minorHAnsi" w:hAnsiTheme="minorHAnsi" w:cstheme="minorHAnsi"/>
          <w:sz w:val="22"/>
        </w:rPr>
        <w:t xml:space="preserve"> </w:t>
      </w:r>
      <w:r w:rsidRPr="00E316EB">
        <w:rPr>
          <w:rFonts w:asciiTheme="minorHAnsi" w:hAnsiTheme="minorHAnsi" w:cstheme="minorHAnsi"/>
          <w:sz w:val="22"/>
        </w:rPr>
        <w:t>-</w:t>
      </w:r>
      <w:r w:rsidR="00BE7438">
        <w:rPr>
          <w:rFonts w:asciiTheme="minorHAnsi" w:hAnsiTheme="minorHAnsi" w:cstheme="minorHAnsi"/>
          <w:sz w:val="22"/>
        </w:rPr>
        <w:t xml:space="preserve"> </w:t>
      </w:r>
      <w:r w:rsidRPr="00E316EB">
        <w:rPr>
          <w:rFonts w:asciiTheme="minorHAnsi" w:hAnsiTheme="minorHAnsi" w:cstheme="minorHAnsi"/>
          <w:sz w:val="22"/>
        </w:rPr>
        <w:t xml:space="preserve">Podpora na prevenciu škôd v lesoch spôsobených </w:t>
      </w:r>
      <w:proofErr w:type="spellStart"/>
      <w:r w:rsidRPr="00E316EB">
        <w:rPr>
          <w:rFonts w:asciiTheme="minorHAnsi" w:hAnsiTheme="minorHAnsi" w:cstheme="minorHAnsi"/>
          <w:sz w:val="22"/>
        </w:rPr>
        <w:t>lesnými</w:t>
      </w:r>
      <w:proofErr w:type="spellEnd"/>
      <w:r w:rsidRPr="00E316EB">
        <w:rPr>
          <w:rFonts w:asciiTheme="minorHAnsi" w:hAnsiTheme="minorHAnsi" w:cstheme="minorHAnsi"/>
          <w:sz w:val="22"/>
        </w:rPr>
        <w:t xml:space="preserve"> požiarmi, a </w:t>
      </w:r>
      <w:proofErr w:type="spellStart"/>
      <w:r w:rsidRPr="00E316EB">
        <w:rPr>
          <w:rFonts w:asciiTheme="minorHAnsi" w:hAnsiTheme="minorHAnsi" w:cstheme="minorHAnsi"/>
          <w:sz w:val="22"/>
        </w:rPr>
        <w:t>prírodnými</w:t>
      </w:r>
      <w:proofErr w:type="spellEnd"/>
      <w:r w:rsidRPr="00E316EB">
        <w:rPr>
          <w:rFonts w:asciiTheme="minorHAnsi" w:hAnsiTheme="minorHAnsi" w:cstheme="minorHAnsi"/>
          <w:sz w:val="22"/>
        </w:rPr>
        <w:t xml:space="preserve"> katastrofami a </w:t>
      </w:r>
      <w:proofErr w:type="spellStart"/>
      <w:r w:rsidRPr="00E316EB">
        <w:rPr>
          <w:rFonts w:asciiTheme="minorHAnsi" w:hAnsiTheme="minorHAnsi" w:cstheme="minorHAnsi"/>
          <w:sz w:val="22"/>
        </w:rPr>
        <w:t>katastrofickými</w:t>
      </w:r>
      <w:proofErr w:type="spellEnd"/>
      <w:r w:rsidRPr="00E316EB">
        <w:rPr>
          <w:rFonts w:asciiTheme="minorHAnsi" w:hAnsiTheme="minorHAnsi" w:cstheme="minorHAnsi"/>
          <w:sz w:val="22"/>
        </w:rPr>
        <w:t xml:space="preserve"> udalosťami (len v prípade zálohovej platby, ak sa neuplatní iný spôsob zabezpečenia);</w:t>
      </w:r>
    </w:p>
    <w:p w14:paraId="64954981" w14:textId="26E0866E" w:rsidR="007023BB" w:rsidRPr="00E316EB" w:rsidRDefault="007023BB" w:rsidP="00E316EB">
      <w:pPr>
        <w:pStyle w:val="Odsekzoznamu"/>
        <w:widowControl w:val="0"/>
        <w:numPr>
          <w:ilvl w:val="2"/>
          <w:numId w:val="8"/>
        </w:numPr>
        <w:autoSpaceDE w:val="0"/>
        <w:autoSpaceDN w:val="0"/>
        <w:adjustRightInd w:val="0"/>
        <w:spacing w:before="120" w:after="0"/>
        <w:ind w:left="1701" w:hanging="567"/>
        <w:jc w:val="both"/>
        <w:rPr>
          <w:rFonts w:asciiTheme="minorHAnsi" w:hAnsiTheme="minorHAnsi" w:cstheme="minorHAnsi"/>
          <w:sz w:val="22"/>
        </w:rPr>
      </w:pPr>
      <w:proofErr w:type="spellStart"/>
      <w:r w:rsidRPr="00E316EB">
        <w:rPr>
          <w:rFonts w:asciiTheme="minorHAnsi" w:hAnsiTheme="minorHAnsi" w:cstheme="minorHAnsi"/>
          <w:sz w:val="22"/>
        </w:rPr>
        <w:t>podopatrenie</w:t>
      </w:r>
      <w:proofErr w:type="spellEnd"/>
      <w:r w:rsidRPr="00E316EB">
        <w:rPr>
          <w:rFonts w:asciiTheme="minorHAnsi" w:hAnsiTheme="minorHAnsi" w:cstheme="minorHAnsi"/>
          <w:sz w:val="22"/>
        </w:rPr>
        <w:t xml:space="preserve"> 8.4</w:t>
      </w:r>
      <w:r w:rsidR="00CC118D">
        <w:rPr>
          <w:rFonts w:asciiTheme="minorHAnsi" w:hAnsiTheme="minorHAnsi" w:cstheme="minorHAnsi"/>
          <w:sz w:val="22"/>
        </w:rPr>
        <w:t xml:space="preserve"> </w:t>
      </w:r>
      <w:r w:rsidRPr="00E316EB">
        <w:rPr>
          <w:rFonts w:asciiTheme="minorHAnsi" w:hAnsiTheme="minorHAnsi" w:cstheme="minorHAnsi"/>
          <w:sz w:val="22"/>
        </w:rPr>
        <w:t>-</w:t>
      </w:r>
      <w:r w:rsidR="00CC118D">
        <w:rPr>
          <w:rFonts w:asciiTheme="minorHAnsi" w:hAnsiTheme="minorHAnsi" w:cstheme="minorHAnsi"/>
          <w:sz w:val="22"/>
        </w:rPr>
        <w:t xml:space="preserve"> </w:t>
      </w:r>
      <w:r w:rsidRPr="00E316EB">
        <w:rPr>
          <w:rFonts w:asciiTheme="minorHAnsi" w:hAnsiTheme="minorHAnsi" w:cstheme="minorHAnsi"/>
          <w:sz w:val="22"/>
        </w:rPr>
        <w:t xml:space="preserve">Podpora na obnovu lesov poškodených </w:t>
      </w:r>
      <w:proofErr w:type="spellStart"/>
      <w:r w:rsidRPr="00E316EB">
        <w:rPr>
          <w:rFonts w:asciiTheme="minorHAnsi" w:hAnsiTheme="minorHAnsi" w:cstheme="minorHAnsi"/>
          <w:sz w:val="22"/>
        </w:rPr>
        <w:t>lesnými</w:t>
      </w:r>
      <w:proofErr w:type="spellEnd"/>
      <w:r w:rsidRPr="00E316EB">
        <w:rPr>
          <w:rFonts w:asciiTheme="minorHAnsi" w:hAnsiTheme="minorHAnsi" w:cstheme="minorHAnsi"/>
          <w:sz w:val="22"/>
        </w:rPr>
        <w:t xml:space="preserve"> požiarmi a </w:t>
      </w:r>
      <w:proofErr w:type="spellStart"/>
      <w:r w:rsidRPr="00E316EB">
        <w:rPr>
          <w:rFonts w:asciiTheme="minorHAnsi" w:hAnsiTheme="minorHAnsi" w:cstheme="minorHAnsi"/>
          <w:sz w:val="22"/>
        </w:rPr>
        <w:t>prírodnými</w:t>
      </w:r>
      <w:proofErr w:type="spellEnd"/>
      <w:r w:rsidRPr="00E316EB">
        <w:rPr>
          <w:rFonts w:asciiTheme="minorHAnsi" w:hAnsiTheme="minorHAnsi" w:cstheme="minorHAnsi"/>
          <w:sz w:val="22"/>
        </w:rPr>
        <w:t xml:space="preserve"> katastrofami (len v prípade zálohovej platby, ak sa neuplatní iný spôsob zabezpečenia);</w:t>
      </w:r>
    </w:p>
    <w:p w14:paraId="4E31B739" w14:textId="51326DA0" w:rsidR="007023BB" w:rsidRPr="00E316EB" w:rsidRDefault="007023BB" w:rsidP="00E316EB">
      <w:pPr>
        <w:pStyle w:val="Odsekzoznamu"/>
        <w:widowControl w:val="0"/>
        <w:numPr>
          <w:ilvl w:val="2"/>
          <w:numId w:val="8"/>
        </w:numPr>
        <w:autoSpaceDE w:val="0"/>
        <w:autoSpaceDN w:val="0"/>
        <w:adjustRightInd w:val="0"/>
        <w:spacing w:before="120" w:after="0"/>
        <w:ind w:left="1701" w:hanging="567"/>
        <w:jc w:val="both"/>
        <w:rPr>
          <w:rFonts w:asciiTheme="minorHAnsi" w:hAnsiTheme="minorHAnsi" w:cstheme="minorHAnsi"/>
          <w:sz w:val="22"/>
        </w:rPr>
      </w:pPr>
      <w:proofErr w:type="spellStart"/>
      <w:r w:rsidRPr="00E316EB">
        <w:rPr>
          <w:rFonts w:asciiTheme="minorHAnsi" w:hAnsiTheme="minorHAnsi" w:cstheme="minorHAnsi"/>
          <w:sz w:val="22"/>
        </w:rPr>
        <w:t>podopatrenie</w:t>
      </w:r>
      <w:proofErr w:type="spellEnd"/>
      <w:r w:rsidRPr="00E316EB">
        <w:rPr>
          <w:rFonts w:asciiTheme="minorHAnsi" w:hAnsiTheme="minorHAnsi" w:cstheme="minorHAnsi"/>
          <w:sz w:val="22"/>
        </w:rPr>
        <w:t xml:space="preserve"> 8.6</w:t>
      </w:r>
      <w:r w:rsidR="00CC118D">
        <w:rPr>
          <w:rFonts w:asciiTheme="minorHAnsi" w:hAnsiTheme="minorHAnsi" w:cstheme="minorHAnsi"/>
          <w:sz w:val="22"/>
        </w:rPr>
        <w:t xml:space="preserve"> </w:t>
      </w:r>
      <w:r w:rsidRPr="00E316EB">
        <w:rPr>
          <w:rFonts w:asciiTheme="minorHAnsi" w:hAnsiTheme="minorHAnsi" w:cstheme="minorHAnsi"/>
          <w:sz w:val="22"/>
        </w:rPr>
        <w:t>-</w:t>
      </w:r>
      <w:r w:rsidR="00CC118D">
        <w:rPr>
          <w:rFonts w:asciiTheme="minorHAnsi" w:hAnsiTheme="minorHAnsi" w:cstheme="minorHAnsi"/>
          <w:sz w:val="22"/>
        </w:rPr>
        <w:t xml:space="preserve"> </w:t>
      </w:r>
      <w:r w:rsidRPr="00E316EB">
        <w:rPr>
          <w:rFonts w:asciiTheme="minorHAnsi" w:hAnsiTheme="minorHAnsi" w:cstheme="minorHAnsi"/>
          <w:sz w:val="22"/>
        </w:rPr>
        <w:t>Podpora investícií do lesníckych technológií a spracovania, do</w:t>
      </w:r>
      <w:r w:rsidR="00BE7438">
        <w:rPr>
          <w:rFonts w:asciiTheme="minorHAnsi" w:hAnsiTheme="minorHAnsi" w:cstheme="minorHAnsi"/>
          <w:sz w:val="22"/>
        </w:rPr>
        <w:t xml:space="preserve"> </w:t>
      </w:r>
      <w:r w:rsidRPr="00E316EB">
        <w:rPr>
          <w:rFonts w:asciiTheme="minorHAnsi" w:hAnsiTheme="minorHAnsi" w:cstheme="minorHAnsi"/>
          <w:sz w:val="22"/>
        </w:rPr>
        <w:t xml:space="preserve">mobilizácie lesníckych </w:t>
      </w:r>
      <w:proofErr w:type="spellStart"/>
      <w:r w:rsidRPr="00E316EB">
        <w:rPr>
          <w:rFonts w:asciiTheme="minorHAnsi" w:hAnsiTheme="minorHAnsi" w:cstheme="minorHAnsi"/>
          <w:sz w:val="22"/>
        </w:rPr>
        <w:t>výrobkov</w:t>
      </w:r>
      <w:proofErr w:type="spellEnd"/>
      <w:r w:rsidRPr="00E316EB">
        <w:rPr>
          <w:rFonts w:asciiTheme="minorHAnsi" w:hAnsiTheme="minorHAnsi" w:cstheme="minorHAnsi"/>
          <w:sz w:val="22"/>
        </w:rPr>
        <w:t xml:space="preserve"> a ich uvádzania na trh;</w:t>
      </w:r>
    </w:p>
    <w:p w14:paraId="644EEBFB" w14:textId="77777777" w:rsidR="007023BB" w:rsidRPr="00E316EB" w:rsidRDefault="007023BB" w:rsidP="00E316EB">
      <w:pPr>
        <w:pStyle w:val="Odsekzoznamu"/>
        <w:widowControl w:val="0"/>
        <w:numPr>
          <w:ilvl w:val="1"/>
          <w:numId w:val="7"/>
        </w:numPr>
        <w:autoSpaceDE w:val="0"/>
        <w:autoSpaceDN w:val="0"/>
        <w:adjustRightInd w:val="0"/>
        <w:spacing w:before="120" w:after="0"/>
        <w:ind w:left="1134" w:hanging="567"/>
        <w:jc w:val="both"/>
        <w:rPr>
          <w:rFonts w:asciiTheme="minorHAnsi" w:hAnsiTheme="minorHAnsi" w:cstheme="minorHAnsi"/>
          <w:sz w:val="22"/>
        </w:rPr>
      </w:pPr>
      <w:r w:rsidRPr="00E316EB">
        <w:rPr>
          <w:rFonts w:asciiTheme="minorHAnsi" w:hAnsiTheme="minorHAnsi" w:cstheme="minorHAnsi"/>
          <w:sz w:val="22"/>
        </w:rPr>
        <w:t>opatrenie 16 – Spolupráca:</w:t>
      </w:r>
    </w:p>
    <w:p w14:paraId="42BFFA10" w14:textId="6F32AA3C" w:rsidR="007023BB" w:rsidRPr="00E316EB" w:rsidRDefault="007023BB" w:rsidP="00E316EB">
      <w:pPr>
        <w:pStyle w:val="Odsekzoznamu"/>
        <w:widowControl w:val="0"/>
        <w:numPr>
          <w:ilvl w:val="2"/>
          <w:numId w:val="7"/>
        </w:numPr>
        <w:autoSpaceDE w:val="0"/>
        <w:autoSpaceDN w:val="0"/>
        <w:adjustRightInd w:val="0"/>
        <w:spacing w:before="120" w:after="0"/>
        <w:ind w:left="1701" w:hanging="567"/>
        <w:jc w:val="both"/>
        <w:rPr>
          <w:rFonts w:asciiTheme="minorHAnsi" w:hAnsiTheme="minorHAnsi" w:cstheme="minorHAnsi"/>
          <w:sz w:val="22"/>
        </w:rPr>
      </w:pPr>
      <w:proofErr w:type="spellStart"/>
      <w:r w:rsidRPr="00E316EB">
        <w:rPr>
          <w:rFonts w:asciiTheme="minorHAnsi" w:hAnsiTheme="minorHAnsi" w:cstheme="minorHAnsi"/>
          <w:sz w:val="22"/>
        </w:rPr>
        <w:t>podopatrenie</w:t>
      </w:r>
      <w:proofErr w:type="spellEnd"/>
      <w:r w:rsidRPr="00E316EB">
        <w:rPr>
          <w:rFonts w:asciiTheme="minorHAnsi" w:hAnsiTheme="minorHAnsi" w:cstheme="minorHAnsi"/>
          <w:sz w:val="22"/>
        </w:rPr>
        <w:t xml:space="preserve"> 16.2</w:t>
      </w:r>
      <w:r w:rsidR="00BE7438">
        <w:rPr>
          <w:rFonts w:asciiTheme="minorHAnsi" w:hAnsiTheme="minorHAnsi" w:cstheme="minorHAnsi"/>
          <w:sz w:val="22"/>
        </w:rPr>
        <w:t xml:space="preserve"> </w:t>
      </w:r>
      <w:r w:rsidRPr="00E316EB">
        <w:rPr>
          <w:rFonts w:asciiTheme="minorHAnsi" w:hAnsiTheme="minorHAnsi" w:cstheme="minorHAnsi"/>
          <w:sz w:val="22"/>
        </w:rPr>
        <w:t>-</w:t>
      </w:r>
      <w:r w:rsidR="00BE7438">
        <w:rPr>
          <w:rFonts w:asciiTheme="minorHAnsi" w:hAnsiTheme="minorHAnsi" w:cstheme="minorHAnsi"/>
          <w:sz w:val="22"/>
        </w:rPr>
        <w:t xml:space="preserve"> </w:t>
      </w:r>
      <w:r w:rsidRPr="00E316EB">
        <w:rPr>
          <w:rFonts w:asciiTheme="minorHAnsi" w:hAnsiTheme="minorHAnsi" w:cstheme="minorHAnsi"/>
          <w:sz w:val="22"/>
        </w:rPr>
        <w:t xml:space="preserve">Podpora na pilotné projekty a na </w:t>
      </w:r>
      <w:proofErr w:type="spellStart"/>
      <w:r w:rsidRPr="00E316EB">
        <w:rPr>
          <w:rFonts w:asciiTheme="minorHAnsi" w:hAnsiTheme="minorHAnsi" w:cstheme="minorHAnsi"/>
          <w:sz w:val="22"/>
        </w:rPr>
        <w:t>vývoj</w:t>
      </w:r>
      <w:proofErr w:type="spellEnd"/>
      <w:r w:rsidRPr="00E316EB">
        <w:rPr>
          <w:rFonts w:asciiTheme="minorHAnsi" w:hAnsiTheme="minorHAnsi" w:cstheme="minorHAnsi"/>
          <w:sz w:val="22"/>
        </w:rPr>
        <w:t xml:space="preserve"> </w:t>
      </w:r>
      <w:proofErr w:type="spellStart"/>
      <w:r w:rsidRPr="00E316EB">
        <w:rPr>
          <w:rFonts w:asciiTheme="minorHAnsi" w:hAnsiTheme="minorHAnsi" w:cstheme="minorHAnsi"/>
          <w:sz w:val="22"/>
        </w:rPr>
        <w:t>nových</w:t>
      </w:r>
      <w:proofErr w:type="spellEnd"/>
      <w:r w:rsidRPr="00E316EB">
        <w:rPr>
          <w:rFonts w:asciiTheme="minorHAnsi" w:hAnsiTheme="minorHAnsi" w:cstheme="minorHAnsi"/>
          <w:sz w:val="22"/>
        </w:rPr>
        <w:t xml:space="preserve"> výrobkov, postupov, procesov a technológií (len v prípade zálohovej platby, ak sa neuplatní iný spôsob zabezpečenia</w:t>
      </w:r>
      <w:r w:rsidR="00BE7438">
        <w:rPr>
          <w:rFonts w:asciiTheme="minorHAnsi" w:hAnsiTheme="minorHAnsi" w:cstheme="minorHAnsi"/>
          <w:sz w:val="22"/>
        </w:rPr>
        <w:t xml:space="preserve"> </w:t>
      </w:r>
      <w:r w:rsidRPr="00E316EB">
        <w:rPr>
          <w:rFonts w:asciiTheme="minorHAnsi" w:hAnsiTheme="minorHAnsi" w:cstheme="minorHAnsi"/>
          <w:sz w:val="22"/>
        </w:rPr>
        <w:t>resp. pri investíciách);</w:t>
      </w:r>
    </w:p>
    <w:p w14:paraId="59E917A5" w14:textId="03E4C695" w:rsidR="007023BB" w:rsidRPr="00E316EB" w:rsidRDefault="007023BB" w:rsidP="00E316EB">
      <w:pPr>
        <w:pStyle w:val="Odsekzoznamu"/>
        <w:widowControl w:val="0"/>
        <w:numPr>
          <w:ilvl w:val="2"/>
          <w:numId w:val="7"/>
        </w:numPr>
        <w:autoSpaceDE w:val="0"/>
        <w:autoSpaceDN w:val="0"/>
        <w:adjustRightInd w:val="0"/>
        <w:spacing w:before="120" w:after="0"/>
        <w:ind w:left="1701" w:hanging="567"/>
        <w:jc w:val="both"/>
        <w:rPr>
          <w:rFonts w:asciiTheme="minorHAnsi" w:hAnsiTheme="minorHAnsi" w:cstheme="minorHAnsi"/>
          <w:sz w:val="22"/>
        </w:rPr>
      </w:pPr>
      <w:proofErr w:type="spellStart"/>
      <w:r w:rsidRPr="00E316EB">
        <w:rPr>
          <w:rFonts w:asciiTheme="minorHAnsi" w:hAnsiTheme="minorHAnsi" w:cstheme="minorHAnsi"/>
          <w:sz w:val="22"/>
        </w:rPr>
        <w:t>podopatrenie</w:t>
      </w:r>
      <w:proofErr w:type="spellEnd"/>
      <w:r w:rsidRPr="00E316EB">
        <w:rPr>
          <w:rFonts w:asciiTheme="minorHAnsi" w:hAnsiTheme="minorHAnsi" w:cstheme="minorHAnsi"/>
          <w:sz w:val="22"/>
        </w:rPr>
        <w:t xml:space="preserve"> 16.3</w:t>
      </w:r>
      <w:r w:rsidR="00BE7438">
        <w:rPr>
          <w:rFonts w:asciiTheme="minorHAnsi" w:hAnsiTheme="minorHAnsi" w:cstheme="minorHAnsi"/>
          <w:sz w:val="22"/>
        </w:rPr>
        <w:t xml:space="preserve"> </w:t>
      </w:r>
      <w:r w:rsidRPr="00E316EB">
        <w:rPr>
          <w:rFonts w:asciiTheme="minorHAnsi" w:hAnsiTheme="minorHAnsi" w:cstheme="minorHAnsi"/>
          <w:sz w:val="22"/>
        </w:rPr>
        <w:t>- (Iná) spolupráca medzi malými prevádzkovateľmi v organizovaní</w:t>
      </w:r>
      <w:r w:rsidR="00BE7438">
        <w:rPr>
          <w:rFonts w:asciiTheme="minorHAnsi" w:hAnsiTheme="minorHAnsi" w:cstheme="minorHAnsi"/>
          <w:sz w:val="22"/>
        </w:rPr>
        <w:t xml:space="preserve"> </w:t>
      </w:r>
      <w:r w:rsidRPr="00E316EB">
        <w:rPr>
          <w:rFonts w:asciiTheme="minorHAnsi" w:hAnsiTheme="minorHAnsi" w:cstheme="minorHAnsi"/>
          <w:sz w:val="22"/>
        </w:rPr>
        <w:t>spoločných pracovných procesov a pri spoločnom využívaní zariadení a prostriedkov pre rozvoj/marketing</w:t>
      </w:r>
      <w:r w:rsidR="00BE7438">
        <w:rPr>
          <w:rFonts w:asciiTheme="minorHAnsi" w:hAnsiTheme="minorHAnsi" w:cstheme="minorHAnsi"/>
          <w:sz w:val="22"/>
        </w:rPr>
        <w:t xml:space="preserve"> </w:t>
      </w:r>
      <w:r w:rsidRPr="00E316EB">
        <w:rPr>
          <w:rFonts w:asciiTheme="minorHAnsi" w:hAnsiTheme="minorHAnsi" w:cstheme="minorHAnsi"/>
          <w:sz w:val="22"/>
        </w:rPr>
        <w:t>cestovného ruchu (len v prípade zálohovej platby, ak sa neuplatní iný spôsob zabezpečenia</w:t>
      </w:r>
      <w:r w:rsidR="00BE7438">
        <w:rPr>
          <w:rFonts w:asciiTheme="minorHAnsi" w:hAnsiTheme="minorHAnsi" w:cstheme="minorHAnsi"/>
          <w:sz w:val="22"/>
        </w:rPr>
        <w:t xml:space="preserve"> </w:t>
      </w:r>
      <w:r w:rsidRPr="00E316EB">
        <w:rPr>
          <w:rFonts w:asciiTheme="minorHAnsi" w:hAnsiTheme="minorHAnsi" w:cstheme="minorHAnsi"/>
          <w:sz w:val="22"/>
        </w:rPr>
        <w:t>resp. pri investíciách);</w:t>
      </w:r>
    </w:p>
    <w:p w14:paraId="5E3CFAFE" w14:textId="6B4C3297" w:rsidR="007023BB" w:rsidRPr="00E316EB" w:rsidRDefault="007023BB" w:rsidP="00E316EB">
      <w:pPr>
        <w:pStyle w:val="Odsekzoznamu"/>
        <w:widowControl w:val="0"/>
        <w:numPr>
          <w:ilvl w:val="2"/>
          <w:numId w:val="7"/>
        </w:numPr>
        <w:autoSpaceDE w:val="0"/>
        <w:autoSpaceDN w:val="0"/>
        <w:adjustRightInd w:val="0"/>
        <w:spacing w:before="120" w:after="0"/>
        <w:ind w:left="1701" w:hanging="567"/>
        <w:jc w:val="both"/>
        <w:rPr>
          <w:rFonts w:asciiTheme="minorHAnsi" w:hAnsiTheme="minorHAnsi" w:cstheme="minorHAnsi"/>
          <w:sz w:val="22"/>
        </w:rPr>
      </w:pPr>
      <w:proofErr w:type="spellStart"/>
      <w:r w:rsidRPr="00E316EB">
        <w:rPr>
          <w:rFonts w:asciiTheme="minorHAnsi" w:hAnsiTheme="minorHAnsi" w:cstheme="minorHAnsi"/>
          <w:sz w:val="22"/>
        </w:rPr>
        <w:t>podopatrenie</w:t>
      </w:r>
      <w:proofErr w:type="spellEnd"/>
      <w:r w:rsidRPr="00E316EB">
        <w:rPr>
          <w:rFonts w:asciiTheme="minorHAnsi" w:hAnsiTheme="minorHAnsi" w:cstheme="minorHAnsi"/>
          <w:sz w:val="22"/>
        </w:rPr>
        <w:t xml:space="preserve"> 16.4</w:t>
      </w:r>
      <w:r w:rsidR="00BE7438">
        <w:rPr>
          <w:rFonts w:asciiTheme="minorHAnsi" w:hAnsiTheme="minorHAnsi" w:cstheme="minorHAnsi"/>
          <w:sz w:val="22"/>
        </w:rPr>
        <w:t xml:space="preserve"> </w:t>
      </w:r>
      <w:r w:rsidRPr="00E316EB">
        <w:rPr>
          <w:rFonts w:asciiTheme="minorHAnsi" w:hAnsiTheme="minorHAnsi" w:cstheme="minorHAnsi"/>
          <w:sz w:val="22"/>
        </w:rPr>
        <w:t>-</w:t>
      </w:r>
      <w:r w:rsidR="00BE7438">
        <w:rPr>
          <w:rFonts w:asciiTheme="minorHAnsi" w:hAnsiTheme="minorHAnsi" w:cstheme="minorHAnsi"/>
          <w:sz w:val="22"/>
        </w:rPr>
        <w:t xml:space="preserve"> </w:t>
      </w:r>
      <w:r w:rsidRPr="00E316EB">
        <w:rPr>
          <w:rFonts w:asciiTheme="minorHAnsi" w:hAnsiTheme="minorHAnsi" w:cstheme="minorHAnsi"/>
          <w:sz w:val="22"/>
        </w:rPr>
        <w:t xml:space="preserve">Podpora na horizontálnu a vertikálnu spoluprácu medzi subjektmi dodávateľského reťazca pri zriaďovaní a rozvoji krátkych </w:t>
      </w:r>
      <w:proofErr w:type="spellStart"/>
      <w:r w:rsidRPr="00E316EB">
        <w:rPr>
          <w:rFonts w:asciiTheme="minorHAnsi" w:hAnsiTheme="minorHAnsi" w:cstheme="minorHAnsi"/>
          <w:sz w:val="22"/>
        </w:rPr>
        <w:t>dodávateľských</w:t>
      </w:r>
      <w:proofErr w:type="spellEnd"/>
      <w:r w:rsidRPr="00E316EB">
        <w:rPr>
          <w:rFonts w:asciiTheme="minorHAnsi" w:hAnsiTheme="minorHAnsi" w:cstheme="minorHAnsi"/>
          <w:sz w:val="22"/>
        </w:rPr>
        <w:t xml:space="preserve"> reťazcov a miestnych trhov a na</w:t>
      </w:r>
      <w:r w:rsidR="00BE7438">
        <w:rPr>
          <w:rFonts w:asciiTheme="minorHAnsi" w:hAnsiTheme="minorHAnsi" w:cstheme="minorHAnsi"/>
          <w:sz w:val="22"/>
        </w:rPr>
        <w:t xml:space="preserve"> </w:t>
      </w:r>
      <w:r w:rsidRPr="00E316EB">
        <w:rPr>
          <w:rFonts w:asciiTheme="minorHAnsi" w:hAnsiTheme="minorHAnsi" w:cstheme="minorHAnsi"/>
          <w:sz w:val="22"/>
        </w:rPr>
        <w:t xml:space="preserve">propagačné činnosti v miestnom kontexte, ktoré súvisia s rozvojom krátkych </w:t>
      </w:r>
      <w:proofErr w:type="spellStart"/>
      <w:r w:rsidRPr="00E316EB">
        <w:rPr>
          <w:rFonts w:asciiTheme="minorHAnsi" w:hAnsiTheme="minorHAnsi" w:cstheme="minorHAnsi"/>
          <w:sz w:val="22"/>
        </w:rPr>
        <w:t>dodávateľských</w:t>
      </w:r>
      <w:proofErr w:type="spellEnd"/>
      <w:r w:rsidRPr="00E316EB">
        <w:rPr>
          <w:rFonts w:asciiTheme="minorHAnsi" w:hAnsiTheme="minorHAnsi" w:cstheme="minorHAnsi"/>
          <w:sz w:val="22"/>
        </w:rPr>
        <w:t xml:space="preserve"> reťazcov a miestnych trhov (len</w:t>
      </w:r>
      <w:r w:rsidR="00BE7438">
        <w:rPr>
          <w:rFonts w:asciiTheme="minorHAnsi" w:hAnsiTheme="minorHAnsi" w:cstheme="minorHAnsi"/>
          <w:sz w:val="22"/>
        </w:rPr>
        <w:t xml:space="preserve"> </w:t>
      </w:r>
      <w:r w:rsidRPr="00E316EB">
        <w:rPr>
          <w:rFonts w:asciiTheme="minorHAnsi" w:hAnsiTheme="minorHAnsi" w:cstheme="minorHAnsi"/>
          <w:sz w:val="22"/>
        </w:rPr>
        <w:t>v prípade zálohovej platby, ak sa neuplatní iný spôsob zabezpečenia, resp. pri</w:t>
      </w:r>
      <w:r w:rsidR="00BE7438">
        <w:rPr>
          <w:rFonts w:asciiTheme="minorHAnsi" w:hAnsiTheme="minorHAnsi" w:cstheme="minorHAnsi"/>
          <w:sz w:val="22"/>
        </w:rPr>
        <w:t xml:space="preserve"> </w:t>
      </w:r>
      <w:r w:rsidRPr="00E316EB">
        <w:rPr>
          <w:rFonts w:asciiTheme="minorHAnsi" w:hAnsiTheme="minorHAnsi" w:cstheme="minorHAnsi"/>
          <w:sz w:val="22"/>
        </w:rPr>
        <w:t>investíciách);</w:t>
      </w:r>
    </w:p>
    <w:p w14:paraId="542488C7" w14:textId="570312CC" w:rsidR="0053032B" w:rsidRPr="005E395D" w:rsidRDefault="00DD321A" w:rsidP="009F3081">
      <w:pPr>
        <w:pStyle w:val="Nadpis2"/>
        <w:numPr>
          <w:ilvl w:val="0"/>
          <w:numId w:val="0"/>
        </w:numPr>
        <w:shd w:val="clear" w:color="auto" w:fill="8DB3E2" w:themeFill="text2" w:themeFillTint="66"/>
        <w:spacing w:after="120"/>
        <w:ind w:left="567"/>
        <w:rPr>
          <w:rFonts w:asciiTheme="minorHAnsi" w:hAnsiTheme="minorHAnsi" w:cstheme="minorHAnsi"/>
          <w:sz w:val="22"/>
          <w:szCs w:val="24"/>
        </w:rPr>
      </w:pPr>
      <w:bookmarkStart w:id="49" w:name="_Toc185401227"/>
      <w:r>
        <w:rPr>
          <w:rFonts w:asciiTheme="minorHAnsi" w:hAnsiTheme="minorHAnsi" w:cstheme="minorHAnsi"/>
          <w:sz w:val="22"/>
          <w:szCs w:val="24"/>
        </w:rPr>
        <w:t xml:space="preserve">4.3  </w:t>
      </w:r>
      <w:r w:rsidR="004375F9" w:rsidRPr="005E395D">
        <w:rPr>
          <w:rFonts w:asciiTheme="minorHAnsi" w:hAnsiTheme="minorHAnsi" w:cstheme="minorHAnsi"/>
          <w:sz w:val="22"/>
          <w:szCs w:val="24"/>
        </w:rPr>
        <w:t>Poistenie majetku</w:t>
      </w:r>
      <w:bookmarkEnd w:id="49"/>
    </w:p>
    <w:p w14:paraId="74F7E216" w14:textId="3260E33C" w:rsidR="00DD7C39" w:rsidRPr="00E316EB" w:rsidRDefault="00CF08E3" w:rsidP="00E316EB">
      <w:pPr>
        <w:pStyle w:val="Odsekzoznamu"/>
        <w:numPr>
          <w:ilvl w:val="0"/>
          <w:numId w:val="9"/>
        </w:numPr>
        <w:autoSpaceDE w:val="0"/>
        <w:autoSpaceDN w:val="0"/>
        <w:adjustRightInd w:val="0"/>
        <w:spacing w:before="120" w:after="120"/>
        <w:ind w:left="567" w:hanging="567"/>
        <w:contextualSpacing w:val="0"/>
        <w:jc w:val="both"/>
        <w:rPr>
          <w:rFonts w:asciiTheme="minorHAnsi" w:hAnsiTheme="minorHAnsi" w:cstheme="minorHAnsi"/>
          <w:sz w:val="22"/>
        </w:rPr>
      </w:pPr>
      <w:r w:rsidRPr="00E316EB">
        <w:rPr>
          <w:rFonts w:asciiTheme="minorHAnsi" w:hAnsiTheme="minorHAnsi" w:cstheme="minorHAnsi"/>
          <w:sz w:val="22"/>
        </w:rPr>
        <w:t>Na základe vyššie</w:t>
      </w:r>
      <w:r w:rsidR="0077369F" w:rsidRPr="00E316EB">
        <w:rPr>
          <w:rFonts w:asciiTheme="minorHAnsi" w:hAnsiTheme="minorHAnsi" w:cstheme="minorHAnsi"/>
          <w:sz w:val="22"/>
        </w:rPr>
        <w:t xml:space="preserve"> uvedených</w:t>
      </w:r>
      <w:r w:rsidRPr="00E316EB">
        <w:rPr>
          <w:rFonts w:asciiTheme="minorHAnsi" w:hAnsiTheme="minorHAnsi" w:cstheme="minorHAnsi"/>
          <w:sz w:val="22"/>
        </w:rPr>
        <w:t xml:space="preserve"> ustanovení v súvislosti so všeobecným nariadením, bude prijímateľ v Zmluve zaviazaný zabezpečiť poistenie hmotného majetku, ktorý bol nadobudnutý a/alebo zhodnotený z prostriedkov EÚ a ŠR, minimálne proti krádeži a poškodeniu, resp. zničeniu, počas lehoty najneskôr od dňa podania </w:t>
      </w:r>
      <w:proofErr w:type="spellStart"/>
      <w:r w:rsidRPr="00E316EB">
        <w:rPr>
          <w:rFonts w:asciiTheme="minorHAnsi" w:hAnsiTheme="minorHAnsi" w:cstheme="minorHAnsi"/>
          <w:sz w:val="22"/>
        </w:rPr>
        <w:t>ŽoP</w:t>
      </w:r>
      <w:proofErr w:type="spellEnd"/>
      <w:r w:rsidRPr="00E316EB">
        <w:rPr>
          <w:rFonts w:asciiTheme="minorHAnsi" w:hAnsiTheme="minorHAnsi" w:cstheme="minorHAnsi"/>
          <w:sz w:val="22"/>
        </w:rPr>
        <w:t xml:space="preserve">, ktorá sa týka nadobudnutia a/alebo zhodnotenia hnuteľnej/nehnuteľnej veci, ktorá je predmetom </w:t>
      </w:r>
      <w:proofErr w:type="spellStart"/>
      <w:r w:rsidRPr="00E316EB">
        <w:rPr>
          <w:rFonts w:asciiTheme="minorHAnsi" w:hAnsiTheme="minorHAnsi" w:cstheme="minorHAnsi"/>
          <w:sz w:val="22"/>
        </w:rPr>
        <w:t>ŽoP</w:t>
      </w:r>
      <w:proofErr w:type="spellEnd"/>
      <w:r w:rsidRPr="00E316EB">
        <w:rPr>
          <w:rFonts w:asciiTheme="minorHAnsi" w:hAnsiTheme="minorHAnsi" w:cstheme="minorHAnsi"/>
          <w:sz w:val="22"/>
        </w:rPr>
        <w:t>,</w:t>
      </w:r>
      <w:r w:rsidR="00BE7438">
        <w:rPr>
          <w:rFonts w:asciiTheme="minorHAnsi" w:hAnsiTheme="minorHAnsi" w:cstheme="minorHAnsi"/>
          <w:sz w:val="22"/>
        </w:rPr>
        <w:t xml:space="preserve"> </w:t>
      </w:r>
      <w:r w:rsidRPr="00E316EB">
        <w:rPr>
          <w:rFonts w:asciiTheme="minorHAnsi" w:hAnsiTheme="minorHAnsi" w:cstheme="minorHAnsi"/>
          <w:sz w:val="22"/>
        </w:rPr>
        <w:t>minimálne do 5 rokov</w:t>
      </w:r>
      <w:r w:rsidR="00BE7438">
        <w:rPr>
          <w:rFonts w:asciiTheme="minorHAnsi" w:hAnsiTheme="minorHAnsi" w:cstheme="minorHAnsi"/>
          <w:sz w:val="22"/>
        </w:rPr>
        <w:t xml:space="preserve"> </w:t>
      </w:r>
      <w:r w:rsidRPr="00E316EB">
        <w:rPr>
          <w:rFonts w:asciiTheme="minorHAnsi" w:hAnsiTheme="minorHAnsi" w:cstheme="minorHAnsi"/>
          <w:sz w:val="22"/>
        </w:rPr>
        <w:t>od záverečnej platby poskytnutej prijímateľovi (dátum pripísania na účet prijímateľa) alebo do</w:t>
      </w:r>
      <w:r w:rsidR="00BE7438">
        <w:rPr>
          <w:rFonts w:asciiTheme="minorHAnsi" w:hAnsiTheme="minorHAnsi" w:cstheme="minorHAnsi"/>
          <w:sz w:val="22"/>
        </w:rPr>
        <w:t xml:space="preserve"> </w:t>
      </w:r>
      <w:r w:rsidRPr="00E316EB">
        <w:rPr>
          <w:rFonts w:asciiTheme="minorHAnsi" w:hAnsiTheme="minorHAnsi" w:cstheme="minorHAnsi"/>
          <w:sz w:val="22"/>
        </w:rPr>
        <w:t>termínu</w:t>
      </w:r>
      <w:r w:rsidR="00BE7438">
        <w:rPr>
          <w:rFonts w:asciiTheme="minorHAnsi" w:hAnsiTheme="minorHAnsi" w:cstheme="minorHAnsi"/>
          <w:sz w:val="22"/>
        </w:rPr>
        <w:t xml:space="preserve"> </w:t>
      </w:r>
      <w:r w:rsidRPr="00E316EB">
        <w:rPr>
          <w:rFonts w:asciiTheme="minorHAnsi" w:hAnsiTheme="minorHAnsi" w:cstheme="minorHAnsi"/>
          <w:sz w:val="22"/>
        </w:rPr>
        <w:t>stanoveného v pravidlách o štátnej pomoci (do troch rokov od záverečnej platby poskytnutej prijímateľovi v prípadoch súvisiacich so zachovaním investícií alebo pracovných miest vytvorených</w:t>
      </w:r>
      <w:r w:rsidR="00BE7438">
        <w:rPr>
          <w:rFonts w:asciiTheme="minorHAnsi" w:hAnsiTheme="minorHAnsi" w:cstheme="minorHAnsi"/>
          <w:sz w:val="22"/>
        </w:rPr>
        <w:t xml:space="preserve"> </w:t>
      </w:r>
      <w:r w:rsidRPr="00E316EB">
        <w:rPr>
          <w:rFonts w:asciiTheme="minorHAnsi" w:hAnsiTheme="minorHAnsi" w:cstheme="minorHAnsi"/>
          <w:sz w:val="22"/>
        </w:rPr>
        <w:t xml:space="preserve">MSP. </w:t>
      </w:r>
    </w:p>
    <w:p w14:paraId="31819FA4" w14:textId="75041968" w:rsidR="00DD7C39" w:rsidRPr="00E316EB" w:rsidRDefault="00CF08E3" w:rsidP="00E316EB">
      <w:pPr>
        <w:pStyle w:val="Odsekzoznamu"/>
        <w:numPr>
          <w:ilvl w:val="0"/>
          <w:numId w:val="9"/>
        </w:numPr>
        <w:autoSpaceDE w:val="0"/>
        <w:autoSpaceDN w:val="0"/>
        <w:adjustRightInd w:val="0"/>
        <w:spacing w:before="120" w:after="120"/>
        <w:ind w:left="567" w:hanging="567"/>
        <w:contextualSpacing w:val="0"/>
        <w:jc w:val="both"/>
        <w:rPr>
          <w:rFonts w:asciiTheme="minorHAnsi" w:hAnsiTheme="minorHAnsi" w:cstheme="minorHAnsi"/>
          <w:sz w:val="22"/>
        </w:rPr>
      </w:pPr>
      <w:r w:rsidRPr="00E316EB">
        <w:rPr>
          <w:rFonts w:asciiTheme="minorHAnsi" w:hAnsiTheme="minorHAnsi" w:cstheme="minorHAnsi"/>
          <w:sz w:val="22"/>
        </w:rPr>
        <w:t xml:space="preserve">Nepoisťuje sa majetok, ktorého povaha to neumožňuje, napr. softvér, licencie na predmety priemyselného vlastníctva, patenty, ochranné známky a pod. Poistná suma musí zodpovedať hodnote poistenej veci, musí však byť minimálne vo výške NFP podľa Zmluvy. </w:t>
      </w:r>
      <w:r w:rsidR="00D90441" w:rsidRPr="00E316EB">
        <w:rPr>
          <w:rFonts w:asciiTheme="minorHAnsi" w:hAnsiTheme="minorHAnsi" w:cstheme="minorHAnsi"/>
          <w:sz w:val="22"/>
        </w:rPr>
        <w:t>Nehnuteľnosti</w:t>
      </w:r>
      <w:r w:rsidR="00307967" w:rsidRPr="00E316EB">
        <w:rPr>
          <w:rFonts w:asciiTheme="minorHAnsi" w:hAnsiTheme="minorHAnsi" w:cstheme="minorHAnsi"/>
          <w:sz w:val="22"/>
        </w:rPr>
        <w:t xml:space="preserve"> sa</w:t>
      </w:r>
      <w:r w:rsidR="00BE7438">
        <w:rPr>
          <w:rFonts w:asciiTheme="minorHAnsi" w:hAnsiTheme="minorHAnsi" w:cstheme="minorHAnsi"/>
          <w:sz w:val="22"/>
        </w:rPr>
        <w:t xml:space="preserve"> </w:t>
      </w:r>
      <w:r w:rsidR="00307967" w:rsidRPr="00E316EB">
        <w:rPr>
          <w:rFonts w:asciiTheme="minorHAnsi" w:hAnsiTheme="minorHAnsi" w:cstheme="minorHAnsi"/>
          <w:sz w:val="22"/>
        </w:rPr>
        <w:t xml:space="preserve">nepoisťujú pre prípad odcudzenia alebo straty. </w:t>
      </w:r>
      <w:r w:rsidRPr="00E316EB">
        <w:rPr>
          <w:rFonts w:asciiTheme="minorHAnsi" w:hAnsiTheme="minorHAnsi" w:cstheme="minorHAnsi"/>
          <w:sz w:val="22"/>
        </w:rPr>
        <w:t>Nepoisťujú sa ani napr. cesty, lesné cesty, miestne cesty, chodníky, náučné chodníky, verejné priestranstvá, parky, vodovody, kanalizácie a pod.</w:t>
      </w:r>
    </w:p>
    <w:p w14:paraId="18BF9171" w14:textId="6E68473B" w:rsidR="00CF08E3" w:rsidRPr="00E316EB" w:rsidRDefault="00CF08E3" w:rsidP="00E316EB">
      <w:pPr>
        <w:pStyle w:val="Odsekzoznamu"/>
        <w:numPr>
          <w:ilvl w:val="0"/>
          <w:numId w:val="9"/>
        </w:numPr>
        <w:autoSpaceDE w:val="0"/>
        <w:autoSpaceDN w:val="0"/>
        <w:adjustRightInd w:val="0"/>
        <w:spacing w:before="120" w:after="120"/>
        <w:ind w:left="567" w:hanging="567"/>
        <w:contextualSpacing w:val="0"/>
        <w:jc w:val="both"/>
        <w:rPr>
          <w:rFonts w:asciiTheme="minorHAnsi" w:hAnsiTheme="minorHAnsi" w:cstheme="minorHAnsi"/>
          <w:sz w:val="22"/>
        </w:rPr>
      </w:pPr>
      <w:r w:rsidRPr="00E316EB">
        <w:rPr>
          <w:rFonts w:asciiTheme="minorHAnsi" w:hAnsiTheme="minorHAnsi" w:cstheme="minorHAnsi"/>
          <w:sz w:val="22"/>
        </w:rPr>
        <w:t>Predmetom poistenia musí byť :</w:t>
      </w:r>
    </w:p>
    <w:p w14:paraId="083B693B" w14:textId="77777777" w:rsidR="00CF08E3" w:rsidRPr="00E316EB" w:rsidRDefault="00CF08E3" w:rsidP="00F47749">
      <w:pPr>
        <w:pStyle w:val="Odsekzoznamu"/>
        <w:numPr>
          <w:ilvl w:val="1"/>
          <w:numId w:val="53"/>
        </w:numPr>
        <w:autoSpaceDE w:val="0"/>
        <w:autoSpaceDN w:val="0"/>
        <w:adjustRightInd w:val="0"/>
        <w:spacing w:after="0"/>
        <w:ind w:left="1134" w:hanging="567"/>
        <w:jc w:val="both"/>
        <w:rPr>
          <w:rFonts w:asciiTheme="minorHAnsi" w:hAnsiTheme="minorHAnsi" w:cstheme="minorHAnsi"/>
          <w:sz w:val="22"/>
        </w:rPr>
      </w:pPr>
      <w:r w:rsidRPr="00E316EB">
        <w:rPr>
          <w:rFonts w:asciiTheme="minorHAnsi" w:hAnsiTheme="minorHAnsi" w:cstheme="minorHAnsi"/>
          <w:sz w:val="22"/>
        </w:rPr>
        <w:t>majetok nadobudnutý/zhodnotený z NFP,</w:t>
      </w:r>
    </w:p>
    <w:p w14:paraId="6A40B35B" w14:textId="6965F2C3" w:rsidR="00CF08E3" w:rsidRPr="00E316EB" w:rsidRDefault="00CF08E3" w:rsidP="00F47749">
      <w:pPr>
        <w:pStyle w:val="Odsekzoznamu"/>
        <w:numPr>
          <w:ilvl w:val="1"/>
          <w:numId w:val="53"/>
        </w:numPr>
        <w:autoSpaceDE w:val="0"/>
        <w:autoSpaceDN w:val="0"/>
        <w:adjustRightInd w:val="0"/>
        <w:spacing w:after="0"/>
        <w:ind w:left="1134" w:hanging="567"/>
        <w:jc w:val="both"/>
        <w:rPr>
          <w:rFonts w:asciiTheme="minorHAnsi" w:hAnsiTheme="minorHAnsi" w:cstheme="minorHAnsi"/>
          <w:sz w:val="22"/>
        </w:rPr>
      </w:pPr>
      <w:r w:rsidRPr="00E316EB">
        <w:rPr>
          <w:rFonts w:asciiTheme="minorHAnsi" w:hAnsiTheme="minorHAnsi" w:cstheme="minorHAnsi"/>
          <w:sz w:val="22"/>
        </w:rPr>
        <w:t>majetok, ktorý je zálohom zabezpečujúcim pohľadávku PPA, ak je tento odlišný od</w:t>
      </w:r>
      <w:r w:rsidR="00BE7438">
        <w:rPr>
          <w:rFonts w:asciiTheme="minorHAnsi" w:hAnsiTheme="minorHAnsi" w:cstheme="minorHAnsi"/>
          <w:sz w:val="22"/>
        </w:rPr>
        <w:t xml:space="preserve"> </w:t>
      </w:r>
      <w:r w:rsidRPr="00E316EB">
        <w:rPr>
          <w:rFonts w:asciiTheme="minorHAnsi" w:hAnsiTheme="minorHAnsi" w:cstheme="minorHAnsi"/>
          <w:sz w:val="22"/>
        </w:rPr>
        <w:t>majetku podľa písmena a) tohto bodu,</w:t>
      </w:r>
    </w:p>
    <w:p w14:paraId="4F2D895E" w14:textId="77777777" w:rsidR="00CF08E3" w:rsidRPr="00E316EB" w:rsidRDefault="00CF08E3" w:rsidP="00F47749">
      <w:pPr>
        <w:pStyle w:val="Odsekzoznamu"/>
        <w:numPr>
          <w:ilvl w:val="1"/>
          <w:numId w:val="53"/>
        </w:numPr>
        <w:autoSpaceDE w:val="0"/>
        <w:autoSpaceDN w:val="0"/>
        <w:adjustRightInd w:val="0"/>
        <w:spacing w:after="0"/>
        <w:ind w:left="1134" w:hanging="567"/>
        <w:jc w:val="both"/>
        <w:rPr>
          <w:rFonts w:asciiTheme="minorHAnsi" w:hAnsiTheme="minorHAnsi" w:cstheme="minorHAnsi"/>
          <w:sz w:val="22"/>
        </w:rPr>
      </w:pPr>
      <w:r w:rsidRPr="00E316EB">
        <w:rPr>
          <w:rFonts w:asciiTheme="minorHAnsi" w:hAnsiTheme="minorHAnsi" w:cstheme="minorHAnsi"/>
          <w:sz w:val="22"/>
        </w:rPr>
        <w:t>majetok vo vlastníctve tretej osoby, ak je zálohom zabezpečujúcim pohľadávku PPA.</w:t>
      </w:r>
      <w:r w:rsidRPr="00E316EB">
        <w:rPr>
          <w:rFonts w:asciiTheme="minorHAnsi" w:hAnsiTheme="minorHAnsi" w:cstheme="minorHAnsi"/>
          <w:sz w:val="22"/>
        </w:rPr>
        <w:tab/>
      </w:r>
    </w:p>
    <w:p w14:paraId="20FBB6CA" w14:textId="02BE63A4" w:rsidR="00CF08E3" w:rsidRPr="00E316EB" w:rsidRDefault="00660FCF" w:rsidP="00E316EB">
      <w:pPr>
        <w:pStyle w:val="Odsekzoznamu"/>
        <w:numPr>
          <w:ilvl w:val="0"/>
          <w:numId w:val="9"/>
        </w:numPr>
        <w:autoSpaceDE w:val="0"/>
        <w:autoSpaceDN w:val="0"/>
        <w:adjustRightInd w:val="0"/>
        <w:spacing w:before="120" w:after="120"/>
        <w:ind w:left="567" w:hanging="567"/>
        <w:contextualSpacing w:val="0"/>
        <w:jc w:val="both"/>
        <w:rPr>
          <w:rFonts w:asciiTheme="minorHAnsi" w:hAnsiTheme="minorHAnsi" w:cstheme="minorHAnsi"/>
          <w:sz w:val="22"/>
        </w:rPr>
      </w:pPr>
      <w:r w:rsidRPr="00E316EB">
        <w:rPr>
          <w:rFonts w:asciiTheme="minorHAnsi" w:hAnsiTheme="minorHAnsi" w:cstheme="minorHAnsi"/>
          <w:sz w:val="22"/>
        </w:rPr>
        <w:lastRenderedPageBreak/>
        <w:t xml:space="preserve">Poistenie musí trvať minimálne odo dňa podania </w:t>
      </w:r>
      <w:proofErr w:type="spellStart"/>
      <w:r w:rsidRPr="00E316EB">
        <w:rPr>
          <w:rFonts w:asciiTheme="minorHAnsi" w:hAnsiTheme="minorHAnsi" w:cstheme="minorHAnsi"/>
          <w:sz w:val="22"/>
        </w:rPr>
        <w:t>ŽoP</w:t>
      </w:r>
      <w:proofErr w:type="spellEnd"/>
      <w:r w:rsidRPr="00E316EB">
        <w:rPr>
          <w:rFonts w:asciiTheme="minorHAnsi" w:hAnsiTheme="minorHAnsi" w:cstheme="minorHAnsi"/>
          <w:sz w:val="22"/>
        </w:rPr>
        <w:t xml:space="preserve"> na príslušný predmet projektu, ktorý má</w:t>
      </w:r>
      <w:r w:rsidR="00BE7438">
        <w:rPr>
          <w:rFonts w:asciiTheme="minorHAnsi" w:hAnsiTheme="minorHAnsi" w:cstheme="minorHAnsi"/>
          <w:sz w:val="22"/>
        </w:rPr>
        <w:t xml:space="preserve"> </w:t>
      </w:r>
      <w:r w:rsidRPr="00E316EB">
        <w:rPr>
          <w:rFonts w:asciiTheme="minorHAnsi" w:hAnsiTheme="minorHAnsi" w:cstheme="minorHAnsi"/>
          <w:sz w:val="22"/>
        </w:rPr>
        <w:t>byť predmetom poistenia, do ukončenia doby udržateľnosti projektu.</w:t>
      </w:r>
      <w:r w:rsidR="007A1D3E" w:rsidRPr="00E316EB">
        <w:rPr>
          <w:rFonts w:asciiTheme="minorHAnsi" w:hAnsiTheme="minorHAnsi" w:cstheme="minorHAnsi"/>
        </w:rPr>
        <w:t xml:space="preserve"> </w:t>
      </w:r>
      <w:r w:rsidR="00CF08E3" w:rsidRPr="00E316EB">
        <w:rPr>
          <w:rFonts w:asciiTheme="minorHAnsi" w:hAnsiTheme="minorHAnsi" w:cstheme="minorHAnsi"/>
          <w:b/>
          <w:sz w:val="22"/>
        </w:rPr>
        <w:t>Poistenie majetku sa</w:t>
      </w:r>
      <w:r w:rsidR="00BE7438">
        <w:rPr>
          <w:rFonts w:asciiTheme="minorHAnsi" w:hAnsiTheme="minorHAnsi" w:cstheme="minorHAnsi"/>
          <w:b/>
          <w:sz w:val="22"/>
        </w:rPr>
        <w:t xml:space="preserve"> </w:t>
      </w:r>
      <w:r w:rsidR="00CF08E3" w:rsidRPr="00E316EB">
        <w:rPr>
          <w:rFonts w:asciiTheme="minorHAnsi" w:hAnsiTheme="minorHAnsi" w:cstheme="minorHAnsi"/>
          <w:b/>
          <w:sz w:val="22"/>
        </w:rPr>
        <w:t xml:space="preserve">preukazuje platnou poistnou zmluvou najneskôr pred vyplatením </w:t>
      </w:r>
      <w:proofErr w:type="spellStart"/>
      <w:r w:rsidR="00CF08E3" w:rsidRPr="00E316EB">
        <w:rPr>
          <w:rFonts w:asciiTheme="minorHAnsi" w:hAnsiTheme="minorHAnsi" w:cstheme="minorHAnsi"/>
          <w:b/>
          <w:sz w:val="22"/>
        </w:rPr>
        <w:t>ŽoP</w:t>
      </w:r>
      <w:proofErr w:type="spellEnd"/>
      <w:r w:rsidR="00CF08E3" w:rsidRPr="00E316EB">
        <w:rPr>
          <w:rFonts w:asciiTheme="minorHAnsi" w:hAnsiTheme="minorHAnsi" w:cstheme="minorHAnsi"/>
          <w:sz w:val="22"/>
        </w:rPr>
        <w:t>, ktorá súvisí s predmetom poistenia, pričom sa akceptuje aj postupné, kontinuálne nadväzujúce</w:t>
      </w:r>
      <w:r w:rsidR="00BE7438">
        <w:rPr>
          <w:rFonts w:asciiTheme="minorHAnsi" w:hAnsiTheme="minorHAnsi" w:cstheme="minorHAnsi"/>
          <w:sz w:val="22"/>
        </w:rPr>
        <w:t xml:space="preserve"> </w:t>
      </w:r>
      <w:r w:rsidR="00CF08E3" w:rsidRPr="00E316EB">
        <w:rPr>
          <w:rFonts w:asciiTheme="minorHAnsi" w:hAnsiTheme="minorHAnsi" w:cstheme="minorHAnsi"/>
          <w:sz w:val="22"/>
        </w:rPr>
        <w:t>predlžovanie platnosti poistnej zmluvy (napr. každý rok samostatná poistná zmluva alebo kontinuálne nadväzujúce dodatky k poistnej zmluve). Nehnuteľnosti sa nepoisťujú proti krádeži. Ak niektorý predmet projektu/predmet zálohu nie je možné poistiť, predloží sa</w:t>
      </w:r>
      <w:r w:rsidR="00BE7438">
        <w:rPr>
          <w:rFonts w:asciiTheme="minorHAnsi" w:hAnsiTheme="minorHAnsi" w:cstheme="minorHAnsi"/>
          <w:sz w:val="22"/>
        </w:rPr>
        <w:t xml:space="preserve"> </w:t>
      </w:r>
      <w:r w:rsidR="00CF08E3" w:rsidRPr="00E316EB">
        <w:rPr>
          <w:rFonts w:asciiTheme="minorHAnsi" w:hAnsiTheme="minorHAnsi" w:cstheme="minorHAnsi"/>
          <w:sz w:val="22"/>
        </w:rPr>
        <w:t xml:space="preserve">k príslušnej </w:t>
      </w:r>
      <w:proofErr w:type="spellStart"/>
      <w:r w:rsidR="00CF08E3" w:rsidRPr="00E316EB">
        <w:rPr>
          <w:rFonts w:asciiTheme="minorHAnsi" w:hAnsiTheme="minorHAnsi" w:cstheme="minorHAnsi"/>
          <w:sz w:val="22"/>
        </w:rPr>
        <w:t>ŽoP</w:t>
      </w:r>
      <w:proofErr w:type="spellEnd"/>
      <w:r w:rsidR="00CF08E3" w:rsidRPr="00E316EB">
        <w:rPr>
          <w:rFonts w:asciiTheme="minorHAnsi" w:hAnsiTheme="minorHAnsi" w:cstheme="minorHAnsi"/>
          <w:sz w:val="22"/>
        </w:rPr>
        <w:t xml:space="preserve"> originál potvrdenia minimálne dvoch rôznych poisťovní, že predmet projektu nie je možné poistiť. PPA neuplatňuje vinkuláciu poistného plnenia vo svoj prospech. Výdavky súvisiace s poistením majetku znáša prijímateľ. Prijímateľ je povinný udržiavať uzavretú a účinnú poistnú zmluvu počas celej doby trvania povinnéh</w:t>
      </w:r>
      <w:r w:rsidR="00786ACE" w:rsidRPr="00E316EB">
        <w:rPr>
          <w:rFonts w:asciiTheme="minorHAnsi" w:hAnsiTheme="minorHAnsi" w:cstheme="minorHAnsi"/>
          <w:sz w:val="22"/>
        </w:rPr>
        <w:t>o poistenia majetku podľa ods.</w:t>
      </w:r>
      <w:r w:rsidR="00CF08E3" w:rsidRPr="00E316EB">
        <w:rPr>
          <w:rFonts w:asciiTheme="minorHAnsi" w:hAnsiTheme="minorHAnsi" w:cstheme="minorHAnsi"/>
          <w:sz w:val="22"/>
        </w:rPr>
        <w:t xml:space="preserve"> 1, plniť svoje záväzky z nej vyplývajúce a dodržiavať podmienky v nej uvedené, najmä je povinný plniť poistné riadne a včas počas celej doby trvania </w:t>
      </w:r>
      <w:r w:rsidR="00307967" w:rsidRPr="00E316EB">
        <w:rPr>
          <w:rFonts w:asciiTheme="minorHAnsi" w:hAnsiTheme="minorHAnsi" w:cstheme="minorHAnsi"/>
          <w:sz w:val="22"/>
        </w:rPr>
        <w:t xml:space="preserve">povinného </w:t>
      </w:r>
      <w:r w:rsidR="00CF08E3" w:rsidRPr="00E316EB">
        <w:rPr>
          <w:rFonts w:asciiTheme="minorHAnsi" w:hAnsiTheme="minorHAnsi" w:cstheme="minorHAnsi"/>
          <w:sz w:val="22"/>
        </w:rPr>
        <w:t>poistenia</w:t>
      </w:r>
      <w:r w:rsidR="00307967" w:rsidRPr="00E316EB">
        <w:rPr>
          <w:rFonts w:asciiTheme="minorHAnsi" w:hAnsiTheme="minorHAnsi" w:cstheme="minorHAnsi"/>
          <w:sz w:val="22"/>
        </w:rPr>
        <w:t xml:space="preserve"> majetku podľa ods. 1)</w:t>
      </w:r>
      <w:r w:rsidR="00CF08E3" w:rsidRPr="00E316EB">
        <w:rPr>
          <w:rFonts w:asciiTheme="minorHAnsi" w:hAnsiTheme="minorHAnsi" w:cstheme="minorHAnsi"/>
          <w:sz w:val="22"/>
        </w:rPr>
        <w:t>. Ak pred týmto dňom dôjde k zániku poistnej zmluvy, je prijímateľ povinný uzatvoriť novú poistnú zmluvu za podmienok určených PPA tak, aby sa poistná ochrana majetku nezmenšila.</w:t>
      </w:r>
    </w:p>
    <w:p w14:paraId="60715DE5" w14:textId="1326B73B" w:rsidR="00CF08E3" w:rsidRPr="007B40D9" w:rsidRDefault="00CF08E3" w:rsidP="007B40D9">
      <w:pPr>
        <w:pStyle w:val="Odsekzoznamu"/>
        <w:numPr>
          <w:ilvl w:val="0"/>
          <w:numId w:val="9"/>
        </w:numPr>
        <w:autoSpaceDE w:val="0"/>
        <w:autoSpaceDN w:val="0"/>
        <w:adjustRightInd w:val="0"/>
        <w:spacing w:before="120" w:after="0"/>
        <w:ind w:left="567" w:hanging="567"/>
        <w:contextualSpacing w:val="0"/>
        <w:jc w:val="both"/>
        <w:rPr>
          <w:rFonts w:asciiTheme="minorHAnsi" w:hAnsiTheme="minorHAnsi" w:cstheme="minorHAnsi"/>
          <w:sz w:val="22"/>
        </w:rPr>
      </w:pPr>
      <w:r w:rsidRPr="007B40D9">
        <w:rPr>
          <w:rFonts w:asciiTheme="minorHAnsi" w:hAnsiTheme="minorHAnsi" w:cstheme="minorHAnsi"/>
          <w:sz w:val="22"/>
        </w:rPr>
        <w:t xml:space="preserve">Ak nastane poistná udalosť počas doby od vyplatenia platby </w:t>
      </w:r>
      <w:proofErr w:type="spellStart"/>
      <w:r w:rsidRPr="007B40D9">
        <w:rPr>
          <w:rFonts w:asciiTheme="minorHAnsi" w:hAnsiTheme="minorHAnsi" w:cstheme="minorHAnsi"/>
          <w:sz w:val="22"/>
        </w:rPr>
        <w:t>ŽoP</w:t>
      </w:r>
      <w:proofErr w:type="spellEnd"/>
      <w:r w:rsidRPr="007B40D9">
        <w:rPr>
          <w:rFonts w:asciiTheme="minorHAnsi" w:hAnsiTheme="minorHAnsi" w:cstheme="minorHAnsi"/>
          <w:sz w:val="22"/>
        </w:rPr>
        <w:t xml:space="preserve"> na predmet projektu, ktorý je</w:t>
      </w:r>
      <w:r w:rsidR="00BE7438">
        <w:rPr>
          <w:rFonts w:asciiTheme="minorHAnsi" w:hAnsiTheme="minorHAnsi" w:cstheme="minorHAnsi"/>
          <w:sz w:val="22"/>
        </w:rPr>
        <w:t xml:space="preserve"> </w:t>
      </w:r>
      <w:r w:rsidRPr="007B40D9">
        <w:rPr>
          <w:rFonts w:asciiTheme="minorHAnsi" w:hAnsiTheme="minorHAnsi" w:cstheme="minorHAnsi"/>
          <w:sz w:val="22"/>
        </w:rPr>
        <w:t xml:space="preserve">predmetom poistnej udalosti, do vyplatenia poslednej platby </w:t>
      </w:r>
      <w:proofErr w:type="spellStart"/>
      <w:r w:rsidRPr="007B40D9">
        <w:rPr>
          <w:rFonts w:asciiTheme="minorHAnsi" w:hAnsiTheme="minorHAnsi" w:cstheme="minorHAnsi"/>
          <w:sz w:val="22"/>
        </w:rPr>
        <w:t>ŽoP</w:t>
      </w:r>
      <w:proofErr w:type="spellEnd"/>
      <w:r w:rsidRPr="007B40D9">
        <w:rPr>
          <w:rFonts w:asciiTheme="minorHAnsi" w:hAnsiTheme="minorHAnsi" w:cstheme="minorHAnsi"/>
          <w:sz w:val="22"/>
        </w:rPr>
        <w:t xml:space="preserve"> v rámci projektu</w:t>
      </w:r>
      <w:r w:rsidR="007A1D3E" w:rsidRPr="007B40D9">
        <w:rPr>
          <w:rFonts w:asciiTheme="minorHAnsi" w:hAnsiTheme="minorHAnsi" w:cstheme="minorHAnsi"/>
          <w:sz w:val="22"/>
        </w:rPr>
        <w:t>)</w:t>
      </w:r>
      <w:r w:rsidRPr="007B40D9">
        <w:rPr>
          <w:rFonts w:asciiTheme="minorHAnsi" w:hAnsiTheme="minorHAnsi" w:cstheme="minorHAnsi"/>
          <w:sz w:val="22"/>
        </w:rPr>
        <w:t>, prijímateľ je povinný:</w:t>
      </w:r>
    </w:p>
    <w:p w14:paraId="782BF17B" w14:textId="77777777" w:rsidR="00CF08E3" w:rsidRPr="007B40D9" w:rsidRDefault="00CF08E3" w:rsidP="00F47749">
      <w:pPr>
        <w:pStyle w:val="Odsekzoznamu"/>
        <w:numPr>
          <w:ilvl w:val="1"/>
          <w:numId w:val="54"/>
        </w:numPr>
        <w:autoSpaceDE w:val="0"/>
        <w:autoSpaceDN w:val="0"/>
        <w:adjustRightInd w:val="0"/>
        <w:spacing w:after="0"/>
        <w:ind w:left="1134" w:hanging="567"/>
        <w:jc w:val="both"/>
        <w:rPr>
          <w:rFonts w:asciiTheme="minorHAnsi" w:hAnsiTheme="minorHAnsi" w:cstheme="minorHAnsi"/>
          <w:sz w:val="22"/>
        </w:rPr>
      </w:pPr>
      <w:r w:rsidRPr="007B40D9">
        <w:rPr>
          <w:rFonts w:asciiTheme="minorHAnsi" w:hAnsiTheme="minorHAnsi" w:cstheme="minorHAnsi"/>
          <w:sz w:val="22"/>
        </w:rPr>
        <w:t>písomne oznámiť PPA poistnú udalosť a zaslať PPA kópie súvisiacich dokumentov o poistnej udalosti,</w:t>
      </w:r>
    </w:p>
    <w:p w14:paraId="48DBECFA" w14:textId="77777777" w:rsidR="00CF08E3" w:rsidRPr="007B40D9" w:rsidRDefault="00CF08E3" w:rsidP="00F47749">
      <w:pPr>
        <w:pStyle w:val="Odsekzoznamu"/>
        <w:numPr>
          <w:ilvl w:val="1"/>
          <w:numId w:val="54"/>
        </w:numPr>
        <w:autoSpaceDE w:val="0"/>
        <w:autoSpaceDN w:val="0"/>
        <w:adjustRightInd w:val="0"/>
        <w:spacing w:after="0"/>
        <w:ind w:left="1134" w:hanging="567"/>
        <w:jc w:val="both"/>
        <w:rPr>
          <w:rFonts w:asciiTheme="minorHAnsi" w:hAnsiTheme="minorHAnsi" w:cstheme="minorHAnsi"/>
          <w:sz w:val="22"/>
        </w:rPr>
      </w:pPr>
      <w:r w:rsidRPr="007B40D9">
        <w:rPr>
          <w:rFonts w:asciiTheme="minorHAnsi" w:hAnsiTheme="minorHAnsi" w:cstheme="minorHAnsi"/>
          <w:sz w:val="22"/>
        </w:rPr>
        <w:t>zabezpečiť návrat poškodenej stavby/stroja do pôvodného stavu a/alebo v prípade totálnej škody zabezpečiť výstavbu novej stavby, resp. nákup nového stroja.</w:t>
      </w:r>
    </w:p>
    <w:p w14:paraId="182498DD" w14:textId="1A8CF4E9" w:rsidR="00CF08E3" w:rsidRPr="007B40D9" w:rsidRDefault="00CF08E3" w:rsidP="007B40D9">
      <w:pPr>
        <w:pStyle w:val="Odsekzoznamu"/>
        <w:numPr>
          <w:ilvl w:val="0"/>
          <w:numId w:val="9"/>
        </w:numPr>
        <w:autoSpaceDE w:val="0"/>
        <w:autoSpaceDN w:val="0"/>
        <w:adjustRightInd w:val="0"/>
        <w:spacing w:before="120" w:after="0"/>
        <w:ind w:left="567" w:hanging="567"/>
        <w:contextualSpacing w:val="0"/>
        <w:jc w:val="both"/>
        <w:rPr>
          <w:rFonts w:asciiTheme="minorHAnsi" w:hAnsiTheme="minorHAnsi" w:cstheme="minorHAnsi"/>
          <w:sz w:val="22"/>
        </w:rPr>
      </w:pPr>
      <w:r w:rsidRPr="007B40D9">
        <w:rPr>
          <w:rFonts w:asciiTheme="minorHAnsi" w:hAnsiTheme="minorHAnsi" w:cstheme="minorHAnsi"/>
          <w:sz w:val="22"/>
        </w:rPr>
        <w:t>Ak nastane poistná udalosť počas doby udržateľnosti projektu</w:t>
      </w:r>
      <w:r w:rsidR="0077369F" w:rsidRPr="007B40D9">
        <w:rPr>
          <w:rFonts w:asciiTheme="minorHAnsi" w:hAnsiTheme="minorHAnsi" w:cstheme="minorHAnsi"/>
          <w:sz w:val="22"/>
        </w:rPr>
        <w:t xml:space="preserve"> (od vyplatenia poslednej platby </w:t>
      </w:r>
      <w:proofErr w:type="spellStart"/>
      <w:r w:rsidR="0077369F" w:rsidRPr="007B40D9">
        <w:rPr>
          <w:rFonts w:asciiTheme="minorHAnsi" w:hAnsiTheme="minorHAnsi" w:cstheme="minorHAnsi"/>
          <w:sz w:val="22"/>
        </w:rPr>
        <w:t>ŽoP</w:t>
      </w:r>
      <w:proofErr w:type="spellEnd"/>
      <w:r w:rsidR="0077369F" w:rsidRPr="007B40D9">
        <w:rPr>
          <w:rFonts w:asciiTheme="minorHAnsi" w:hAnsiTheme="minorHAnsi" w:cstheme="minorHAnsi"/>
          <w:sz w:val="22"/>
        </w:rPr>
        <w:t xml:space="preserve"> do doby ukončenia platnosti Zmluvy)</w:t>
      </w:r>
      <w:r w:rsidRPr="007B40D9">
        <w:rPr>
          <w:rFonts w:asciiTheme="minorHAnsi" w:hAnsiTheme="minorHAnsi" w:cstheme="minorHAnsi"/>
          <w:sz w:val="22"/>
        </w:rPr>
        <w:t>, prijímateľ je povinný:</w:t>
      </w:r>
    </w:p>
    <w:p w14:paraId="2C5A4E18" w14:textId="77777777" w:rsidR="00660FCF" w:rsidRPr="007B40D9" w:rsidRDefault="00CF08E3" w:rsidP="00F47749">
      <w:pPr>
        <w:pStyle w:val="Odsekzoznamu"/>
        <w:numPr>
          <w:ilvl w:val="1"/>
          <w:numId w:val="55"/>
        </w:numPr>
        <w:autoSpaceDE w:val="0"/>
        <w:autoSpaceDN w:val="0"/>
        <w:adjustRightInd w:val="0"/>
        <w:spacing w:after="0"/>
        <w:ind w:left="1134" w:hanging="567"/>
        <w:jc w:val="both"/>
        <w:rPr>
          <w:rFonts w:asciiTheme="minorHAnsi" w:hAnsiTheme="minorHAnsi" w:cstheme="minorHAnsi"/>
          <w:sz w:val="22"/>
        </w:rPr>
      </w:pPr>
      <w:r w:rsidRPr="007B40D9">
        <w:rPr>
          <w:rFonts w:asciiTheme="minorHAnsi" w:hAnsiTheme="minorHAnsi" w:cstheme="minorHAnsi"/>
          <w:sz w:val="22"/>
        </w:rPr>
        <w:t>písomn</w:t>
      </w:r>
      <w:r w:rsidR="00660FCF" w:rsidRPr="007B40D9">
        <w:rPr>
          <w:rFonts w:asciiTheme="minorHAnsi" w:hAnsiTheme="minorHAnsi" w:cstheme="minorHAnsi"/>
          <w:sz w:val="22"/>
        </w:rPr>
        <w:t>e oznámiť PPA poistnú udalosť</w:t>
      </w:r>
    </w:p>
    <w:p w14:paraId="4197D058" w14:textId="77777777" w:rsidR="00660FCF" w:rsidRPr="007B40D9" w:rsidRDefault="00CF08E3" w:rsidP="00F47749">
      <w:pPr>
        <w:pStyle w:val="Odsekzoznamu"/>
        <w:numPr>
          <w:ilvl w:val="1"/>
          <w:numId w:val="55"/>
        </w:numPr>
        <w:autoSpaceDE w:val="0"/>
        <w:autoSpaceDN w:val="0"/>
        <w:adjustRightInd w:val="0"/>
        <w:spacing w:after="0"/>
        <w:ind w:left="1134" w:hanging="567"/>
        <w:jc w:val="both"/>
        <w:rPr>
          <w:rFonts w:asciiTheme="minorHAnsi" w:hAnsiTheme="minorHAnsi" w:cstheme="minorHAnsi"/>
          <w:sz w:val="22"/>
        </w:rPr>
      </w:pPr>
      <w:r w:rsidRPr="007B40D9">
        <w:rPr>
          <w:rFonts w:asciiTheme="minorHAnsi" w:hAnsiTheme="minorHAnsi" w:cstheme="minorHAnsi"/>
          <w:sz w:val="22"/>
        </w:rPr>
        <w:t xml:space="preserve">zaslať PPA kópie súvisiacich </w:t>
      </w:r>
      <w:r w:rsidR="00660FCF" w:rsidRPr="007B40D9">
        <w:rPr>
          <w:rFonts w:asciiTheme="minorHAnsi" w:hAnsiTheme="minorHAnsi" w:cstheme="minorHAnsi"/>
          <w:sz w:val="22"/>
        </w:rPr>
        <w:t>dokumentov o poistnej udalosti.</w:t>
      </w:r>
    </w:p>
    <w:p w14:paraId="4F0926AF" w14:textId="28DCB7F6" w:rsidR="00CF08E3" w:rsidRPr="007B40D9" w:rsidRDefault="00CF08E3" w:rsidP="00A54300">
      <w:pPr>
        <w:autoSpaceDE w:val="0"/>
        <w:autoSpaceDN w:val="0"/>
        <w:adjustRightInd w:val="0"/>
        <w:ind w:left="567"/>
        <w:rPr>
          <w:rFonts w:asciiTheme="minorHAnsi" w:hAnsiTheme="minorHAnsi" w:cstheme="minorHAnsi"/>
          <w:sz w:val="22"/>
          <w:szCs w:val="22"/>
        </w:rPr>
      </w:pPr>
      <w:r w:rsidRPr="007B40D9">
        <w:rPr>
          <w:rFonts w:asciiTheme="minorHAnsi" w:hAnsiTheme="minorHAnsi" w:cstheme="minorHAnsi"/>
          <w:sz w:val="22"/>
          <w:szCs w:val="22"/>
        </w:rPr>
        <w:t>PPA následne rozhodne o ďalšom postupe, pričom zohľadní najmä skutočnosť, či došlo k naplneniu cieľa projektu a či vzniknutou poistnou udalosťou je ohrozený účel projektu.</w:t>
      </w:r>
    </w:p>
    <w:p w14:paraId="1F6C195A" w14:textId="4BC33008" w:rsidR="00FB65A6" w:rsidRPr="001F3E19" w:rsidRDefault="00CF08E3" w:rsidP="00CF08E3">
      <w:pPr>
        <w:tabs>
          <w:tab w:val="left" w:pos="567"/>
        </w:tabs>
        <w:autoSpaceDE w:val="0"/>
        <w:autoSpaceDN w:val="0"/>
        <w:adjustRightInd w:val="0"/>
        <w:spacing w:after="120"/>
        <w:ind w:left="567" w:hanging="567"/>
        <w:rPr>
          <w:rFonts w:asciiTheme="minorHAnsi" w:hAnsiTheme="minorHAnsi" w:cstheme="minorHAnsi"/>
          <w:sz w:val="22"/>
          <w:szCs w:val="22"/>
        </w:rPr>
      </w:pPr>
      <w:r w:rsidRPr="007B40D9">
        <w:rPr>
          <w:rFonts w:asciiTheme="minorHAnsi" w:hAnsiTheme="minorHAnsi" w:cstheme="minorHAnsi"/>
          <w:sz w:val="22"/>
          <w:szCs w:val="22"/>
        </w:rPr>
        <w:t xml:space="preserve">7) </w:t>
      </w:r>
      <w:r w:rsidRPr="007B40D9">
        <w:rPr>
          <w:rFonts w:asciiTheme="minorHAnsi" w:hAnsiTheme="minorHAnsi" w:cstheme="minorHAnsi"/>
          <w:sz w:val="22"/>
          <w:szCs w:val="22"/>
        </w:rPr>
        <w:tab/>
        <w:t xml:space="preserve">Ak nastane poistná udalosť pred vyplatením príslušnej platby </w:t>
      </w:r>
      <w:proofErr w:type="spellStart"/>
      <w:r w:rsidRPr="007B40D9">
        <w:rPr>
          <w:rFonts w:asciiTheme="minorHAnsi" w:hAnsiTheme="minorHAnsi" w:cstheme="minorHAnsi"/>
          <w:sz w:val="22"/>
          <w:szCs w:val="22"/>
        </w:rPr>
        <w:t>ŽoP</w:t>
      </w:r>
      <w:proofErr w:type="spellEnd"/>
      <w:r w:rsidRPr="007B40D9">
        <w:rPr>
          <w:rFonts w:asciiTheme="minorHAnsi" w:hAnsiTheme="minorHAnsi" w:cstheme="minorHAnsi"/>
          <w:sz w:val="22"/>
          <w:szCs w:val="22"/>
        </w:rPr>
        <w:t xml:space="preserve"> (t. j. platby </w:t>
      </w:r>
      <w:proofErr w:type="spellStart"/>
      <w:r w:rsidR="00307967" w:rsidRPr="007B40D9">
        <w:rPr>
          <w:rFonts w:asciiTheme="minorHAnsi" w:hAnsiTheme="minorHAnsi" w:cstheme="minorHAnsi"/>
          <w:sz w:val="22"/>
          <w:szCs w:val="22"/>
        </w:rPr>
        <w:t>Ž</w:t>
      </w:r>
      <w:r w:rsidRPr="007B40D9">
        <w:rPr>
          <w:rFonts w:asciiTheme="minorHAnsi" w:hAnsiTheme="minorHAnsi" w:cstheme="minorHAnsi"/>
          <w:sz w:val="22"/>
          <w:szCs w:val="22"/>
        </w:rPr>
        <w:t>oP</w:t>
      </w:r>
      <w:proofErr w:type="spellEnd"/>
      <w:r w:rsidRPr="007B40D9">
        <w:rPr>
          <w:rFonts w:asciiTheme="minorHAnsi" w:hAnsiTheme="minorHAnsi" w:cstheme="minorHAnsi"/>
          <w:sz w:val="22"/>
          <w:szCs w:val="22"/>
        </w:rPr>
        <w:t xml:space="preserve"> na predmet poistnej udalosti), PPA pozastaví spracovanie </w:t>
      </w:r>
      <w:proofErr w:type="spellStart"/>
      <w:r w:rsidRPr="007B40D9">
        <w:rPr>
          <w:rFonts w:asciiTheme="minorHAnsi" w:hAnsiTheme="minorHAnsi" w:cstheme="minorHAnsi"/>
          <w:sz w:val="22"/>
          <w:szCs w:val="22"/>
        </w:rPr>
        <w:t>ŽoP</w:t>
      </w:r>
      <w:proofErr w:type="spellEnd"/>
      <w:r w:rsidRPr="007B40D9">
        <w:rPr>
          <w:rFonts w:asciiTheme="minorHAnsi" w:hAnsiTheme="minorHAnsi" w:cstheme="minorHAnsi"/>
          <w:sz w:val="22"/>
          <w:szCs w:val="22"/>
        </w:rPr>
        <w:t xml:space="preserve"> a vyzve prijímateľa, aby v stanovenej lehote zabezpečil návrat predmetu poistnej udalosti do pôvodného stavu (napr. oprava stavby/stroja) alebo zabezpečil nákup nového stroja /výstavbu novej /stavby (v prípade totálnej škody). Ak</w:t>
      </w:r>
      <w:r w:rsidR="00BE7438">
        <w:rPr>
          <w:rFonts w:asciiTheme="minorHAnsi" w:hAnsiTheme="minorHAnsi" w:cstheme="minorHAnsi"/>
          <w:sz w:val="22"/>
          <w:szCs w:val="22"/>
        </w:rPr>
        <w:t xml:space="preserve"> </w:t>
      </w:r>
      <w:r w:rsidRPr="001F3E19">
        <w:rPr>
          <w:rFonts w:asciiTheme="minorHAnsi" w:hAnsiTheme="minorHAnsi" w:cstheme="minorHAnsi"/>
          <w:sz w:val="22"/>
          <w:szCs w:val="22"/>
        </w:rPr>
        <w:t xml:space="preserve">prijímateľ preukáže splnenie podmienok podľa predchádzajúcej vety, PPA </w:t>
      </w:r>
      <w:proofErr w:type="spellStart"/>
      <w:r w:rsidRPr="001F3E19">
        <w:rPr>
          <w:rFonts w:asciiTheme="minorHAnsi" w:hAnsiTheme="minorHAnsi" w:cstheme="minorHAnsi"/>
          <w:sz w:val="22"/>
          <w:szCs w:val="22"/>
        </w:rPr>
        <w:t>ŽoP</w:t>
      </w:r>
      <w:proofErr w:type="spellEnd"/>
      <w:r w:rsidRPr="001F3E19">
        <w:rPr>
          <w:rFonts w:asciiTheme="minorHAnsi" w:hAnsiTheme="minorHAnsi" w:cstheme="minorHAnsi"/>
          <w:sz w:val="22"/>
          <w:szCs w:val="22"/>
        </w:rPr>
        <w:t xml:space="preserve"> na predmet poistnej udalosti vyplatí. </w:t>
      </w:r>
    </w:p>
    <w:p w14:paraId="796A2AE0" w14:textId="06B16D68" w:rsidR="003C2D62" w:rsidRPr="001F3E19" w:rsidRDefault="00DD321A" w:rsidP="009F3081">
      <w:pPr>
        <w:pStyle w:val="Nadpis2"/>
        <w:numPr>
          <w:ilvl w:val="0"/>
          <w:numId w:val="0"/>
        </w:numPr>
        <w:shd w:val="clear" w:color="auto" w:fill="8DB3E2" w:themeFill="text2" w:themeFillTint="66"/>
        <w:spacing w:after="120"/>
        <w:ind w:left="993" w:hanging="360"/>
        <w:rPr>
          <w:rFonts w:asciiTheme="minorHAnsi" w:hAnsiTheme="minorHAnsi" w:cstheme="minorHAnsi"/>
          <w:sz w:val="22"/>
          <w:szCs w:val="24"/>
        </w:rPr>
      </w:pPr>
      <w:bookmarkStart w:id="50" w:name="_Toc185401228"/>
      <w:r>
        <w:rPr>
          <w:rFonts w:asciiTheme="minorHAnsi" w:hAnsiTheme="minorHAnsi" w:cstheme="minorHAnsi"/>
          <w:sz w:val="22"/>
          <w:szCs w:val="24"/>
        </w:rPr>
        <w:t xml:space="preserve">4.4. </w:t>
      </w:r>
      <w:r w:rsidR="0053032B" w:rsidRPr="005E395D">
        <w:rPr>
          <w:rFonts w:asciiTheme="minorHAnsi" w:hAnsiTheme="minorHAnsi" w:cstheme="minorHAnsi"/>
          <w:sz w:val="22"/>
          <w:szCs w:val="24"/>
        </w:rPr>
        <w:t xml:space="preserve">Banková </w:t>
      </w:r>
      <w:r w:rsidR="0053032B" w:rsidRPr="001F3E19">
        <w:rPr>
          <w:rFonts w:asciiTheme="minorHAnsi" w:hAnsiTheme="minorHAnsi" w:cstheme="minorHAnsi"/>
          <w:sz w:val="22"/>
          <w:szCs w:val="24"/>
        </w:rPr>
        <w:t>záruka</w:t>
      </w:r>
      <w:r w:rsidR="00501AD9" w:rsidRPr="001F3E19">
        <w:rPr>
          <w:rFonts w:asciiTheme="minorHAnsi" w:hAnsiTheme="minorHAnsi" w:cstheme="minorHAnsi"/>
          <w:sz w:val="22"/>
          <w:szCs w:val="24"/>
        </w:rPr>
        <w:t>/ručenie</w:t>
      </w:r>
      <w:bookmarkEnd w:id="50"/>
    </w:p>
    <w:p w14:paraId="48204868" w14:textId="3AB7DF4F" w:rsidR="00CF08E3" w:rsidRPr="001F3E19" w:rsidRDefault="00CF08E3" w:rsidP="00E93A86">
      <w:pPr>
        <w:pStyle w:val="Odsekzoznamu"/>
        <w:numPr>
          <w:ilvl w:val="0"/>
          <w:numId w:val="10"/>
        </w:numPr>
        <w:autoSpaceDE w:val="0"/>
        <w:autoSpaceDN w:val="0"/>
        <w:adjustRightInd w:val="0"/>
        <w:spacing w:after="120"/>
        <w:ind w:left="567" w:hanging="567"/>
        <w:jc w:val="both"/>
        <w:rPr>
          <w:rFonts w:asciiTheme="minorHAnsi" w:hAnsiTheme="minorHAnsi" w:cstheme="minorHAnsi"/>
          <w:sz w:val="22"/>
        </w:rPr>
      </w:pPr>
      <w:r w:rsidRPr="001F3E19">
        <w:rPr>
          <w:rFonts w:asciiTheme="minorHAnsi" w:hAnsiTheme="minorHAnsi" w:cstheme="minorHAnsi"/>
          <w:sz w:val="22"/>
        </w:rPr>
        <w:t>Platba zálohových platieb</w:t>
      </w:r>
      <w:r w:rsidR="00A54300" w:rsidRPr="001F3E19">
        <w:rPr>
          <w:rFonts w:asciiTheme="minorHAnsi" w:hAnsiTheme="minorHAnsi" w:cstheme="minorHAnsi"/>
          <w:sz w:val="22"/>
        </w:rPr>
        <w:t xml:space="preserve"> </w:t>
      </w:r>
      <w:r w:rsidRPr="001F3E19">
        <w:rPr>
          <w:rFonts w:asciiTheme="minorHAnsi" w:hAnsiTheme="minorHAnsi" w:cstheme="minorHAnsi"/>
          <w:sz w:val="22"/>
        </w:rPr>
        <w:t>podlieha poskytnutiu bankovej záruky alebo rovnocennej záruky zodpovedajúcej 100</w:t>
      </w:r>
      <w:r w:rsidR="00910F04">
        <w:rPr>
          <w:rFonts w:asciiTheme="minorHAnsi" w:hAnsiTheme="minorHAnsi" w:cstheme="minorHAnsi"/>
          <w:sz w:val="22"/>
        </w:rPr>
        <w:t xml:space="preserve"> </w:t>
      </w:r>
      <w:r w:rsidRPr="001F3E19">
        <w:rPr>
          <w:rFonts w:asciiTheme="minorHAnsi" w:hAnsiTheme="minorHAnsi" w:cstheme="minorHAnsi"/>
          <w:sz w:val="22"/>
        </w:rPr>
        <w:t xml:space="preserve">% sumy zálohovej platby. </w:t>
      </w:r>
    </w:p>
    <w:p w14:paraId="5A8D8AC7" w14:textId="383168C7" w:rsidR="00CF08E3" w:rsidRPr="004B5202" w:rsidRDefault="00CF08E3" w:rsidP="003423B7">
      <w:pPr>
        <w:ind w:left="426" w:right="283"/>
        <w:rPr>
          <w:rFonts w:asciiTheme="minorHAnsi" w:hAnsiTheme="minorHAnsi" w:cstheme="minorHAnsi"/>
          <w:sz w:val="22"/>
          <w:szCs w:val="22"/>
        </w:rPr>
      </w:pPr>
      <w:r w:rsidRPr="001F3E19">
        <w:rPr>
          <w:rFonts w:asciiTheme="minorHAnsi" w:hAnsiTheme="minorHAnsi" w:cstheme="minorHAnsi"/>
          <w:noProof/>
          <w:sz w:val="22"/>
          <w:szCs w:val="22"/>
        </w:rPr>
        <w:drawing>
          <wp:inline distT="0" distB="0" distL="0" distR="0" wp14:anchorId="2FFD0225" wp14:editId="1926AD4F">
            <wp:extent cx="5501640" cy="828675"/>
            <wp:effectExtent l="0" t="19050" r="41910" b="47625"/>
            <wp:docPr id="12" name="Diagram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0311E477" w14:textId="77777777" w:rsidR="00CF08E3" w:rsidRPr="004B5202" w:rsidRDefault="00CF08E3" w:rsidP="001F3E19">
      <w:pPr>
        <w:pStyle w:val="Odsekzoznamu"/>
        <w:numPr>
          <w:ilvl w:val="0"/>
          <w:numId w:val="10"/>
        </w:numPr>
        <w:autoSpaceDE w:val="0"/>
        <w:autoSpaceDN w:val="0"/>
        <w:adjustRightInd w:val="0"/>
        <w:spacing w:after="120"/>
        <w:ind w:left="567" w:hanging="567"/>
        <w:contextualSpacing w:val="0"/>
        <w:jc w:val="both"/>
        <w:rPr>
          <w:rFonts w:asciiTheme="minorHAnsi" w:hAnsiTheme="minorHAnsi" w:cstheme="minorHAnsi"/>
          <w:sz w:val="22"/>
        </w:rPr>
      </w:pPr>
      <w:r w:rsidRPr="004B5202">
        <w:rPr>
          <w:rFonts w:asciiTheme="minorHAnsi" w:hAnsiTheme="minorHAnsi" w:cstheme="minorHAnsi"/>
          <w:sz w:val="22"/>
        </w:rPr>
        <w:t xml:space="preserve">Ak je prijímateľom verejný orgán, nástroj, ktorý verejný orgán poskytne ako záruku, sa považuje za ekvivalent záruky uvedenej v predchádzajúcej vete bodu 1 za predpokladu, že sa orgán zaviaže uhradiť sumu, na ktorú sa daná záruka vzťahuje, ak sa nepreukáže nárok na vyplatenú zálohovú platbu. Záruka sa môže uvoľniť vtedy, ak PPA zistí, že výška skutočných výdavkov zodpovedajúcich verejnému príspevku súvisiacemu s operáciou presahuje výšku zálohovej platby. Ak je </w:t>
      </w:r>
      <w:r w:rsidRPr="004B5202">
        <w:rPr>
          <w:rFonts w:asciiTheme="minorHAnsi" w:hAnsiTheme="minorHAnsi" w:cstheme="minorHAnsi"/>
          <w:sz w:val="22"/>
        </w:rPr>
        <w:lastRenderedPageBreak/>
        <w:t xml:space="preserve">prijímateľom pomoci MPRV SR, PPA ako záruku bude akceptovať písomné prehlásenie MPRV SR, v ktorom sa MPRV SR zaviaže uhradiť sumu, na ktorú sa daná záruka vzťahuje, ak sa nepreukáže nárok na vyplatenú zálohovú platbu. </w:t>
      </w:r>
    </w:p>
    <w:p w14:paraId="3753C2FD" w14:textId="7D345E1D" w:rsidR="00CF08E3" w:rsidRPr="001F3E19" w:rsidRDefault="00CF08E3" w:rsidP="001F3E19">
      <w:pPr>
        <w:pStyle w:val="Odsekzoznamu"/>
        <w:numPr>
          <w:ilvl w:val="0"/>
          <w:numId w:val="10"/>
        </w:numPr>
        <w:autoSpaceDE w:val="0"/>
        <w:autoSpaceDN w:val="0"/>
        <w:adjustRightInd w:val="0"/>
        <w:spacing w:after="120"/>
        <w:ind w:left="567" w:hanging="567"/>
        <w:contextualSpacing w:val="0"/>
        <w:jc w:val="both"/>
        <w:rPr>
          <w:rFonts w:asciiTheme="minorHAnsi" w:hAnsiTheme="minorHAnsi" w:cstheme="minorHAnsi"/>
          <w:sz w:val="22"/>
        </w:rPr>
      </w:pPr>
      <w:r w:rsidRPr="004B5202">
        <w:rPr>
          <w:rFonts w:asciiTheme="minorHAnsi" w:hAnsiTheme="minorHAnsi" w:cstheme="minorHAnsi"/>
          <w:sz w:val="22"/>
        </w:rPr>
        <w:t>Ak je prijímateľom iný subjekt ako verejný orgán, podmienkou poskytnutia zálohovej platby je</w:t>
      </w:r>
      <w:r w:rsidR="00BE7438">
        <w:rPr>
          <w:rFonts w:asciiTheme="minorHAnsi" w:hAnsiTheme="minorHAnsi" w:cstheme="minorHAnsi"/>
          <w:sz w:val="22"/>
        </w:rPr>
        <w:t xml:space="preserve"> </w:t>
      </w:r>
      <w:r w:rsidRPr="001F3E19">
        <w:rPr>
          <w:rFonts w:asciiTheme="minorHAnsi" w:hAnsiTheme="minorHAnsi" w:cstheme="minorHAnsi"/>
          <w:sz w:val="22"/>
        </w:rPr>
        <w:t>povinnosť</w:t>
      </w:r>
      <w:r w:rsidR="00BE7438">
        <w:rPr>
          <w:rFonts w:asciiTheme="minorHAnsi" w:hAnsiTheme="minorHAnsi" w:cstheme="minorHAnsi"/>
          <w:sz w:val="22"/>
        </w:rPr>
        <w:t xml:space="preserve"> </w:t>
      </w:r>
      <w:r w:rsidRPr="001F3E19">
        <w:rPr>
          <w:rFonts w:asciiTheme="minorHAnsi" w:hAnsiTheme="minorHAnsi" w:cstheme="minorHAnsi"/>
          <w:sz w:val="22"/>
        </w:rPr>
        <w:t xml:space="preserve">prijímateľa zabezpečiť zálohovú platbu bankovou zárukou (§ 313 a § 322 Obchodného zákonníka) </w:t>
      </w:r>
      <w:r w:rsidR="005A3243" w:rsidRPr="005A3243">
        <w:rPr>
          <w:rFonts w:asciiTheme="minorHAnsi" w:hAnsiTheme="minorHAnsi" w:cstheme="minorHAnsi"/>
          <w:sz w:val="22"/>
        </w:rPr>
        <w:t xml:space="preserve">alebo zmluvou o viazanom účte </w:t>
      </w:r>
      <w:r w:rsidRPr="001F3E19">
        <w:rPr>
          <w:rFonts w:asciiTheme="minorHAnsi" w:hAnsiTheme="minorHAnsi" w:cstheme="minorHAnsi"/>
          <w:sz w:val="22"/>
        </w:rPr>
        <w:t>alebo rovnocennou písomnou zárukou (napr.</w:t>
      </w:r>
      <w:r w:rsidR="00BE7438">
        <w:rPr>
          <w:rFonts w:asciiTheme="minorHAnsi" w:hAnsiTheme="minorHAnsi" w:cstheme="minorHAnsi"/>
          <w:sz w:val="22"/>
        </w:rPr>
        <w:t xml:space="preserve"> </w:t>
      </w:r>
      <w:r w:rsidRPr="001F3E19">
        <w:rPr>
          <w:rFonts w:asciiTheme="minorHAnsi" w:hAnsiTheme="minorHAnsi" w:cstheme="minorHAnsi"/>
          <w:sz w:val="22"/>
        </w:rPr>
        <w:t>ručenie podľa § 303 až</w:t>
      </w:r>
      <w:r w:rsidR="00BE7438">
        <w:rPr>
          <w:rFonts w:asciiTheme="minorHAnsi" w:hAnsiTheme="minorHAnsi" w:cstheme="minorHAnsi"/>
          <w:sz w:val="22"/>
        </w:rPr>
        <w:t xml:space="preserve"> </w:t>
      </w:r>
      <w:r w:rsidRPr="001F3E19">
        <w:rPr>
          <w:rFonts w:asciiTheme="minorHAnsi" w:hAnsiTheme="minorHAnsi" w:cstheme="minorHAnsi"/>
          <w:sz w:val="22"/>
        </w:rPr>
        <w:t>312 Obchodného zákonníka</w:t>
      </w:r>
      <w:r w:rsidR="00BE7438">
        <w:rPr>
          <w:rFonts w:asciiTheme="minorHAnsi" w:hAnsiTheme="minorHAnsi" w:cstheme="minorHAnsi"/>
          <w:sz w:val="22"/>
        </w:rPr>
        <w:t xml:space="preserve"> </w:t>
      </w:r>
      <w:r w:rsidRPr="001F3E19">
        <w:rPr>
          <w:rFonts w:asciiTheme="minorHAnsi" w:hAnsiTheme="minorHAnsi" w:cstheme="minorHAnsi"/>
          <w:sz w:val="22"/>
        </w:rPr>
        <w:t>– v tomto prípade sa vyžaduje úradne osvedčený podpis ručiteľa, pričom ručiteľom musia byť dve právnické osoby v súlade s § 307 ods. 1 Obchodného zákonníka</w:t>
      </w:r>
      <w:r w:rsidR="00BE7438">
        <w:rPr>
          <w:rFonts w:asciiTheme="minorHAnsi" w:hAnsiTheme="minorHAnsi" w:cstheme="minorHAnsi"/>
          <w:sz w:val="22"/>
        </w:rPr>
        <w:t xml:space="preserve"> </w:t>
      </w:r>
      <w:r w:rsidRPr="001F3E19">
        <w:rPr>
          <w:rFonts w:asciiTheme="minorHAnsi" w:hAnsiTheme="minorHAnsi" w:cstheme="minorHAnsi"/>
          <w:sz w:val="22"/>
        </w:rPr>
        <w:t>a ručiteľský záväzok musí prechádzať aj</w:t>
      </w:r>
      <w:r w:rsidR="00BE7438">
        <w:rPr>
          <w:rFonts w:asciiTheme="minorHAnsi" w:hAnsiTheme="minorHAnsi" w:cstheme="minorHAnsi"/>
          <w:sz w:val="22"/>
        </w:rPr>
        <w:t xml:space="preserve"> </w:t>
      </w:r>
      <w:r w:rsidRPr="001F3E19">
        <w:rPr>
          <w:rFonts w:asciiTheme="minorHAnsi" w:hAnsiTheme="minorHAnsi" w:cstheme="minorHAnsi"/>
          <w:sz w:val="22"/>
        </w:rPr>
        <w:t xml:space="preserve">na právneho nástupcu ručiteľa) minimálne vo výške 100 % z poskytnutej zálohovej platby. Zabezpečenie zálohovej platby jedným z uvedených spôsobov preukazuje prijímateľ súčasne s predložením </w:t>
      </w:r>
      <w:proofErr w:type="spellStart"/>
      <w:r w:rsidRPr="001F3E19">
        <w:rPr>
          <w:rFonts w:asciiTheme="minorHAnsi" w:hAnsiTheme="minorHAnsi" w:cstheme="minorHAnsi"/>
          <w:sz w:val="22"/>
        </w:rPr>
        <w:t>ŽoP</w:t>
      </w:r>
      <w:proofErr w:type="spellEnd"/>
      <w:r w:rsidRPr="001F3E19">
        <w:rPr>
          <w:rFonts w:asciiTheme="minorHAnsi" w:hAnsiTheme="minorHAnsi" w:cstheme="minorHAnsi"/>
          <w:sz w:val="22"/>
        </w:rPr>
        <w:t xml:space="preserve"> (zálohová platba). Záruka sa môže uvoľniť vtedy, ak PPA zistí, že výška skutočných výdavkov zodpovedajúcich verejnému príspevku súvisiacemu s operáciou presahuje výšku zálohovej platby. </w:t>
      </w:r>
    </w:p>
    <w:p w14:paraId="0BBA72B8" w14:textId="5D0B8315" w:rsidR="00CF08E3" w:rsidRPr="004B5202" w:rsidRDefault="00CF08E3" w:rsidP="001F3E19">
      <w:pPr>
        <w:pStyle w:val="Odsekzoznamu"/>
        <w:numPr>
          <w:ilvl w:val="0"/>
          <w:numId w:val="10"/>
        </w:numPr>
        <w:autoSpaceDE w:val="0"/>
        <w:autoSpaceDN w:val="0"/>
        <w:adjustRightInd w:val="0"/>
        <w:spacing w:after="120"/>
        <w:ind w:left="567" w:hanging="567"/>
        <w:contextualSpacing w:val="0"/>
        <w:jc w:val="both"/>
        <w:rPr>
          <w:rFonts w:asciiTheme="minorHAnsi" w:hAnsiTheme="minorHAnsi" w:cstheme="minorHAnsi"/>
          <w:sz w:val="22"/>
        </w:rPr>
      </w:pPr>
      <w:r w:rsidRPr="001F3E19">
        <w:rPr>
          <w:rFonts w:asciiTheme="minorHAnsi" w:hAnsiTheme="minorHAnsi" w:cstheme="minorHAnsi"/>
          <w:sz w:val="22"/>
        </w:rPr>
        <w:t>PPA okrem bankovej záruky/ručenia alternatívne akceptuje zabezpečenie zálohovej platby aj</w:t>
      </w:r>
      <w:r w:rsidR="00BE7438">
        <w:rPr>
          <w:rFonts w:asciiTheme="minorHAnsi" w:hAnsiTheme="minorHAnsi" w:cstheme="minorHAnsi"/>
          <w:sz w:val="22"/>
        </w:rPr>
        <w:t xml:space="preserve"> </w:t>
      </w:r>
      <w:r w:rsidRPr="001F3E19">
        <w:rPr>
          <w:rFonts w:asciiTheme="minorHAnsi" w:hAnsiTheme="minorHAnsi" w:cstheme="minorHAnsi"/>
          <w:sz w:val="22"/>
        </w:rPr>
        <w:t>zria</w:t>
      </w:r>
      <w:r w:rsidR="00991C0A" w:rsidRPr="001F3E19">
        <w:rPr>
          <w:rFonts w:asciiTheme="minorHAnsi" w:hAnsiTheme="minorHAnsi" w:cstheme="minorHAnsi"/>
          <w:sz w:val="22"/>
        </w:rPr>
        <w:t>dením záložného práva podľa podkapitoly</w:t>
      </w:r>
      <w:r w:rsidRPr="001F3E19">
        <w:rPr>
          <w:rFonts w:asciiTheme="minorHAnsi" w:hAnsiTheme="minorHAnsi" w:cstheme="minorHAnsi"/>
          <w:sz w:val="22"/>
        </w:rPr>
        <w:t xml:space="preserve"> 3.2 tejto kapitoly </w:t>
      </w:r>
      <w:r w:rsidR="009E6C95" w:rsidRPr="00F62981">
        <w:rPr>
          <w:rFonts w:asciiTheme="minorHAnsi" w:hAnsiTheme="minorHAnsi" w:cstheme="minorHAnsi"/>
          <w:sz w:val="22"/>
        </w:rPr>
        <w:t>PpP</w:t>
      </w:r>
      <w:r w:rsidRPr="004B5202">
        <w:rPr>
          <w:rFonts w:asciiTheme="minorHAnsi" w:hAnsiTheme="minorHAnsi" w:cstheme="minorHAnsi"/>
          <w:sz w:val="22"/>
        </w:rPr>
        <w:t>.</w:t>
      </w:r>
    </w:p>
    <w:p w14:paraId="5A61A5D8" w14:textId="1DB0A2E9" w:rsidR="00CF08E3" w:rsidRPr="001F3E19" w:rsidRDefault="00CF08E3" w:rsidP="001F3E19">
      <w:pPr>
        <w:pStyle w:val="Odsekzoznamu"/>
        <w:numPr>
          <w:ilvl w:val="0"/>
          <w:numId w:val="10"/>
        </w:numPr>
        <w:autoSpaceDE w:val="0"/>
        <w:autoSpaceDN w:val="0"/>
        <w:adjustRightInd w:val="0"/>
        <w:spacing w:after="120"/>
        <w:ind w:left="567" w:hanging="567"/>
        <w:contextualSpacing w:val="0"/>
        <w:jc w:val="both"/>
        <w:rPr>
          <w:rFonts w:asciiTheme="minorHAnsi" w:hAnsiTheme="minorHAnsi" w:cstheme="minorHAnsi"/>
          <w:sz w:val="22"/>
        </w:rPr>
      </w:pPr>
      <w:r w:rsidRPr="004B5202">
        <w:rPr>
          <w:rFonts w:asciiTheme="minorHAnsi" w:hAnsiTheme="minorHAnsi" w:cstheme="minorHAnsi"/>
          <w:sz w:val="22"/>
        </w:rPr>
        <w:t>Banková záruka alebo ručenie</w:t>
      </w:r>
      <w:r w:rsidR="009338BA">
        <w:rPr>
          <w:rFonts w:asciiTheme="minorHAnsi" w:hAnsiTheme="minorHAnsi" w:cstheme="minorHAnsi"/>
          <w:sz w:val="22"/>
        </w:rPr>
        <w:t xml:space="preserve"> ( </w:t>
      </w:r>
      <w:r w:rsidR="003519B6">
        <w:rPr>
          <w:rFonts w:asciiTheme="minorHAnsi" w:hAnsiTheme="minorHAnsi" w:cstheme="minorHAnsi"/>
          <w:sz w:val="22"/>
        </w:rPr>
        <w:t>p</w:t>
      </w:r>
      <w:r w:rsidR="009338BA">
        <w:rPr>
          <w:rFonts w:asciiTheme="minorHAnsi" w:hAnsiTheme="minorHAnsi" w:cstheme="minorHAnsi"/>
          <w:sz w:val="22"/>
        </w:rPr>
        <w:t>ríloha č. 4 PpP)</w:t>
      </w:r>
      <w:r w:rsidR="00BE7438">
        <w:rPr>
          <w:rFonts w:asciiTheme="minorHAnsi" w:hAnsiTheme="minorHAnsi" w:cstheme="minorHAnsi"/>
          <w:sz w:val="22"/>
        </w:rPr>
        <w:t xml:space="preserve"> </w:t>
      </w:r>
      <w:r w:rsidRPr="007B40D9">
        <w:rPr>
          <w:rFonts w:asciiTheme="minorHAnsi" w:hAnsiTheme="minorHAnsi" w:cstheme="minorHAnsi"/>
          <w:sz w:val="22"/>
        </w:rPr>
        <w:t>sa</w:t>
      </w:r>
      <w:r w:rsidR="00BE7438">
        <w:rPr>
          <w:rFonts w:asciiTheme="minorHAnsi" w:hAnsiTheme="minorHAnsi" w:cstheme="minorHAnsi"/>
          <w:sz w:val="22"/>
        </w:rPr>
        <w:t xml:space="preserve"> </w:t>
      </w:r>
      <w:r w:rsidRPr="001F3E19">
        <w:rPr>
          <w:rFonts w:asciiTheme="minorHAnsi" w:hAnsiTheme="minorHAnsi" w:cstheme="minorHAnsi"/>
          <w:sz w:val="22"/>
        </w:rPr>
        <w:t xml:space="preserve">preukazuje pri podaní prvej </w:t>
      </w:r>
      <w:proofErr w:type="spellStart"/>
      <w:r w:rsidRPr="001F3E19">
        <w:rPr>
          <w:rFonts w:asciiTheme="minorHAnsi" w:hAnsiTheme="minorHAnsi" w:cstheme="minorHAnsi"/>
          <w:sz w:val="22"/>
        </w:rPr>
        <w:t>ŽoP</w:t>
      </w:r>
      <w:proofErr w:type="spellEnd"/>
      <w:r w:rsidRPr="001F3E19">
        <w:rPr>
          <w:rFonts w:asciiTheme="minorHAnsi" w:hAnsiTheme="minorHAnsi" w:cstheme="minorHAnsi"/>
          <w:sz w:val="22"/>
        </w:rPr>
        <w:t xml:space="preserve"> (zálohová platba) predložením originálu záruky banky alebo ručiteľského vyhlásenia</w:t>
      </w:r>
      <w:r w:rsidR="009338BA">
        <w:rPr>
          <w:rFonts w:asciiTheme="minorHAnsi" w:hAnsiTheme="minorHAnsi" w:cstheme="minorHAnsi"/>
          <w:sz w:val="22"/>
        </w:rPr>
        <w:t xml:space="preserve"> (príloha č. 3 PpP)</w:t>
      </w:r>
      <w:r w:rsidRPr="001F3E19">
        <w:rPr>
          <w:rFonts w:asciiTheme="minorHAnsi" w:hAnsiTheme="minorHAnsi" w:cstheme="minorHAnsi"/>
          <w:sz w:val="22"/>
        </w:rPr>
        <w:t>. Pripúšťa sa aj kombinácia bankovej záruky a ručenia pri dodr</w:t>
      </w:r>
      <w:r w:rsidR="003423B7" w:rsidRPr="001F3E19">
        <w:rPr>
          <w:rFonts w:asciiTheme="minorHAnsi" w:hAnsiTheme="minorHAnsi" w:cstheme="minorHAnsi"/>
          <w:sz w:val="22"/>
        </w:rPr>
        <w:t>žaní podmienky uvedenej v ods.</w:t>
      </w:r>
      <w:r w:rsidRPr="001F3E19">
        <w:rPr>
          <w:rFonts w:asciiTheme="minorHAnsi" w:hAnsiTheme="minorHAnsi" w:cstheme="minorHAnsi"/>
          <w:sz w:val="22"/>
        </w:rPr>
        <w:t xml:space="preserve"> 3 tejto kapitoly.</w:t>
      </w:r>
    </w:p>
    <w:p w14:paraId="58C1D3D6" w14:textId="77777777" w:rsidR="00CF08E3" w:rsidRPr="001F3E19" w:rsidRDefault="00CF08E3" w:rsidP="001F3E19">
      <w:pPr>
        <w:pStyle w:val="Odsekzoznamu"/>
        <w:numPr>
          <w:ilvl w:val="0"/>
          <w:numId w:val="10"/>
        </w:numPr>
        <w:autoSpaceDE w:val="0"/>
        <w:autoSpaceDN w:val="0"/>
        <w:adjustRightInd w:val="0"/>
        <w:spacing w:after="120"/>
        <w:ind w:left="567" w:hanging="567"/>
        <w:contextualSpacing w:val="0"/>
        <w:jc w:val="both"/>
        <w:rPr>
          <w:rFonts w:asciiTheme="minorHAnsi" w:hAnsiTheme="minorHAnsi" w:cstheme="minorHAnsi"/>
          <w:sz w:val="22"/>
        </w:rPr>
      </w:pPr>
      <w:r w:rsidRPr="001F3E19">
        <w:rPr>
          <w:rFonts w:asciiTheme="minorHAnsi" w:hAnsiTheme="minorHAnsi" w:cstheme="minorHAnsi"/>
          <w:sz w:val="22"/>
        </w:rPr>
        <w:t>PPA overuje majetkovú bonitu ručiteľa nasledovne:</w:t>
      </w:r>
    </w:p>
    <w:p w14:paraId="67CA4108" w14:textId="70DFF817" w:rsidR="00DD7C39" w:rsidRPr="001F3E19" w:rsidRDefault="00CF08E3" w:rsidP="00CF08E3">
      <w:pPr>
        <w:shd w:val="clear" w:color="auto" w:fill="FFFFFF"/>
        <w:rPr>
          <w:rFonts w:asciiTheme="minorHAnsi" w:hAnsiTheme="minorHAnsi" w:cstheme="minorHAnsi"/>
          <w:color w:val="000000"/>
          <w:sz w:val="22"/>
          <w:szCs w:val="22"/>
        </w:rPr>
      </w:pPr>
      <w:r w:rsidRPr="001F3E19">
        <w:rPr>
          <w:rFonts w:asciiTheme="minorHAnsi" w:hAnsiTheme="minorHAnsi" w:cstheme="minorHAnsi"/>
          <w:color w:val="000000"/>
          <w:sz w:val="22"/>
          <w:szCs w:val="22"/>
        </w:rPr>
        <w:t>Kritériá pre ručenie pri zálohovej platbe</w:t>
      </w:r>
    </w:p>
    <w:p w14:paraId="5B3D87B6" w14:textId="77777777" w:rsidR="003423B7" w:rsidRPr="001F3E19" w:rsidRDefault="003423B7" w:rsidP="00CF08E3">
      <w:pPr>
        <w:shd w:val="clear" w:color="auto" w:fill="FFFFFF"/>
        <w:rPr>
          <w:rFonts w:asciiTheme="minorHAnsi" w:hAnsiTheme="minorHAnsi" w:cstheme="minorHAnsi"/>
          <w:color w:val="000000"/>
          <w:sz w:val="22"/>
          <w:szCs w:val="22"/>
        </w:rPr>
      </w:pPr>
    </w:p>
    <w:tbl>
      <w:tblPr>
        <w:tblW w:w="9007" w:type="dxa"/>
        <w:tblInd w:w="55" w:type="dxa"/>
        <w:tblCellMar>
          <w:left w:w="0" w:type="dxa"/>
          <w:right w:w="0" w:type="dxa"/>
        </w:tblCellMar>
        <w:tblLook w:val="04A0" w:firstRow="1" w:lastRow="0" w:firstColumn="1" w:lastColumn="0" w:noHBand="0" w:noVBand="1"/>
      </w:tblPr>
      <w:tblGrid>
        <w:gridCol w:w="1309"/>
        <w:gridCol w:w="3271"/>
        <w:gridCol w:w="1363"/>
        <w:gridCol w:w="3064"/>
      </w:tblGrid>
      <w:tr w:rsidR="00CF08E3" w:rsidRPr="00123CC8" w14:paraId="46172BBB" w14:textId="77777777" w:rsidTr="00F0002C">
        <w:trPr>
          <w:trHeight w:val="315"/>
        </w:trPr>
        <w:tc>
          <w:tcPr>
            <w:tcW w:w="4580" w:type="dxa"/>
            <w:gridSpan w:val="2"/>
            <w:tcBorders>
              <w:top w:val="single" w:sz="8" w:space="0" w:color="auto"/>
              <w:left w:val="single" w:sz="8" w:space="0" w:color="auto"/>
              <w:bottom w:val="nil"/>
              <w:right w:val="single" w:sz="8" w:space="0" w:color="000000"/>
            </w:tcBorders>
            <w:shd w:val="clear" w:color="auto" w:fill="B2A1C7"/>
            <w:noWrap/>
            <w:tcMar>
              <w:top w:w="0" w:type="dxa"/>
              <w:left w:w="70" w:type="dxa"/>
              <w:bottom w:w="0" w:type="dxa"/>
              <w:right w:w="70" w:type="dxa"/>
            </w:tcMar>
            <w:vAlign w:val="bottom"/>
            <w:hideMark/>
          </w:tcPr>
          <w:p w14:paraId="4EE525D2" w14:textId="77777777" w:rsidR="00CF08E3" w:rsidRPr="001F3E19" w:rsidRDefault="00CF08E3" w:rsidP="00F0002C">
            <w:pPr>
              <w:rPr>
                <w:rFonts w:asciiTheme="minorHAnsi" w:hAnsiTheme="minorHAnsi" w:cstheme="minorHAnsi"/>
                <w:sz w:val="22"/>
                <w:szCs w:val="22"/>
                <w:shd w:val="clear" w:color="auto" w:fill="B2A1C7"/>
              </w:rPr>
            </w:pPr>
            <w:r w:rsidRPr="001F3E19">
              <w:rPr>
                <w:rStyle w:val="Vrazn"/>
                <w:rFonts w:asciiTheme="minorHAnsi" w:hAnsiTheme="minorHAnsi" w:cstheme="minorHAnsi"/>
                <w:color w:val="000000"/>
                <w:sz w:val="22"/>
                <w:szCs w:val="22"/>
                <w:shd w:val="clear" w:color="auto" w:fill="B2A1C7"/>
              </w:rPr>
              <w:t>Jednoduché účtovníctvo</w:t>
            </w:r>
          </w:p>
        </w:tc>
        <w:tc>
          <w:tcPr>
            <w:tcW w:w="4427" w:type="dxa"/>
            <w:gridSpan w:val="2"/>
            <w:tcBorders>
              <w:top w:val="single" w:sz="8" w:space="0" w:color="auto"/>
              <w:left w:val="nil"/>
              <w:bottom w:val="nil"/>
              <w:right w:val="single" w:sz="8" w:space="0" w:color="000000"/>
            </w:tcBorders>
            <w:shd w:val="clear" w:color="auto" w:fill="B2A1C7"/>
            <w:noWrap/>
            <w:tcMar>
              <w:top w:w="0" w:type="dxa"/>
              <w:left w:w="70" w:type="dxa"/>
              <w:bottom w:w="0" w:type="dxa"/>
              <w:right w:w="70" w:type="dxa"/>
            </w:tcMar>
            <w:vAlign w:val="bottom"/>
            <w:hideMark/>
          </w:tcPr>
          <w:p w14:paraId="47E8B93D" w14:textId="77777777" w:rsidR="00CF08E3" w:rsidRPr="001F3E19" w:rsidRDefault="00CF08E3" w:rsidP="00F0002C">
            <w:pPr>
              <w:rPr>
                <w:rFonts w:asciiTheme="minorHAnsi" w:hAnsiTheme="minorHAnsi" w:cstheme="minorHAnsi"/>
                <w:sz w:val="22"/>
                <w:szCs w:val="22"/>
                <w:shd w:val="clear" w:color="auto" w:fill="B2A1C7"/>
              </w:rPr>
            </w:pPr>
            <w:r w:rsidRPr="001F3E19">
              <w:rPr>
                <w:rStyle w:val="Vrazn"/>
                <w:rFonts w:asciiTheme="minorHAnsi" w:hAnsiTheme="minorHAnsi" w:cstheme="minorHAnsi"/>
                <w:color w:val="000000"/>
                <w:sz w:val="22"/>
                <w:szCs w:val="22"/>
                <w:shd w:val="clear" w:color="auto" w:fill="B2A1C7"/>
              </w:rPr>
              <w:t>Podvojné účtovníctvo</w:t>
            </w:r>
          </w:p>
        </w:tc>
      </w:tr>
      <w:tr w:rsidR="00CF08E3" w:rsidRPr="00123CC8" w14:paraId="1D8ED6F0" w14:textId="77777777" w:rsidTr="00F0002C">
        <w:trPr>
          <w:trHeight w:val="315"/>
        </w:trPr>
        <w:tc>
          <w:tcPr>
            <w:tcW w:w="4580" w:type="dxa"/>
            <w:gridSpan w:val="2"/>
            <w:tcBorders>
              <w:top w:val="single" w:sz="8" w:space="0" w:color="auto"/>
              <w:left w:val="single" w:sz="8" w:space="0" w:color="auto"/>
              <w:bottom w:val="single" w:sz="8" w:space="0" w:color="auto"/>
              <w:right w:val="single" w:sz="8" w:space="0" w:color="000000"/>
            </w:tcBorders>
            <w:shd w:val="clear" w:color="auto" w:fill="B2A1C7"/>
            <w:noWrap/>
            <w:tcMar>
              <w:top w:w="0" w:type="dxa"/>
              <w:left w:w="70" w:type="dxa"/>
              <w:bottom w:w="0" w:type="dxa"/>
              <w:right w:w="70" w:type="dxa"/>
            </w:tcMar>
            <w:vAlign w:val="bottom"/>
            <w:hideMark/>
          </w:tcPr>
          <w:p w14:paraId="01F58538" w14:textId="77777777" w:rsidR="00CF08E3" w:rsidRPr="001F3E19" w:rsidRDefault="00CF08E3" w:rsidP="00F0002C">
            <w:pPr>
              <w:rPr>
                <w:rFonts w:asciiTheme="minorHAnsi" w:hAnsiTheme="minorHAnsi" w:cstheme="minorHAnsi"/>
                <w:sz w:val="22"/>
                <w:szCs w:val="22"/>
                <w:shd w:val="clear" w:color="auto" w:fill="B2A1C7"/>
              </w:rPr>
            </w:pPr>
            <w:r w:rsidRPr="001F3E19">
              <w:rPr>
                <w:rFonts w:asciiTheme="minorHAnsi" w:hAnsiTheme="minorHAnsi" w:cstheme="minorHAnsi"/>
                <w:color w:val="000000"/>
                <w:sz w:val="22"/>
                <w:szCs w:val="22"/>
                <w:shd w:val="clear" w:color="auto" w:fill="B2A1C7"/>
              </w:rPr>
              <w:t>Zdroj – Výkaz o majetku a záväzkoch</w:t>
            </w:r>
          </w:p>
        </w:tc>
        <w:tc>
          <w:tcPr>
            <w:tcW w:w="4427" w:type="dxa"/>
            <w:gridSpan w:val="2"/>
            <w:tcBorders>
              <w:top w:val="single" w:sz="8" w:space="0" w:color="auto"/>
              <w:left w:val="nil"/>
              <w:bottom w:val="single" w:sz="8" w:space="0" w:color="auto"/>
              <w:right w:val="single" w:sz="8" w:space="0" w:color="000000"/>
            </w:tcBorders>
            <w:shd w:val="clear" w:color="auto" w:fill="B2A1C7"/>
            <w:noWrap/>
            <w:tcMar>
              <w:top w:w="0" w:type="dxa"/>
              <w:left w:w="70" w:type="dxa"/>
              <w:bottom w:w="0" w:type="dxa"/>
              <w:right w:w="70" w:type="dxa"/>
            </w:tcMar>
            <w:vAlign w:val="bottom"/>
            <w:hideMark/>
          </w:tcPr>
          <w:p w14:paraId="4304787B" w14:textId="77777777" w:rsidR="00CF08E3" w:rsidRPr="001F3E19" w:rsidRDefault="00CF08E3" w:rsidP="00F0002C">
            <w:pPr>
              <w:rPr>
                <w:rFonts w:asciiTheme="minorHAnsi" w:hAnsiTheme="minorHAnsi" w:cstheme="minorHAnsi"/>
                <w:sz w:val="22"/>
                <w:szCs w:val="22"/>
                <w:shd w:val="clear" w:color="auto" w:fill="B2A1C7"/>
              </w:rPr>
            </w:pPr>
            <w:r w:rsidRPr="001F3E19">
              <w:rPr>
                <w:rFonts w:asciiTheme="minorHAnsi" w:hAnsiTheme="minorHAnsi" w:cstheme="minorHAnsi"/>
                <w:color w:val="000000"/>
                <w:sz w:val="22"/>
                <w:szCs w:val="22"/>
                <w:shd w:val="clear" w:color="auto" w:fill="B2A1C7"/>
              </w:rPr>
              <w:t>Zdroj – Súvaha</w:t>
            </w:r>
          </w:p>
        </w:tc>
      </w:tr>
      <w:tr w:rsidR="00CF08E3" w:rsidRPr="00123CC8" w14:paraId="08590B78" w14:textId="77777777" w:rsidTr="00F0002C">
        <w:trPr>
          <w:trHeight w:val="315"/>
        </w:trPr>
        <w:tc>
          <w:tcPr>
            <w:tcW w:w="1309" w:type="dxa"/>
            <w:tcBorders>
              <w:top w:val="nil"/>
              <w:left w:val="single" w:sz="8" w:space="0" w:color="auto"/>
              <w:bottom w:val="single" w:sz="8" w:space="0" w:color="auto"/>
              <w:right w:val="single" w:sz="8" w:space="0" w:color="auto"/>
            </w:tcBorders>
            <w:shd w:val="clear" w:color="auto" w:fill="B2A1C7"/>
            <w:noWrap/>
            <w:tcMar>
              <w:top w:w="0" w:type="dxa"/>
              <w:left w:w="70" w:type="dxa"/>
              <w:bottom w:w="0" w:type="dxa"/>
              <w:right w:w="70" w:type="dxa"/>
            </w:tcMar>
            <w:vAlign w:val="bottom"/>
            <w:hideMark/>
          </w:tcPr>
          <w:p w14:paraId="0BD86DE9" w14:textId="77777777" w:rsidR="00CF08E3" w:rsidRPr="001F3E19" w:rsidRDefault="00CF08E3" w:rsidP="00F0002C">
            <w:pPr>
              <w:rPr>
                <w:rFonts w:asciiTheme="minorHAnsi" w:hAnsiTheme="minorHAnsi" w:cstheme="minorHAnsi"/>
                <w:sz w:val="22"/>
                <w:szCs w:val="22"/>
                <w:shd w:val="clear" w:color="auto" w:fill="B2A1C7"/>
              </w:rPr>
            </w:pPr>
            <w:r w:rsidRPr="001F3E19">
              <w:rPr>
                <w:rFonts w:asciiTheme="minorHAnsi" w:hAnsiTheme="minorHAnsi" w:cstheme="minorHAnsi"/>
                <w:color w:val="000000"/>
                <w:sz w:val="22"/>
                <w:szCs w:val="22"/>
                <w:shd w:val="clear" w:color="auto" w:fill="B2A1C7"/>
              </w:rPr>
              <w:t>Číslo riadku</w:t>
            </w:r>
          </w:p>
        </w:tc>
        <w:tc>
          <w:tcPr>
            <w:tcW w:w="3271" w:type="dxa"/>
            <w:tcBorders>
              <w:top w:val="nil"/>
              <w:left w:val="nil"/>
              <w:bottom w:val="single" w:sz="8" w:space="0" w:color="auto"/>
              <w:right w:val="single" w:sz="8" w:space="0" w:color="auto"/>
            </w:tcBorders>
            <w:shd w:val="clear" w:color="auto" w:fill="B2A1C7"/>
            <w:noWrap/>
            <w:tcMar>
              <w:top w:w="0" w:type="dxa"/>
              <w:left w:w="70" w:type="dxa"/>
              <w:bottom w:w="0" w:type="dxa"/>
              <w:right w:w="70" w:type="dxa"/>
            </w:tcMar>
            <w:vAlign w:val="bottom"/>
            <w:hideMark/>
          </w:tcPr>
          <w:p w14:paraId="08FD4A61" w14:textId="77777777" w:rsidR="00CF08E3" w:rsidRPr="001F3E19" w:rsidRDefault="00CF08E3" w:rsidP="00F0002C">
            <w:pPr>
              <w:rPr>
                <w:rFonts w:asciiTheme="minorHAnsi" w:hAnsiTheme="minorHAnsi" w:cstheme="minorHAnsi"/>
                <w:sz w:val="22"/>
                <w:szCs w:val="22"/>
                <w:shd w:val="clear" w:color="auto" w:fill="B2A1C7"/>
              </w:rPr>
            </w:pPr>
            <w:r w:rsidRPr="001F3E19">
              <w:rPr>
                <w:rFonts w:asciiTheme="minorHAnsi" w:hAnsiTheme="minorHAnsi" w:cstheme="minorHAnsi"/>
                <w:color w:val="000000"/>
                <w:sz w:val="22"/>
                <w:szCs w:val="22"/>
                <w:shd w:val="clear" w:color="auto" w:fill="B2A1C7"/>
              </w:rPr>
              <w:t>Názov</w:t>
            </w:r>
          </w:p>
        </w:tc>
        <w:tc>
          <w:tcPr>
            <w:tcW w:w="1363" w:type="dxa"/>
            <w:tcBorders>
              <w:top w:val="nil"/>
              <w:left w:val="nil"/>
              <w:bottom w:val="single" w:sz="8" w:space="0" w:color="auto"/>
              <w:right w:val="single" w:sz="8" w:space="0" w:color="auto"/>
            </w:tcBorders>
            <w:shd w:val="clear" w:color="auto" w:fill="B2A1C7"/>
            <w:noWrap/>
            <w:tcMar>
              <w:top w:w="0" w:type="dxa"/>
              <w:left w:w="70" w:type="dxa"/>
              <w:bottom w:w="0" w:type="dxa"/>
              <w:right w:w="70" w:type="dxa"/>
            </w:tcMar>
            <w:vAlign w:val="bottom"/>
            <w:hideMark/>
          </w:tcPr>
          <w:p w14:paraId="781B30B2" w14:textId="77777777" w:rsidR="00CF08E3" w:rsidRPr="001F3E19" w:rsidRDefault="00CF08E3" w:rsidP="00F0002C">
            <w:pPr>
              <w:rPr>
                <w:rFonts w:asciiTheme="minorHAnsi" w:hAnsiTheme="minorHAnsi" w:cstheme="minorHAnsi"/>
                <w:sz w:val="22"/>
                <w:szCs w:val="22"/>
                <w:shd w:val="clear" w:color="auto" w:fill="B2A1C7"/>
              </w:rPr>
            </w:pPr>
            <w:r w:rsidRPr="001F3E19">
              <w:rPr>
                <w:rFonts w:asciiTheme="minorHAnsi" w:hAnsiTheme="minorHAnsi" w:cstheme="minorHAnsi"/>
                <w:color w:val="000000"/>
                <w:sz w:val="22"/>
                <w:szCs w:val="22"/>
                <w:shd w:val="clear" w:color="auto" w:fill="B2A1C7"/>
              </w:rPr>
              <w:t>Číslo riadku</w:t>
            </w:r>
          </w:p>
        </w:tc>
        <w:tc>
          <w:tcPr>
            <w:tcW w:w="3064" w:type="dxa"/>
            <w:tcBorders>
              <w:top w:val="nil"/>
              <w:left w:val="nil"/>
              <w:bottom w:val="single" w:sz="8" w:space="0" w:color="auto"/>
              <w:right w:val="single" w:sz="8" w:space="0" w:color="auto"/>
            </w:tcBorders>
            <w:shd w:val="clear" w:color="auto" w:fill="B2A1C7"/>
            <w:noWrap/>
            <w:tcMar>
              <w:top w:w="0" w:type="dxa"/>
              <w:left w:w="70" w:type="dxa"/>
              <w:bottom w:w="0" w:type="dxa"/>
              <w:right w:w="70" w:type="dxa"/>
            </w:tcMar>
            <w:vAlign w:val="bottom"/>
            <w:hideMark/>
          </w:tcPr>
          <w:p w14:paraId="4628051D" w14:textId="77777777" w:rsidR="00CF08E3" w:rsidRPr="001F3E19" w:rsidRDefault="00CF08E3" w:rsidP="00F0002C">
            <w:pPr>
              <w:rPr>
                <w:rFonts w:asciiTheme="minorHAnsi" w:hAnsiTheme="minorHAnsi" w:cstheme="minorHAnsi"/>
                <w:sz w:val="22"/>
                <w:szCs w:val="22"/>
                <w:shd w:val="clear" w:color="auto" w:fill="B2A1C7"/>
              </w:rPr>
            </w:pPr>
            <w:r w:rsidRPr="001F3E19">
              <w:rPr>
                <w:rFonts w:asciiTheme="minorHAnsi" w:hAnsiTheme="minorHAnsi" w:cstheme="minorHAnsi"/>
                <w:color w:val="000000"/>
                <w:sz w:val="22"/>
                <w:szCs w:val="22"/>
                <w:shd w:val="clear" w:color="auto" w:fill="B2A1C7"/>
              </w:rPr>
              <w:t>Názov</w:t>
            </w:r>
          </w:p>
        </w:tc>
      </w:tr>
      <w:tr w:rsidR="00CF08E3" w:rsidRPr="00123CC8" w14:paraId="2CA2CEC7" w14:textId="77777777" w:rsidTr="00F0002C">
        <w:trPr>
          <w:trHeight w:val="300"/>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5B19BD94" w14:textId="77777777" w:rsidR="00CF08E3" w:rsidRPr="001F3E19" w:rsidRDefault="00CF08E3" w:rsidP="00F0002C">
            <w:pPr>
              <w:jc w:val="center"/>
              <w:rPr>
                <w:rFonts w:asciiTheme="minorHAnsi" w:hAnsiTheme="minorHAnsi" w:cstheme="minorHAnsi"/>
                <w:sz w:val="22"/>
                <w:szCs w:val="22"/>
              </w:rPr>
            </w:pPr>
            <w:r w:rsidRPr="001F3E19">
              <w:rPr>
                <w:rFonts w:asciiTheme="minorHAnsi" w:hAnsiTheme="minorHAnsi" w:cstheme="minorHAnsi"/>
                <w:color w:val="000000"/>
                <w:sz w:val="22"/>
                <w:szCs w:val="22"/>
              </w:rPr>
              <w:t>01</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58ABF72" w14:textId="77777777" w:rsidR="00CF08E3" w:rsidRPr="001F3E19" w:rsidRDefault="00CF08E3" w:rsidP="00F0002C">
            <w:pPr>
              <w:rPr>
                <w:rFonts w:asciiTheme="minorHAnsi" w:hAnsiTheme="minorHAnsi" w:cstheme="minorHAnsi"/>
                <w:sz w:val="22"/>
                <w:szCs w:val="22"/>
              </w:rPr>
            </w:pPr>
            <w:r w:rsidRPr="001F3E19">
              <w:rPr>
                <w:rFonts w:asciiTheme="minorHAnsi" w:hAnsiTheme="minorHAnsi" w:cstheme="minorHAnsi"/>
                <w:color w:val="000000"/>
                <w:sz w:val="22"/>
                <w:szCs w:val="22"/>
              </w:rPr>
              <w:t>Dlhodobý nehmotný majetok</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6DF2260" w14:textId="77777777" w:rsidR="00CF08E3" w:rsidRPr="001F3E19" w:rsidRDefault="00CF08E3" w:rsidP="00F0002C">
            <w:pPr>
              <w:jc w:val="center"/>
              <w:rPr>
                <w:rFonts w:asciiTheme="minorHAnsi" w:hAnsiTheme="minorHAnsi" w:cstheme="minorHAnsi"/>
                <w:sz w:val="22"/>
                <w:szCs w:val="22"/>
              </w:rPr>
            </w:pPr>
            <w:r w:rsidRPr="001F3E19">
              <w:rPr>
                <w:rFonts w:asciiTheme="minorHAnsi" w:hAnsiTheme="minorHAnsi" w:cstheme="minorHAnsi"/>
                <w:color w:val="000000"/>
                <w:sz w:val="22"/>
                <w:szCs w:val="22"/>
              </w:rPr>
              <w:t>02</w:t>
            </w:r>
          </w:p>
        </w:tc>
        <w:tc>
          <w:tcPr>
            <w:tcW w:w="306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9368BED" w14:textId="77777777" w:rsidR="00CF08E3" w:rsidRPr="001F3E19" w:rsidRDefault="00CF08E3" w:rsidP="00F0002C">
            <w:pPr>
              <w:rPr>
                <w:rFonts w:asciiTheme="minorHAnsi" w:hAnsiTheme="minorHAnsi" w:cstheme="minorHAnsi"/>
                <w:sz w:val="22"/>
                <w:szCs w:val="22"/>
              </w:rPr>
            </w:pPr>
            <w:r w:rsidRPr="001F3E19">
              <w:rPr>
                <w:rFonts w:asciiTheme="minorHAnsi" w:hAnsiTheme="minorHAnsi" w:cstheme="minorHAnsi"/>
                <w:color w:val="000000"/>
                <w:sz w:val="22"/>
                <w:szCs w:val="22"/>
              </w:rPr>
              <w:t>Neobežný majetok</w:t>
            </w:r>
          </w:p>
        </w:tc>
      </w:tr>
      <w:tr w:rsidR="00CF08E3" w:rsidRPr="00123CC8" w14:paraId="720359DF" w14:textId="77777777" w:rsidTr="00F0002C">
        <w:trPr>
          <w:trHeight w:val="300"/>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7CE36D4C" w14:textId="77777777" w:rsidR="00CF08E3" w:rsidRPr="001F3E19" w:rsidRDefault="00CF08E3" w:rsidP="00F0002C">
            <w:pPr>
              <w:jc w:val="center"/>
              <w:rPr>
                <w:rFonts w:asciiTheme="minorHAnsi" w:hAnsiTheme="minorHAnsi" w:cstheme="minorHAnsi"/>
                <w:sz w:val="22"/>
                <w:szCs w:val="22"/>
              </w:rPr>
            </w:pPr>
            <w:r w:rsidRPr="001F3E19">
              <w:rPr>
                <w:rFonts w:asciiTheme="minorHAnsi" w:hAnsiTheme="minorHAnsi" w:cstheme="minorHAnsi"/>
                <w:color w:val="000000"/>
                <w:sz w:val="22"/>
                <w:szCs w:val="22"/>
              </w:rPr>
              <w:t>02</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BE507FA" w14:textId="77777777" w:rsidR="00CF08E3" w:rsidRPr="001F3E19" w:rsidRDefault="00CF08E3" w:rsidP="00F0002C">
            <w:pPr>
              <w:rPr>
                <w:rFonts w:asciiTheme="minorHAnsi" w:hAnsiTheme="minorHAnsi" w:cstheme="minorHAnsi"/>
                <w:sz w:val="22"/>
                <w:szCs w:val="22"/>
              </w:rPr>
            </w:pPr>
            <w:r w:rsidRPr="001F3E19">
              <w:rPr>
                <w:rFonts w:asciiTheme="minorHAnsi" w:hAnsiTheme="minorHAnsi" w:cstheme="minorHAnsi"/>
                <w:color w:val="000000"/>
                <w:sz w:val="22"/>
                <w:szCs w:val="22"/>
              </w:rPr>
              <w:t>Dlhodobý hmotný majetok</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C6FD5F7" w14:textId="77777777" w:rsidR="00CF08E3" w:rsidRPr="001F3E19" w:rsidRDefault="00CF08E3" w:rsidP="00F0002C">
            <w:pPr>
              <w:jc w:val="center"/>
              <w:rPr>
                <w:rFonts w:asciiTheme="minorHAnsi" w:hAnsiTheme="minorHAnsi" w:cstheme="minorHAnsi"/>
                <w:sz w:val="22"/>
                <w:szCs w:val="22"/>
              </w:rPr>
            </w:pPr>
            <w:r w:rsidRPr="001F3E19">
              <w:rPr>
                <w:rFonts w:asciiTheme="minorHAnsi" w:hAnsiTheme="minorHAnsi" w:cstheme="minorHAnsi"/>
                <w:color w:val="000000"/>
                <w:sz w:val="22"/>
                <w:szCs w:val="22"/>
              </w:rPr>
              <w:t>34/15</w:t>
            </w:r>
          </w:p>
        </w:tc>
        <w:tc>
          <w:tcPr>
            <w:tcW w:w="306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9703DE5" w14:textId="77777777" w:rsidR="00CF08E3" w:rsidRPr="001F3E19" w:rsidRDefault="00CF08E3" w:rsidP="00F0002C">
            <w:pPr>
              <w:rPr>
                <w:rFonts w:asciiTheme="minorHAnsi" w:hAnsiTheme="minorHAnsi" w:cstheme="minorHAnsi"/>
                <w:sz w:val="22"/>
                <w:szCs w:val="22"/>
              </w:rPr>
            </w:pPr>
            <w:r w:rsidRPr="001F3E19">
              <w:rPr>
                <w:rFonts w:asciiTheme="minorHAnsi" w:hAnsiTheme="minorHAnsi" w:cstheme="minorHAnsi"/>
                <w:color w:val="000000"/>
                <w:sz w:val="22"/>
                <w:szCs w:val="22"/>
              </w:rPr>
              <w:t>Zásoby</w:t>
            </w:r>
          </w:p>
        </w:tc>
      </w:tr>
      <w:tr w:rsidR="00CF08E3" w:rsidRPr="00123CC8" w14:paraId="10BF031E" w14:textId="77777777" w:rsidTr="00F0002C">
        <w:trPr>
          <w:trHeight w:val="300"/>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059BBE7F" w14:textId="77777777" w:rsidR="00CF08E3" w:rsidRPr="001F3E19" w:rsidRDefault="00CF08E3" w:rsidP="00F0002C">
            <w:pPr>
              <w:jc w:val="center"/>
              <w:rPr>
                <w:rFonts w:asciiTheme="minorHAnsi" w:hAnsiTheme="minorHAnsi" w:cstheme="minorHAnsi"/>
                <w:sz w:val="22"/>
                <w:szCs w:val="22"/>
              </w:rPr>
            </w:pPr>
            <w:r w:rsidRPr="001F3E19">
              <w:rPr>
                <w:rFonts w:asciiTheme="minorHAnsi" w:hAnsiTheme="minorHAnsi" w:cstheme="minorHAnsi"/>
                <w:color w:val="000000"/>
                <w:sz w:val="22"/>
                <w:szCs w:val="22"/>
              </w:rPr>
              <w:t>03</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2E7B2A0" w14:textId="77777777" w:rsidR="00CF08E3" w:rsidRPr="001F3E19" w:rsidRDefault="00CF08E3" w:rsidP="00F0002C">
            <w:pPr>
              <w:rPr>
                <w:rFonts w:asciiTheme="minorHAnsi" w:hAnsiTheme="minorHAnsi" w:cstheme="minorHAnsi"/>
                <w:sz w:val="22"/>
                <w:szCs w:val="22"/>
              </w:rPr>
            </w:pPr>
            <w:r w:rsidRPr="001F3E19">
              <w:rPr>
                <w:rFonts w:asciiTheme="minorHAnsi" w:hAnsiTheme="minorHAnsi" w:cstheme="minorHAnsi"/>
                <w:color w:val="000000"/>
                <w:sz w:val="22"/>
                <w:szCs w:val="22"/>
              </w:rPr>
              <w:t>Dlhodobý finančný majetok</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DBC8F92" w14:textId="77777777" w:rsidR="00CF08E3" w:rsidRPr="001F3E19" w:rsidRDefault="00CF08E3" w:rsidP="00F0002C">
            <w:pPr>
              <w:jc w:val="center"/>
              <w:rPr>
                <w:rFonts w:asciiTheme="minorHAnsi" w:hAnsiTheme="minorHAnsi" w:cstheme="minorHAnsi"/>
                <w:sz w:val="22"/>
                <w:szCs w:val="22"/>
              </w:rPr>
            </w:pPr>
            <w:r w:rsidRPr="001F3E19">
              <w:rPr>
                <w:rFonts w:asciiTheme="minorHAnsi" w:hAnsiTheme="minorHAnsi" w:cstheme="minorHAnsi"/>
                <w:color w:val="000000"/>
                <w:sz w:val="22"/>
                <w:szCs w:val="22"/>
              </w:rPr>
              <w:t>41/16</w:t>
            </w:r>
          </w:p>
        </w:tc>
        <w:tc>
          <w:tcPr>
            <w:tcW w:w="306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5DCC002" w14:textId="77777777" w:rsidR="00CF08E3" w:rsidRPr="001F3E19" w:rsidRDefault="00CF08E3" w:rsidP="00F0002C">
            <w:pPr>
              <w:rPr>
                <w:rFonts w:asciiTheme="minorHAnsi" w:hAnsiTheme="minorHAnsi" w:cstheme="minorHAnsi"/>
                <w:sz w:val="22"/>
                <w:szCs w:val="22"/>
              </w:rPr>
            </w:pPr>
            <w:r w:rsidRPr="001F3E19">
              <w:rPr>
                <w:rFonts w:asciiTheme="minorHAnsi" w:hAnsiTheme="minorHAnsi" w:cstheme="minorHAnsi"/>
                <w:color w:val="000000"/>
                <w:sz w:val="22"/>
                <w:szCs w:val="22"/>
              </w:rPr>
              <w:t>Dlhodobé pohľadávky</w:t>
            </w:r>
          </w:p>
        </w:tc>
      </w:tr>
      <w:tr w:rsidR="00CF08E3" w:rsidRPr="00123CC8" w14:paraId="57297899" w14:textId="77777777" w:rsidTr="00F0002C">
        <w:trPr>
          <w:trHeight w:val="300"/>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0AE74914" w14:textId="77777777" w:rsidR="00CF08E3" w:rsidRPr="00287EE8" w:rsidRDefault="00CF08E3" w:rsidP="00F0002C">
            <w:pPr>
              <w:jc w:val="center"/>
              <w:rPr>
                <w:rFonts w:asciiTheme="minorHAnsi" w:hAnsiTheme="minorHAnsi" w:cstheme="minorHAnsi"/>
                <w:sz w:val="22"/>
                <w:szCs w:val="22"/>
              </w:rPr>
            </w:pPr>
            <w:r w:rsidRPr="00287EE8">
              <w:rPr>
                <w:rFonts w:asciiTheme="minorHAnsi" w:hAnsiTheme="minorHAnsi" w:cstheme="minorHAnsi"/>
                <w:color w:val="000000"/>
                <w:sz w:val="22"/>
                <w:szCs w:val="22"/>
              </w:rPr>
              <w:t>04</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5EB3A10" w14:textId="77777777" w:rsidR="00CF08E3" w:rsidRPr="00287EE8" w:rsidRDefault="00CF08E3" w:rsidP="00F0002C">
            <w:pPr>
              <w:rPr>
                <w:rFonts w:asciiTheme="minorHAnsi" w:hAnsiTheme="minorHAnsi" w:cstheme="minorHAnsi"/>
                <w:sz w:val="22"/>
                <w:szCs w:val="22"/>
              </w:rPr>
            </w:pPr>
            <w:r w:rsidRPr="00287EE8">
              <w:rPr>
                <w:rFonts w:asciiTheme="minorHAnsi" w:hAnsiTheme="minorHAnsi" w:cstheme="minorHAnsi"/>
                <w:color w:val="000000"/>
                <w:sz w:val="22"/>
                <w:szCs w:val="22"/>
              </w:rPr>
              <w:t>Zásoby celkom</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C1F61B1" w14:textId="77777777" w:rsidR="00CF08E3" w:rsidRPr="00287EE8" w:rsidRDefault="00CF08E3" w:rsidP="00F0002C">
            <w:pPr>
              <w:jc w:val="center"/>
              <w:rPr>
                <w:rFonts w:asciiTheme="minorHAnsi" w:hAnsiTheme="minorHAnsi" w:cstheme="minorHAnsi"/>
                <w:sz w:val="22"/>
                <w:szCs w:val="22"/>
              </w:rPr>
            </w:pPr>
            <w:r w:rsidRPr="00287EE8">
              <w:rPr>
                <w:rFonts w:asciiTheme="minorHAnsi" w:hAnsiTheme="minorHAnsi" w:cstheme="minorHAnsi"/>
                <w:color w:val="000000"/>
                <w:sz w:val="22"/>
                <w:szCs w:val="22"/>
              </w:rPr>
              <w:t>53/17</w:t>
            </w:r>
          </w:p>
        </w:tc>
        <w:tc>
          <w:tcPr>
            <w:tcW w:w="306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AF369AA" w14:textId="77777777" w:rsidR="00CF08E3" w:rsidRPr="00287EE8" w:rsidRDefault="00CF08E3" w:rsidP="00F0002C">
            <w:pPr>
              <w:rPr>
                <w:rFonts w:asciiTheme="minorHAnsi" w:hAnsiTheme="minorHAnsi" w:cstheme="minorHAnsi"/>
                <w:sz w:val="22"/>
                <w:szCs w:val="22"/>
              </w:rPr>
            </w:pPr>
            <w:r w:rsidRPr="00287EE8">
              <w:rPr>
                <w:rFonts w:asciiTheme="minorHAnsi" w:hAnsiTheme="minorHAnsi" w:cstheme="minorHAnsi"/>
                <w:color w:val="000000"/>
                <w:sz w:val="22"/>
                <w:szCs w:val="22"/>
              </w:rPr>
              <w:t>Krátkodobé pohľadávky</w:t>
            </w:r>
          </w:p>
        </w:tc>
      </w:tr>
      <w:tr w:rsidR="00CF08E3" w:rsidRPr="00123CC8" w14:paraId="4295608B" w14:textId="77777777" w:rsidTr="00F0002C">
        <w:trPr>
          <w:trHeight w:val="300"/>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6D045740" w14:textId="77777777" w:rsidR="00CF08E3" w:rsidRPr="001F3E19" w:rsidRDefault="00CF08E3" w:rsidP="00F0002C">
            <w:pPr>
              <w:jc w:val="center"/>
              <w:rPr>
                <w:rFonts w:asciiTheme="minorHAnsi" w:hAnsiTheme="minorHAnsi" w:cstheme="minorHAnsi"/>
                <w:sz w:val="22"/>
                <w:szCs w:val="22"/>
              </w:rPr>
            </w:pPr>
            <w:r w:rsidRPr="001F3E19">
              <w:rPr>
                <w:rFonts w:asciiTheme="minorHAnsi" w:hAnsiTheme="minorHAnsi" w:cstheme="minorHAnsi"/>
                <w:color w:val="000000"/>
                <w:sz w:val="22"/>
                <w:szCs w:val="22"/>
              </w:rPr>
              <w:t>08</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A943200" w14:textId="77777777" w:rsidR="00CF08E3" w:rsidRPr="001F3E19" w:rsidRDefault="00CF08E3" w:rsidP="00F0002C">
            <w:pPr>
              <w:rPr>
                <w:rFonts w:asciiTheme="minorHAnsi" w:hAnsiTheme="minorHAnsi" w:cstheme="minorHAnsi"/>
                <w:sz w:val="22"/>
                <w:szCs w:val="22"/>
              </w:rPr>
            </w:pPr>
            <w:r w:rsidRPr="001F3E19">
              <w:rPr>
                <w:rFonts w:asciiTheme="minorHAnsi" w:hAnsiTheme="minorHAnsi" w:cstheme="minorHAnsi"/>
                <w:color w:val="000000"/>
                <w:sz w:val="22"/>
                <w:szCs w:val="22"/>
              </w:rPr>
              <w:t>Pohľadávky</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24F1EAB" w14:textId="77777777" w:rsidR="00CF08E3" w:rsidRPr="001F3E19" w:rsidRDefault="00CF08E3" w:rsidP="00F0002C">
            <w:pPr>
              <w:jc w:val="center"/>
              <w:rPr>
                <w:rFonts w:asciiTheme="minorHAnsi" w:hAnsiTheme="minorHAnsi" w:cstheme="minorHAnsi"/>
                <w:sz w:val="22"/>
                <w:szCs w:val="22"/>
              </w:rPr>
            </w:pPr>
            <w:r w:rsidRPr="001F3E19">
              <w:rPr>
                <w:rFonts w:asciiTheme="minorHAnsi" w:hAnsiTheme="minorHAnsi" w:cstheme="minorHAnsi"/>
                <w:color w:val="000000"/>
                <w:sz w:val="22"/>
                <w:szCs w:val="22"/>
              </w:rPr>
              <w:t>71/21</w:t>
            </w:r>
          </w:p>
        </w:tc>
        <w:tc>
          <w:tcPr>
            <w:tcW w:w="306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058327B" w14:textId="77777777" w:rsidR="00CF08E3" w:rsidRPr="001F3E19" w:rsidRDefault="00CF08E3" w:rsidP="00F0002C">
            <w:pPr>
              <w:rPr>
                <w:rFonts w:asciiTheme="minorHAnsi" w:hAnsiTheme="minorHAnsi" w:cstheme="minorHAnsi"/>
                <w:sz w:val="22"/>
                <w:szCs w:val="22"/>
              </w:rPr>
            </w:pPr>
            <w:r w:rsidRPr="001F3E19">
              <w:rPr>
                <w:rFonts w:asciiTheme="minorHAnsi" w:hAnsiTheme="minorHAnsi" w:cstheme="minorHAnsi"/>
                <w:color w:val="000000"/>
                <w:sz w:val="22"/>
                <w:szCs w:val="22"/>
              </w:rPr>
              <w:t>Finančné účty/Finančný majetok</w:t>
            </w:r>
          </w:p>
        </w:tc>
      </w:tr>
      <w:tr w:rsidR="00CF08E3" w:rsidRPr="00123CC8" w14:paraId="31E8EFCC" w14:textId="77777777" w:rsidTr="00F0002C">
        <w:trPr>
          <w:trHeight w:val="315"/>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77A58664" w14:textId="77777777" w:rsidR="00CF08E3" w:rsidRPr="001F3E19" w:rsidRDefault="00CF08E3" w:rsidP="00F0002C">
            <w:pPr>
              <w:jc w:val="center"/>
              <w:rPr>
                <w:rFonts w:asciiTheme="minorHAnsi" w:hAnsiTheme="minorHAnsi" w:cstheme="minorHAnsi"/>
                <w:sz w:val="22"/>
                <w:szCs w:val="22"/>
              </w:rPr>
            </w:pPr>
            <w:r w:rsidRPr="001F3E19">
              <w:rPr>
                <w:rFonts w:asciiTheme="minorHAnsi" w:hAnsiTheme="minorHAnsi" w:cstheme="minorHAnsi"/>
                <w:color w:val="000000"/>
                <w:sz w:val="22"/>
                <w:szCs w:val="22"/>
              </w:rPr>
              <w:t>09</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42198A0" w14:textId="77777777" w:rsidR="00CF08E3" w:rsidRPr="001F3E19" w:rsidRDefault="00CF08E3" w:rsidP="00F0002C">
            <w:pPr>
              <w:rPr>
                <w:rFonts w:asciiTheme="minorHAnsi" w:hAnsiTheme="minorHAnsi" w:cstheme="minorHAnsi"/>
                <w:sz w:val="22"/>
                <w:szCs w:val="22"/>
              </w:rPr>
            </w:pPr>
            <w:r w:rsidRPr="001F3E19">
              <w:rPr>
                <w:rFonts w:asciiTheme="minorHAnsi" w:hAnsiTheme="minorHAnsi" w:cstheme="minorHAnsi"/>
                <w:color w:val="000000"/>
                <w:sz w:val="22"/>
                <w:szCs w:val="22"/>
              </w:rPr>
              <w:t>Krátkodobý finančný majetok</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7E8F3FD" w14:textId="77777777" w:rsidR="00CF08E3" w:rsidRPr="001F3E19" w:rsidRDefault="00CF08E3" w:rsidP="00F0002C">
            <w:pPr>
              <w:jc w:val="center"/>
              <w:rPr>
                <w:rFonts w:asciiTheme="minorHAnsi" w:hAnsiTheme="minorHAnsi" w:cstheme="minorHAnsi"/>
                <w:sz w:val="22"/>
                <w:szCs w:val="22"/>
              </w:rPr>
            </w:pPr>
          </w:p>
        </w:tc>
        <w:tc>
          <w:tcPr>
            <w:tcW w:w="306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7EE4FDC8" w14:textId="77777777" w:rsidR="00CF08E3" w:rsidRPr="001F3E19" w:rsidRDefault="00CF08E3" w:rsidP="00F0002C">
            <w:pPr>
              <w:rPr>
                <w:rFonts w:asciiTheme="minorHAnsi" w:hAnsiTheme="minorHAnsi" w:cstheme="minorHAnsi"/>
                <w:sz w:val="22"/>
                <w:szCs w:val="22"/>
              </w:rPr>
            </w:pPr>
            <w:r w:rsidRPr="001F3E19">
              <w:rPr>
                <w:rFonts w:asciiTheme="minorHAnsi" w:hAnsiTheme="minorHAnsi" w:cstheme="minorHAnsi"/>
                <w:color w:val="000000"/>
                <w:sz w:val="22"/>
                <w:szCs w:val="22"/>
              </w:rPr>
              <w:t> </w:t>
            </w:r>
          </w:p>
        </w:tc>
      </w:tr>
      <w:tr w:rsidR="00CF08E3" w:rsidRPr="00123CC8" w14:paraId="62BD1E24" w14:textId="77777777" w:rsidTr="00F0002C">
        <w:trPr>
          <w:trHeight w:val="315"/>
        </w:trPr>
        <w:tc>
          <w:tcPr>
            <w:tcW w:w="9007" w:type="dxa"/>
            <w:gridSpan w:val="4"/>
            <w:tcBorders>
              <w:top w:val="nil"/>
              <w:left w:val="single" w:sz="8" w:space="0" w:color="auto"/>
              <w:bottom w:val="single" w:sz="8" w:space="0" w:color="auto"/>
              <w:right w:val="single" w:sz="8" w:space="0" w:color="000000"/>
            </w:tcBorders>
            <w:shd w:val="clear" w:color="auto" w:fill="C2D69B"/>
            <w:noWrap/>
            <w:tcMar>
              <w:top w:w="0" w:type="dxa"/>
              <w:left w:w="70" w:type="dxa"/>
              <w:bottom w:w="0" w:type="dxa"/>
              <w:right w:w="70" w:type="dxa"/>
            </w:tcMar>
            <w:vAlign w:val="bottom"/>
            <w:hideMark/>
          </w:tcPr>
          <w:p w14:paraId="50442E9D" w14:textId="77777777" w:rsidR="00CF08E3" w:rsidRPr="001F3E19" w:rsidRDefault="00CF08E3" w:rsidP="00F0002C">
            <w:pPr>
              <w:jc w:val="center"/>
              <w:rPr>
                <w:rFonts w:asciiTheme="minorHAnsi" w:hAnsiTheme="minorHAnsi" w:cstheme="minorHAnsi"/>
                <w:sz w:val="22"/>
                <w:szCs w:val="22"/>
                <w:shd w:val="clear" w:color="auto" w:fill="C2D69B"/>
              </w:rPr>
            </w:pPr>
            <w:r w:rsidRPr="001F3E19">
              <w:rPr>
                <w:rStyle w:val="Zvraznenie"/>
                <w:rFonts w:asciiTheme="minorHAnsi" w:hAnsiTheme="minorHAnsi" w:cstheme="minorHAnsi"/>
                <w:b/>
                <w:bCs/>
                <w:i w:val="0"/>
                <w:color w:val="000000"/>
                <w:sz w:val="22"/>
                <w:szCs w:val="22"/>
                <w:shd w:val="clear" w:color="auto" w:fill="C2D69B"/>
              </w:rPr>
              <w:t>Súčet hodnoty riadkov musí byť väčší alebo rovný ručeniu vo výške 100 % poskytnutej zálohovej platby</w:t>
            </w:r>
          </w:p>
        </w:tc>
      </w:tr>
    </w:tbl>
    <w:p w14:paraId="65786F24" w14:textId="284CC6FA" w:rsidR="0070509F" w:rsidRDefault="0070509F" w:rsidP="008E053C">
      <w:pPr>
        <w:rPr>
          <w:rFonts w:asciiTheme="minorHAnsi" w:hAnsiTheme="minorHAnsi" w:cstheme="minorHAnsi"/>
        </w:rPr>
      </w:pPr>
    </w:p>
    <w:p w14:paraId="247A3A3E" w14:textId="00191E34" w:rsidR="002600E1" w:rsidRDefault="002600E1" w:rsidP="008E053C">
      <w:pPr>
        <w:rPr>
          <w:rFonts w:asciiTheme="minorHAnsi" w:hAnsiTheme="minorHAnsi" w:cstheme="minorHAnsi"/>
        </w:rPr>
      </w:pPr>
    </w:p>
    <w:p w14:paraId="5EA8592A" w14:textId="345663AC" w:rsidR="002600E1" w:rsidRDefault="002600E1" w:rsidP="008E053C">
      <w:pPr>
        <w:rPr>
          <w:rFonts w:asciiTheme="minorHAnsi" w:hAnsiTheme="minorHAnsi" w:cstheme="minorHAnsi"/>
        </w:rPr>
      </w:pPr>
    </w:p>
    <w:p w14:paraId="713A888F" w14:textId="663D3038" w:rsidR="002600E1" w:rsidRDefault="002600E1" w:rsidP="008E053C">
      <w:pPr>
        <w:rPr>
          <w:rFonts w:asciiTheme="minorHAnsi" w:hAnsiTheme="minorHAnsi" w:cstheme="minorHAnsi"/>
        </w:rPr>
      </w:pPr>
    </w:p>
    <w:p w14:paraId="546FCC87" w14:textId="01776556" w:rsidR="002600E1" w:rsidRDefault="002600E1" w:rsidP="008E053C">
      <w:pPr>
        <w:rPr>
          <w:rFonts w:asciiTheme="minorHAnsi" w:hAnsiTheme="minorHAnsi" w:cstheme="minorHAnsi"/>
        </w:rPr>
      </w:pPr>
    </w:p>
    <w:p w14:paraId="5C7752CE" w14:textId="77777777" w:rsidR="002600E1" w:rsidRPr="00287EE8" w:rsidRDefault="002600E1" w:rsidP="008E053C">
      <w:pPr>
        <w:rPr>
          <w:rFonts w:asciiTheme="minorHAnsi" w:hAnsiTheme="minorHAnsi" w:cstheme="minorHAnsi"/>
        </w:rPr>
      </w:pPr>
    </w:p>
    <w:p w14:paraId="3F9F6C78" w14:textId="5C88370A" w:rsidR="0062527F" w:rsidRPr="001F3E19" w:rsidRDefault="00001A85" w:rsidP="002600E1">
      <w:pPr>
        <w:pStyle w:val="nadpis1111"/>
        <w:numPr>
          <w:ilvl w:val="0"/>
          <w:numId w:val="31"/>
        </w:numPr>
        <w:spacing w:after="0"/>
        <w:ind w:left="567" w:hanging="567"/>
        <w:rPr>
          <w:rFonts w:asciiTheme="minorHAnsi" w:hAnsiTheme="minorHAnsi" w:cstheme="minorHAnsi"/>
          <w:szCs w:val="24"/>
        </w:rPr>
      </w:pPr>
      <w:bookmarkStart w:id="51" w:name="_Toc185401229"/>
      <w:r w:rsidRPr="001F3E19">
        <w:rPr>
          <w:rFonts w:asciiTheme="minorHAnsi" w:hAnsiTheme="minorHAnsi" w:cstheme="minorHAnsi"/>
          <w:szCs w:val="24"/>
        </w:rPr>
        <w:lastRenderedPageBreak/>
        <w:t>FINANCOVANIE PROJEKTOV</w:t>
      </w:r>
      <w:bookmarkEnd w:id="51"/>
    </w:p>
    <w:p w14:paraId="70B4512C" w14:textId="77777777" w:rsidR="00D77775" w:rsidRPr="00287EE8" w:rsidRDefault="00D77775" w:rsidP="00D77775">
      <w:pPr>
        <w:spacing w:before="0"/>
        <w:rPr>
          <w:rFonts w:asciiTheme="minorHAnsi" w:hAnsiTheme="minorHAnsi" w:cstheme="minorHAnsi"/>
        </w:rPr>
      </w:pPr>
    </w:p>
    <w:p w14:paraId="2374A6F2" w14:textId="1BC0CE16" w:rsidR="00A440C6" w:rsidRPr="007442E4" w:rsidRDefault="00DD321A" w:rsidP="009F3081">
      <w:pPr>
        <w:pStyle w:val="Nadpis2"/>
        <w:numPr>
          <w:ilvl w:val="0"/>
          <w:numId w:val="0"/>
        </w:numPr>
        <w:shd w:val="clear" w:color="auto" w:fill="8DB3E2" w:themeFill="text2" w:themeFillTint="66"/>
        <w:spacing w:after="120"/>
        <w:rPr>
          <w:rFonts w:asciiTheme="minorHAnsi" w:hAnsiTheme="minorHAnsi" w:cstheme="minorHAnsi"/>
          <w:sz w:val="22"/>
          <w:szCs w:val="24"/>
        </w:rPr>
      </w:pPr>
      <w:bookmarkStart w:id="52" w:name="_Toc185401230"/>
      <w:r>
        <w:rPr>
          <w:rFonts w:asciiTheme="minorHAnsi" w:hAnsiTheme="minorHAnsi" w:cstheme="minorHAnsi"/>
          <w:sz w:val="22"/>
          <w:szCs w:val="24"/>
        </w:rPr>
        <w:t xml:space="preserve">5.1 </w:t>
      </w:r>
      <w:r w:rsidR="002D5632" w:rsidRPr="007442E4">
        <w:rPr>
          <w:rFonts w:asciiTheme="minorHAnsi" w:hAnsiTheme="minorHAnsi" w:cstheme="minorHAnsi"/>
          <w:sz w:val="22"/>
          <w:szCs w:val="24"/>
        </w:rPr>
        <w:t>Všeobecné podmienky na úhradu prostriedkov EÚ a</w:t>
      </w:r>
      <w:r w:rsidR="009F2939" w:rsidRPr="007442E4">
        <w:rPr>
          <w:rFonts w:asciiTheme="minorHAnsi" w:hAnsiTheme="minorHAnsi" w:cstheme="minorHAnsi"/>
          <w:sz w:val="22"/>
          <w:szCs w:val="24"/>
        </w:rPr>
        <w:t> </w:t>
      </w:r>
      <w:r w:rsidR="002D5632" w:rsidRPr="007442E4">
        <w:rPr>
          <w:rFonts w:asciiTheme="minorHAnsi" w:hAnsiTheme="minorHAnsi" w:cstheme="minorHAnsi"/>
          <w:sz w:val="22"/>
          <w:szCs w:val="24"/>
        </w:rPr>
        <w:t>ŠR na</w:t>
      </w:r>
      <w:r w:rsidR="00A440C6" w:rsidRPr="007442E4">
        <w:rPr>
          <w:rFonts w:asciiTheme="minorHAnsi" w:hAnsiTheme="minorHAnsi" w:cstheme="minorHAnsi"/>
          <w:sz w:val="22"/>
          <w:szCs w:val="24"/>
        </w:rPr>
        <w:t xml:space="preserve"> spolufinancovanie</w:t>
      </w:r>
      <w:bookmarkEnd w:id="52"/>
    </w:p>
    <w:p w14:paraId="705AEE1B" w14:textId="43FDF661" w:rsidR="0062527F" w:rsidRPr="00287EE8" w:rsidRDefault="003A4E90" w:rsidP="00287EE8">
      <w:pPr>
        <w:ind w:left="567" w:hanging="567"/>
        <w:rPr>
          <w:rFonts w:asciiTheme="minorHAnsi" w:hAnsiTheme="minorHAnsi" w:cstheme="minorHAnsi"/>
          <w:sz w:val="22"/>
          <w:szCs w:val="22"/>
        </w:rPr>
      </w:pPr>
      <w:r w:rsidRPr="00287EE8">
        <w:rPr>
          <w:rFonts w:asciiTheme="minorHAnsi" w:hAnsiTheme="minorHAnsi" w:cstheme="minorHAnsi"/>
          <w:sz w:val="22"/>
          <w:szCs w:val="22"/>
        </w:rPr>
        <w:t>1)</w:t>
      </w:r>
      <w:r w:rsidRPr="00287EE8">
        <w:rPr>
          <w:rFonts w:asciiTheme="minorHAnsi" w:hAnsiTheme="minorHAnsi" w:cstheme="minorHAnsi"/>
          <w:sz w:val="22"/>
          <w:szCs w:val="22"/>
        </w:rPr>
        <w:tab/>
      </w:r>
      <w:r w:rsidR="0062527F" w:rsidRPr="00287EE8">
        <w:rPr>
          <w:rFonts w:asciiTheme="minorHAnsi" w:hAnsiTheme="minorHAnsi" w:cstheme="minorHAnsi"/>
          <w:sz w:val="22"/>
          <w:szCs w:val="22"/>
        </w:rPr>
        <w:t xml:space="preserve">Všeobecné zásady oprávnenosti výdavkov sú upravené v kapitole 4 Príručky </w:t>
      </w:r>
      <w:r w:rsidR="006F7638" w:rsidRPr="00287EE8">
        <w:rPr>
          <w:rFonts w:asciiTheme="minorHAnsi" w:hAnsiTheme="minorHAnsi" w:cstheme="minorHAnsi"/>
          <w:sz w:val="22"/>
          <w:szCs w:val="22"/>
        </w:rPr>
        <w:t>pre žiadateľa</w:t>
      </w:r>
      <w:r w:rsidR="0062527F" w:rsidRPr="00287EE8">
        <w:rPr>
          <w:rFonts w:asciiTheme="minorHAnsi" w:hAnsiTheme="minorHAnsi" w:cstheme="minorHAnsi"/>
          <w:sz w:val="22"/>
          <w:szCs w:val="22"/>
        </w:rPr>
        <w:t xml:space="preserve">. </w:t>
      </w:r>
    </w:p>
    <w:p w14:paraId="6B6D8767" w14:textId="63FC1586" w:rsidR="0062527F" w:rsidRPr="00287EE8" w:rsidRDefault="0062527F" w:rsidP="00287EE8">
      <w:pPr>
        <w:ind w:left="567" w:hanging="567"/>
        <w:rPr>
          <w:rFonts w:asciiTheme="minorHAnsi" w:hAnsiTheme="minorHAnsi" w:cstheme="minorHAnsi"/>
          <w:sz w:val="22"/>
          <w:szCs w:val="22"/>
        </w:rPr>
      </w:pPr>
      <w:r w:rsidRPr="00287EE8">
        <w:rPr>
          <w:rFonts w:asciiTheme="minorHAnsi" w:hAnsiTheme="minorHAnsi" w:cstheme="minorHAnsi"/>
          <w:sz w:val="22"/>
          <w:szCs w:val="22"/>
        </w:rPr>
        <w:t>2)</w:t>
      </w:r>
      <w:r w:rsidRPr="00287EE8">
        <w:rPr>
          <w:rFonts w:asciiTheme="minorHAnsi" w:hAnsiTheme="minorHAnsi" w:cstheme="minorHAnsi"/>
          <w:sz w:val="22"/>
          <w:szCs w:val="22"/>
        </w:rPr>
        <w:tab/>
        <w:t>Presnú identifikáciu oprávnených výdavkov obsahuje vždy konkrétna Výzva na predkladanie projektových zámerov/</w:t>
      </w:r>
      <w:proofErr w:type="spellStart"/>
      <w:r w:rsidRPr="00287EE8">
        <w:rPr>
          <w:rFonts w:asciiTheme="minorHAnsi" w:hAnsiTheme="minorHAnsi" w:cstheme="minorHAnsi"/>
          <w:sz w:val="22"/>
          <w:szCs w:val="22"/>
        </w:rPr>
        <w:t>ŽoNFP</w:t>
      </w:r>
      <w:proofErr w:type="spellEnd"/>
      <w:r w:rsidRPr="00287EE8">
        <w:rPr>
          <w:rFonts w:asciiTheme="minorHAnsi" w:hAnsiTheme="minorHAnsi" w:cstheme="minorHAnsi"/>
          <w:sz w:val="22"/>
          <w:szCs w:val="22"/>
        </w:rPr>
        <w:t xml:space="preserve"> a následne konkrétna Zmluva</w:t>
      </w:r>
      <w:r w:rsidR="00512DFA">
        <w:rPr>
          <w:rFonts w:asciiTheme="minorHAnsi" w:hAnsiTheme="minorHAnsi" w:cstheme="minorHAnsi"/>
          <w:sz w:val="22"/>
          <w:szCs w:val="22"/>
        </w:rPr>
        <w:t xml:space="preserve"> o</w:t>
      </w:r>
      <w:r w:rsidR="00A71C54">
        <w:rPr>
          <w:rFonts w:asciiTheme="minorHAnsi" w:hAnsiTheme="minorHAnsi" w:cstheme="minorHAnsi"/>
          <w:sz w:val="22"/>
          <w:szCs w:val="22"/>
        </w:rPr>
        <w:t xml:space="preserve"> poskytnutí</w:t>
      </w:r>
      <w:r w:rsidR="00512DFA">
        <w:rPr>
          <w:rFonts w:asciiTheme="minorHAnsi" w:hAnsiTheme="minorHAnsi" w:cstheme="minorHAnsi"/>
          <w:sz w:val="22"/>
          <w:szCs w:val="22"/>
        </w:rPr>
        <w:t xml:space="preserve"> NFP</w:t>
      </w:r>
      <w:r w:rsidRPr="00287EE8">
        <w:rPr>
          <w:rFonts w:asciiTheme="minorHAnsi" w:hAnsiTheme="minorHAnsi" w:cstheme="minorHAnsi"/>
          <w:sz w:val="22"/>
          <w:szCs w:val="22"/>
        </w:rPr>
        <w:t>.</w:t>
      </w:r>
    </w:p>
    <w:p w14:paraId="63F07586" w14:textId="5FD52BE5" w:rsidR="0062527F" w:rsidRPr="00287EE8" w:rsidRDefault="0062527F" w:rsidP="00287EE8">
      <w:pPr>
        <w:ind w:left="567" w:hanging="567"/>
        <w:rPr>
          <w:rFonts w:asciiTheme="minorHAnsi" w:hAnsiTheme="minorHAnsi" w:cstheme="minorHAnsi"/>
          <w:sz w:val="22"/>
          <w:szCs w:val="22"/>
        </w:rPr>
      </w:pPr>
      <w:r w:rsidRPr="00287EE8">
        <w:rPr>
          <w:rFonts w:asciiTheme="minorHAnsi" w:hAnsiTheme="minorHAnsi" w:cstheme="minorHAnsi"/>
          <w:sz w:val="22"/>
          <w:szCs w:val="22"/>
        </w:rPr>
        <w:t>3)</w:t>
      </w:r>
      <w:r w:rsidRPr="00287EE8">
        <w:rPr>
          <w:rFonts w:asciiTheme="minorHAnsi" w:hAnsiTheme="minorHAnsi" w:cstheme="minorHAnsi"/>
          <w:sz w:val="22"/>
          <w:szCs w:val="22"/>
        </w:rPr>
        <w:tab/>
        <w:t>Výdavky oprávnené na spolufinancovanie z EPFRV musia byť vždy vynaložené v súlade so</w:t>
      </w:r>
      <w:r w:rsidR="00BE7438">
        <w:rPr>
          <w:rFonts w:asciiTheme="minorHAnsi" w:hAnsiTheme="minorHAnsi" w:cstheme="minorHAnsi"/>
          <w:sz w:val="22"/>
          <w:szCs w:val="22"/>
        </w:rPr>
        <w:t xml:space="preserve"> </w:t>
      </w:r>
      <w:r w:rsidRPr="00287EE8">
        <w:rPr>
          <w:rFonts w:asciiTheme="minorHAnsi" w:hAnsiTheme="minorHAnsi" w:cstheme="minorHAnsi"/>
          <w:sz w:val="22"/>
          <w:szCs w:val="22"/>
        </w:rPr>
        <w:t>Zmluvou</w:t>
      </w:r>
      <w:r w:rsidR="00910F04">
        <w:rPr>
          <w:rFonts w:asciiTheme="minorHAnsi" w:hAnsiTheme="minorHAnsi" w:cstheme="minorHAnsi"/>
          <w:sz w:val="22"/>
          <w:szCs w:val="22"/>
        </w:rPr>
        <w:t xml:space="preserve"> </w:t>
      </w:r>
      <w:bookmarkStart w:id="53" w:name="_Hlk184418116"/>
      <w:r w:rsidR="00910F04">
        <w:rPr>
          <w:rFonts w:asciiTheme="minorHAnsi" w:hAnsiTheme="minorHAnsi" w:cstheme="minorHAnsi"/>
          <w:sz w:val="22"/>
          <w:szCs w:val="22"/>
        </w:rPr>
        <w:t>o poskytnutí NFP</w:t>
      </w:r>
      <w:bookmarkEnd w:id="53"/>
      <w:r w:rsidRPr="00287EE8">
        <w:rPr>
          <w:rFonts w:asciiTheme="minorHAnsi" w:hAnsiTheme="minorHAnsi" w:cstheme="minorHAnsi"/>
          <w:sz w:val="22"/>
          <w:szCs w:val="22"/>
        </w:rPr>
        <w:t xml:space="preserve"> a musia byť uhradené prijímateľom v čase podania </w:t>
      </w:r>
      <w:proofErr w:type="spellStart"/>
      <w:r w:rsidRPr="00287EE8">
        <w:rPr>
          <w:rFonts w:asciiTheme="minorHAnsi" w:hAnsiTheme="minorHAnsi" w:cstheme="minorHAnsi"/>
          <w:sz w:val="22"/>
          <w:szCs w:val="22"/>
        </w:rPr>
        <w:t>ŽoP</w:t>
      </w:r>
      <w:proofErr w:type="spellEnd"/>
      <w:r w:rsidRPr="00287EE8">
        <w:rPr>
          <w:rFonts w:asciiTheme="minorHAnsi" w:hAnsiTheme="minorHAnsi" w:cstheme="minorHAnsi"/>
          <w:sz w:val="22"/>
          <w:szCs w:val="22"/>
        </w:rPr>
        <w:t xml:space="preserve"> na PPA</w:t>
      </w:r>
      <w:r w:rsidR="005827AB" w:rsidRPr="00287EE8">
        <w:rPr>
          <w:rFonts w:asciiTheme="minorHAnsi" w:hAnsiTheme="minorHAnsi" w:cstheme="minorHAnsi"/>
          <w:sz w:val="22"/>
          <w:szCs w:val="22"/>
        </w:rPr>
        <w:t xml:space="preserve">, s výnimkou zálohových platieb a </w:t>
      </w:r>
      <w:proofErr w:type="spellStart"/>
      <w:r w:rsidR="005827AB" w:rsidRPr="00287EE8">
        <w:rPr>
          <w:rFonts w:asciiTheme="minorHAnsi" w:hAnsiTheme="minorHAnsi" w:cstheme="minorHAnsi"/>
          <w:sz w:val="22"/>
          <w:szCs w:val="22"/>
        </w:rPr>
        <w:t>predfinancovaní</w:t>
      </w:r>
      <w:proofErr w:type="spellEnd"/>
      <w:r w:rsidRPr="00287EE8">
        <w:rPr>
          <w:rFonts w:asciiTheme="minorHAnsi" w:hAnsiTheme="minorHAnsi" w:cstheme="minorHAnsi"/>
          <w:sz w:val="22"/>
          <w:szCs w:val="22"/>
        </w:rPr>
        <w:t xml:space="preserve">. </w:t>
      </w:r>
    </w:p>
    <w:p w14:paraId="1AD9804E" w14:textId="7EA1D559" w:rsidR="0062527F" w:rsidRPr="00287EE8" w:rsidRDefault="0062527F" w:rsidP="00287EE8">
      <w:pPr>
        <w:ind w:left="567" w:hanging="567"/>
        <w:rPr>
          <w:rFonts w:asciiTheme="minorHAnsi" w:hAnsiTheme="minorHAnsi" w:cstheme="minorHAnsi"/>
          <w:sz w:val="22"/>
          <w:szCs w:val="22"/>
        </w:rPr>
      </w:pPr>
      <w:r w:rsidRPr="00287EE8">
        <w:rPr>
          <w:rFonts w:asciiTheme="minorHAnsi" w:hAnsiTheme="minorHAnsi" w:cstheme="minorHAnsi"/>
          <w:sz w:val="22"/>
          <w:szCs w:val="22"/>
        </w:rPr>
        <w:t>4)</w:t>
      </w:r>
      <w:r w:rsidRPr="00287EE8">
        <w:rPr>
          <w:rFonts w:asciiTheme="minorHAnsi" w:hAnsiTheme="minorHAnsi" w:cstheme="minorHAnsi"/>
          <w:sz w:val="22"/>
          <w:szCs w:val="22"/>
        </w:rPr>
        <w:tab/>
        <w:t>Uplatniteľná miera NFP z EPFR</w:t>
      </w:r>
      <w:r w:rsidR="00D52D5B" w:rsidRPr="00287EE8">
        <w:rPr>
          <w:rFonts w:asciiTheme="minorHAnsi" w:hAnsiTheme="minorHAnsi" w:cstheme="minorHAnsi"/>
          <w:sz w:val="22"/>
          <w:szCs w:val="22"/>
        </w:rPr>
        <w:t xml:space="preserve">V </w:t>
      </w:r>
      <w:r w:rsidRPr="00287EE8">
        <w:rPr>
          <w:rFonts w:asciiTheme="minorHAnsi" w:hAnsiTheme="minorHAnsi" w:cstheme="minorHAnsi"/>
          <w:sz w:val="22"/>
          <w:szCs w:val="22"/>
        </w:rPr>
        <w:t>v zmysle článku 59 ods. 3 nariadenia (EÚ) č.</w:t>
      </w:r>
      <w:r w:rsidR="00BE7438">
        <w:rPr>
          <w:rFonts w:asciiTheme="minorHAnsi" w:hAnsiTheme="minorHAnsi" w:cstheme="minorHAnsi"/>
          <w:sz w:val="22"/>
          <w:szCs w:val="22"/>
        </w:rPr>
        <w:t xml:space="preserve"> </w:t>
      </w:r>
      <w:r w:rsidR="00D52D5B" w:rsidRPr="00287EE8">
        <w:rPr>
          <w:rFonts w:asciiTheme="minorHAnsi" w:hAnsiTheme="minorHAnsi" w:cstheme="minorHAnsi"/>
          <w:sz w:val="22"/>
          <w:szCs w:val="22"/>
        </w:rPr>
        <w:t>1305/2013 a zo</w:t>
      </w:r>
      <w:r w:rsidR="00BE7438">
        <w:rPr>
          <w:rFonts w:asciiTheme="minorHAnsi" w:hAnsiTheme="minorHAnsi" w:cstheme="minorHAnsi"/>
          <w:sz w:val="22"/>
          <w:szCs w:val="22"/>
        </w:rPr>
        <w:t xml:space="preserve"> </w:t>
      </w:r>
      <w:r w:rsidR="00D52D5B" w:rsidRPr="00287EE8">
        <w:rPr>
          <w:rFonts w:asciiTheme="minorHAnsi" w:hAnsiTheme="minorHAnsi" w:cstheme="minorHAnsi"/>
          <w:sz w:val="22"/>
          <w:szCs w:val="22"/>
        </w:rPr>
        <w:t xml:space="preserve">ŠR </w:t>
      </w:r>
      <w:r w:rsidRPr="00287EE8">
        <w:rPr>
          <w:rFonts w:asciiTheme="minorHAnsi" w:hAnsiTheme="minorHAnsi" w:cstheme="minorHAnsi"/>
          <w:sz w:val="22"/>
          <w:szCs w:val="22"/>
        </w:rPr>
        <w:t>pre všetky opatrenia za celé p</w:t>
      </w:r>
      <w:r w:rsidR="00D52D5B" w:rsidRPr="00287EE8">
        <w:rPr>
          <w:rFonts w:asciiTheme="minorHAnsi" w:hAnsiTheme="minorHAnsi" w:cstheme="minorHAnsi"/>
          <w:sz w:val="22"/>
          <w:szCs w:val="22"/>
        </w:rPr>
        <w:t xml:space="preserve">rogramové obdobie 2014-2022 </w:t>
      </w:r>
      <w:r w:rsidRPr="00287EE8">
        <w:rPr>
          <w:rFonts w:asciiTheme="minorHAnsi" w:hAnsiTheme="minorHAnsi" w:cstheme="minorHAnsi"/>
          <w:sz w:val="22"/>
          <w:szCs w:val="22"/>
        </w:rPr>
        <w:t>je:</w:t>
      </w:r>
    </w:p>
    <w:p w14:paraId="251BF605" w14:textId="55E4A1B4" w:rsidR="0062527F" w:rsidRPr="00287EE8" w:rsidRDefault="0062527F" w:rsidP="00F47749">
      <w:pPr>
        <w:pStyle w:val="Odsekzoznamu"/>
        <w:numPr>
          <w:ilvl w:val="0"/>
          <w:numId w:val="74"/>
        </w:numPr>
        <w:ind w:left="1134" w:hanging="567"/>
        <w:rPr>
          <w:rFonts w:asciiTheme="minorHAnsi" w:hAnsiTheme="minorHAnsi" w:cstheme="minorHAnsi"/>
          <w:sz w:val="22"/>
        </w:rPr>
      </w:pPr>
      <w:r w:rsidRPr="00287EE8">
        <w:rPr>
          <w:rFonts w:asciiTheme="minorHAnsi" w:hAnsiTheme="minorHAnsi" w:cstheme="minorHAnsi"/>
          <w:b/>
          <w:sz w:val="22"/>
        </w:rPr>
        <w:t>Menej rozvinuté regióny</w:t>
      </w:r>
      <w:r w:rsidR="00D52D5B" w:rsidRPr="00287EE8">
        <w:rPr>
          <w:rFonts w:asciiTheme="minorHAnsi" w:hAnsiTheme="minorHAnsi" w:cstheme="minorHAnsi"/>
          <w:sz w:val="22"/>
        </w:rPr>
        <w:t xml:space="preserve"> (mimo Bratislavského kraja): </w:t>
      </w:r>
      <w:r w:rsidRPr="00287EE8">
        <w:rPr>
          <w:rFonts w:asciiTheme="minorHAnsi" w:hAnsiTheme="minorHAnsi" w:cstheme="minorHAnsi"/>
          <w:sz w:val="22"/>
        </w:rPr>
        <w:t>EPFRV 75</w:t>
      </w:r>
      <w:r w:rsidR="00910F04">
        <w:rPr>
          <w:rFonts w:asciiTheme="minorHAnsi" w:hAnsiTheme="minorHAnsi" w:cstheme="minorHAnsi"/>
          <w:sz w:val="22"/>
        </w:rPr>
        <w:t xml:space="preserve"> </w:t>
      </w:r>
      <w:r w:rsidRPr="00287EE8">
        <w:rPr>
          <w:rFonts w:asciiTheme="minorHAnsi" w:hAnsiTheme="minorHAnsi" w:cstheme="minorHAnsi"/>
          <w:sz w:val="22"/>
        </w:rPr>
        <w:t>% a ŠR SR 25</w:t>
      </w:r>
      <w:r w:rsidR="00910F04">
        <w:rPr>
          <w:rFonts w:asciiTheme="minorHAnsi" w:hAnsiTheme="minorHAnsi" w:cstheme="minorHAnsi"/>
          <w:sz w:val="22"/>
        </w:rPr>
        <w:t xml:space="preserve"> </w:t>
      </w:r>
      <w:r w:rsidRPr="00287EE8">
        <w:rPr>
          <w:rFonts w:asciiTheme="minorHAnsi" w:hAnsiTheme="minorHAnsi" w:cstheme="minorHAnsi"/>
          <w:sz w:val="22"/>
        </w:rPr>
        <w:t>%</w:t>
      </w:r>
      <w:r w:rsidR="00D52D5B" w:rsidRPr="00287EE8">
        <w:rPr>
          <w:rFonts w:asciiTheme="minorHAnsi" w:hAnsiTheme="minorHAnsi" w:cstheme="minorHAnsi"/>
          <w:sz w:val="22"/>
        </w:rPr>
        <w:t>,</w:t>
      </w:r>
    </w:p>
    <w:p w14:paraId="3CB9F4CF" w14:textId="3E27631F" w:rsidR="0062527F" w:rsidRPr="00287EE8" w:rsidRDefault="0062527F" w:rsidP="00F47749">
      <w:pPr>
        <w:pStyle w:val="Odsekzoznamu"/>
        <w:numPr>
          <w:ilvl w:val="0"/>
          <w:numId w:val="74"/>
        </w:numPr>
        <w:spacing w:after="120"/>
        <w:ind w:left="1134" w:hanging="567"/>
        <w:contextualSpacing w:val="0"/>
        <w:rPr>
          <w:rFonts w:asciiTheme="minorHAnsi" w:hAnsiTheme="minorHAnsi" w:cstheme="minorHAnsi"/>
          <w:sz w:val="22"/>
        </w:rPr>
      </w:pPr>
      <w:r w:rsidRPr="00287EE8">
        <w:rPr>
          <w:rFonts w:asciiTheme="minorHAnsi" w:hAnsiTheme="minorHAnsi" w:cstheme="minorHAnsi"/>
          <w:b/>
          <w:sz w:val="22"/>
        </w:rPr>
        <w:t>Ostatné regióny</w:t>
      </w:r>
      <w:r w:rsidRPr="00287EE8">
        <w:rPr>
          <w:rFonts w:asciiTheme="minorHAnsi" w:hAnsiTheme="minorHAnsi" w:cstheme="minorHAnsi"/>
          <w:sz w:val="22"/>
        </w:rPr>
        <w:t xml:space="preserve"> (Bratislavský kraj): EPFRV 53</w:t>
      </w:r>
      <w:r w:rsidR="00910F04">
        <w:rPr>
          <w:rFonts w:asciiTheme="minorHAnsi" w:hAnsiTheme="minorHAnsi" w:cstheme="minorHAnsi"/>
          <w:sz w:val="22"/>
        </w:rPr>
        <w:t xml:space="preserve"> </w:t>
      </w:r>
      <w:r w:rsidRPr="00287EE8">
        <w:rPr>
          <w:rFonts w:asciiTheme="minorHAnsi" w:hAnsiTheme="minorHAnsi" w:cstheme="minorHAnsi"/>
          <w:sz w:val="22"/>
        </w:rPr>
        <w:t>% a ŠR SR 47</w:t>
      </w:r>
      <w:r w:rsidR="00910F04">
        <w:rPr>
          <w:rFonts w:asciiTheme="minorHAnsi" w:hAnsiTheme="minorHAnsi" w:cstheme="minorHAnsi"/>
          <w:sz w:val="22"/>
        </w:rPr>
        <w:t xml:space="preserve"> </w:t>
      </w:r>
      <w:r w:rsidRPr="00287EE8">
        <w:rPr>
          <w:rFonts w:asciiTheme="minorHAnsi" w:hAnsiTheme="minorHAnsi" w:cstheme="minorHAnsi"/>
          <w:sz w:val="22"/>
        </w:rPr>
        <w:t>%</w:t>
      </w:r>
      <w:r w:rsidR="00D52D5B" w:rsidRPr="00287EE8">
        <w:rPr>
          <w:rFonts w:asciiTheme="minorHAnsi" w:hAnsiTheme="minorHAnsi" w:cstheme="minorHAnsi"/>
          <w:sz w:val="22"/>
        </w:rPr>
        <w:t>.</w:t>
      </w:r>
    </w:p>
    <w:p w14:paraId="44F17E9E" w14:textId="7273C4F0" w:rsidR="0062527F" w:rsidRPr="00287EE8" w:rsidRDefault="0062527F" w:rsidP="00287EE8">
      <w:pPr>
        <w:ind w:left="567" w:hanging="567"/>
        <w:rPr>
          <w:rFonts w:asciiTheme="minorHAnsi" w:hAnsiTheme="minorHAnsi" w:cstheme="minorHAnsi"/>
          <w:sz w:val="22"/>
          <w:szCs w:val="22"/>
        </w:rPr>
      </w:pPr>
      <w:r w:rsidRPr="00287EE8">
        <w:rPr>
          <w:rFonts w:asciiTheme="minorHAnsi" w:hAnsiTheme="minorHAnsi" w:cstheme="minorHAnsi"/>
          <w:sz w:val="22"/>
          <w:szCs w:val="22"/>
        </w:rPr>
        <w:t>5)</w:t>
      </w:r>
      <w:r w:rsidRPr="00287EE8">
        <w:rPr>
          <w:rFonts w:asciiTheme="minorHAnsi" w:hAnsiTheme="minorHAnsi" w:cstheme="minorHAnsi"/>
          <w:sz w:val="22"/>
          <w:szCs w:val="22"/>
        </w:rPr>
        <w:tab/>
        <w:t>Systémy financo</w:t>
      </w:r>
      <w:r w:rsidR="00D52D5B" w:rsidRPr="00287EE8">
        <w:rPr>
          <w:rFonts w:asciiTheme="minorHAnsi" w:hAnsiTheme="minorHAnsi" w:cstheme="minorHAnsi"/>
          <w:sz w:val="22"/>
          <w:szCs w:val="22"/>
        </w:rPr>
        <w:t>vania projektov, upravené v podkapitole</w:t>
      </w:r>
      <w:r w:rsidR="003423B7" w:rsidRPr="00287EE8">
        <w:rPr>
          <w:rFonts w:asciiTheme="minorHAnsi" w:hAnsiTheme="minorHAnsi" w:cstheme="minorHAnsi"/>
          <w:sz w:val="22"/>
          <w:szCs w:val="22"/>
        </w:rPr>
        <w:t xml:space="preserve"> 4.3. </w:t>
      </w:r>
      <w:r w:rsidRPr="00287EE8">
        <w:rPr>
          <w:rFonts w:asciiTheme="minorHAnsi" w:hAnsiTheme="minorHAnsi" w:cstheme="minorHAnsi"/>
          <w:sz w:val="22"/>
          <w:szCs w:val="22"/>
        </w:rPr>
        <w:t>tejto kapitoly, vychádzajú z úpravy stanovenej v SFR EPFRV. PPA v konkrétnej Zmluve vždy stanoví spôsob financovania, ktorý uviedol prijímateľ v </w:t>
      </w:r>
      <w:proofErr w:type="spellStart"/>
      <w:r w:rsidRPr="00287EE8">
        <w:rPr>
          <w:rFonts w:asciiTheme="minorHAnsi" w:hAnsiTheme="minorHAnsi" w:cstheme="minorHAnsi"/>
          <w:sz w:val="22"/>
          <w:szCs w:val="22"/>
        </w:rPr>
        <w:t>ŽoNFP</w:t>
      </w:r>
      <w:proofErr w:type="spellEnd"/>
      <w:r w:rsidRPr="00287EE8">
        <w:rPr>
          <w:rFonts w:asciiTheme="minorHAnsi" w:hAnsiTheme="minorHAnsi" w:cstheme="minorHAnsi"/>
          <w:sz w:val="22"/>
          <w:szCs w:val="22"/>
        </w:rPr>
        <w:t>, pričom v Zmluve môže byť uvedený i</w:t>
      </w:r>
      <w:r w:rsidR="00D52D5B" w:rsidRPr="00287EE8">
        <w:rPr>
          <w:rFonts w:asciiTheme="minorHAnsi" w:hAnsiTheme="minorHAnsi" w:cstheme="minorHAnsi"/>
          <w:sz w:val="22"/>
          <w:szCs w:val="22"/>
        </w:rPr>
        <w:t>ba jeden systém financovania (</w:t>
      </w:r>
      <w:r w:rsidRPr="00287EE8">
        <w:rPr>
          <w:rFonts w:asciiTheme="minorHAnsi" w:hAnsiTheme="minorHAnsi" w:cstheme="minorHAnsi"/>
          <w:sz w:val="22"/>
          <w:szCs w:val="22"/>
        </w:rPr>
        <w:t xml:space="preserve">buď systém zálohovej platby, alebo systém refundácie alebo systém paušálnej platby alebo systém </w:t>
      </w:r>
      <w:proofErr w:type="spellStart"/>
      <w:r w:rsidRPr="00287EE8">
        <w:rPr>
          <w:rFonts w:asciiTheme="minorHAnsi" w:hAnsiTheme="minorHAnsi" w:cstheme="minorHAnsi"/>
          <w:sz w:val="22"/>
          <w:szCs w:val="22"/>
        </w:rPr>
        <w:t>predfinancovania</w:t>
      </w:r>
      <w:proofErr w:type="spellEnd"/>
      <w:r w:rsidRPr="00287EE8">
        <w:rPr>
          <w:rFonts w:asciiTheme="minorHAnsi" w:hAnsiTheme="minorHAnsi" w:cstheme="minorHAnsi"/>
          <w:sz w:val="22"/>
          <w:szCs w:val="22"/>
        </w:rPr>
        <w:t>). Tento spôsob financovania je možn</w:t>
      </w:r>
      <w:r w:rsidR="00D52D5B" w:rsidRPr="00287EE8">
        <w:rPr>
          <w:rFonts w:asciiTheme="minorHAnsi" w:hAnsiTheme="minorHAnsi" w:cstheme="minorHAnsi"/>
          <w:sz w:val="22"/>
          <w:szCs w:val="22"/>
        </w:rPr>
        <w:t xml:space="preserve">é zmeniť dodatkom k Zmluve iba </w:t>
      </w:r>
      <w:r w:rsidRPr="00287EE8">
        <w:rPr>
          <w:rFonts w:asciiTheme="minorHAnsi" w:hAnsiTheme="minorHAnsi" w:cstheme="minorHAnsi"/>
          <w:sz w:val="22"/>
          <w:szCs w:val="22"/>
        </w:rPr>
        <w:t xml:space="preserve">pred podaním prvej </w:t>
      </w:r>
      <w:proofErr w:type="spellStart"/>
      <w:r w:rsidRPr="00287EE8">
        <w:rPr>
          <w:rFonts w:asciiTheme="minorHAnsi" w:hAnsiTheme="minorHAnsi" w:cstheme="minorHAnsi"/>
          <w:sz w:val="22"/>
          <w:szCs w:val="22"/>
        </w:rPr>
        <w:t>ŽoP</w:t>
      </w:r>
      <w:proofErr w:type="spellEnd"/>
      <w:r w:rsidRPr="00287EE8">
        <w:rPr>
          <w:rFonts w:asciiTheme="minorHAnsi" w:hAnsiTheme="minorHAnsi" w:cstheme="minorHAnsi"/>
          <w:sz w:val="22"/>
          <w:szCs w:val="22"/>
        </w:rPr>
        <w:t xml:space="preserve"> s výnimkou situácie, kedy dôjde k zmene právnej formy prijímateľa na typ, ktorý nie je oprávnený ďalej využívať systém zálohovej platby. PPA v tomto prípade neposkytne prijímateľovi žiadne platby až do zúčtovania poskytnutých zálohových platieb. Kombinácia jednotlivých systémov financovania (zálohová platba</w:t>
      </w:r>
      <w:r w:rsidR="000658FF" w:rsidRPr="00287EE8">
        <w:rPr>
          <w:rFonts w:asciiTheme="minorHAnsi" w:hAnsiTheme="minorHAnsi" w:cstheme="minorHAnsi"/>
          <w:sz w:val="22"/>
          <w:szCs w:val="22"/>
        </w:rPr>
        <w:t xml:space="preserve"> + refundácia) je možná, </w:t>
      </w:r>
      <w:r w:rsidRPr="00287EE8">
        <w:rPr>
          <w:rFonts w:asciiTheme="minorHAnsi" w:hAnsiTheme="minorHAnsi" w:cstheme="minorHAnsi"/>
          <w:sz w:val="22"/>
          <w:szCs w:val="22"/>
        </w:rPr>
        <w:t>iba ak</w:t>
      </w:r>
      <w:r w:rsidR="00BE7438">
        <w:rPr>
          <w:rFonts w:asciiTheme="minorHAnsi" w:hAnsiTheme="minorHAnsi" w:cstheme="minorHAnsi"/>
          <w:sz w:val="22"/>
          <w:szCs w:val="22"/>
        </w:rPr>
        <w:t xml:space="preserve"> </w:t>
      </w:r>
      <w:r w:rsidRPr="00287EE8">
        <w:rPr>
          <w:rFonts w:asciiTheme="minorHAnsi" w:hAnsiTheme="minorHAnsi" w:cstheme="minorHAnsi"/>
          <w:sz w:val="22"/>
          <w:szCs w:val="22"/>
        </w:rPr>
        <w:t>to stanoví konkrétna Zmluva</w:t>
      </w:r>
      <w:r w:rsidR="001E197E">
        <w:rPr>
          <w:rFonts w:asciiTheme="minorHAnsi" w:hAnsiTheme="minorHAnsi" w:cstheme="minorHAnsi"/>
          <w:sz w:val="22"/>
          <w:szCs w:val="22"/>
        </w:rPr>
        <w:t xml:space="preserve"> o</w:t>
      </w:r>
      <w:r w:rsidR="00A71C54">
        <w:rPr>
          <w:rFonts w:asciiTheme="minorHAnsi" w:hAnsiTheme="minorHAnsi" w:cstheme="minorHAnsi"/>
          <w:sz w:val="22"/>
          <w:szCs w:val="22"/>
        </w:rPr>
        <w:t xml:space="preserve"> poskytnutí</w:t>
      </w:r>
      <w:r w:rsidR="001E197E">
        <w:rPr>
          <w:rFonts w:asciiTheme="minorHAnsi" w:hAnsiTheme="minorHAnsi" w:cstheme="minorHAnsi"/>
          <w:sz w:val="22"/>
          <w:szCs w:val="22"/>
        </w:rPr>
        <w:t xml:space="preserve"> NFP</w:t>
      </w:r>
      <w:r w:rsidRPr="00287EE8">
        <w:rPr>
          <w:rFonts w:asciiTheme="minorHAnsi" w:hAnsiTheme="minorHAnsi" w:cstheme="minorHAnsi"/>
          <w:sz w:val="22"/>
          <w:szCs w:val="22"/>
        </w:rPr>
        <w:t xml:space="preserve">, pričom jednotlivé </w:t>
      </w:r>
      <w:proofErr w:type="spellStart"/>
      <w:r w:rsidRPr="00287EE8">
        <w:rPr>
          <w:rFonts w:asciiTheme="minorHAnsi" w:hAnsiTheme="minorHAnsi" w:cstheme="minorHAnsi"/>
          <w:sz w:val="22"/>
          <w:szCs w:val="22"/>
        </w:rPr>
        <w:t>ŽoP</w:t>
      </w:r>
      <w:proofErr w:type="spellEnd"/>
      <w:r w:rsidRPr="00287EE8">
        <w:rPr>
          <w:rFonts w:asciiTheme="minorHAnsi" w:hAnsiTheme="minorHAnsi" w:cstheme="minorHAnsi"/>
          <w:sz w:val="22"/>
          <w:szCs w:val="22"/>
        </w:rPr>
        <w:t xml:space="preserve"> môže prijímateľ predkladať len na jeden z uvedených systémov, tzn. výdavky realizované z poskytnutých zálohových platieb nemôže prijímateľ kombinovať v jednej </w:t>
      </w:r>
      <w:proofErr w:type="spellStart"/>
      <w:r w:rsidRPr="00287EE8">
        <w:rPr>
          <w:rFonts w:asciiTheme="minorHAnsi" w:hAnsiTheme="minorHAnsi" w:cstheme="minorHAnsi"/>
          <w:sz w:val="22"/>
          <w:szCs w:val="22"/>
        </w:rPr>
        <w:t>ŽoP</w:t>
      </w:r>
      <w:proofErr w:type="spellEnd"/>
      <w:r w:rsidRPr="00287EE8">
        <w:rPr>
          <w:rFonts w:asciiTheme="minorHAnsi" w:hAnsiTheme="minorHAnsi" w:cstheme="minorHAnsi"/>
          <w:sz w:val="22"/>
          <w:szCs w:val="22"/>
        </w:rPr>
        <w:t xml:space="preserve"> spolu s výdavkami uplatňovanými systémom refundácie. V takom prípade prijímateľ predkladá samostatne </w:t>
      </w:r>
      <w:proofErr w:type="spellStart"/>
      <w:r w:rsidRPr="00287EE8">
        <w:rPr>
          <w:rFonts w:asciiTheme="minorHAnsi" w:hAnsiTheme="minorHAnsi" w:cstheme="minorHAnsi"/>
          <w:sz w:val="22"/>
          <w:szCs w:val="22"/>
        </w:rPr>
        <w:t>ŽoP</w:t>
      </w:r>
      <w:proofErr w:type="spellEnd"/>
      <w:r w:rsidRPr="00287EE8">
        <w:rPr>
          <w:rFonts w:asciiTheme="minorHAnsi" w:hAnsiTheme="minorHAnsi" w:cstheme="minorHAnsi"/>
          <w:sz w:val="22"/>
          <w:szCs w:val="22"/>
        </w:rPr>
        <w:t xml:space="preserve"> (zúčtovanie zálohovej platby) a samostatne </w:t>
      </w:r>
      <w:proofErr w:type="spellStart"/>
      <w:r w:rsidRPr="00287EE8">
        <w:rPr>
          <w:rFonts w:asciiTheme="minorHAnsi" w:hAnsiTheme="minorHAnsi" w:cstheme="minorHAnsi"/>
          <w:sz w:val="22"/>
          <w:szCs w:val="22"/>
        </w:rPr>
        <w:t>ŽoP</w:t>
      </w:r>
      <w:proofErr w:type="spellEnd"/>
      <w:r w:rsidRPr="00287EE8">
        <w:rPr>
          <w:rFonts w:asciiTheme="minorHAnsi" w:hAnsiTheme="minorHAnsi" w:cstheme="minorHAnsi"/>
          <w:sz w:val="22"/>
          <w:szCs w:val="22"/>
        </w:rPr>
        <w:t xml:space="preserve"> (refundácia).</w:t>
      </w:r>
    </w:p>
    <w:p w14:paraId="7F934FEE" w14:textId="77777777" w:rsidR="0062527F" w:rsidRPr="00287EE8" w:rsidRDefault="0062527F" w:rsidP="00287EE8">
      <w:pPr>
        <w:ind w:left="567" w:hanging="567"/>
        <w:rPr>
          <w:rFonts w:asciiTheme="minorHAnsi" w:hAnsiTheme="minorHAnsi" w:cstheme="minorHAnsi"/>
          <w:sz w:val="22"/>
          <w:szCs w:val="22"/>
        </w:rPr>
      </w:pPr>
      <w:r w:rsidRPr="00287EE8">
        <w:rPr>
          <w:rFonts w:asciiTheme="minorHAnsi" w:hAnsiTheme="minorHAnsi" w:cstheme="minorHAnsi"/>
          <w:sz w:val="22"/>
          <w:szCs w:val="22"/>
        </w:rPr>
        <w:t>6)</w:t>
      </w:r>
      <w:r w:rsidRPr="00287EE8">
        <w:rPr>
          <w:rFonts w:asciiTheme="minorHAnsi" w:hAnsiTheme="minorHAnsi" w:cstheme="minorHAnsi"/>
          <w:sz w:val="22"/>
          <w:szCs w:val="22"/>
        </w:rPr>
        <w:tab/>
        <w:t xml:space="preserve">Systémy financovania podľa jednotlivých </w:t>
      </w:r>
      <w:proofErr w:type="spellStart"/>
      <w:r w:rsidRPr="00287EE8">
        <w:rPr>
          <w:rFonts w:asciiTheme="minorHAnsi" w:hAnsiTheme="minorHAnsi" w:cstheme="minorHAnsi"/>
          <w:sz w:val="22"/>
          <w:szCs w:val="22"/>
        </w:rPr>
        <w:t>podopatrení</w:t>
      </w:r>
      <w:proofErr w:type="spellEnd"/>
      <w:r w:rsidRPr="00287EE8">
        <w:rPr>
          <w:rFonts w:asciiTheme="minorHAnsi" w:hAnsiTheme="minorHAnsi" w:cstheme="minorHAnsi"/>
          <w:sz w:val="22"/>
          <w:szCs w:val="22"/>
        </w:rPr>
        <w:t>:</w:t>
      </w:r>
    </w:p>
    <w:p w14:paraId="516E6A2D" w14:textId="558867D6" w:rsidR="0062527F" w:rsidRPr="00987FB0" w:rsidRDefault="0062527F" w:rsidP="00F47749">
      <w:pPr>
        <w:pStyle w:val="Odsekzoznamu"/>
        <w:numPr>
          <w:ilvl w:val="1"/>
          <w:numId w:val="56"/>
        </w:numPr>
        <w:ind w:left="1134" w:hanging="567"/>
        <w:jc w:val="both"/>
        <w:rPr>
          <w:rFonts w:asciiTheme="minorHAnsi" w:hAnsiTheme="minorHAnsi" w:cstheme="minorHAnsi"/>
          <w:sz w:val="22"/>
        </w:rPr>
      </w:pPr>
      <w:r w:rsidRPr="00287EE8">
        <w:rPr>
          <w:rFonts w:asciiTheme="minorHAnsi" w:hAnsiTheme="minorHAnsi" w:cstheme="minorHAnsi"/>
          <w:sz w:val="22"/>
        </w:rPr>
        <w:t xml:space="preserve">zálohová platba sa môže použiť (tzn. nie je povinnosť využiť systém zálohovej platby): </w:t>
      </w:r>
      <w:r w:rsidR="00365370">
        <w:rPr>
          <w:rFonts w:asciiTheme="minorHAnsi" w:hAnsiTheme="minorHAnsi" w:cstheme="minorHAnsi"/>
          <w:sz w:val="22"/>
        </w:rPr>
        <w:t xml:space="preserve">4.1, 4.2, </w:t>
      </w:r>
      <w:r w:rsidRPr="00287EE8">
        <w:rPr>
          <w:rFonts w:asciiTheme="minorHAnsi" w:hAnsiTheme="minorHAnsi" w:cstheme="minorHAnsi"/>
          <w:sz w:val="22"/>
        </w:rPr>
        <w:t>4.3 (všetky činnosti)</w:t>
      </w:r>
      <w:r w:rsidR="00CC7208">
        <w:rPr>
          <w:rFonts w:asciiTheme="minorHAnsi" w:hAnsiTheme="minorHAnsi" w:cstheme="minorHAnsi"/>
          <w:sz w:val="22"/>
        </w:rPr>
        <w:t>,</w:t>
      </w:r>
      <w:r w:rsidRPr="00287EE8">
        <w:rPr>
          <w:rFonts w:asciiTheme="minorHAnsi" w:hAnsiTheme="minorHAnsi" w:cstheme="minorHAnsi"/>
          <w:sz w:val="22"/>
        </w:rPr>
        <w:t xml:space="preserve"> </w:t>
      </w:r>
      <w:r w:rsidRPr="009F3081">
        <w:rPr>
          <w:rFonts w:asciiTheme="minorHAnsi" w:hAnsiTheme="minorHAnsi" w:cstheme="minorHAnsi"/>
          <w:sz w:val="22"/>
        </w:rPr>
        <w:t>7.2</w:t>
      </w:r>
      <w:r w:rsidR="00CC7208">
        <w:rPr>
          <w:rFonts w:asciiTheme="minorHAnsi" w:hAnsiTheme="minorHAnsi" w:cstheme="minorHAnsi"/>
          <w:sz w:val="22"/>
        </w:rPr>
        <w:t>,</w:t>
      </w:r>
      <w:r w:rsidRPr="00987FB0">
        <w:rPr>
          <w:rFonts w:asciiTheme="minorHAnsi" w:hAnsiTheme="minorHAnsi" w:cstheme="minorHAnsi"/>
          <w:sz w:val="22"/>
        </w:rPr>
        <w:t xml:space="preserve"> </w:t>
      </w:r>
      <w:r w:rsidRPr="009F3081">
        <w:rPr>
          <w:rFonts w:asciiTheme="minorHAnsi" w:hAnsiTheme="minorHAnsi" w:cstheme="minorHAnsi"/>
          <w:sz w:val="22"/>
        </w:rPr>
        <w:t>7.4</w:t>
      </w:r>
      <w:r w:rsidR="00CC7208">
        <w:rPr>
          <w:rFonts w:asciiTheme="minorHAnsi" w:hAnsiTheme="minorHAnsi" w:cstheme="minorHAnsi"/>
          <w:sz w:val="22"/>
        </w:rPr>
        <w:t>,</w:t>
      </w:r>
      <w:r w:rsidRPr="00987FB0">
        <w:rPr>
          <w:rFonts w:asciiTheme="minorHAnsi" w:hAnsiTheme="minorHAnsi" w:cstheme="minorHAnsi"/>
          <w:sz w:val="22"/>
        </w:rPr>
        <w:t xml:space="preserve"> 7.5</w:t>
      </w:r>
      <w:r w:rsidR="00CC7208">
        <w:rPr>
          <w:rFonts w:asciiTheme="minorHAnsi" w:hAnsiTheme="minorHAnsi" w:cstheme="minorHAnsi"/>
          <w:sz w:val="22"/>
        </w:rPr>
        <w:t>,</w:t>
      </w:r>
      <w:r w:rsidRPr="00987FB0">
        <w:rPr>
          <w:rFonts w:asciiTheme="minorHAnsi" w:hAnsiTheme="minorHAnsi" w:cstheme="minorHAnsi"/>
          <w:sz w:val="22"/>
        </w:rPr>
        <w:t xml:space="preserve"> 8.3</w:t>
      </w:r>
      <w:r w:rsidR="00CC7208">
        <w:rPr>
          <w:rFonts w:asciiTheme="minorHAnsi" w:hAnsiTheme="minorHAnsi" w:cstheme="minorHAnsi"/>
          <w:sz w:val="22"/>
        </w:rPr>
        <w:t>,</w:t>
      </w:r>
      <w:r w:rsidRPr="00987FB0">
        <w:rPr>
          <w:rFonts w:asciiTheme="minorHAnsi" w:hAnsiTheme="minorHAnsi" w:cstheme="minorHAnsi"/>
          <w:sz w:val="22"/>
        </w:rPr>
        <w:t xml:space="preserve"> 8.4</w:t>
      </w:r>
      <w:r w:rsidR="00CC7208">
        <w:rPr>
          <w:rFonts w:asciiTheme="minorHAnsi" w:hAnsiTheme="minorHAnsi" w:cstheme="minorHAnsi"/>
          <w:sz w:val="22"/>
        </w:rPr>
        <w:t>,</w:t>
      </w:r>
      <w:r w:rsidRPr="00987FB0">
        <w:rPr>
          <w:rFonts w:asciiTheme="minorHAnsi" w:hAnsiTheme="minorHAnsi" w:cstheme="minorHAnsi"/>
          <w:sz w:val="22"/>
        </w:rPr>
        <w:t xml:space="preserve"> 8.5</w:t>
      </w:r>
      <w:r w:rsidR="00CC7208">
        <w:rPr>
          <w:rFonts w:asciiTheme="minorHAnsi" w:hAnsiTheme="minorHAnsi" w:cstheme="minorHAnsi"/>
          <w:sz w:val="22"/>
        </w:rPr>
        <w:t>,</w:t>
      </w:r>
      <w:r w:rsidRPr="00987FB0">
        <w:rPr>
          <w:rFonts w:asciiTheme="minorHAnsi" w:hAnsiTheme="minorHAnsi" w:cstheme="minorHAnsi"/>
          <w:sz w:val="22"/>
        </w:rPr>
        <w:t xml:space="preserve"> 8.6</w:t>
      </w:r>
      <w:r w:rsidR="00CC7208">
        <w:rPr>
          <w:rFonts w:asciiTheme="minorHAnsi" w:hAnsiTheme="minorHAnsi" w:cstheme="minorHAnsi"/>
          <w:sz w:val="22"/>
        </w:rPr>
        <w:t>,</w:t>
      </w:r>
      <w:r w:rsidRPr="00987FB0">
        <w:rPr>
          <w:rFonts w:asciiTheme="minorHAnsi" w:hAnsiTheme="minorHAnsi" w:cstheme="minorHAnsi"/>
          <w:sz w:val="22"/>
        </w:rPr>
        <w:t xml:space="preserve"> 1</w:t>
      </w:r>
      <w:r w:rsidR="0077369F" w:rsidRPr="00987FB0">
        <w:rPr>
          <w:rFonts w:asciiTheme="minorHAnsi" w:hAnsiTheme="minorHAnsi" w:cstheme="minorHAnsi"/>
          <w:sz w:val="22"/>
        </w:rPr>
        <w:t>6.1</w:t>
      </w:r>
      <w:r w:rsidR="00CC7208">
        <w:rPr>
          <w:rFonts w:asciiTheme="minorHAnsi" w:hAnsiTheme="minorHAnsi" w:cstheme="minorHAnsi"/>
          <w:sz w:val="22"/>
        </w:rPr>
        <w:t>,</w:t>
      </w:r>
      <w:r w:rsidR="0077369F" w:rsidRPr="00987FB0">
        <w:rPr>
          <w:rFonts w:asciiTheme="minorHAnsi" w:hAnsiTheme="minorHAnsi" w:cstheme="minorHAnsi"/>
          <w:sz w:val="22"/>
        </w:rPr>
        <w:t xml:space="preserve"> 16.2</w:t>
      </w:r>
      <w:r w:rsidR="00CC7208">
        <w:rPr>
          <w:rFonts w:asciiTheme="minorHAnsi" w:hAnsiTheme="minorHAnsi" w:cstheme="minorHAnsi"/>
          <w:sz w:val="22"/>
        </w:rPr>
        <w:t>,</w:t>
      </w:r>
      <w:r w:rsidR="0077369F" w:rsidRPr="00987FB0">
        <w:rPr>
          <w:rFonts w:asciiTheme="minorHAnsi" w:hAnsiTheme="minorHAnsi" w:cstheme="minorHAnsi"/>
          <w:sz w:val="22"/>
        </w:rPr>
        <w:t xml:space="preserve"> 16.4;</w:t>
      </w:r>
    </w:p>
    <w:p w14:paraId="13EC1EFC" w14:textId="5A88C327" w:rsidR="0062527F" w:rsidRPr="002B278E" w:rsidRDefault="0062527F" w:rsidP="00F47749">
      <w:pPr>
        <w:pStyle w:val="Odsekzoznamu"/>
        <w:numPr>
          <w:ilvl w:val="1"/>
          <w:numId w:val="56"/>
        </w:numPr>
        <w:ind w:left="1134" w:hanging="567"/>
        <w:jc w:val="both"/>
        <w:rPr>
          <w:rFonts w:asciiTheme="minorHAnsi" w:hAnsiTheme="minorHAnsi" w:cstheme="minorHAnsi"/>
          <w:sz w:val="22"/>
        </w:rPr>
      </w:pPr>
      <w:r w:rsidRPr="00987FB0">
        <w:rPr>
          <w:rFonts w:asciiTheme="minorHAnsi" w:hAnsiTheme="minorHAnsi" w:cstheme="minorHAnsi"/>
          <w:sz w:val="22"/>
        </w:rPr>
        <w:t>paušálna platba: 1.1</w:t>
      </w:r>
      <w:r w:rsidR="00CC7208">
        <w:rPr>
          <w:rFonts w:asciiTheme="minorHAnsi" w:hAnsiTheme="minorHAnsi" w:cstheme="minorHAnsi"/>
          <w:sz w:val="22"/>
        </w:rPr>
        <w:t>,</w:t>
      </w:r>
      <w:r w:rsidRPr="00987FB0">
        <w:rPr>
          <w:rFonts w:asciiTheme="minorHAnsi" w:hAnsiTheme="minorHAnsi" w:cstheme="minorHAnsi"/>
          <w:sz w:val="22"/>
        </w:rPr>
        <w:t> 1.2 (do výšky 20</w:t>
      </w:r>
      <w:r w:rsidR="00910F04">
        <w:rPr>
          <w:rFonts w:asciiTheme="minorHAnsi" w:hAnsiTheme="minorHAnsi" w:cstheme="minorHAnsi"/>
          <w:sz w:val="22"/>
        </w:rPr>
        <w:t xml:space="preserve"> </w:t>
      </w:r>
      <w:r w:rsidRPr="00987FB0">
        <w:rPr>
          <w:rFonts w:asciiTheme="minorHAnsi" w:hAnsiTheme="minorHAnsi" w:cstheme="minorHAnsi"/>
          <w:sz w:val="22"/>
        </w:rPr>
        <w:t>% z priamych oprávnených výdavkov)</w:t>
      </w:r>
      <w:r w:rsidR="00CC7208">
        <w:rPr>
          <w:rFonts w:asciiTheme="minorHAnsi" w:hAnsiTheme="minorHAnsi" w:cstheme="minorHAnsi"/>
          <w:sz w:val="22"/>
        </w:rPr>
        <w:t>,</w:t>
      </w:r>
      <w:r w:rsidRPr="00987FB0">
        <w:rPr>
          <w:rFonts w:asciiTheme="minorHAnsi" w:hAnsiTheme="minorHAnsi" w:cstheme="minorHAnsi"/>
          <w:sz w:val="22"/>
        </w:rPr>
        <w:t xml:space="preserve"> 6.1</w:t>
      </w:r>
      <w:r w:rsidR="00CC7208">
        <w:rPr>
          <w:rFonts w:asciiTheme="minorHAnsi" w:hAnsiTheme="minorHAnsi" w:cstheme="minorHAnsi"/>
          <w:sz w:val="22"/>
        </w:rPr>
        <w:t>,</w:t>
      </w:r>
      <w:r w:rsidRPr="00987FB0">
        <w:rPr>
          <w:rFonts w:asciiTheme="minorHAnsi" w:hAnsiTheme="minorHAnsi" w:cstheme="minorHAnsi"/>
          <w:sz w:val="22"/>
        </w:rPr>
        <w:t xml:space="preserve"> 6.3;</w:t>
      </w:r>
    </w:p>
    <w:p w14:paraId="646D6CD5" w14:textId="07689CE1" w:rsidR="0062527F" w:rsidRPr="002B278E" w:rsidRDefault="0062527F" w:rsidP="00F47749">
      <w:pPr>
        <w:pStyle w:val="Odsekzoznamu"/>
        <w:numPr>
          <w:ilvl w:val="1"/>
          <w:numId w:val="56"/>
        </w:numPr>
        <w:ind w:left="1134" w:hanging="567"/>
        <w:jc w:val="both"/>
        <w:rPr>
          <w:rFonts w:asciiTheme="minorHAnsi" w:hAnsiTheme="minorHAnsi" w:cstheme="minorHAnsi"/>
          <w:sz w:val="22"/>
        </w:rPr>
      </w:pPr>
      <w:r w:rsidRPr="002B278E">
        <w:rPr>
          <w:rFonts w:asciiTheme="minorHAnsi" w:hAnsiTheme="minorHAnsi" w:cstheme="minorHAnsi"/>
          <w:sz w:val="22"/>
        </w:rPr>
        <w:t>refundácia: ostatné – 1.1</w:t>
      </w:r>
      <w:r w:rsidR="00CC7208">
        <w:rPr>
          <w:rFonts w:asciiTheme="minorHAnsi" w:hAnsiTheme="minorHAnsi" w:cstheme="minorHAnsi"/>
          <w:sz w:val="22"/>
        </w:rPr>
        <w:t>,</w:t>
      </w:r>
      <w:r w:rsidRPr="002B278E">
        <w:rPr>
          <w:rFonts w:asciiTheme="minorHAnsi" w:hAnsiTheme="minorHAnsi" w:cstheme="minorHAnsi"/>
          <w:sz w:val="22"/>
        </w:rPr>
        <w:t xml:space="preserve"> 2.1</w:t>
      </w:r>
      <w:r w:rsidR="00CC7208">
        <w:rPr>
          <w:rFonts w:asciiTheme="minorHAnsi" w:hAnsiTheme="minorHAnsi" w:cstheme="minorHAnsi"/>
          <w:sz w:val="22"/>
        </w:rPr>
        <w:t>,</w:t>
      </w:r>
      <w:r w:rsidRPr="002B278E">
        <w:rPr>
          <w:rFonts w:asciiTheme="minorHAnsi" w:hAnsiTheme="minorHAnsi" w:cstheme="minorHAnsi"/>
          <w:sz w:val="22"/>
        </w:rPr>
        <w:t xml:space="preserve"> 2.3</w:t>
      </w:r>
      <w:r w:rsidR="00CC7208">
        <w:rPr>
          <w:rFonts w:asciiTheme="minorHAnsi" w:hAnsiTheme="minorHAnsi" w:cstheme="minorHAnsi"/>
          <w:sz w:val="22"/>
        </w:rPr>
        <w:t>,</w:t>
      </w:r>
      <w:r w:rsidR="0077369F" w:rsidRPr="002B278E">
        <w:rPr>
          <w:rFonts w:asciiTheme="minorHAnsi" w:hAnsiTheme="minorHAnsi" w:cstheme="minorHAnsi"/>
          <w:sz w:val="22"/>
        </w:rPr>
        <w:t xml:space="preserve"> 4.1</w:t>
      </w:r>
      <w:r w:rsidR="00CC7208">
        <w:rPr>
          <w:rFonts w:asciiTheme="minorHAnsi" w:hAnsiTheme="minorHAnsi" w:cstheme="minorHAnsi"/>
          <w:sz w:val="22"/>
        </w:rPr>
        <w:t>,</w:t>
      </w:r>
      <w:r w:rsidR="0077369F" w:rsidRPr="002B278E">
        <w:rPr>
          <w:rFonts w:asciiTheme="minorHAnsi" w:hAnsiTheme="minorHAnsi" w:cstheme="minorHAnsi"/>
          <w:sz w:val="22"/>
        </w:rPr>
        <w:t xml:space="preserve"> 4.2</w:t>
      </w:r>
      <w:r w:rsidR="00CC7208">
        <w:rPr>
          <w:rFonts w:asciiTheme="minorHAnsi" w:hAnsiTheme="minorHAnsi" w:cstheme="minorHAnsi"/>
          <w:sz w:val="22"/>
        </w:rPr>
        <w:t>,</w:t>
      </w:r>
      <w:r w:rsidR="0077369F" w:rsidRPr="002B278E">
        <w:rPr>
          <w:rFonts w:asciiTheme="minorHAnsi" w:hAnsiTheme="minorHAnsi" w:cstheme="minorHAnsi"/>
          <w:sz w:val="22"/>
        </w:rPr>
        <w:t xml:space="preserve"> 6.4</w:t>
      </w:r>
      <w:r w:rsidR="00CC7208">
        <w:rPr>
          <w:rFonts w:asciiTheme="minorHAnsi" w:hAnsiTheme="minorHAnsi" w:cstheme="minorHAnsi"/>
          <w:sz w:val="22"/>
        </w:rPr>
        <w:t xml:space="preserve">, </w:t>
      </w:r>
      <w:r w:rsidR="0077369F" w:rsidRPr="002B278E">
        <w:rPr>
          <w:rFonts w:asciiTheme="minorHAnsi" w:hAnsiTheme="minorHAnsi" w:cstheme="minorHAnsi"/>
          <w:sz w:val="22"/>
        </w:rPr>
        <w:t>16.3</w:t>
      </w:r>
      <w:r w:rsidR="00CC7208">
        <w:rPr>
          <w:rFonts w:asciiTheme="minorHAnsi" w:hAnsiTheme="minorHAnsi" w:cstheme="minorHAnsi"/>
          <w:sz w:val="22"/>
        </w:rPr>
        <w:t>,</w:t>
      </w:r>
      <w:r w:rsidR="0077369F" w:rsidRPr="002B278E">
        <w:rPr>
          <w:rFonts w:asciiTheme="minorHAnsi" w:hAnsiTheme="minorHAnsi" w:cstheme="minorHAnsi"/>
          <w:sz w:val="22"/>
        </w:rPr>
        <w:t xml:space="preserve"> 19.1 </w:t>
      </w:r>
      <w:r w:rsidRPr="002B278E">
        <w:rPr>
          <w:rFonts w:asciiTheme="minorHAnsi" w:hAnsiTheme="minorHAnsi" w:cstheme="minorHAnsi"/>
          <w:sz w:val="22"/>
        </w:rPr>
        <w:t>+ podopatrenia uvedené v písm. a), ak sa nevyužila možnosť zálohovej platby.</w:t>
      </w:r>
    </w:p>
    <w:p w14:paraId="54F50590" w14:textId="6F8AC290" w:rsidR="0062527F" w:rsidRPr="002B278E" w:rsidRDefault="0062527F" w:rsidP="00287EE8">
      <w:pPr>
        <w:ind w:left="567" w:hanging="567"/>
        <w:rPr>
          <w:rFonts w:asciiTheme="minorHAnsi" w:hAnsiTheme="minorHAnsi" w:cstheme="minorHAnsi"/>
          <w:sz w:val="22"/>
          <w:szCs w:val="22"/>
        </w:rPr>
      </w:pPr>
      <w:r w:rsidRPr="002B278E">
        <w:rPr>
          <w:rFonts w:asciiTheme="minorHAnsi" w:hAnsiTheme="minorHAnsi" w:cstheme="minorHAnsi"/>
          <w:sz w:val="22"/>
          <w:szCs w:val="22"/>
        </w:rPr>
        <w:t>7)</w:t>
      </w:r>
      <w:r w:rsidRPr="002B278E">
        <w:rPr>
          <w:rFonts w:asciiTheme="minorHAnsi" w:hAnsiTheme="minorHAnsi" w:cstheme="minorHAnsi"/>
          <w:sz w:val="22"/>
          <w:szCs w:val="22"/>
        </w:rPr>
        <w:tab/>
        <w:t>Hotovostné platby pre kapitálové výdavky, ktoré zahŕňajú výdavky na obstaranie dlhodobého hmotného majetku, vrátane výdavkov súvisiacich s obstaraním tohto majetku v zmysle zákona o dani</w:t>
      </w:r>
      <w:r w:rsidR="009E13CF" w:rsidRPr="002B278E">
        <w:rPr>
          <w:rFonts w:asciiTheme="minorHAnsi" w:hAnsiTheme="minorHAnsi" w:cstheme="minorHAnsi"/>
          <w:sz w:val="22"/>
          <w:szCs w:val="22"/>
        </w:rPr>
        <w:t xml:space="preserve"> z príjmov a v zmysle zákona </w:t>
      </w:r>
      <w:r w:rsidRPr="002B278E">
        <w:rPr>
          <w:rFonts w:asciiTheme="minorHAnsi" w:hAnsiTheme="minorHAnsi" w:cstheme="minorHAnsi"/>
          <w:sz w:val="22"/>
          <w:szCs w:val="22"/>
        </w:rPr>
        <w:t>o obmedzení platie</w:t>
      </w:r>
      <w:r w:rsidR="005827AB" w:rsidRPr="002B278E">
        <w:rPr>
          <w:rFonts w:asciiTheme="minorHAnsi" w:hAnsiTheme="minorHAnsi" w:cstheme="minorHAnsi"/>
          <w:sz w:val="22"/>
          <w:szCs w:val="22"/>
        </w:rPr>
        <w:t>b v hotovosti nie sú oprávnené. Výnimky ustanoví táto Príručka (viď podkapitola 4.4 ods. 11).</w:t>
      </w:r>
    </w:p>
    <w:p w14:paraId="56E34B83" w14:textId="1295CE0D" w:rsidR="0062527F" w:rsidRPr="001F3E19" w:rsidRDefault="0062527F" w:rsidP="00287EE8">
      <w:pPr>
        <w:ind w:left="567" w:hanging="567"/>
        <w:rPr>
          <w:rFonts w:asciiTheme="minorHAnsi" w:hAnsiTheme="minorHAnsi" w:cstheme="minorHAnsi"/>
          <w:sz w:val="22"/>
          <w:szCs w:val="22"/>
        </w:rPr>
      </w:pPr>
      <w:r w:rsidRPr="002B278E">
        <w:rPr>
          <w:rFonts w:asciiTheme="minorHAnsi" w:hAnsiTheme="minorHAnsi" w:cstheme="minorHAnsi"/>
          <w:sz w:val="22"/>
          <w:szCs w:val="22"/>
        </w:rPr>
        <w:t>8)</w:t>
      </w:r>
      <w:r w:rsidRPr="002B278E">
        <w:rPr>
          <w:rFonts w:asciiTheme="minorHAnsi" w:hAnsiTheme="minorHAnsi" w:cstheme="minorHAnsi"/>
          <w:sz w:val="22"/>
          <w:szCs w:val="22"/>
        </w:rPr>
        <w:tab/>
        <w:t xml:space="preserve">Okrem hore uvedených podmienok platí, že úhrada jednotlivých platieb </w:t>
      </w:r>
      <w:proofErr w:type="spellStart"/>
      <w:r w:rsidRPr="002B278E">
        <w:rPr>
          <w:rFonts w:asciiTheme="minorHAnsi" w:hAnsiTheme="minorHAnsi" w:cstheme="minorHAnsi"/>
          <w:sz w:val="22"/>
          <w:szCs w:val="22"/>
        </w:rPr>
        <w:t>ŽoP</w:t>
      </w:r>
      <w:proofErr w:type="spellEnd"/>
      <w:r w:rsidRPr="002B278E">
        <w:rPr>
          <w:rFonts w:asciiTheme="minorHAnsi" w:hAnsiTheme="minorHAnsi" w:cstheme="minorHAnsi"/>
          <w:sz w:val="22"/>
          <w:szCs w:val="22"/>
        </w:rPr>
        <w:t xml:space="preserve"> sa uskutoční len</w:t>
      </w:r>
      <w:r w:rsidR="00CC118D">
        <w:rPr>
          <w:rFonts w:asciiTheme="minorHAnsi" w:hAnsiTheme="minorHAnsi" w:cstheme="minorHAnsi"/>
          <w:sz w:val="22"/>
          <w:szCs w:val="22"/>
        </w:rPr>
        <w:t xml:space="preserve"> </w:t>
      </w:r>
      <w:r w:rsidRPr="001F3E19">
        <w:rPr>
          <w:rFonts w:asciiTheme="minorHAnsi" w:hAnsiTheme="minorHAnsi" w:cstheme="minorHAnsi"/>
          <w:sz w:val="22"/>
          <w:szCs w:val="22"/>
        </w:rPr>
        <w:t>v prípa</w:t>
      </w:r>
      <w:r w:rsidR="000658FF" w:rsidRPr="001F3E19">
        <w:rPr>
          <w:rFonts w:asciiTheme="minorHAnsi" w:hAnsiTheme="minorHAnsi" w:cstheme="minorHAnsi"/>
          <w:sz w:val="22"/>
          <w:szCs w:val="22"/>
        </w:rPr>
        <w:t>de, ak p</w:t>
      </w:r>
      <w:r w:rsidRPr="001F3E19">
        <w:rPr>
          <w:rFonts w:asciiTheme="minorHAnsi" w:hAnsiTheme="minorHAnsi" w:cstheme="minorHAnsi"/>
          <w:sz w:val="22"/>
          <w:szCs w:val="22"/>
        </w:rPr>
        <w:t>rijímateľ:</w:t>
      </w:r>
    </w:p>
    <w:p w14:paraId="68D4D780" w14:textId="33AF9EDF" w:rsidR="0062527F" w:rsidRPr="001F3E19" w:rsidRDefault="0062527F" w:rsidP="00F47749">
      <w:pPr>
        <w:pStyle w:val="Odsekzoznamu"/>
        <w:numPr>
          <w:ilvl w:val="1"/>
          <w:numId w:val="57"/>
        </w:numPr>
        <w:ind w:left="1134" w:hanging="567"/>
        <w:rPr>
          <w:rFonts w:asciiTheme="minorHAnsi" w:hAnsiTheme="minorHAnsi" w:cstheme="minorHAnsi"/>
          <w:sz w:val="22"/>
        </w:rPr>
      </w:pPr>
      <w:r w:rsidRPr="001F3E19">
        <w:rPr>
          <w:rFonts w:asciiTheme="minorHAnsi" w:hAnsiTheme="minorHAnsi" w:cstheme="minorHAnsi"/>
          <w:sz w:val="22"/>
        </w:rPr>
        <w:t>má platnú a účinnú Zmluvu,</w:t>
      </w:r>
    </w:p>
    <w:p w14:paraId="485C2D74" w14:textId="77777777" w:rsidR="0062527F" w:rsidRPr="001F3E19" w:rsidRDefault="0062527F" w:rsidP="00F47749">
      <w:pPr>
        <w:pStyle w:val="Odsekzoznamu"/>
        <w:numPr>
          <w:ilvl w:val="1"/>
          <w:numId w:val="57"/>
        </w:numPr>
        <w:ind w:left="1134" w:hanging="567"/>
        <w:rPr>
          <w:rFonts w:asciiTheme="minorHAnsi" w:hAnsiTheme="minorHAnsi" w:cstheme="minorHAnsi"/>
          <w:sz w:val="22"/>
        </w:rPr>
      </w:pPr>
      <w:r w:rsidRPr="001F3E19">
        <w:rPr>
          <w:rFonts w:asciiTheme="minorHAnsi" w:hAnsiTheme="minorHAnsi" w:cstheme="minorHAnsi"/>
          <w:sz w:val="22"/>
        </w:rPr>
        <w:t>má otvorený bankový účet pre príjem NFP, uvedený v Zmluve,</w:t>
      </w:r>
    </w:p>
    <w:p w14:paraId="1348A0D2" w14:textId="736E9412" w:rsidR="0062527F" w:rsidRPr="001F3E19" w:rsidRDefault="000658FF" w:rsidP="00F47749">
      <w:pPr>
        <w:pStyle w:val="Odsekzoznamu"/>
        <w:numPr>
          <w:ilvl w:val="1"/>
          <w:numId w:val="57"/>
        </w:numPr>
        <w:ind w:left="1134" w:hanging="567"/>
        <w:rPr>
          <w:rFonts w:asciiTheme="minorHAnsi" w:hAnsiTheme="minorHAnsi" w:cstheme="minorHAnsi"/>
          <w:sz w:val="22"/>
        </w:rPr>
      </w:pPr>
      <w:r w:rsidRPr="001F3E19">
        <w:rPr>
          <w:rFonts w:asciiTheme="minorHAnsi" w:hAnsiTheme="minorHAnsi" w:cstheme="minorHAnsi"/>
          <w:sz w:val="22"/>
        </w:rPr>
        <w:t xml:space="preserve">predložil </w:t>
      </w:r>
      <w:proofErr w:type="spellStart"/>
      <w:r w:rsidRPr="001F3E19">
        <w:rPr>
          <w:rFonts w:asciiTheme="minorHAnsi" w:hAnsiTheme="minorHAnsi" w:cstheme="minorHAnsi"/>
          <w:sz w:val="22"/>
        </w:rPr>
        <w:t>ŽoP</w:t>
      </w:r>
      <w:proofErr w:type="spellEnd"/>
      <w:r w:rsidRPr="001F3E19">
        <w:rPr>
          <w:rFonts w:asciiTheme="minorHAnsi" w:hAnsiTheme="minorHAnsi" w:cstheme="minorHAnsi"/>
          <w:sz w:val="22"/>
        </w:rPr>
        <w:t xml:space="preserve"> </w:t>
      </w:r>
      <w:r w:rsidR="0062527F" w:rsidRPr="001F3E19">
        <w:rPr>
          <w:rFonts w:asciiTheme="minorHAnsi" w:hAnsiTheme="minorHAnsi" w:cstheme="minorHAnsi"/>
          <w:sz w:val="22"/>
        </w:rPr>
        <w:t>vrátane požadovaných príloh,</w:t>
      </w:r>
    </w:p>
    <w:p w14:paraId="644E5E6C" w14:textId="77777777" w:rsidR="0062527F" w:rsidRPr="001F3E19" w:rsidRDefault="0062527F" w:rsidP="00F47749">
      <w:pPr>
        <w:pStyle w:val="Odsekzoznamu"/>
        <w:numPr>
          <w:ilvl w:val="1"/>
          <w:numId w:val="57"/>
        </w:numPr>
        <w:spacing w:after="120"/>
        <w:ind w:left="1134" w:hanging="567"/>
        <w:contextualSpacing w:val="0"/>
        <w:rPr>
          <w:rFonts w:asciiTheme="minorHAnsi" w:hAnsiTheme="minorHAnsi" w:cstheme="minorHAnsi"/>
          <w:sz w:val="22"/>
        </w:rPr>
      </w:pPr>
      <w:r w:rsidRPr="001F3E19">
        <w:rPr>
          <w:rFonts w:asciiTheme="minorHAnsi" w:hAnsiTheme="minorHAnsi" w:cstheme="minorHAnsi"/>
          <w:sz w:val="22"/>
        </w:rPr>
        <w:t>dodržal zmluvné podmienky podľa Zmluvy.</w:t>
      </w:r>
    </w:p>
    <w:p w14:paraId="2D892FAD" w14:textId="77777777" w:rsidR="0062527F" w:rsidRPr="001F3E19" w:rsidRDefault="0062527F" w:rsidP="001F3E19">
      <w:pPr>
        <w:ind w:left="567" w:hanging="567"/>
        <w:rPr>
          <w:rFonts w:asciiTheme="minorHAnsi" w:hAnsiTheme="minorHAnsi" w:cstheme="minorHAnsi"/>
          <w:sz w:val="22"/>
          <w:szCs w:val="22"/>
        </w:rPr>
      </w:pPr>
      <w:r w:rsidRPr="001F3E19">
        <w:rPr>
          <w:rFonts w:asciiTheme="minorHAnsi" w:hAnsiTheme="minorHAnsi" w:cstheme="minorHAnsi"/>
          <w:sz w:val="22"/>
          <w:szCs w:val="22"/>
        </w:rPr>
        <w:t>9)</w:t>
      </w:r>
      <w:r w:rsidRPr="001F3E19">
        <w:rPr>
          <w:rFonts w:asciiTheme="minorHAnsi" w:hAnsiTheme="minorHAnsi" w:cstheme="minorHAnsi"/>
          <w:sz w:val="22"/>
          <w:szCs w:val="22"/>
        </w:rPr>
        <w:tab/>
        <w:t>PPA poskytne NFP prijímateľovi výlučne v súvislosti s realizáciou aktivít projektu za splnenia podmienok stanovených:</w:t>
      </w:r>
    </w:p>
    <w:p w14:paraId="02F6BC8B" w14:textId="77777777" w:rsidR="0062527F" w:rsidRPr="001F3E19" w:rsidRDefault="0062527F" w:rsidP="00F47749">
      <w:pPr>
        <w:pStyle w:val="Odsekzoznamu"/>
        <w:numPr>
          <w:ilvl w:val="1"/>
          <w:numId w:val="58"/>
        </w:numPr>
        <w:ind w:left="1134" w:hanging="567"/>
        <w:rPr>
          <w:rFonts w:asciiTheme="minorHAnsi" w:hAnsiTheme="minorHAnsi" w:cstheme="minorHAnsi"/>
          <w:sz w:val="22"/>
        </w:rPr>
      </w:pPr>
      <w:r w:rsidRPr="001F3E19">
        <w:rPr>
          <w:rFonts w:asciiTheme="minorHAnsi" w:hAnsiTheme="minorHAnsi" w:cstheme="minorHAnsi"/>
          <w:sz w:val="22"/>
        </w:rPr>
        <w:lastRenderedPageBreak/>
        <w:t>v Zmluve,</w:t>
      </w:r>
    </w:p>
    <w:p w14:paraId="4EABD8EB" w14:textId="77777777" w:rsidR="0062527F" w:rsidRPr="001F3E19" w:rsidRDefault="0062527F" w:rsidP="00F47749">
      <w:pPr>
        <w:pStyle w:val="Odsekzoznamu"/>
        <w:numPr>
          <w:ilvl w:val="1"/>
          <w:numId w:val="58"/>
        </w:numPr>
        <w:ind w:left="1134" w:hanging="567"/>
        <w:rPr>
          <w:rFonts w:asciiTheme="minorHAnsi" w:hAnsiTheme="minorHAnsi" w:cstheme="minorHAnsi"/>
          <w:sz w:val="22"/>
        </w:rPr>
      </w:pPr>
      <w:r w:rsidRPr="001F3E19">
        <w:rPr>
          <w:rFonts w:asciiTheme="minorHAnsi" w:hAnsiTheme="minorHAnsi" w:cstheme="minorHAnsi"/>
          <w:sz w:val="22"/>
        </w:rPr>
        <w:t>vo všeobecne záväzných právnych predpisoch SR,</w:t>
      </w:r>
    </w:p>
    <w:p w14:paraId="31AD8099" w14:textId="60C1F1FD" w:rsidR="0062527F" w:rsidRPr="001F3E19" w:rsidRDefault="0062527F" w:rsidP="00F47749">
      <w:pPr>
        <w:pStyle w:val="Odsekzoznamu"/>
        <w:numPr>
          <w:ilvl w:val="1"/>
          <w:numId w:val="58"/>
        </w:numPr>
        <w:tabs>
          <w:tab w:val="left" w:pos="709"/>
        </w:tabs>
        <w:ind w:left="1134" w:hanging="567"/>
        <w:jc w:val="both"/>
        <w:rPr>
          <w:rFonts w:asciiTheme="minorHAnsi" w:hAnsiTheme="minorHAnsi" w:cstheme="minorHAnsi"/>
          <w:sz w:val="22"/>
        </w:rPr>
      </w:pPr>
      <w:r w:rsidRPr="001F3E19">
        <w:rPr>
          <w:rFonts w:asciiTheme="minorHAnsi" w:hAnsiTheme="minorHAnsi" w:cstheme="minorHAnsi"/>
          <w:sz w:val="22"/>
        </w:rPr>
        <w:t xml:space="preserve">v </w:t>
      </w:r>
      <w:r w:rsidR="009E13CF" w:rsidRPr="001F3E19">
        <w:rPr>
          <w:rFonts w:asciiTheme="minorHAnsi" w:hAnsiTheme="minorHAnsi" w:cstheme="minorHAnsi"/>
          <w:sz w:val="22"/>
        </w:rPr>
        <w:t xml:space="preserve">priamo aplikovateľných </w:t>
      </w:r>
      <w:r w:rsidRPr="001F3E19">
        <w:rPr>
          <w:rFonts w:asciiTheme="minorHAnsi" w:hAnsiTheme="minorHAnsi" w:cstheme="minorHAnsi"/>
          <w:sz w:val="22"/>
        </w:rPr>
        <w:t>právnych predpisoch a aktoch EÚ, zverejnených v Úradnom vestníku EÚ,</w:t>
      </w:r>
    </w:p>
    <w:p w14:paraId="682B342A" w14:textId="77777777" w:rsidR="0062527F" w:rsidRPr="001F3E19" w:rsidRDefault="0062527F" w:rsidP="00F47749">
      <w:pPr>
        <w:pStyle w:val="Odsekzoznamu"/>
        <w:numPr>
          <w:ilvl w:val="1"/>
          <w:numId w:val="58"/>
        </w:numPr>
        <w:ind w:left="1134" w:hanging="567"/>
        <w:rPr>
          <w:rFonts w:asciiTheme="minorHAnsi" w:hAnsiTheme="minorHAnsi" w:cstheme="minorHAnsi"/>
          <w:sz w:val="22"/>
        </w:rPr>
      </w:pPr>
      <w:r w:rsidRPr="001F3E19">
        <w:rPr>
          <w:rFonts w:asciiTheme="minorHAnsi" w:hAnsiTheme="minorHAnsi" w:cstheme="minorHAnsi"/>
          <w:sz w:val="22"/>
        </w:rPr>
        <w:t xml:space="preserve">v SFR EPFRV, v Systéme riadenia PRV, </w:t>
      </w:r>
    </w:p>
    <w:p w14:paraId="5C7D0D24" w14:textId="72E3E56C" w:rsidR="0062527F" w:rsidRPr="001E197E" w:rsidRDefault="0062527F" w:rsidP="00F47749">
      <w:pPr>
        <w:pStyle w:val="Odsekzoznamu"/>
        <w:numPr>
          <w:ilvl w:val="1"/>
          <w:numId w:val="58"/>
        </w:numPr>
        <w:ind w:left="1134" w:hanging="567"/>
        <w:jc w:val="both"/>
        <w:rPr>
          <w:rFonts w:asciiTheme="minorHAnsi" w:hAnsiTheme="minorHAnsi" w:cstheme="minorHAnsi"/>
          <w:sz w:val="22"/>
        </w:rPr>
      </w:pPr>
      <w:r w:rsidRPr="001F3E19">
        <w:rPr>
          <w:rFonts w:asciiTheme="minorHAnsi" w:hAnsiTheme="minorHAnsi" w:cstheme="minorHAnsi"/>
          <w:sz w:val="22"/>
        </w:rPr>
        <w:t>v schválenom PRV</w:t>
      </w:r>
      <w:r w:rsidR="009E13CF" w:rsidRPr="001F3E19">
        <w:rPr>
          <w:rFonts w:asciiTheme="minorHAnsi" w:hAnsiTheme="minorHAnsi" w:cstheme="minorHAnsi"/>
          <w:sz w:val="22"/>
        </w:rPr>
        <w:t xml:space="preserve">, </w:t>
      </w:r>
      <w:r w:rsidRPr="001F3E19">
        <w:rPr>
          <w:rFonts w:asciiTheme="minorHAnsi" w:hAnsiTheme="minorHAnsi" w:cstheme="minorHAnsi"/>
          <w:sz w:val="22"/>
        </w:rPr>
        <w:t>resp. nariadení EPFRV, príslušnej schéme pomoci, Výzve a jej</w:t>
      </w:r>
      <w:r w:rsidR="00BE7438">
        <w:rPr>
          <w:rFonts w:asciiTheme="minorHAnsi" w:hAnsiTheme="minorHAnsi" w:cstheme="minorHAnsi"/>
          <w:sz w:val="22"/>
        </w:rPr>
        <w:t xml:space="preserve"> </w:t>
      </w:r>
      <w:r w:rsidRPr="001E197E">
        <w:rPr>
          <w:rFonts w:asciiTheme="minorHAnsi" w:hAnsiTheme="minorHAnsi" w:cstheme="minorHAnsi"/>
          <w:sz w:val="22"/>
        </w:rPr>
        <w:t xml:space="preserve">prílohách, </w:t>
      </w:r>
    </w:p>
    <w:p w14:paraId="446E0EC5" w14:textId="75E6AF6E" w:rsidR="0062527F" w:rsidRPr="001E197E" w:rsidRDefault="0062527F" w:rsidP="00F47749">
      <w:pPr>
        <w:pStyle w:val="Odsekzoznamu"/>
        <w:numPr>
          <w:ilvl w:val="1"/>
          <w:numId w:val="58"/>
        </w:numPr>
        <w:tabs>
          <w:tab w:val="left" w:pos="567"/>
          <w:tab w:val="left" w:pos="1134"/>
        </w:tabs>
        <w:spacing w:after="120"/>
        <w:ind w:left="1134" w:hanging="567"/>
        <w:contextualSpacing w:val="0"/>
        <w:jc w:val="both"/>
        <w:rPr>
          <w:rFonts w:asciiTheme="minorHAnsi" w:hAnsiTheme="minorHAnsi" w:cstheme="minorHAnsi"/>
          <w:sz w:val="22"/>
        </w:rPr>
      </w:pPr>
      <w:r w:rsidRPr="001E197E">
        <w:rPr>
          <w:rFonts w:asciiTheme="minorHAnsi" w:hAnsiTheme="minorHAnsi" w:cstheme="minorHAnsi"/>
          <w:sz w:val="22"/>
        </w:rPr>
        <w:t>právnych dokumentoch vydaných PPA, z ktorých pre prijímateľa vyplývajú práva a povinnosti v súvislosti s plnením Zmluvy, zverejnených na webovom sídle PPA</w:t>
      </w:r>
      <w:r w:rsidR="00BE7438">
        <w:rPr>
          <w:rFonts w:asciiTheme="minorHAnsi" w:hAnsiTheme="minorHAnsi" w:cstheme="minorHAnsi"/>
          <w:sz w:val="22"/>
        </w:rPr>
        <w:t xml:space="preserve"> </w:t>
      </w:r>
      <w:r w:rsidRPr="001E197E">
        <w:rPr>
          <w:rFonts w:asciiTheme="minorHAnsi" w:hAnsiTheme="minorHAnsi" w:cstheme="minorHAnsi"/>
          <w:sz w:val="22"/>
        </w:rPr>
        <w:t>(napr.</w:t>
      </w:r>
      <w:r w:rsidR="00BE7438">
        <w:rPr>
          <w:rFonts w:asciiTheme="minorHAnsi" w:hAnsiTheme="minorHAnsi" w:cstheme="minorHAnsi"/>
          <w:sz w:val="22"/>
        </w:rPr>
        <w:t xml:space="preserve"> </w:t>
      </w:r>
      <w:r w:rsidRPr="001E197E">
        <w:rPr>
          <w:rFonts w:asciiTheme="minorHAnsi" w:hAnsiTheme="minorHAnsi" w:cstheme="minorHAnsi"/>
          <w:sz w:val="22"/>
        </w:rPr>
        <w:t>príslušné metodické príručky, usmernenia).</w:t>
      </w:r>
    </w:p>
    <w:p w14:paraId="49B9D58F" w14:textId="78552764" w:rsidR="00B90D1F" w:rsidRPr="001E197E" w:rsidRDefault="0062527F" w:rsidP="001E197E">
      <w:pPr>
        <w:ind w:left="567" w:hanging="567"/>
        <w:rPr>
          <w:rFonts w:asciiTheme="minorHAnsi" w:hAnsiTheme="minorHAnsi" w:cstheme="minorHAnsi"/>
          <w:sz w:val="22"/>
          <w:szCs w:val="22"/>
        </w:rPr>
      </w:pPr>
      <w:r w:rsidRPr="001E197E">
        <w:rPr>
          <w:rFonts w:asciiTheme="minorHAnsi" w:hAnsiTheme="minorHAnsi" w:cstheme="minorHAnsi"/>
          <w:sz w:val="22"/>
          <w:szCs w:val="22"/>
        </w:rPr>
        <w:t>10)</w:t>
      </w:r>
      <w:r w:rsidRPr="001E197E">
        <w:rPr>
          <w:rFonts w:asciiTheme="minorHAnsi" w:hAnsiTheme="minorHAnsi" w:cstheme="minorHAnsi"/>
          <w:sz w:val="22"/>
          <w:szCs w:val="22"/>
        </w:rPr>
        <w:tab/>
        <w:t>NFP, a to aj každá jeho časť, je finančným prostriedkom vyplateným zo ŠR. Na</w:t>
      </w:r>
      <w:r w:rsidR="00BE7438">
        <w:rPr>
          <w:rFonts w:asciiTheme="minorHAnsi" w:hAnsiTheme="minorHAnsi" w:cstheme="minorHAnsi"/>
          <w:sz w:val="22"/>
          <w:szCs w:val="22"/>
        </w:rPr>
        <w:t xml:space="preserve"> </w:t>
      </w:r>
      <w:r w:rsidRPr="001E197E">
        <w:rPr>
          <w:rFonts w:asciiTheme="minorHAnsi" w:hAnsiTheme="minorHAnsi" w:cstheme="minorHAnsi"/>
          <w:sz w:val="22"/>
          <w:szCs w:val="22"/>
        </w:rPr>
        <w:t>kontrolu a audit použitia týchto finančných prostriedkov, ukladanie a vymáhanie sankcií za</w:t>
      </w:r>
      <w:r w:rsidR="00BE7438">
        <w:rPr>
          <w:rFonts w:asciiTheme="minorHAnsi" w:hAnsiTheme="minorHAnsi" w:cstheme="minorHAnsi"/>
          <w:sz w:val="22"/>
          <w:szCs w:val="22"/>
        </w:rPr>
        <w:t xml:space="preserve"> </w:t>
      </w:r>
      <w:r w:rsidRPr="001E197E">
        <w:rPr>
          <w:rFonts w:asciiTheme="minorHAnsi" w:hAnsiTheme="minorHAnsi" w:cstheme="minorHAnsi"/>
          <w:sz w:val="22"/>
          <w:szCs w:val="22"/>
        </w:rPr>
        <w:t>porušenie finančnej disciplíny sa vzťahuje režim upravený v Zmluve, vo všeobecne záväzných právnych predpisoch SR a v právnych aktoch EÚ.</w:t>
      </w:r>
    </w:p>
    <w:p w14:paraId="124FD8B4" w14:textId="5CEC8A4D" w:rsidR="002D5632" w:rsidRPr="001E197E" w:rsidRDefault="00DD321A" w:rsidP="009F3081">
      <w:pPr>
        <w:pStyle w:val="Nadpis2"/>
        <w:numPr>
          <w:ilvl w:val="0"/>
          <w:numId w:val="0"/>
        </w:numPr>
        <w:shd w:val="clear" w:color="auto" w:fill="8DB3E2" w:themeFill="text2" w:themeFillTint="66"/>
        <w:spacing w:after="120"/>
        <w:rPr>
          <w:rFonts w:asciiTheme="minorHAnsi" w:hAnsiTheme="minorHAnsi" w:cstheme="minorHAnsi"/>
          <w:sz w:val="22"/>
          <w:szCs w:val="24"/>
        </w:rPr>
      </w:pPr>
      <w:bookmarkStart w:id="54" w:name="_Toc185401231"/>
      <w:r>
        <w:rPr>
          <w:rFonts w:asciiTheme="minorHAnsi" w:hAnsiTheme="minorHAnsi" w:cstheme="minorHAnsi"/>
          <w:sz w:val="22"/>
          <w:szCs w:val="24"/>
        </w:rPr>
        <w:t xml:space="preserve">5.2  </w:t>
      </w:r>
      <w:r w:rsidR="002D5632" w:rsidRPr="001E197E">
        <w:rPr>
          <w:rFonts w:asciiTheme="minorHAnsi" w:hAnsiTheme="minorHAnsi" w:cstheme="minorHAnsi"/>
          <w:sz w:val="22"/>
          <w:szCs w:val="24"/>
        </w:rPr>
        <w:t xml:space="preserve">Účty </w:t>
      </w:r>
      <w:r w:rsidR="00727337" w:rsidRPr="001E197E">
        <w:rPr>
          <w:rFonts w:asciiTheme="minorHAnsi" w:hAnsiTheme="minorHAnsi" w:cstheme="minorHAnsi"/>
          <w:sz w:val="22"/>
          <w:szCs w:val="24"/>
        </w:rPr>
        <w:t>prijímateľa</w:t>
      </w:r>
      <w:bookmarkEnd w:id="54"/>
    </w:p>
    <w:p w14:paraId="6DDAC637" w14:textId="0CB6859A" w:rsidR="005C6F26" w:rsidRPr="001E197E" w:rsidRDefault="0062527F" w:rsidP="001E197E">
      <w:pPr>
        <w:rPr>
          <w:rFonts w:asciiTheme="minorHAnsi" w:hAnsiTheme="minorHAnsi" w:cstheme="minorHAnsi"/>
          <w:sz w:val="22"/>
          <w:szCs w:val="22"/>
        </w:rPr>
      </w:pPr>
      <w:r w:rsidRPr="001E197E">
        <w:rPr>
          <w:rFonts w:asciiTheme="minorHAnsi" w:hAnsiTheme="minorHAnsi" w:cstheme="minorHAnsi"/>
          <w:sz w:val="22"/>
          <w:szCs w:val="22"/>
        </w:rPr>
        <w:t>Prijímateľ je povinný viesť a udržiavať otvorený bankový účet pre príjem NFP, ktorý je</w:t>
      </w:r>
      <w:r w:rsidR="00BE7438">
        <w:rPr>
          <w:rFonts w:asciiTheme="minorHAnsi" w:hAnsiTheme="minorHAnsi" w:cstheme="minorHAnsi"/>
          <w:sz w:val="22"/>
          <w:szCs w:val="22"/>
        </w:rPr>
        <w:t xml:space="preserve"> </w:t>
      </w:r>
      <w:r w:rsidRPr="001E197E">
        <w:rPr>
          <w:rFonts w:asciiTheme="minorHAnsi" w:hAnsiTheme="minorHAnsi" w:cstheme="minorHAnsi"/>
          <w:sz w:val="22"/>
          <w:szCs w:val="22"/>
        </w:rPr>
        <w:t xml:space="preserve">definovaný v Zmluve vo formáte IBAN. Systém účtov prijímateľa </w:t>
      </w:r>
      <w:r w:rsidR="00E126E2" w:rsidRPr="001E197E">
        <w:rPr>
          <w:rFonts w:asciiTheme="minorHAnsi" w:hAnsiTheme="minorHAnsi" w:cstheme="minorHAnsi"/>
          <w:sz w:val="22"/>
          <w:szCs w:val="22"/>
        </w:rPr>
        <w:t xml:space="preserve">a prípady vrátenia </w:t>
      </w:r>
      <w:r w:rsidR="00F73443" w:rsidRPr="001E197E">
        <w:rPr>
          <w:rFonts w:asciiTheme="minorHAnsi" w:hAnsiTheme="minorHAnsi" w:cstheme="minorHAnsi"/>
          <w:sz w:val="22"/>
          <w:szCs w:val="22"/>
        </w:rPr>
        <w:t xml:space="preserve">finančných prostriedkov od prijímateľa </w:t>
      </w:r>
      <w:r w:rsidR="005827AB" w:rsidRPr="001E197E">
        <w:rPr>
          <w:rFonts w:asciiTheme="minorHAnsi" w:hAnsiTheme="minorHAnsi" w:cstheme="minorHAnsi"/>
          <w:sz w:val="22"/>
          <w:szCs w:val="22"/>
        </w:rPr>
        <w:t>sú podrobne upravené v</w:t>
      </w:r>
      <w:r w:rsidR="00E126E2" w:rsidRPr="001E197E">
        <w:rPr>
          <w:rFonts w:asciiTheme="minorHAnsi" w:hAnsiTheme="minorHAnsi" w:cstheme="minorHAnsi"/>
          <w:sz w:val="22"/>
          <w:szCs w:val="22"/>
        </w:rPr>
        <w:t xml:space="preserve"> </w:t>
      </w:r>
      <w:r w:rsidR="006F7638" w:rsidRPr="001E197E">
        <w:rPr>
          <w:rFonts w:asciiTheme="minorHAnsi" w:hAnsiTheme="minorHAnsi" w:cstheme="minorHAnsi"/>
          <w:sz w:val="22"/>
          <w:szCs w:val="22"/>
        </w:rPr>
        <w:t>SFR</w:t>
      </w:r>
      <w:r w:rsidRPr="001E197E">
        <w:rPr>
          <w:rFonts w:asciiTheme="minorHAnsi" w:hAnsiTheme="minorHAnsi" w:cstheme="minorHAnsi"/>
          <w:sz w:val="22"/>
          <w:szCs w:val="22"/>
        </w:rPr>
        <w:t xml:space="preserve"> EPFRV</w:t>
      </w:r>
      <w:r w:rsidR="007350B8" w:rsidRPr="001E197E">
        <w:rPr>
          <w:rFonts w:asciiTheme="minorHAnsi" w:hAnsiTheme="minorHAnsi" w:cstheme="minorHAnsi"/>
          <w:sz w:val="22"/>
          <w:szCs w:val="22"/>
        </w:rPr>
        <w:t xml:space="preserve"> v platnom znení.</w:t>
      </w:r>
    </w:p>
    <w:p w14:paraId="13EAD03A" w14:textId="2016E660" w:rsidR="00932D9C" w:rsidRPr="001E197E" w:rsidRDefault="00DD321A" w:rsidP="009F3081">
      <w:pPr>
        <w:pStyle w:val="Nadpis2"/>
        <w:numPr>
          <w:ilvl w:val="0"/>
          <w:numId w:val="0"/>
        </w:numPr>
        <w:shd w:val="clear" w:color="auto" w:fill="8DB3E2" w:themeFill="text2" w:themeFillTint="66"/>
        <w:spacing w:after="120"/>
        <w:ind w:left="284" w:hanging="284"/>
        <w:rPr>
          <w:rFonts w:asciiTheme="minorHAnsi" w:hAnsiTheme="minorHAnsi" w:cstheme="minorHAnsi"/>
          <w:sz w:val="22"/>
          <w:szCs w:val="24"/>
        </w:rPr>
      </w:pPr>
      <w:bookmarkStart w:id="55" w:name="_Toc185401232"/>
      <w:r>
        <w:rPr>
          <w:rFonts w:asciiTheme="minorHAnsi" w:hAnsiTheme="minorHAnsi" w:cstheme="minorHAnsi"/>
          <w:sz w:val="22"/>
          <w:szCs w:val="24"/>
        </w:rPr>
        <w:t xml:space="preserve">5.3  </w:t>
      </w:r>
      <w:r w:rsidR="0062527F" w:rsidRPr="001E197E">
        <w:rPr>
          <w:rFonts w:asciiTheme="minorHAnsi" w:hAnsiTheme="minorHAnsi" w:cstheme="minorHAnsi"/>
          <w:sz w:val="22"/>
          <w:szCs w:val="24"/>
        </w:rPr>
        <w:t>Systémy financovania</w:t>
      </w:r>
      <w:bookmarkEnd w:id="55"/>
      <w:r w:rsidR="0062527F" w:rsidRPr="001E197E">
        <w:rPr>
          <w:rFonts w:asciiTheme="minorHAnsi" w:hAnsiTheme="minorHAnsi" w:cstheme="minorHAnsi"/>
          <w:sz w:val="22"/>
          <w:szCs w:val="24"/>
        </w:rPr>
        <w:t xml:space="preserve"> </w:t>
      </w:r>
    </w:p>
    <w:p w14:paraId="02411BB0" w14:textId="28A3EBF6" w:rsidR="0062527F" w:rsidRPr="001E197E" w:rsidRDefault="00932D9C" w:rsidP="001E197E">
      <w:pPr>
        <w:ind w:left="567" w:hanging="567"/>
        <w:rPr>
          <w:rFonts w:asciiTheme="minorHAnsi" w:hAnsiTheme="minorHAnsi" w:cstheme="minorHAnsi"/>
          <w:spacing w:val="-4"/>
          <w:sz w:val="22"/>
          <w:szCs w:val="22"/>
        </w:rPr>
      </w:pPr>
      <w:r w:rsidRPr="001E197E">
        <w:rPr>
          <w:rFonts w:asciiTheme="minorHAnsi" w:hAnsiTheme="minorHAnsi" w:cstheme="minorHAnsi"/>
          <w:sz w:val="22"/>
          <w:szCs w:val="22"/>
        </w:rPr>
        <w:t xml:space="preserve">1) </w:t>
      </w:r>
      <w:r w:rsidRPr="001E197E">
        <w:rPr>
          <w:rFonts w:asciiTheme="minorHAnsi" w:hAnsiTheme="minorHAnsi" w:cstheme="minorHAnsi"/>
          <w:sz w:val="22"/>
          <w:szCs w:val="22"/>
        </w:rPr>
        <w:tab/>
      </w:r>
      <w:r w:rsidR="0062527F" w:rsidRPr="001E197E">
        <w:rPr>
          <w:rFonts w:asciiTheme="minorHAnsi" w:hAnsiTheme="minorHAnsi" w:cstheme="minorHAnsi"/>
          <w:sz w:val="22"/>
          <w:szCs w:val="22"/>
        </w:rPr>
        <w:t xml:space="preserve">Finančné prostriedky sú prijímateľom poskytované systémom </w:t>
      </w:r>
      <w:r w:rsidR="0062527F" w:rsidRPr="001E197E">
        <w:rPr>
          <w:rFonts w:asciiTheme="minorHAnsi" w:hAnsiTheme="minorHAnsi" w:cstheme="minorHAnsi"/>
          <w:b/>
          <w:bCs/>
          <w:iCs/>
          <w:sz w:val="22"/>
          <w:szCs w:val="22"/>
        </w:rPr>
        <w:t>zálohových platieb</w:t>
      </w:r>
      <w:r w:rsidR="0062527F" w:rsidRPr="001E197E">
        <w:rPr>
          <w:rFonts w:asciiTheme="minorHAnsi" w:hAnsiTheme="minorHAnsi" w:cstheme="minorHAnsi"/>
          <w:sz w:val="22"/>
          <w:szCs w:val="22"/>
        </w:rPr>
        <w:t xml:space="preserve"> alebo </w:t>
      </w:r>
      <w:r w:rsidR="0062527F" w:rsidRPr="001E197E">
        <w:rPr>
          <w:rFonts w:asciiTheme="minorHAnsi" w:hAnsiTheme="minorHAnsi" w:cstheme="minorHAnsi"/>
          <w:b/>
          <w:bCs/>
          <w:iCs/>
          <w:sz w:val="22"/>
          <w:szCs w:val="22"/>
        </w:rPr>
        <w:t>refundácie.</w:t>
      </w:r>
      <w:r w:rsidR="0062527F" w:rsidRPr="001E197E">
        <w:rPr>
          <w:rFonts w:asciiTheme="minorHAnsi" w:hAnsiTheme="minorHAnsi" w:cstheme="minorHAnsi"/>
          <w:b/>
          <w:bCs/>
          <w:i/>
          <w:iCs/>
          <w:sz w:val="22"/>
          <w:szCs w:val="22"/>
        </w:rPr>
        <w:t xml:space="preserve"> </w:t>
      </w:r>
      <w:r w:rsidR="0062527F" w:rsidRPr="001E197E">
        <w:rPr>
          <w:rFonts w:asciiTheme="minorHAnsi" w:hAnsiTheme="minorHAnsi" w:cstheme="minorHAnsi"/>
          <w:sz w:val="22"/>
          <w:szCs w:val="22"/>
        </w:rPr>
        <w:t>Osobitnú kategóriu tvoria platby v rámci PRV</w:t>
      </w:r>
      <w:r w:rsidR="0062527F" w:rsidRPr="001E197E">
        <w:rPr>
          <w:rFonts w:asciiTheme="minorHAnsi" w:hAnsiTheme="minorHAnsi" w:cstheme="minorHAnsi"/>
          <w:spacing w:val="-4"/>
          <w:sz w:val="22"/>
          <w:szCs w:val="22"/>
        </w:rPr>
        <w:t xml:space="preserve">, ktoré majú charakter </w:t>
      </w:r>
      <w:r w:rsidR="0062527F" w:rsidRPr="001E197E">
        <w:rPr>
          <w:rFonts w:asciiTheme="minorHAnsi" w:hAnsiTheme="minorHAnsi" w:cstheme="minorHAnsi"/>
          <w:b/>
          <w:bCs/>
          <w:iCs/>
          <w:spacing w:val="-4"/>
          <w:sz w:val="22"/>
          <w:szCs w:val="22"/>
        </w:rPr>
        <w:t xml:space="preserve">paušálnych platieb </w:t>
      </w:r>
      <w:r w:rsidR="0062527F" w:rsidRPr="001E197E">
        <w:rPr>
          <w:rFonts w:asciiTheme="minorHAnsi" w:hAnsiTheme="minorHAnsi" w:cstheme="minorHAnsi"/>
          <w:bCs/>
          <w:iCs/>
          <w:spacing w:val="-4"/>
          <w:sz w:val="22"/>
          <w:szCs w:val="22"/>
        </w:rPr>
        <w:t>a</w:t>
      </w:r>
      <w:r w:rsidR="0062527F" w:rsidRPr="001E197E">
        <w:rPr>
          <w:rFonts w:asciiTheme="minorHAnsi" w:hAnsiTheme="minorHAnsi" w:cstheme="minorHAnsi"/>
          <w:b/>
          <w:bCs/>
          <w:iCs/>
          <w:spacing w:val="-4"/>
          <w:sz w:val="22"/>
          <w:szCs w:val="22"/>
        </w:rPr>
        <w:t> </w:t>
      </w:r>
      <w:proofErr w:type="spellStart"/>
      <w:r w:rsidR="0062527F" w:rsidRPr="001E197E">
        <w:rPr>
          <w:rFonts w:asciiTheme="minorHAnsi" w:hAnsiTheme="minorHAnsi" w:cstheme="minorHAnsi"/>
          <w:b/>
          <w:bCs/>
          <w:iCs/>
          <w:spacing w:val="-4"/>
          <w:sz w:val="22"/>
          <w:szCs w:val="22"/>
        </w:rPr>
        <w:t>predfinancovania</w:t>
      </w:r>
      <w:proofErr w:type="spellEnd"/>
      <w:r w:rsidR="0062527F" w:rsidRPr="001E197E">
        <w:rPr>
          <w:rFonts w:asciiTheme="minorHAnsi" w:hAnsiTheme="minorHAnsi" w:cstheme="minorHAnsi"/>
          <w:spacing w:val="-4"/>
          <w:sz w:val="22"/>
          <w:szCs w:val="22"/>
        </w:rPr>
        <w:t>.</w:t>
      </w:r>
    </w:p>
    <w:p w14:paraId="0D105355" w14:textId="687FCC1B" w:rsidR="00C63130" w:rsidRPr="001E197E" w:rsidRDefault="00932D9C" w:rsidP="001E197E">
      <w:pPr>
        <w:spacing w:before="80"/>
        <w:ind w:left="567" w:hanging="567"/>
        <w:rPr>
          <w:rFonts w:asciiTheme="minorHAnsi" w:hAnsiTheme="minorHAnsi" w:cstheme="minorHAnsi"/>
          <w:sz w:val="22"/>
          <w:szCs w:val="22"/>
        </w:rPr>
      </w:pPr>
      <w:r w:rsidRPr="001E197E">
        <w:rPr>
          <w:rFonts w:asciiTheme="minorHAnsi" w:hAnsiTheme="minorHAnsi" w:cstheme="minorHAnsi"/>
          <w:sz w:val="22"/>
          <w:szCs w:val="22"/>
        </w:rPr>
        <w:t>2</w:t>
      </w:r>
      <w:r w:rsidR="0062527F" w:rsidRPr="001E197E">
        <w:rPr>
          <w:rFonts w:asciiTheme="minorHAnsi" w:hAnsiTheme="minorHAnsi" w:cstheme="minorHAnsi"/>
          <w:sz w:val="22"/>
          <w:szCs w:val="22"/>
        </w:rPr>
        <w:t xml:space="preserve">) </w:t>
      </w:r>
      <w:r w:rsidR="0062527F" w:rsidRPr="001E197E">
        <w:rPr>
          <w:rFonts w:asciiTheme="minorHAnsi" w:hAnsiTheme="minorHAnsi" w:cstheme="minorHAnsi"/>
          <w:sz w:val="22"/>
          <w:szCs w:val="22"/>
        </w:rPr>
        <w:tab/>
        <w:t>Výška verejných prostriedkov vyplácaných prijímateľovi sa zaokrúhľuje na najbližší eurocent smerom nadol. Výška akéhokoľvek zníženia fi</w:t>
      </w:r>
      <w:r w:rsidR="00C61F84" w:rsidRPr="001E197E">
        <w:rPr>
          <w:rFonts w:asciiTheme="minorHAnsi" w:hAnsiTheme="minorHAnsi" w:cstheme="minorHAnsi"/>
          <w:sz w:val="22"/>
          <w:szCs w:val="22"/>
        </w:rPr>
        <w:t xml:space="preserve">nančných prostriedkov (napr. </w:t>
      </w:r>
      <w:r w:rsidR="0062527F" w:rsidRPr="001E197E">
        <w:rPr>
          <w:rFonts w:asciiTheme="minorHAnsi" w:hAnsiTheme="minorHAnsi" w:cstheme="minorHAnsi"/>
          <w:sz w:val="22"/>
          <w:szCs w:val="22"/>
        </w:rPr>
        <w:t>v prípade nezúčtovania poskytnutých verejných prostriedkov) poskytnutých prijímateľovi sa zaokrúhľuje na najbližší eurocent smerom nahor.</w:t>
      </w:r>
    </w:p>
    <w:p w14:paraId="146BE8CC" w14:textId="77777777" w:rsidR="00670AC0" w:rsidRDefault="00932D9C" w:rsidP="007442E4">
      <w:pPr>
        <w:spacing w:before="80"/>
        <w:ind w:left="567" w:hanging="567"/>
        <w:rPr>
          <w:rFonts w:asciiTheme="minorHAnsi" w:eastAsiaTheme="minorHAnsi" w:hAnsiTheme="minorHAnsi" w:cstheme="minorHAnsi"/>
          <w:color w:val="000000"/>
          <w:sz w:val="22"/>
          <w:szCs w:val="22"/>
          <w:lang w:eastAsia="en-US"/>
        </w:rPr>
      </w:pPr>
      <w:r w:rsidRPr="001E197E">
        <w:rPr>
          <w:rFonts w:asciiTheme="minorHAnsi" w:hAnsiTheme="minorHAnsi" w:cstheme="minorHAnsi"/>
          <w:sz w:val="22"/>
          <w:szCs w:val="22"/>
        </w:rPr>
        <w:t>3)</w:t>
      </w:r>
      <w:r w:rsidRPr="001E197E">
        <w:rPr>
          <w:rFonts w:asciiTheme="minorHAnsi" w:hAnsiTheme="minorHAnsi" w:cstheme="minorHAnsi"/>
          <w:sz w:val="22"/>
          <w:szCs w:val="22"/>
        </w:rPr>
        <w:tab/>
      </w:r>
      <w:r w:rsidRPr="001E197E">
        <w:rPr>
          <w:rFonts w:asciiTheme="minorHAnsi" w:eastAsiaTheme="minorHAnsi" w:hAnsiTheme="minorHAnsi" w:cstheme="minorHAnsi"/>
          <w:color w:val="000000"/>
          <w:sz w:val="22"/>
          <w:szCs w:val="22"/>
          <w:lang w:eastAsia="en-US"/>
        </w:rPr>
        <w:t xml:space="preserve">Postupy a lehoty na spracovanie </w:t>
      </w:r>
      <w:proofErr w:type="spellStart"/>
      <w:r w:rsidRPr="001E197E">
        <w:rPr>
          <w:rFonts w:asciiTheme="minorHAnsi" w:eastAsiaTheme="minorHAnsi" w:hAnsiTheme="minorHAnsi" w:cstheme="minorHAnsi"/>
          <w:color w:val="000000"/>
          <w:sz w:val="22"/>
          <w:szCs w:val="22"/>
          <w:lang w:eastAsia="en-US"/>
        </w:rPr>
        <w:t>ŽoP</w:t>
      </w:r>
      <w:proofErr w:type="spellEnd"/>
      <w:r w:rsidRPr="001E197E">
        <w:rPr>
          <w:rFonts w:asciiTheme="minorHAnsi" w:eastAsiaTheme="minorHAnsi" w:hAnsiTheme="minorHAnsi" w:cstheme="minorHAnsi"/>
          <w:color w:val="000000"/>
          <w:sz w:val="22"/>
          <w:szCs w:val="22"/>
          <w:lang w:eastAsia="en-US"/>
        </w:rPr>
        <w:t>, v závislosti od použitéh</w:t>
      </w:r>
      <w:r w:rsidR="000658FF" w:rsidRPr="001E197E">
        <w:rPr>
          <w:rFonts w:asciiTheme="minorHAnsi" w:eastAsiaTheme="minorHAnsi" w:hAnsiTheme="minorHAnsi" w:cstheme="minorHAnsi"/>
          <w:color w:val="000000"/>
          <w:sz w:val="22"/>
          <w:szCs w:val="22"/>
          <w:lang w:eastAsia="en-US"/>
        </w:rPr>
        <w:t>o systému financovania, sú</w:t>
      </w:r>
      <w:r w:rsidR="00BE7438">
        <w:rPr>
          <w:rFonts w:asciiTheme="minorHAnsi" w:eastAsiaTheme="minorHAnsi" w:hAnsiTheme="minorHAnsi" w:cstheme="minorHAnsi"/>
          <w:color w:val="000000"/>
          <w:sz w:val="22"/>
          <w:szCs w:val="22"/>
          <w:lang w:eastAsia="en-US"/>
        </w:rPr>
        <w:t xml:space="preserve"> </w:t>
      </w:r>
      <w:r w:rsidR="000658FF" w:rsidRPr="001E197E">
        <w:rPr>
          <w:rFonts w:asciiTheme="minorHAnsi" w:eastAsiaTheme="minorHAnsi" w:hAnsiTheme="minorHAnsi" w:cstheme="minorHAnsi"/>
          <w:color w:val="000000"/>
          <w:sz w:val="22"/>
          <w:szCs w:val="22"/>
          <w:lang w:eastAsia="en-US"/>
        </w:rPr>
        <w:t xml:space="preserve">upravené </w:t>
      </w:r>
      <w:r w:rsidR="000658FF" w:rsidRPr="00436006">
        <w:rPr>
          <w:rFonts w:asciiTheme="minorHAnsi" w:eastAsiaTheme="minorHAnsi" w:hAnsiTheme="minorHAnsi" w:cstheme="minorHAnsi"/>
          <w:color w:val="000000"/>
          <w:sz w:val="22"/>
          <w:szCs w:val="22"/>
          <w:lang w:eastAsia="en-US"/>
        </w:rPr>
        <w:t>v</w:t>
      </w:r>
      <w:r w:rsidRPr="00572216">
        <w:rPr>
          <w:rFonts w:asciiTheme="minorHAnsi" w:eastAsiaTheme="minorHAnsi" w:hAnsiTheme="minorHAnsi" w:cstheme="minorHAnsi"/>
          <w:color w:val="000000"/>
          <w:sz w:val="22"/>
          <w:szCs w:val="22"/>
          <w:lang w:eastAsia="en-US"/>
        </w:rPr>
        <w:t xml:space="preserve"> kap</w:t>
      </w:r>
      <w:r w:rsidR="000658FF" w:rsidRPr="00436006">
        <w:rPr>
          <w:rFonts w:asciiTheme="minorHAnsi" w:eastAsiaTheme="minorHAnsi" w:hAnsiTheme="minorHAnsi" w:cstheme="minorHAnsi"/>
          <w:color w:val="000000"/>
          <w:sz w:val="22"/>
          <w:szCs w:val="22"/>
          <w:lang w:eastAsia="en-US"/>
        </w:rPr>
        <w:t>itole</w:t>
      </w:r>
      <w:r w:rsidRPr="00436006">
        <w:rPr>
          <w:rFonts w:asciiTheme="minorHAnsi" w:eastAsiaTheme="minorHAnsi" w:hAnsiTheme="minorHAnsi" w:cstheme="minorHAnsi"/>
          <w:color w:val="000000"/>
          <w:sz w:val="22"/>
          <w:szCs w:val="22"/>
          <w:lang w:eastAsia="en-US"/>
        </w:rPr>
        <w:t xml:space="preserve"> 5 SFR EPFRV.</w:t>
      </w:r>
    </w:p>
    <w:p w14:paraId="47CD50EB" w14:textId="6ECE0AE6" w:rsidR="001A6079" w:rsidRPr="00C51E8E" w:rsidRDefault="00C51E8E" w:rsidP="00C51E8E">
      <w:pPr>
        <w:pStyle w:val="tl1000"/>
        <w:rPr>
          <w:rFonts w:asciiTheme="minorHAnsi" w:hAnsiTheme="minorHAnsi" w:cstheme="minorHAnsi"/>
          <w:sz w:val="20"/>
          <w:szCs w:val="20"/>
        </w:rPr>
      </w:pPr>
      <w:bookmarkStart w:id="56" w:name="_Toc184532824"/>
      <w:bookmarkStart w:id="57" w:name="_Toc390150621"/>
      <w:bookmarkStart w:id="58" w:name="_Toc185401233"/>
      <w:r w:rsidRPr="00C51E8E">
        <w:rPr>
          <w:rFonts w:asciiTheme="minorHAnsi" w:hAnsiTheme="minorHAnsi" w:cstheme="minorHAnsi"/>
          <w:sz w:val="20"/>
          <w:szCs w:val="20"/>
        </w:rPr>
        <w:t xml:space="preserve">5.3.1 </w:t>
      </w:r>
      <w:r w:rsidR="00584BD1" w:rsidRPr="00C51E8E">
        <w:rPr>
          <w:rFonts w:asciiTheme="minorHAnsi" w:hAnsiTheme="minorHAnsi" w:cstheme="minorHAnsi"/>
          <w:sz w:val="20"/>
          <w:szCs w:val="20"/>
        </w:rPr>
        <w:tab/>
      </w:r>
      <w:r w:rsidR="00CF383D" w:rsidRPr="00C51E8E">
        <w:rPr>
          <w:rFonts w:asciiTheme="minorHAnsi" w:hAnsiTheme="minorHAnsi" w:cstheme="minorHAnsi"/>
          <w:sz w:val="20"/>
          <w:szCs w:val="20"/>
        </w:rPr>
        <w:t>Systém refundácie</w:t>
      </w:r>
      <w:bookmarkEnd w:id="56"/>
      <w:bookmarkEnd w:id="57"/>
      <w:bookmarkEnd w:id="58"/>
    </w:p>
    <w:p w14:paraId="326E958F" w14:textId="06DC47E5" w:rsidR="00F0133A" w:rsidRPr="001E197E" w:rsidRDefault="00C63130" w:rsidP="00F47749">
      <w:pPr>
        <w:pStyle w:val="Zkladntext"/>
        <w:numPr>
          <w:ilvl w:val="0"/>
          <w:numId w:val="104"/>
        </w:numPr>
        <w:spacing w:before="120"/>
        <w:ind w:left="567" w:hanging="567"/>
        <w:jc w:val="both"/>
        <w:rPr>
          <w:rFonts w:asciiTheme="minorHAnsi" w:hAnsiTheme="minorHAnsi" w:cstheme="minorHAnsi"/>
          <w:sz w:val="22"/>
          <w:szCs w:val="22"/>
        </w:rPr>
      </w:pPr>
      <w:r w:rsidRPr="00670AC0">
        <w:rPr>
          <w:rFonts w:asciiTheme="minorHAnsi" w:hAnsiTheme="minorHAnsi" w:cstheme="minorHAnsi"/>
          <w:sz w:val="22"/>
          <w:szCs w:val="22"/>
        </w:rPr>
        <w:t>Pri systéme refundácie sa prostriedky EPFRV a ŠR na spolufinancovanie preplácajú v pomere stanovenom na projekt na základe skutočne vynaložených výdav</w:t>
      </w:r>
      <w:r w:rsidR="00CC756D" w:rsidRPr="00670AC0">
        <w:rPr>
          <w:rFonts w:asciiTheme="minorHAnsi" w:hAnsiTheme="minorHAnsi" w:cstheme="minorHAnsi"/>
          <w:sz w:val="22"/>
          <w:szCs w:val="22"/>
        </w:rPr>
        <w:t xml:space="preserve">kov zo strany prijímateľa, tzn., že </w:t>
      </w:r>
      <w:r w:rsidRPr="00670AC0">
        <w:rPr>
          <w:rFonts w:asciiTheme="minorHAnsi" w:hAnsiTheme="minorHAnsi" w:cstheme="minorHAnsi"/>
          <w:sz w:val="22"/>
          <w:szCs w:val="22"/>
        </w:rPr>
        <w:t>prijímateľ je povinný realizovať výdavky najskôr z vlastných zdrojov a tie sú</w:t>
      </w:r>
      <w:r w:rsidR="00BE7438">
        <w:rPr>
          <w:rFonts w:asciiTheme="minorHAnsi" w:hAnsiTheme="minorHAnsi" w:cstheme="minorHAnsi"/>
          <w:sz w:val="22"/>
          <w:szCs w:val="22"/>
        </w:rPr>
        <w:t xml:space="preserve"> </w:t>
      </w:r>
      <w:r w:rsidRPr="001E197E">
        <w:rPr>
          <w:rFonts w:asciiTheme="minorHAnsi" w:hAnsiTheme="minorHAnsi" w:cstheme="minorHAnsi"/>
          <w:sz w:val="22"/>
          <w:szCs w:val="22"/>
        </w:rPr>
        <w:t>mu</w:t>
      </w:r>
      <w:r w:rsidR="00BE7438">
        <w:rPr>
          <w:rFonts w:asciiTheme="minorHAnsi" w:hAnsiTheme="minorHAnsi" w:cstheme="minorHAnsi"/>
          <w:sz w:val="22"/>
          <w:szCs w:val="22"/>
        </w:rPr>
        <w:t xml:space="preserve"> </w:t>
      </w:r>
      <w:r w:rsidRPr="001E197E">
        <w:rPr>
          <w:rFonts w:asciiTheme="minorHAnsi" w:hAnsiTheme="minorHAnsi" w:cstheme="minorHAnsi"/>
          <w:sz w:val="22"/>
          <w:szCs w:val="22"/>
        </w:rPr>
        <w:t>pri</w:t>
      </w:r>
      <w:r w:rsidR="00BE7438">
        <w:rPr>
          <w:rFonts w:asciiTheme="minorHAnsi" w:hAnsiTheme="minorHAnsi" w:cstheme="minorHAnsi"/>
          <w:sz w:val="22"/>
          <w:szCs w:val="22"/>
        </w:rPr>
        <w:t xml:space="preserve"> </w:t>
      </w:r>
      <w:r w:rsidRPr="001E197E">
        <w:rPr>
          <w:rFonts w:asciiTheme="minorHAnsi" w:hAnsiTheme="minorHAnsi" w:cstheme="minorHAnsi"/>
          <w:sz w:val="22"/>
          <w:szCs w:val="22"/>
        </w:rPr>
        <w:t xml:space="preserve">jednotlivých platbách refundované v pomernej výške. Každá platba prijímateľovi z prostriedkov EPFRV a ŠR na spolufinancovanie je realizovaná maximálne do výšky súčtu pomeru prostriedkov EPFRV a ŠR na spolufinancovanie schváleného na projekt (resp. aktivitu v prípade Technickej pomoci a Národnej siete rozvoja vidieka). </w:t>
      </w:r>
    </w:p>
    <w:p w14:paraId="651494A2" w14:textId="10A0F15E" w:rsidR="00C63130" w:rsidRPr="001E197E" w:rsidRDefault="00C63130" w:rsidP="00F47749">
      <w:pPr>
        <w:pStyle w:val="Zkladntext"/>
        <w:numPr>
          <w:ilvl w:val="0"/>
          <w:numId w:val="104"/>
        </w:numPr>
        <w:spacing w:before="120"/>
        <w:ind w:left="567" w:hanging="567"/>
        <w:jc w:val="both"/>
        <w:rPr>
          <w:rFonts w:asciiTheme="minorHAnsi" w:hAnsiTheme="minorHAnsi" w:cstheme="minorHAnsi"/>
          <w:sz w:val="22"/>
          <w:szCs w:val="22"/>
        </w:rPr>
      </w:pPr>
      <w:r w:rsidRPr="001E197E">
        <w:rPr>
          <w:rFonts w:asciiTheme="minorHAnsi" w:hAnsiTheme="minorHAnsi" w:cstheme="minorHAnsi"/>
          <w:sz w:val="22"/>
          <w:szCs w:val="22"/>
        </w:rPr>
        <w:t>PPA vykoná k</w:t>
      </w:r>
      <w:r w:rsidR="003E7AFE" w:rsidRPr="001E197E">
        <w:rPr>
          <w:rFonts w:asciiTheme="minorHAnsi" w:hAnsiTheme="minorHAnsi" w:cstheme="minorHAnsi"/>
          <w:sz w:val="22"/>
          <w:szCs w:val="22"/>
        </w:rPr>
        <w:t xml:space="preserve">ontrolu </w:t>
      </w:r>
      <w:proofErr w:type="spellStart"/>
      <w:r w:rsidR="003E7AFE" w:rsidRPr="001E197E">
        <w:rPr>
          <w:rFonts w:asciiTheme="minorHAnsi" w:hAnsiTheme="minorHAnsi" w:cstheme="minorHAnsi"/>
          <w:sz w:val="22"/>
          <w:szCs w:val="22"/>
        </w:rPr>
        <w:t>ŽoP</w:t>
      </w:r>
      <w:proofErr w:type="spellEnd"/>
      <w:r w:rsidR="003E7AFE" w:rsidRPr="001E197E">
        <w:rPr>
          <w:rFonts w:asciiTheme="minorHAnsi" w:hAnsiTheme="minorHAnsi" w:cstheme="minorHAnsi"/>
          <w:sz w:val="22"/>
          <w:szCs w:val="22"/>
        </w:rPr>
        <w:t xml:space="preserve"> (refundácia)</w:t>
      </w:r>
      <w:r w:rsidR="00117504" w:rsidRPr="001E197E">
        <w:rPr>
          <w:rFonts w:asciiTheme="minorHAnsi" w:hAnsiTheme="minorHAnsi" w:cstheme="minorHAnsi"/>
          <w:sz w:val="22"/>
          <w:szCs w:val="22"/>
        </w:rPr>
        <w:t>, t. j.</w:t>
      </w:r>
      <w:r w:rsidR="003E7AFE" w:rsidRPr="001E197E">
        <w:rPr>
          <w:rFonts w:asciiTheme="minorHAnsi" w:hAnsiTheme="minorHAnsi" w:cstheme="minorHAnsi"/>
          <w:sz w:val="22"/>
          <w:szCs w:val="22"/>
        </w:rPr>
        <w:t xml:space="preserve"> administratívnu finančnú kontrolu</w:t>
      </w:r>
      <w:r w:rsidR="003E7AFE" w:rsidRPr="001E197E">
        <w:rPr>
          <w:rStyle w:val="Odkaznapoznmkupodiarou"/>
          <w:rFonts w:asciiTheme="minorHAnsi" w:hAnsiTheme="minorHAnsi" w:cstheme="minorHAnsi"/>
          <w:sz w:val="22"/>
          <w:szCs w:val="22"/>
        </w:rPr>
        <w:footnoteReference w:id="7"/>
      </w:r>
      <w:r w:rsidR="00117504" w:rsidRPr="001E197E">
        <w:rPr>
          <w:rFonts w:asciiTheme="minorHAnsi" w:hAnsiTheme="minorHAnsi" w:cstheme="minorHAnsi"/>
          <w:sz w:val="22"/>
          <w:szCs w:val="22"/>
        </w:rPr>
        <w:t>, príp.</w:t>
      </w:r>
      <w:r w:rsidR="003E7AFE" w:rsidRPr="001E197E">
        <w:rPr>
          <w:rFonts w:asciiTheme="minorHAnsi" w:hAnsiTheme="minorHAnsi" w:cstheme="minorHAnsi"/>
          <w:sz w:val="22"/>
          <w:szCs w:val="22"/>
        </w:rPr>
        <w:t xml:space="preserve"> aj</w:t>
      </w:r>
      <w:r w:rsidR="00BE7438">
        <w:rPr>
          <w:rFonts w:asciiTheme="minorHAnsi" w:hAnsiTheme="minorHAnsi" w:cstheme="minorHAnsi"/>
          <w:sz w:val="22"/>
          <w:szCs w:val="22"/>
        </w:rPr>
        <w:t xml:space="preserve"> </w:t>
      </w:r>
      <w:r w:rsidR="003E7AFE" w:rsidRPr="001E197E">
        <w:rPr>
          <w:rFonts w:asciiTheme="minorHAnsi" w:hAnsiTheme="minorHAnsi" w:cstheme="minorHAnsi"/>
          <w:sz w:val="22"/>
          <w:szCs w:val="22"/>
        </w:rPr>
        <w:t>finančnú kontrolu na mieste</w:t>
      </w:r>
      <w:r w:rsidR="003E7AFE" w:rsidRPr="001E197E">
        <w:rPr>
          <w:rStyle w:val="Odkaznapoznmkupodiarou"/>
          <w:rFonts w:asciiTheme="minorHAnsi" w:hAnsiTheme="minorHAnsi" w:cstheme="minorHAnsi"/>
          <w:sz w:val="22"/>
          <w:szCs w:val="22"/>
        </w:rPr>
        <w:footnoteReference w:id="8"/>
      </w:r>
      <w:r w:rsidR="00117504" w:rsidRPr="001E197E">
        <w:rPr>
          <w:rFonts w:asciiTheme="minorHAnsi" w:hAnsiTheme="minorHAnsi" w:cstheme="minorHAnsi"/>
          <w:sz w:val="22"/>
          <w:szCs w:val="22"/>
        </w:rPr>
        <w:t xml:space="preserve"> </w:t>
      </w:r>
      <w:r w:rsidRPr="001E197E">
        <w:rPr>
          <w:rFonts w:asciiTheme="minorHAnsi" w:hAnsiTheme="minorHAnsi" w:cstheme="minorHAnsi"/>
          <w:sz w:val="22"/>
          <w:szCs w:val="22"/>
        </w:rPr>
        <w:t xml:space="preserve">v súlade príslušnou legislatívou SR </w:t>
      </w:r>
      <w:r w:rsidR="003E7AFE" w:rsidRPr="001E197E">
        <w:rPr>
          <w:rFonts w:asciiTheme="minorHAnsi" w:hAnsiTheme="minorHAnsi" w:cstheme="minorHAnsi"/>
          <w:sz w:val="22"/>
          <w:szCs w:val="22"/>
        </w:rPr>
        <w:t xml:space="preserve">a EÚ a SFR EPFRV. </w:t>
      </w:r>
      <w:r w:rsidR="00117504" w:rsidRPr="001E197E">
        <w:rPr>
          <w:rFonts w:asciiTheme="minorHAnsi" w:hAnsiTheme="minorHAnsi" w:cstheme="minorHAnsi"/>
          <w:sz w:val="22"/>
          <w:szCs w:val="22"/>
        </w:rPr>
        <w:t>Finančná kontrola na</w:t>
      </w:r>
      <w:r w:rsidR="0087138E">
        <w:rPr>
          <w:rFonts w:asciiTheme="minorHAnsi" w:hAnsiTheme="minorHAnsi" w:cstheme="minorHAnsi"/>
          <w:sz w:val="22"/>
          <w:szCs w:val="22"/>
        </w:rPr>
        <w:t> </w:t>
      </w:r>
      <w:r w:rsidR="00117504" w:rsidRPr="001E197E">
        <w:rPr>
          <w:rFonts w:asciiTheme="minorHAnsi" w:hAnsiTheme="minorHAnsi" w:cstheme="minorHAnsi"/>
          <w:sz w:val="22"/>
          <w:szCs w:val="22"/>
        </w:rPr>
        <w:t xml:space="preserve">mieste </w:t>
      </w:r>
      <w:r w:rsidR="003E7AFE" w:rsidRPr="001E197E">
        <w:rPr>
          <w:rFonts w:asciiTheme="minorHAnsi" w:hAnsiTheme="minorHAnsi" w:cstheme="minorHAnsi"/>
          <w:sz w:val="22"/>
          <w:szCs w:val="22"/>
        </w:rPr>
        <w:t xml:space="preserve">nenahrádza </w:t>
      </w:r>
      <w:r w:rsidR="00753A7D">
        <w:rPr>
          <w:rFonts w:asciiTheme="minorHAnsi" w:hAnsiTheme="minorHAnsi" w:cstheme="minorHAnsi"/>
          <w:sz w:val="22"/>
          <w:szCs w:val="22"/>
        </w:rPr>
        <w:t>AFK</w:t>
      </w:r>
      <w:r w:rsidR="00C61F84" w:rsidRPr="001E197E">
        <w:rPr>
          <w:rFonts w:asciiTheme="minorHAnsi" w:hAnsiTheme="minorHAnsi" w:cstheme="minorHAnsi"/>
          <w:sz w:val="22"/>
          <w:szCs w:val="22"/>
        </w:rPr>
        <w:t xml:space="preserve"> - </w:t>
      </w:r>
      <w:r w:rsidR="003E7AFE" w:rsidRPr="001E197E">
        <w:rPr>
          <w:rFonts w:asciiTheme="minorHAnsi" w:hAnsiTheme="minorHAnsi" w:cstheme="minorHAnsi"/>
          <w:sz w:val="22"/>
          <w:szCs w:val="22"/>
        </w:rPr>
        <w:t>je samostatným procesom finančnej kontroly, ktorej výsledky je P</w:t>
      </w:r>
      <w:r w:rsidR="00117504" w:rsidRPr="001E197E">
        <w:rPr>
          <w:rFonts w:asciiTheme="minorHAnsi" w:hAnsiTheme="minorHAnsi" w:cstheme="minorHAnsi"/>
          <w:sz w:val="22"/>
          <w:szCs w:val="22"/>
        </w:rPr>
        <w:t>P</w:t>
      </w:r>
      <w:r w:rsidR="003E7AFE" w:rsidRPr="001E197E">
        <w:rPr>
          <w:rFonts w:asciiTheme="minorHAnsi" w:hAnsiTheme="minorHAnsi" w:cstheme="minorHAnsi"/>
          <w:sz w:val="22"/>
          <w:szCs w:val="22"/>
        </w:rPr>
        <w:t xml:space="preserve">A </w:t>
      </w:r>
      <w:r w:rsidR="003E7AFE" w:rsidRPr="001E197E">
        <w:rPr>
          <w:rFonts w:asciiTheme="minorHAnsi" w:hAnsiTheme="minorHAnsi" w:cstheme="minorHAnsi"/>
          <w:sz w:val="22"/>
          <w:szCs w:val="22"/>
        </w:rPr>
        <w:lastRenderedPageBreak/>
        <w:t>povinná zohľadniť v záveroch z</w:t>
      </w:r>
      <w:r w:rsidR="00BE7438">
        <w:rPr>
          <w:rFonts w:asciiTheme="minorHAnsi" w:hAnsiTheme="minorHAnsi" w:cstheme="minorHAnsi"/>
          <w:sz w:val="22"/>
          <w:szCs w:val="22"/>
        </w:rPr>
        <w:t xml:space="preserve"> </w:t>
      </w:r>
      <w:r w:rsidR="00753A7D">
        <w:rPr>
          <w:rFonts w:asciiTheme="minorHAnsi" w:hAnsiTheme="minorHAnsi" w:cstheme="minorHAnsi"/>
          <w:sz w:val="22"/>
          <w:szCs w:val="22"/>
        </w:rPr>
        <w:t>AFK</w:t>
      </w:r>
      <w:r w:rsidR="00C61F84" w:rsidRPr="001E197E">
        <w:rPr>
          <w:rFonts w:asciiTheme="minorHAnsi" w:hAnsiTheme="minorHAnsi" w:cstheme="minorHAnsi"/>
          <w:sz w:val="22"/>
          <w:szCs w:val="22"/>
        </w:rPr>
        <w:t xml:space="preserve"> </w:t>
      </w:r>
      <w:proofErr w:type="spellStart"/>
      <w:r w:rsidR="00C61F84" w:rsidRPr="001E197E">
        <w:rPr>
          <w:rFonts w:asciiTheme="minorHAnsi" w:hAnsiTheme="minorHAnsi" w:cstheme="minorHAnsi"/>
          <w:sz w:val="22"/>
          <w:szCs w:val="22"/>
        </w:rPr>
        <w:t>ŽoP</w:t>
      </w:r>
      <w:proofErr w:type="spellEnd"/>
      <w:r w:rsidR="00117504" w:rsidRPr="001E197E">
        <w:rPr>
          <w:rFonts w:asciiTheme="minorHAnsi" w:hAnsiTheme="minorHAnsi" w:cstheme="minorHAnsi"/>
          <w:sz w:val="22"/>
          <w:szCs w:val="22"/>
        </w:rPr>
        <w:t>. V prípade nedostatkov PPA vyzve prijímateľa, aby</w:t>
      </w:r>
      <w:r w:rsidR="00BE7438">
        <w:rPr>
          <w:rFonts w:asciiTheme="minorHAnsi" w:hAnsiTheme="minorHAnsi" w:cstheme="minorHAnsi"/>
          <w:sz w:val="22"/>
          <w:szCs w:val="22"/>
        </w:rPr>
        <w:t xml:space="preserve"> </w:t>
      </w:r>
      <w:r w:rsidR="00117504" w:rsidRPr="001E197E">
        <w:rPr>
          <w:rFonts w:asciiTheme="minorHAnsi" w:hAnsiTheme="minorHAnsi" w:cstheme="minorHAnsi"/>
          <w:sz w:val="22"/>
          <w:szCs w:val="22"/>
        </w:rPr>
        <w:t xml:space="preserve">v stanovenej lehote </w:t>
      </w:r>
      <w:r w:rsidR="00CC756D" w:rsidRPr="001E197E">
        <w:rPr>
          <w:rFonts w:asciiTheme="minorHAnsi" w:hAnsiTheme="minorHAnsi" w:cstheme="minorHAnsi"/>
          <w:sz w:val="22"/>
          <w:szCs w:val="22"/>
        </w:rPr>
        <w:t xml:space="preserve">svoju </w:t>
      </w:r>
      <w:proofErr w:type="spellStart"/>
      <w:r w:rsidR="00CC756D" w:rsidRPr="001E197E">
        <w:rPr>
          <w:rFonts w:asciiTheme="minorHAnsi" w:hAnsiTheme="minorHAnsi" w:cstheme="minorHAnsi"/>
          <w:sz w:val="22"/>
          <w:szCs w:val="22"/>
        </w:rPr>
        <w:t>ŽoP</w:t>
      </w:r>
      <w:proofErr w:type="spellEnd"/>
      <w:r w:rsidR="00117504" w:rsidRPr="001E197E">
        <w:rPr>
          <w:rFonts w:asciiTheme="minorHAnsi" w:hAnsiTheme="minorHAnsi" w:cstheme="minorHAnsi"/>
          <w:sz w:val="22"/>
          <w:szCs w:val="22"/>
        </w:rPr>
        <w:t xml:space="preserve"> doplnil </w:t>
      </w:r>
      <w:r w:rsidR="00CC756D" w:rsidRPr="001E197E">
        <w:rPr>
          <w:rFonts w:asciiTheme="minorHAnsi" w:hAnsiTheme="minorHAnsi" w:cstheme="minorHAnsi"/>
          <w:sz w:val="22"/>
          <w:szCs w:val="22"/>
        </w:rPr>
        <w:t xml:space="preserve">(po dobu doplnenia </w:t>
      </w:r>
      <w:r w:rsidR="00117504" w:rsidRPr="001E197E">
        <w:rPr>
          <w:rFonts w:asciiTheme="minorHAnsi" w:hAnsiTheme="minorHAnsi" w:cstheme="minorHAnsi"/>
          <w:sz w:val="22"/>
          <w:szCs w:val="22"/>
        </w:rPr>
        <w:t xml:space="preserve">sa spracovanie </w:t>
      </w:r>
      <w:proofErr w:type="spellStart"/>
      <w:r w:rsidR="00117504" w:rsidRPr="001E197E">
        <w:rPr>
          <w:rFonts w:asciiTheme="minorHAnsi" w:hAnsiTheme="minorHAnsi" w:cstheme="minorHAnsi"/>
          <w:sz w:val="22"/>
          <w:szCs w:val="22"/>
        </w:rPr>
        <w:t>ŽoP</w:t>
      </w:r>
      <w:proofErr w:type="spellEnd"/>
      <w:r w:rsidR="00117504" w:rsidRPr="001E197E">
        <w:rPr>
          <w:rFonts w:asciiTheme="minorHAnsi" w:hAnsiTheme="minorHAnsi" w:cstheme="minorHAnsi"/>
          <w:sz w:val="22"/>
          <w:szCs w:val="22"/>
        </w:rPr>
        <w:t xml:space="preserve"> pozastavuje). V</w:t>
      </w:r>
      <w:r w:rsidR="0087138E">
        <w:rPr>
          <w:rFonts w:asciiTheme="minorHAnsi" w:hAnsiTheme="minorHAnsi" w:cstheme="minorHAnsi"/>
          <w:sz w:val="22"/>
          <w:szCs w:val="22"/>
        </w:rPr>
        <w:t> </w:t>
      </w:r>
      <w:r w:rsidR="00117504" w:rsidRPr="001E197E">
        <w:rPr>
          <w:rFonts w:asciiTheme="minorHAnsi" w:hAnsiTheme="minorHAnsi" w:cstheme="minorHAnsi"/>
          <w:sz w:val="22"/>
          <w:szCs w:val="22"/>
        </w:rPr>
        <w:t xml:space="preserve">prípade závažných nedostatkov alebo nedoplnenia požadovaných údajov v stanovenej lehote, PPA </w:t>
      </w:r>
      <w:proofErr w:type="spellStart"/>
      <w:r w:rsidR="00714D89">
        <w:rPr>
          <w:rFonts w:asciiTheme="minorHAnsi" w:hAnsiTheme="minorHAnsi" w:cstheme="minorHAnsi"/>
          <w:sz w:val="22"/>
          <w:szCs w:val="22"/>
        </w:rPr>
        <w:t>ŽoP</w:t>
      </w:r>
      <w:proofErr w:type="spellEnd"/>
      <w:r w:rsidR="00117504" w:rsidRPr="001E197E">
        <w:rPr>
          <w:rFonts w:asciiTheme="minorHAnsi" w:hAnsiTheme="minorHAnsi" w:cstheme="minorHAnsi"/>
          <w:sz w:val="22"/>
          <w:szCs w:val="22"/>
        </w:rPr>
        <w:t xml:space="preserve"> zamietne.</w:t>
      </w:r>
      <w:r w:rsidR="00117504" w:rsidRPr="001E197E">
        <w:rPr>
          <w:rFonts w:asciiTheme="minorHAnsi" w:hAnsiTheme="minorHAnsi" w:cstheme="minorHAnsi"/>
        </w:rPr>
        <w:t xml:space="preserve"> </w:t>
      </w:r>
      <w:r w:rsidR="00117504" w:rsidRPr="001E197E">
        <w:rPr>
          <w:rFonts w:asciiTheme="minorHAnsi" w:hAnsiTheme="minorHAnsi" w:cstheme="minorHAnsi"/>
          <w:sz w:val="22"/>
          <w:szCs w:val="22"/>
        </w:rPr>
        <w:t xml:space="preserve">Poslednú </w:t>
      </w:r>
      <w:proofErr w:type="spellStart"/>
      <w:r w:rsidR="00117504" w:rsidRPr="001E197E">
        <w:rPr>
          <w:rFonts w:asciiTheme="minorHAnsi" w:hAnsiTheme="minorHAnsi" w:cstheme="minorHAnsi"/>
          <w:sz w:val="22"/>
          <w:szCs w:val="22"/>
        </w:rPr>
        <w:t>ŽoP</w:t>
      </w:r>
      <w:proofErr w:type="spellEnd"/>
      <w:r w:rsidR="00117504" w:rsidRPr="001E197E">
        <w:rPr>
          <w:rFonts w:asciiTheme="minorHAnsi" w:hAnsiTheme="minorHAnsi" w:cstheme="minorHAnsi"/>
          <w:sz w:val="22"/>
          <w:szCs w:val="22"/>
        </w:rPr>
        <w:t>, ktorú prijímateľ predloží PPA v rámci jedného projektu, Prijímateľ označí ako</w:t>
      </w:r>
      <w:r w:rsidR="00BE7438">
        <w:rPr>
          <w:rFonts w:asciiTheme="minorHAnsi" w:hAnsiTheme="minorHAnsi" w:cstheme="minorHAnsi"/>
          <w:sz w:val="22"/>
          <w:szCs w:val="22"/>
        </w:rPr>
        <w:t xml:space="preserve"> </w:t>
      </w:r>
      <w:r w:rsidR="00117504" w:rsidRPr="001E197E">
        <w:rPr>
          <w:rFonts w:asciiTheme="minorHAnsi" w:hAnsiTheme="minorHAnsi" w:cstheme="minorHAnsi"/>
          <w:sz w:val="22"/>
          <w:szCs w:val="22"/>
        </w:rPr>
        <w:t>záverečnú platbu.</w:t>
      </w:r>
    </w:p>
    <w:p w14:paraId="3F111194" w14:textId="17FE0396" w:rsidR="00CC756D" w:rsidRPr="00670AC0" w:rsidRDefault="00C63130" w:rsidP="00F47749">
      <w:pPr>
        <w:pStyle w:val="Zkladntext"/>
        <w:numPr>
          <w:ilvl w:val="0"/>
          <w:numId w:val="104"/>
        </w:numPr>
        <w:spacing w:before="120"/>
        <w:ind w:left="567" w:hanging="567"/>
        <w:jc w:val="both"/>
        <w:rPr>
          <w:rFonts w:asciiTheme="minorHAnsi" w:hAnsiTheme="minorHAnsi" w:cstheme="minorHAnsi"/>
          <w:b/>
          <w:sz w:val="22"/>
          <w:szCs w:val="22"/>
        </w:rPr>
      </w:pPr>
      <w:r w:rsidRPr="001E197E">
        <w:rPr>
          <w:rFonts w:asciiTheme="minorHAnsi" w:hAnsiTheme="minorHAnsi" w:cstheme="minorHAnsi"/>
          <w:b/>
          <w:sz w:val="22"/>
          <w:szCs w:val="22"/>
        </w:rPr>
        <w:t xml:space="preserve">Po splnení všetkých podmienok uvedených v </w:t>
      </w:r>
      <w:r w:rsidRPr="001E197E">
        <w:rPr>
          <w:rFonts w:asciiTheme="minorHAnsi" w:hAnsiTheme="minorHAnsi" w:cstheme="minorHAnsi"/>
          <w:b/>
          <w:bCs/>
          <w:sz w:val="22"/>
          <w:szCs w:val="22"/>
        </w:rPr>
        <w:t>SFR EPFRV</w:t>
      </w:r>
      <w:r w:rsidRPr="001E197E">
        <w:rPr>
          <w:rFonts w:asciiTheme="minorHAnsi" w:hAnsiTheme="minorHAnsi" w:cstheme="minorHAnsi"/>
          <w:bCs/>
          <w:sz w:val="22"/>
          <w:szCs w:val="22"/>
        </w:rPr>
        <w:t xml:space="preserve"> </w:t>
      </w:r>
      <w:r w:rsidRPr="001E197E">
        <w:rPr>
          <w:rFonts w:asciiTheme="minorHAnsi" w:hAnsiTheme="minorHAnsi" w:cstheme="minorHAnsi"/>
          <w:sz w:val="22"/>
          <w:szCs w:val="22"/>
        </w:rPr>
        <w:t xml:space="preserve">v rámci </w:t>
      </w:r>
      <w:r w:rsidRPr="001E197E">
        <w:rPr>
          <w:rFonts w:asciiTheme="minorHAnsi" w:hAnsiTheme="minorHAnsi" w:cstheme="minorHAnsi"/>
          <w:bCs/>
          <w:sz w:val="22"/>
          <w:szCs w:val="22"/>
          <w:u w:val="single"/>
        </w:rPr>
        <w:t>systému refundácie</w:t>
      </w:r>
      <w:r w:rsidRPr="001E197E">
        <w:rPr>
          <w:rFonts w:asciiTheme="minorHAnsi" w:hAnsiTheme="minorHAnsi" w:cstheme="minorHAnsi"/>
          <w:sz w:val="22"/>
          <w:szCs w:val="22"/>
        </w:rPr>
        <w:t xml:space="preserve"> </w:t>
      </w:r>
      <w:r w:rsidR="00BC0053" w:rsidRPr="001E197E">
        <w:rPr>
          <w:rFonts w:asciiTheme="minorHAnsi" w:hAnsiTheme="minorHAnsi" w:cstheme="minorHAnsi"/>
          <w:sz w:val="22"/>
          <w:szCs w:val="22"/>
        </w:rPr>
        <w:t xml:space="preserve">PPA preplatí </w:t>
      </w:r>
      <w:r w:rsidRPr="001E197E">
        <w:rPr>
          <w:rFonts w:asciiTheme="minorHAnsi" w:hAnsiTheme="minorHAnsi" w:cstheme="minorHAnsi"/>
          <w:sz w:val="22"/>
          <w:szCs w:val="22"/>
        </w:rPr>
        <w:t xml:space="preserve">prijímateľovi výdavky v schválenej výške </w:t>
      </w:r>
      <w:r w:rsidRPr="001E197E">
        <w:rPr>
          <w:rFonts w:asciiTheme="minorHAnsi" w:hAnsiTheme="minorHAnsi" w:cstheme="minorHAnsi"/>
          <w:b/>
          <w:sz w:val="22"/>
          <w:szCs w:val="22"/>
        </w:rPr>
        <w:t>najneskôr do 5 kalen</w:t>
      </w:r>
      <w:r w:rsidR="00BC0053" w:rsidRPr="001E197E">
        <w:rPr>
          <w:rFonts w:asciiTheme="minorHAnsi" w:hAnsiTheme="minorHAnsi" w:cstheme="minorHAnsi"/>
          <w:b/>
          <w:sz w:val="22"/>
          <w:szCs w:val="22"/>
        </w:rPr>
        <w:t>dárnych mesiacov</w:t>
      </w:r>
      <w:r w:rsidR="00BC0053" w:rsidRPr="001E197E">
        <w:rPr>
          <w:rFonts w:asciiTheme="minorHAnsi" w:hAnsiTheme="minorHAnsi" w:cstheme="minorHAnsi"/>
          <w:sz w:val="22"/>
          <w:szCs w:val="22"/>
        </w:rPr>
        <w:t xml:space="preserve"> </w:t>
      </w:r>
      <w:r w:rsidRPr="001E197E">
        <w:rPr>
          <w:rFonts w:asciiTheme="minorHAnsi" w:hAnsiTheme="minorHAnsi" w:cstheme="minorHAnsi"/>
          <w:b/>
          <w:sz w:val="22"/>
          <w:szCs w:val="22"/>
        </w:rPr>
        <w:t>odo</w:t>
      </w:r>
      <w:r w:rsidR="00BE7438">
        <w:rPr>
          <w:rFonts w:asciiTheme="minorHAnsi" w:hAnsiTheme="minorHAnsi" w:cstheme="minorHAnsi"/>
          <w:b/>
          <w:sz w:val="22"/>
          <w:szCs w:val="22"/>
        </w:rPr>
        <w:t xml:space="preserve"> </w:t>
      </w:r>
      <w:r w:rsidRPr="001E197E">
        <w:rPr>
          <w:rFonts w:asciiTheme="minorHAnsi" w:hAnsiTheme="minorHAnsi" w:cstheme="minorHAnsi"/>
          <w:b/>
          <w:sz w:val="22"/>
          <w:szCs w:val="22"/>
        </w:rPr>
        <w:t>dňa, kedy bola na</w:t>
      </w:r>
      <w:r w:rsidR="00BE7438">
        <w:rPr>
          <w:rFonts w:asciiTheme="minorHAnsi" w:hAnsiTheme="minorHAnsi" w:cstheme="minorHAnsi"/>
          <w:b/>
          <w:sz w:val="22"/>
          <w:szCs w:val="22"/>
        </w:rPr>
        <w:t xml:space="preserve"> </w:t>
      </w:r>
      <w:r w:rsidRPr="00670AC0">
        <w:rPr>
          <w:rFonts w:asciiTheme="minorHAnsi" w:hAnsiTheme="minorHAnsi" w:cstheme="minorHAnsi"/>
          <w:b/>
          <w:sz w:val="22"/>
          <w:szCs w:val="22"/>
        </w:rPr>
        <w:t xml:space="preserve">PPA doručená kompletná </w:t>
      </w:r>
      <w:proofErr w:type="spellStart"/>
      <w:r w:rsidRPr="00670AC0">
        <w:rPr>
          <w:rFonts w:asciiTheme="minorHAnsi" w:hAnsiTheme="minorHAnsi" w:cstheme="minorHAnsi"/>
          <w:b/>
          <w:sz w:val="22"/>
          <w:szCs w:val="22"/>
        </w:rPr>
        <w:t>ŽoP</w:t>
      </w:r>
      <w:proofErr w:type="spellEnd"/>
      <w:r w:rsidRPr="00670AC0">
        <w:rPr>
          <w:rFonts w:asciiTheme="minorHAnsi" w:hAnsiTheme="minorHAnsi" w:cstheme="minorHAnsi"/>
          <w:b/>
          <w:sz w:val="22"/>
          <w:szCs w:val="22"/>
        </w:rPr>
        <w:t xml:space="preserve"> (refundácia) spolu s požadovanými prílohami.</w:t>
      </w:r>
      <w:r w:rsidRPr="00670AC0">
        <w:rPr>
          <w:rFonts w:asciiTheme="minorHAnsi" w:hAnsiTheme="minorHAnsi" w:cstheme="minorHAnsi"/>
          <w:sz w:val="22"/>
          <w:szCs w:val="22"/>
        </w:rPr>
        <w:t xml:space="preserve"> V prípade uskutočnenia finančnej kontroly na mieste sa doba preplatenia oprávnených výdavkov prijímateľovi </w:t>
      </w:r>
      <w:r w:rsidRPr="00670AC0">
        <w:rPr>
          <w:rFonts w:asciiTheme="minorHAnsi" w:hAnsiTheme="minorHAnsi" w:cstheme="minorHAnsi"/>
          <w:b/>
          <w:sz w:val="22"/>
          <w:szCs w:val="22"/>
        </w:rPr>
        <w:t>predĺži o 20 pracovných dní.</w:t>
      </w:r>
    </w:p>
    <w:p w14:paraId="6AA35DA4" w14:textId="1F337074" w:rsidR="004D07C7" w:rsidRPr="00670AC0" w:rsidRDefault="00117504" w:rsidP="00F47749">
      <w:pPr>
        <w:pStyle w:val="Zkladntext"/>
        <w:numPr>
          <w:ilvl w:val="0"/>
          <w:numId w:val="104"/>
        </w:numPr>
        <w:spacing w:before="120"/>
        <w:ind w:left="567" w:hanging="567"/>
        <w:jc w:val="both"/>
        <w:rPr>
          <w:rFonts w:asciiTheme="minorHAnsi" w:hAnsiTheme="minorHAnsi" w:cstheme="minorHAnsi"/>
          <w:sz w:val="22"/>
          <w:szCs w:val="22"/>
        </w:rPr>
      </w:pPr>
      <w:r w:rsidRPr="00670AC0">
        <w:rPr>
          <w:rFonts w:asciiTheme="minorHAnsi" w:hAnsiTheme="minorHAnsi" w:cstheme="minorHAnsi"/>
          <w:sz w:val="22"/>
          <w:szCs w:val="22"/>
        </w:rPr>
        <w:t xml:space="preserve">PPA uchováva originály </w:t>
      </w:r>
      <w:proofErr w:type="spellStart"/>
      <w:r w:rsidRPr="00670AC0">
        <w:rPr>
          <w:rFonts w:asciiTheme="minorHAnsi" w:hAnsiTheme="minorHAnsi" w:cstheme="minorHAnsi"/>
          <w:sz w:val="22"/>
          <w:szCs w:val="22"/>
        </w:rPr>
        <w:t>ŽoP</w:t>
      </w:r>
      <w:proofErr w:type="spellEnd"/>
      <w:r w:rsidRPr="00670AC0">
        <w:rPr>
          <w:rFonts w:asciiTheme="minorHAnsi" w:hAnsiTheme="minorHAnsi" w:cstheme="minorHAnsi"/>
          <w:sz w:val="22"/>
          <w:szCs w:val="22"/>
        </w:rPr>
        <w:t>, originály správy z </w:t>
      </w:r>
      <w:r w:rsidR="00753A7D">
        <w:rPr>
          <w:rFonts w:asciiTheme="minorHAnsi" w:hAnsiTheme="minorHAnsi" w:cstheme="minorHAnsi"/>
          <w:sz w:val="22"/>
          <w:szCs w:val="22"/>
        </w:rPr>
        <w:t>AFK</w:t>
      </w:r>
      <w:r w:rsidRPr="00670AC0">
        <w:rPr>
          <w:rFonts w:asciiTheme="minorHAnsi" w:hAnsiTheme="minorHAnsi" w:cstheme="minorHAnsi"/>
          <w:sz w:val="22"/>
          <w:szCs w:val="22"/>
        </w:rPr>
        <w:t>, kópie účtovných dokladov, výpisov z účtov a ostatné dokumenty podľa zoznamu dokumentov</w:t>
      </w:r>
      <w:r w:rsidR="00CC756D" w:rsidRPr="00670AC0">
        <w:rPr>
          <w:rFonts w:asciiTheme="minorHAnsi" w:hAnsiTheme="minorHAnsi" w:cstheme="minorHAnsi"/>
          <w:sz w:val="22"/>
          <w:szCs w:val="22"/>
        </w:rPr>
        <w:t xml:space="preserve"> priloženého k </w:t>
      </w:r>
      <w:proofErr w:type="spellStart"/>
      <w:r w:rsidR="00CC756D" w:rsidRPr="00670AC0">
        <w:rPr>
          <w:rFonts w:asciiTheme="minorHAnsi" w:hAnsiTheme="minorHAnsi" w:cstheme="minorHAnsi"/>
          <w:sz w:val="22"/>
          <w:szCs w:val="22"/>
        </w:rPr>
        <w:t>ŽoP</w:t>
      </w:r>
      <w:proofErr w:type="spellEnd"/>
      <w:r w:rsidRPr="00670AC0">
        <w:rPr>
          <w:rFonts w:asciiTheme="minorHAnsi" w:hAnsiTheme="minorHAnsi" w:cstheme="minorHAnsi"/>
          <w:sz w:val="22"/>
          <w:szCs w:val="22"/>
        </w:rPr>
        <w:t xml:space="preserve"> v súlade s aktuálnym znení registratúrneho poriadku PA.</w:t>
      </w:r>
      <w:r w:rsidR="00CC756D" w:rsidRPr="00670AC0">
        <w:rPr>
          <w:rFonts w:asciiTheme="minorHAnsi" w:hAnsiTheme="minorHAnsi" w:cstheme="minorHAnsi"/>
          <w:sz w:val="22"/>
          <w:szCs w:val="22"/>
        </w:rPr>
        <w:t xml:space="preserve"> Originály účtovných dokladov a výpisov z účtov sa vždy musia nachádzať u </w:t>
      </w:r>
      <w:r w:rsidR="0087138E">
        <w:rPr>
          <w:rFonts w:asciiTheme="minorHAnsi" w:hAnsiTheme="minorHAnsi" w:cstheme="minorHAnsi"/>
          <w:sz w:val="22"/>
          <w:szCs w:val="22"/>
        </w:rPr>
        <w:t>p</w:t>
      </w:r>
      <w:r w:rsidR="00CC756D" w:rsidRPr="00670AC0">
        <w:rPr>
          <w:rFonts w:asciiTheme="minorHAnsi" w:hAnsiTheme="minorHAnsi" w:cstheme="minorHAnsi"/>
          <w:sz w:val="22"/>
          <w:szCs w:val="22"/>
        </w:rPr>
        <w:t>rijímateľa.</w:t>
      </w:r>
    </w:p>
    <w:p w14:paraId="53FC4E04" w14:textId="3E2345A3" w:rsidR="00965A5F" w:rsidRPr="00670AC0" w:rsidRDefault="00C63130" w:rsidP="00F47749">
      <w:pPr>
        <w:pStyle w:val="Zkladntext"/>
        <w:numPr>
          <w:ilvl w:val="0"/>
          <w:numId w:val="104"/>
        </w:numPr>
        <w:spacing w:before="120"/>
        <w:ind w:left="567" w:hanging="567"/>
        <w:jc w:val="both"/>
        <w:rPr>
          <w:rFonts w:asciiTheme="minorHAnsi" w:hAnsiTheme="minorHAnsi" w:cstheme="minorHAnsi"/>
          <w:b/>
          <w:sz w:val="22"/>
          <w:szCs w:val="22"/>
        </w:rPr>
      </w:pPr>
      <w:r w:rsidRPr="00670AC0">
        <w:rPr>
          <w:rFonts w:asciiTheme="minorHAnsi" w:hAnsiTheme="minorHAnsi" w:cstheme="minorHAnsi"/>
          <w:bCs/>
          <w:sz w:val="22"/>
          <w:szCs w:val="22"/>
        </w:rPr>
        <w:t>P</w:t>
      </w:r>
      <w:r w:rsidRPr="00670AC0">
        <w:rPr>
          <w:rFonts w:asciiTheme="minorHAnsi" w:hAnsiTheme="minorHAnsi" w:cstheme="minorHAnsi"/>
          <w:sz w:val="22"/>
          <w:szCs w:val="22"/>
        </w:rPr>
        <w:t xml:space="preserve">PA a orgány vykonávajúce finančnú kontrolu a audit (ďalej „orgány kontroly“) majú právo kedykoľvek vykonať finančnú kontrolu projektu (aktivity) na mieste. </w:t>
      </w:r>
      <w:r w:rsidRPr="00670AC0">
        <w:rPr>
          <w:rFonts w:asciiTheme="minorHAnsi" w:hAnsiTheme="minorHAnsi" w:cstheme="minorHAnsi"/>
          <w:b/>
          <w:sz w:val="22"/>
          <w:szCs w:val="22"/>
        </w:rPr>
        <w:t xml:space="preserve">Prijímateľ je povinný výkon finančnej kontroly na mieste umožniť. </w:t>
      </w:r>
    </w:p>
    <w:p w14:paraId="13A2D4C3" w14:textId="16963F75" w:rsidR="004D07C7" w:rsidRPr="00670AC0" w:rsidRDefault="004D07C7" w:rsidP="00F47749">
      <w:pPr>
        <w:pStyle w:val="Zkladntext"/>
        <w:numPr>
          <w:ilvl w:val="0"/>
          <w:numId w:val="104"/>
        </w:numPr>
        <w:spacing w:before="120"/>
        <w:ind w:left="567" w:hanging="567"/>
        <w:jc w:val="both"/>
        <w:rPr>
          <w:rFonts w:asciiTheme="minorHAnsi" w:hAnsiTheme="minorHAnsi" w:cstheme="minorHAnsi"/>
          <w:sz w:val="22"/>
          <w:szCs w:val="22"/>
        </w:rPr>
      </w:pPr>
      <w:r w:rsidRPr="00670AC0">
        <w:rPr>
          <w:rFonts w:asciiTheme="minorHAnsi" w:hAnsiTheme="minorHAnsi" w:cstheme="minorHAnsi"/>
          <w:sz w:val="22"/>
          <w:szCs w:val="22"/>
        </w:rPr>
        <w:t>PPA má právo požiadať OFR o výnimku zo systému finančného riadenia EPFRV týkajúcu sa lehôt stanovených na vybavenie žiadostí o platbu v osobitne odôvodnených prípadoch (napr. pri zaregistrovaní počtu žiadostí o platbu, ktoré nie je P</w:t>
      </w:r>
      <w:r w:rsidR="00753A7D">
        <w:rPr>
          <w:rFonts w:asciiTheme="minorHAnsi" w:hAnsiTheme="minorHAnsi" w:cstheme="minorHAnsi"/>
          <w:sz w:val="22"/>
          <w:szCs w:val="22"/>
        </w:rPr>
        <w:t>P</w:t>
      </w:r>
      <w:r w:rsidRPr="00670AC0">
        <w:rPr>
          <w:rFonts w:asciiTheme="minorHAnsi" w:hAnsiTheme="minorHAnsi" w:cstheme="minorHAnsi"/>
          <w:sz w:val="22"/>
          <w:szCs w:val="22"/>
        </w:rPr>
        <w:t>A schopná spracovať v stanovených termínoch).</w:t>
      </w:r>
    </w:p>
    <w:p w14:paraId="55A54076" w14:textId="136DC312" w:rsidR="001A6079" w:rsidRPr="00C51E8E" w:rsidRDefault="00C51E8E" w:rsidP="00C51E8E">
      <w:pPr>
        <w:pStyle w:val="tl1000"/>
        <w:rPr>
          <w:rFonts w:asciiTheme="minorHAnsi" w:hAnsiTheme="minorHAnsi" w:cstheme="minorHAnsi"/>
          <w:sz w:val="20"/>
          <w:szCs w:val="20"/>
        </w:rPr>
      </w:pPr>
      <w:bookmarkStart w:id="59" w:name="_Toc184532825"/>
      <w:bookmarkStart w:id="60" w:name="_Toc390150622"/>
      <w:bookmarkStart w:id="61" w:name="_Toc185401234"/>
      <w:bookmarkEnd w:id="59"/>
      <w:r>
        <w:rPr>
          <w:rFonts w:asciiTheme="minorHAnsi" w:hAnsiTheme="minorHAnsi" w:cstheme="minorHAnsi"/>
          <w:sz w:val="20"/>
          <w:szCs w:val="20"/>
        </w:rPr>
        <w:t>5</w:t>
      </w:r>
      <w:r w:rsidR="009942DC" w:rsidRPr="00C51E8E">
        <w:rPr>
          <w:rFonts w:asciiTheme="minorHAnsi" w:hAnsiTheme="minorHAnsi" w:cstheme="minorHAnsi"/>
          <w:sz w:val="20"/>
          <w:szCs w:val="20"/>
        </w:rPr>
        <w:t>.3</w:t>
      </w:r>
      <w:r w:rsidR="00826DD5" w:rsidRPr="00C51E8E">
        <w:rPr>
          <w:rFonts w:asciiTheme="minorHAnsi" w:hAnsiTheme="minorHAnsi" w:cstheme="minorHAnsi"/>
          <w:sz w:val="20"/>
          <w:szCs w:val="20"/>
        </w:rPr>
        <w:t>.2.</w:t>
      </w:r>
      <w:r w:rsidR="00826DD5" w:rsidRPr="00C51E8E">
        <w:rPr>
          <w:rFonts w:asciiTheme="minorHAnsi" w:hAnsiTheme="minorHAnsi" w:cstheme="minorHAnsi"/>
          <w:sz w:val="20"/>
          <w:szCs w:val="20"/>
        </w:rPr>
        <w:tab/>
      </w:r>
      <w:r w:rsidR="00CF383D" w:rsidRPr="00C51E8E">
        <w:rPr>
          <w:rFonts w:asciiTheme="minorHAnsi" w:hAnsiTheme="minorHAnsi" w:cstheme="minorHAnsi"/>
          <w:sz w:val="20"/>
          <w:szCs w:val="20"/>
        </w:rPr>
        <w:t>Systém zálohovej platby</w:t>
      </w:r>
      <w:bookmarkEnd w:id="60"/>
      <w:bookmarkEnd w:id="61"/>
    </w:p>
    <w:p w14:paraId="51DA8642" w14:textId="4D48E968" w:rsidR="00C63130" w:rsidRPr="001E197E" w:rsidRDefault="00C63130" w:rsidP="00F47749">
      <w:pPr>
        <w:pStyle w:val="Zkladntext"/>
        <w:numPr>
          <w:ilvl w:val="0"/>
          <w:numId w:val="105"/>
        </w:numPr>
        <w:spacing w:before="120"/>
        <w:ind w:left="567" w:hanging="567"/>
        <w:jc w:val="both"/>
        <w:rPr>
          <w:rFonts w:asciiTheme="minorHAnsi" w:hAnsiTheme="minorHAnsi" w:cstheme="minorHAnsi"/>
          <w:spacing w:val="-4"/>
          <w:sz w:val="22"/>
          <w:szCs w:val="22"/>
        </w:rPr>
      </w:pPr>
      <w:r w:rsidRPr="00670AC0">
        <w:rPr>
          <w:rFonts w:asciiTheme="minorHAnsi" w:hAnsiTheme="minorHAnsi" w:cstheme="minorHAnsi"/>
          <w:sz w:val="22"/>
          <w:szCs w:val="22"/>
        </w:rPr>
        <w:t xml:space="preserve">Systém zálohovej platby zabezpečuje prijímateľovi počiatočnú finančnú hotovosť na realizáciu projektu. </w:t>
      </w:r>
      <w:r w:rsidRPr="00670AC0">
        <w:rPr>
          <w:rFonts w:asciiTheme="minorHAnsi" w:hAnsiTheme="minorHAnsi" w:cstheme="minorHAnsi"/>
          <w:spacing w:val="-4"/>
          <w:sz w:val="22"/>
          <w:szCs w:val="22"/>
        </w:rPr>
        <w:t xml:space="preserve">Zálohová platba je </w:t>
      </w:r>
      <w:r w:rsidRPr="00670AC0">
        <w:rPr>
          <w:rFonts w:asciiTheme="minorHAnsi" w:hAnsiTheme="minorHAnsi" w:cstheme="minorHAnsi"/>
          <w:sz w:val="22"/>
          <w:szCs w:val="22"/>
        </w:rPr>
        <w:t>prijímateľovi</w:t>
      </w:r>
      <w:r w:rsidRPr="00670AC0">
        <w:rPr>
          <w:rFonts w:asciiTheme="minorHAnsi" w:hAnsiTheme="minorHAnsi" w:cstheme="minorHAnsi"/>
          <w:spacing w:val="-4"/>
          <w:sz w:val="22"/>
          <w:szCs w:val="22"/>
        </w:rPr>
        <w:t xml:space="preserve"> poskytnutá pomerne za zdroje EPFRV a ŠR na</w:t>
      </w:r>
      <w:r w:rsidR="00BE7438">
        <w:rPr>
          <w:rFonts w:asciiTheme="minorHAnsi" w:hAnsiTheme="minorHAnsi" w:cstheme="minorHAnsi"/>
          <w:spacing w:val="-4"/>
          <w:sz w:val="22"/>
          <w:szCs w:val="22"/>
        </w:rPr>
        <w:t xml:space="preserve"> </w:t>
      </w:r>
      <w:r w:rsidRPr="001E197E">
        <w:rPr>
          <w:rFonts w:asciiTheme="minorHAnsi" w:hAnsiTheme="minorHAnsi" w:cstheme="minorHAnsi"/>
          <w:spacing w:val="-4"/>
          <w:sz w:val="22"/>
          <w:szCs w:val="22"/>
        </w:rPr>
        <w:t>spolufinancovanie,</w:t>
      </w:r>
      <w:r w:rsidRPr="001E197E">
        <w:rPr>
          <w:rFonts w:asciiTheme="minorHAnsi" w:hAnsiTheme="minorHAnsi" w:cstheme="minorHAnsi"/>
          <w:sz w:val="22"/>
          <w:szCs w:val="22"/>
        </w:rPr>
        <w:t xml:space="preserve"> a to na základe predloženia </w:t>
      </w:r>
      <w:proofErr w:type="spellStart"/>
      <w:r w:rsidRPr="001E197E">
        <w:rPr>
          <w:rFonts w:asciiTheme="minorHAnsi" w:hAnsiTheme="minorHAnsi" w:cstheme="minorHAnsi"/>
          <w:sz w:val="22"/>
          <w:szCs w:val="22"/>
        </w:rPr>
        <w:t>ŽoP</w:t>
      </w:r>
      <w:proofErr w:type="spellEnd"/>
      <w:r w:rsidR="00BE7438">
        <w:rPr>
          <w:rFonts w:asciiTheme="minorHAnsi" w:hAnsiTheme="minorHAnsi" w:cstheme="minorHAnsi"/>
          <w:sz w:val="22"/>
          <w:szCs w:val="22"/>
        </w:rPr>
        <w:t xml:space="preserve"> </w:t>
      </w:r>
      <w:r w:rsidRPr="001E197E">
        <w:rPr>
          <w:rFonts w:asciiTheme="minorHAnsi" w:hAnsiTheme="minorHAnsi" w:cstheme="minorHAnsi"/>
          <w:sz w:val="22"/>
          <w:szCs w:val="22"/>
        </w:rPr>
        <w:t xml:space="preserve">(zálohová platba) a stanovenej </w:t>
      </w:r>
      <w:r w:rsidRPr="001E197E">
        <w:rPr>
          <w:rFonts w:asciiTheme="minorHAnsi" w:hAnsiTheme="minorHAnsi" w:cstheme="minorHAnsi"/>
          <w:spacing w:val="-4"/>
          <w:sz w:val="22"/>
          <w:szCs w:val="22"/>
        </w:rPr>
        <w:t xml:space="preserve">dokumentácie na PPA v zmysle platnej </w:t>
      </w:r>
      <w:r w:rsidR="009E6C95" w:rsidRPr="00F62981">
        <w:rPr>
          <w:rFonts w:asciiTheme="minorHAnsi" w:hAnsiTheme="minorHAnsi" w:cstheme="minorHAnsi"/>
          <w:spacing w:val="-4"/>
          <w:sz w:val="22"/>
          <w:szCs w:val="22"/>
        </w:rPr>
        <w:t>PpP</w:t>
      </w:r>
      <w:r w:rsidRPr="001E197E">
        <w:rPr>
          <w:rFonts w:asciiTheme="minorHAnsi" w:hAnsiTheme="minorHAnsi" w:cstheme="minorHAnsi"/>
          <w:spacing w:val="-4"/>
          <w:sz w:val="22"/>
          <w:szCs w:val="22"/>
        </w:rPr>
        <w:t>.</w:t>
      </w:r>
      <w:r w:rsidR="004264E5">
        <w:rPr>
          <w:rFonts w:asciiTheme="minorHAnsi" w:hAnsiTheme="minorHAnsi" w:cstheme="minorHAnsi"/>
          <w:spacing w:val="-4"/>
          <w:sz w:val="22"/>
          <w:szCs w:val="22"/>
        </w:rPr>
        <w:t xml:space="preserve">  </w:t>
      </w:r>
    </w:p>
    <w:p w14:paraId="772C2491" w14:textId="5A5C0D27" w:rsidR="00C63130" w:rsidRDefault="00C63130" w:rsidP="00F47749">
      <w:pPr>
        <w:pStyle w:val="Zkladntext"/>
        <w:numPr>
          <w:ilvl w:val="0"/>
          <w:numId w:val="105"/>
        </w:numPr>
        <w:spacing w:before="120"/>
        <w:ind w:left="567" w:hanging="567"/>
        <w:jc w:val="both"/>
        <w:rPr>
          <w:rFonts w:asciiTheme="minorHAnsi" w:hAnsiTheme="minorHAnsi" w:cstheme="minorHAnsi"/>
          <w:sz w:val="22"/>
          <w:szCs w:val="22"/>
        </w:rPr>
      </w:pPr>
      <w:r w:rsidRPr="001E197E">
        <w:rPr>
          <w:rFonts w:asciiTheme="minorHAnsi" w:hAnsiTheme="minorHAnsi" w:cstheme="minorHAnsi"/>
          <w:sz w:val="22"/>
          <w:szCs w:val="22"/>
        </w:rPr>
        <w:t>Pod</w:t>
      </w:r>
      <w:r w:rsidR="002F7859" w:rsidRPr="001E197E">
        <w:rPr>
          <w:rFonts w:asciiTheme="minorHAnsi" w:hAnsiTheme="minorHAnsi" w:cstheme="minorHAnsi"/>
          <w:sz w:val="22"/>
          <w:szCs w:val="22"/>
        </w:rPr>
        <w:t xml:space="preserve">ľa PRV </w:t>
      </w:r>
      <w:r w:rsidRPr="001E197E">
        <w:rPr>
          <w:rFonts w:asciiTheme="minorHAnsi" w:hAnsiTheme="minorHAnsi" w:cstheme="minorHAnsi"/>
          <w:sz w:val="22"/>
          <w:szCs w:val="22"/>
        </w:rPr>
        <w:t>zálohovú platbu je možné poskytnúť oprávneným prijímateľom nasledujúcich opatrení programu:</w:t>
      </w:r>
    </w:p>
    <w:p w14:paraId="38669276" w14:textId="05BDF19A" w:rsidR="0031099A" w:rsidRDefault="00C63130" w:rsidP="001E197E">
      <w:pPr>
        <w:spacing w:after="120"/>
        <w:rPr>
          <w:rFonts w:asciiTheme="minorHAnsi" w:hAnsiTheme="minorHAnsi" w:cstheme="minorHAnsi"/>
          <w:b/>
          <w:iCs/>
          <w:sz w:val="22"/>
          <w:szCs w:val="22"/>
          <w:u w:val="single"/>
        </w:rPr>
      </w:pPr>
      <w:r w:rsidRPr="001E197E">
        <w:rPr>
          <w:rFonts w:asciiTheme="minorHAnsi" w:hAnsiTheme="minorHAnsi" w:cstheme="minorHAnsi"/>
          <w:b/>
          <w:iCs/>
          <w:sz w:val="22"/>
          <w:szCs w:val="22"/>
          <w:u w:val="single"/>
        </w:rPr>
        <w:t>4</w:t>
      </w:r>
      <w:r w:rsidR="00BE7438">
        <w:rPr>
          <w:rFonts w:asciiTheme="minorHAnsi" w:hAnsiTheme="minorHAnsi" w:cstheme="minorHAnsi"/>
          <w:b/>
          <w:iCs/>
          <w:sz w:val="22"/>
          <w:szCs w:val="22"/>
          <w:u w:val="single"/>
        </w:rPr>
        <w:t xml:space="preserve"> </w:t>
      </w:r>
      <w:r w:rsidRPr="001E197E">
        <w:rPr>
          <w:rFonts w:asciiTheme="minorHAnsi" w:hAnsiTheme="minorHAnsi" w:cstheme="minorHAnsi"/>
          <w:b/>
          <w:iCs/>
          <w:sz w:val="22"/>
          <w:szCs w:val="22"/>
          <w:u w:val="single"/>
        </w:rPr>
        <w:t xml:space="preserve">Investície do hmotného majetku </w:t>
      </w:r>
    </w:p>
    <w:p w14:paraId="1F2B1BF1" w14:textId="77777777" w:rsidR="00682AB8" w:rsidRPr="00682AB8" w:rsidRDefault="00682AB8" w:rsidP="00F47749">
      <w:pPr>
        <w:pStyle w:val="Odsekzoznamu"/>
        <w:numPr>
          <w:ilvl w:val="0"/>
          <w:numId w:val="81"/>
        </w:numPr>
        <w:spacing w:after="0"/>
        <w:ind w:left="567" w:hanging="567"/>
        <w:jc w:val="both"/>
        <w:rPr>
          <w:rFonts w:asciiTheme="minorHAnsi" w:hAnsiTheme="minorHAnsi" w:cstheme="minorHAnsi"/>
          <w:sz w:val="22"/>
        </w:rPr>
      </w:pPr>
      <w:r w:rsidRPr="00682AB8">
        <w:rPr>
          <w:rFonts w:asciiTheme="minorHAnsi" w:hAnsiTheme="minorHAnsi" w:cstheme="minorHAnsi"/>
          <w:sz w:val="22"/>
        </w:rPr>
        <w:t>4.1 Podpora na investície do poľnohospodárstva</w:t>
      </w:r>
    </w:p>
    <w:p w14:paraId="53DB9F93" w14:textId="77777777" w:rsidR="00682AB8" w:rsidRPr="00682AB8" w:rsidRDefault="00682AB8" w:rsidP="00F47749">
      <w:pPr>
        <w:pStyle w:val="Odsekzoznamu"/>
        <w:numPr>
          <w:ilvl w:val="0"/>
          <w:numId w:val="81"/>
        </w:numPr>
        <w:spacing w:after="0"/>
        <w:ind w:left="567" w:hanging="567"/>
        <w:jc w:val="both"/>
        <w:rPr>
          <w:rFonts w:asciiTheme="minorHAnsi" w:hAnsiTheme="minorHAnsi" w:cstheme="minorHAnsi"/>
          <w:sz w:val="22"/>
        </w:rPr>
      </w:pPr>
      <w:r w:rsidRPr="00682AB8">
        <w:rPr>
          <w:rFonts w:asciiTheme="minorHAnsi" w:hAnsiTheme="minorHAnsi" w:cstheme="minorHAnsi"/>
          <w:sz w:val="22"/>
        </w:rPr>
        <w:t>4.2 Podpora investície do spracovania a odbytu poľnohospodárskej produkcie</w:t>
      </w:r>
    </w:p>
    <w:p w14:paraId="40B0828E" w14:textId="012F0BDC" w:rsidR="00C63130" w:rsidRPr="009F3081" w:rsidRDefault="00C63130" w:rsidP="00F47749">
      <w:pPr>
        <w:pStyle w:val="Odsekzoznamu"/>
        <w:numPr>
          <w:ilvl w:val="0"/>
          <w:numId w:val="81"/>
        </w:numPr>
        <w:spacing w:after="0"/>
        <w:ind w:left="567" w:hanging="567"/>
        <w:jc w:val="both"/>
        <w:rPr>
          <w:rFonts w:asciiTheme="minorHAnsi" w:hAnsiTheme="minorHAnsi" w:cstheme="minorHAnsi"/>
          <w:sz w:val="22"/>
        </w:rPr>
      </w:pPr>
      <w:r w:rsidRPr="001E197E">
        <w:rPr>
          <w:rFonts w:asciiTheme="minorHAnsi" w:hAnsiTheme="minorHAnsi" w:cstheme="minorHAnsi"/>
          <w:sz w:val="22"/>
        </w:rPr>
        <w:t>4.3</w:t>
      </w:r>
      <w:r w:rsidR="00670AC0">
        <w:rPr>
          <w:rFonts w:asciiTheme="minorHAnsi" w:hAnsiTheme="minorHAnsi" w:cstheme="minorHAnsi"/>
          <w:sz w:val="22"/>
        </w:rPr>
        <w:tab/>
      </w:r>
      <w:r w:rsidRPr="009F3081">
        <w:rPr>
          <w:rFonts w:asciiTheme="minorHAnsi" w:hAnsiTheme="minorHAnsi" w:cstheme="minorHAnsi"/>
          <w:sz w:val="22"/>
        </w:rPr>
        <w:t>Podpora investícií do infraštruktúry týkajúcej sa rozvoja, modernizácie alebo adaptácie poľnohospodárstva a lesníctva – vypracovanie a vykonanie projektov pozemkových úprav</w:t>
      </w:r>
    </w:p>
    <w:p w14:paraId="4E8D5175" w14:textId="04E69892" w:rsidR="00C63130" w:rsidRPr="001E197E" w:rsidRDefault="00C63130" w:rsidP="00F47749">
      <w:pPr>
        <w:pStyle w:val="Odsekzoznamu"/>
        <w:numPr>
          <w:ilvl w:val="0"/>
          <w:numId w:val="81"/>
        </w:numPr>
        <w:spacing w:after="0"/>
        <w:ind w:left="567" w:hanging="567"/>
        <w:jc w:val="both"/>
        <w:rPr>
          <w:rFonts w:asciiTheme="minorHAnsi" w:hAnsiTheme="minorHAnsi" w:cstheme="minorHAnsi"/>
          <w:sz w:val="22"/>
        </w:rPr>
      </w:pPr>
      <w:r w:rsidRPr="009F3081">
        <w:rPr>
          <w:rFonts w:asciiTheme="minorHAnsi" w:hAnsiTheme="minorHAnsi" w:cstheme="minorHAnsi"/>
          <w:sz w:val="22"/>
        </w:rPr>
        <w:t>4.3</w:t>
      </w:r>
      <w:r w:rsidR="00670AC0">
        <w:rPr>
          <w:rFonts w:asciiTheme="minorHAnsi" w:hAnsiTheme="minorHAnsi" w:cstheme="minorHAnsi"/>
          <w:sz w:val="22"/>
        </w:rPr>
        <w:tab/>
      </w:r>
      <w:r w:rsidRPr="001E197E">
        <w:rPr>
          <w:rFonts w:asciiTheme="minorHAnsi" w:hAnsiTheme="minorHAnsi" w:cstheme="minorHAnsi"/>
          <w:sz w:val="22"/>
        </w:rPr>
        <w:t>Podpora investícií do infraštruktúry týkajúcej sa rozvoja, modernizácie alebo adaptácie poľnohospodárstva a lesníctva – vybudovanie spoločných zariadení</w:t>
      </w:r>
    </w:p>
    <w:p w14:paraId="1E7AE779" w14:textId="1D77BB82" w:rsidR="00C63130" w:rsidRDefault="00C63130" w:rsidP="00F47749">
      <w:pPr>
        <w:pStyle w:val="Odsekzoznamu"/>
        <w:numPr>
          <w:ilvl w:val="0"/>
          <w:numId w:val="81"/>
        </w:numPr>
        <w:spacing w:after="0"/>
        <w:ind w:left="567" w:hanging="567"/>
        <w:jc w:val="both"/>
        <w:rPr>
          <w:rFonts w:asciiTheme="minorHAnsi" w:hAnsiTheme="minorHAnsi" w:cstheme="minorHAnsi"/>
          <w:sz w:val="22"/>
        </w:rPr>
      </w:pPr>
      <w:r w:rsidRPr="001E197E">
        <w:rPr>
          <w:rFonts w:asciiTheme="minorHAnsi" w:hAnsiTheme="minorHAnsi" w:cstheme="minorHAnsi"/>
          <w:sz w:val="22"/>
        </w:rPr>
        <w:t>4.3</w:t>
      </w:r>
      <w:r w:rsidR="00670AC0">
        <w:rPr>
          <w:rFonts w:asciiTheme="minorHAnsi" w:hAnsiTheme="minorHAnsi" w:cstheme="minorHAnsi"/>
          <w:sz w:val="22"/>
        </w:rPr>
        <w:tab/>
      </w:r>
      <w:r w:rsidRPr="00682AB8">
        <w:rPr>
          <w:rFonts w:asciiTheme="minorHAnsi" w:hAnsiTheme="minorHAnsi" w:cstheme="minorHAnsi"/>
          <w:sz w:val="22"/>
        </w:rPr>
        <w:t>Podpora investícií do infraštruktúry týkajúcej sa rozvoja, modernizácie alebo adaptácie poľnohospodárstva a lesníctva – investície týkajúce sa infraštruktúry a prístupu k lesnej pôde</w:t>
      </w:r>
      <w:r w:rsidR="00FF3511" w:rsidRPr="00682AB8">
        <w:rPr>
          <w:rFonts w:asciiTheme="minorHAnsi" w:hAnsiTheme="minorHAnsi" w:cstheme="minorHAnsi"/>
          <w:sz w:val="22"/>
        </w:rPr>
        <w:t>.</w:t>
      </w:r>
    </w:p>
    <w:p w14:paraId="4089018C" w14:textId="52EE85F8" w:rsidR="00682AB8" w:rsidRPr="00682AB8" w:rsidRDefault="00682AB8" w:rsidP="00F47749">
      <w:pPr>
        <w:pStyle w:val="Odsekzoznamu"/>
        <w:numPr>
          <w:ilvl w:val="0"/>
          <w:numId w:val="81"/>
        </w:numPr>
        <w:spacing w:after="0"/>
        <w:ind w:left="567" w:hanging="567"/>
        <w:jc w:val="both"/>
        <w:rPr>
          <w:rFonts w:asciiTheme="minorHAnsi" w:hAnsiTheme="minorHAnsi" w:cstheme="minorHAnsi"/>
          <w:sz w:val="22"/>
        </w:rPr>
      </w:pPr>
      <w:r w:rsidRPr="00682AB8">
        <w:rPr>
          <w:rFonts w:asciiTheme="minorHAnsi" w:hAnsiTheme="minorHAnsi" w:cstheme="minorHAnsi"/>
          <w:sz w:val="22"/>
        </w:rPr>
        <w:t xml:space="preserve">4.3 </w:t>
      </w:r>
      <w:r>
        <w:rPr>
          <w:rFonts w:asciiTheme="minorHAnsi" w:hAnsiTheme="minorHAnsi" w:cstheme="minorHAnsi"/>
          <w:sz w:val="22"/>
        </w:rPr>
        <w:tab/>
      </w:r>
      <w:r w:rsidRPr="00682AB8">
        <w:rPr>
          <w:rFonts w:asciiTheme="minorHAnsi" w:hAnsiTheme="minorHAnsi" w:cstheme="minorHAnsi"/>
          <w:sz w:val="22"/>
        </w:rPr>
        <w:t>Podpora investícií do infraštruktúry týkajúcej sa rozvoja modernizácie alebo adaptácie poľnohospodárstva a lesníctva – Investície týkajúce sa závlahovej infraštruktúry</w:t>
      </w:r>
    </w:p>
    <w:p w14:paraId="0A091B3E" w14:textId="466D72B1" w:rsidR="00C63130" w:rsidRPr="00682AB8" w:rsidRDefault="00C63130" w:rsidP="00682AB8">
      <w:pPr>
        <w:spacing w:after="120"/>
        <w:rPr>
          <w:rFonts w:asciiTheme="minorHAnsi" w:hAnsiTheme="minorHAnsi" w:cstheme="minorHAnsi"/>
          <w:b/>
          <w:iCs/>
          <w:sz w:val="22"/>
          <w:szCs w:val="22"/>
          <w:u w:val="single"/>
        </w:rPr>
      </w:pPr>
      <w:r w:rsidRPr="009F3081">
        <w:rPr>
          <w:rFonts w:asciiTheme="minorHAnsi" w:hAnsiTheme="minorHAnsi" w:cstheme="minorHAnsi"/>
          <w:b/>
          <w:iCs/>
          <w:sz w:val="22"/>
          <w:szCs w:val="22"/>
          <w:u w:val="single"/>
        </w:rPr>
        <w:t>7</w:t>
      </w:r>
      <w:r w:rsidR="00CC118D">
        <w:rPr>
          <w:rFonts w:asciiTheme="minorHAnsi" w:hAnsiTheme="minorHAnsi" w:cstheme="minorHAnsi"/>
          <w:b/>
          <w:iCs/>
          <w:sz w:val="22"/>
          <w:szCs w:val="22"/>
          <w:u w:val="single"/>
        </w:rPr>
        <w:t xml:space="preserve"> </w:t>
      </w:r>
      <w:r w:rsidRPr="00682AB8">
        <w:rPr>
          <w:rFonts w:asciiTheme="minorHAnsi" w:hAnsiTheme="minorHAnsi" w:cstheme="minorHAnsi"/>
          <w:b/>
          <w:iCs/>
          <w:sz w:val="22"/>
          <w:szCs w:val="22"/>
          <w:u w:val="single"/>
        </w:rPr>
        <w:t>Základné služby a obnova</w:t>
      </w:r>
      <w:r w:rsidR="0089039C" w:rsidRPr="00682AB8">
        <w:rPr>
          <w:rFonts w:asciiTheme="minorHAnsi" w:hAnsiTheme="minorHAnsi" w:cstheme="minorHAnsi"/>
          <w:b/>
          <w:iCs/>
          <w:sz w:val="22"/>
          <w:szCs w:val="22"/>
          <w:u w:val="single"/>
        </w:rPr>
        <w:t xml:space="preserve"> dedín vo vidieckych oblastiach</w:t>
      </w:r>
    </w:p>
    <w:p w14:paraId="1A66C9C8" w14:textId="18CA6C16" w:rsidR="00C63130" w:rsidRPr="00682AB8" w:rsidRDefault="00C63130" w:rsidP="00F47749">
      <w:pPr>
        <w:pStyle w:val="Odsekzoznamu"/>
        <w:numPr>
          <w:ilvl w:val="0"/>
          <w:numId w:val="82"/>
        </w:numPr>
        <w:spacing w:after="0"/>
        <w:ind w:left="567" w:hanging="567"/>
        <w:jc w:val="both"/>
        <w:rPr>
          <w:rFonts w:asciiTheme="minorHAnsi" w:hAnsiTheme="minorHAnsi" w:cstheme="minorHAnsi"/>
          <w:sz w:val="22"/>
        </w:rPr>
      </w:pPr>
      <w:r w:rsidRPr="00682AB8">
        <w:rPr>
          <w:rFonts w:asciiTheme="minorHAnsi" w:hAnsiTheme="minorHAnsi" w:cstheme="minorHAnsi"/>
          <w:sz w:val="22"/>
        </w:rPr>
        <w:t>7.2</w:t>
      </w:r>
      <w:r w:rsidR="00670AC0">
        <w:rPr>
          <w:rFonts w:asciiTheme="minorHAnsi" w:hAnsiTheme="minorHAnsi" w:cstheme="minorHAnsi"/>
          <w:sz w:val="22"/>
        </w:rPr>
        <w:tab/>
      </w:r>
      <w:r w:rsidRPr="00682AB8">
        <w:rPr>
          <w:rFonts w:asciiTheme="minorHAnsi" w:hAnsiTheme="minorHAnsi" w:cstheme="minorHAnsi"/>
          <w:sz w:val="22"/>
        </w:rPr>
        <w:t>Podpora na investície do vytvárania, zlepšovania alebo rozširovania všetkých druhov infraštruktúr malých rozmerov vrátane investícií do energie z obnoviteľných zdrojov a úspor energie</w:t>
      </w:r>
    </w:p>
    <w:p w14:paraId="6310B893" w14:textId="0B654BD9" w:rsidR="00C63130" w:rsidRPr="00682AB8" w:rsidRDefault="00BE7438" w:rsidP="00F47749">
      <w:pPr>
        <w:pStyle w:val="Odsekzoznamu"/>
        <w:numPr>
          <w:ilvl w:val="0"/>
          <w:numId w:val="82"/>
        </w:numPr>
        <w:spacing w:after="0"/>
        <w:ind w:left="567" w:hanging="567"/>
        <w:jc w:val="both"/>
        <w:rPr>
          <w:rFonts w:asciiTheme="minorHAnsi" w:hAnsiTheme="minorHAnsi" w:cstheme="minorHAnsi"/>
          <w:sz w:val="22"/>
        </w:rPr>
      </w:pPr>
      <w:r>
        <w:rPr>
          <w:rFonts w:asciiTheme="minorHAnsi" w:hAnsiTheme="minorHAnsi" w:cstheme="minorHAnsi"/>
          <w:sz w:val="22"/>
        </w:rPr>
        <w:lastRenderedPageBreak/>
        <w:t xml:space="preserve"> </w:t>
      </w:r>
      <w:r w:rsidR="00C63130" w:rsidRPr="009F3081">
        <w:rPr>
          <w:rFonts w:asciiTheme="minorHAnsi" w:hAnsiTheme="minorHAnsi" w:cstheme="minorHAnsi"/>
          <w:sz w:val="22"/>
        </w:rPr>
        <w:t>7.4</w:t>
      </w:r>
      <w:r w:rsidR="00670AC0">
        <w:rPr>
          <w:rFonts w:asciiTheme="minorHAnsi" w:hAnsiTheme="minorHAnsi" w:cstheme="minorHAnsi"/>
          <w:sz w:val="22"/>
        </w:rPr>
        <w:tab/>
      </w:r>
      <w:r w:rsidR="00C63130" w:rsidRPr="00682AB8">
        <w:rPr>
          <w:rFonts w:asciiTheme="minorHAnsi" w:hAnsiTheme="minorHAnsi" w:cstheme="minorHAnsi"/>
          <w:sz w:val="22"/>
        </w:rPr>
        <w:t>Podpora na investície do vytvárania, zlepšovania alebo rozširovania miestnych základných služieb pre vidiecke obyvateľstvo vrátane voľného času a kultúry a súvisiacej infraštruktúry</w:t>
      </w:r>
    </w:p>
    <w:p w14:paraId="1385C409" w14:textId="481B73C9" w:rsidR="00C63130" w:rsidRPr="00682AB8" w:rsidRDefault="00C63130" w:rsidP="00F47749">
      <w:pPr>
        <w:pStyle w:val="Odsekzoznamu"/>
        <w:numPr>
          <w:ilvl w:val="0"/>
          <w:numId w:val="82"/>
        </w:numPr>
        <w:spacing w:after="0"/>
        <w:ind w:left="567" w:hanging="567"/>
        <w:jc w:val="both"/>
        <w:rPr>
          <w:rFonts w:asciiTheme="minorHAnsi" w:hAnsiTheme="minorHAnsi" w:cstheme="minorHAnsi"/>
          <w:sz w:val="22"/>
        </w:rPr>
      </w:pPr>
      <w:r w:rsidRPr="00682AB8">
        <w:rPr>
          <w:rFonts w:asciiTheme="minorHAnsi" w:hAnsiTheme="minorHAnsi" w:cstheme="minorHAnsi"/>
          <w:sz w:val="22"/>
        </w:rPr>
        <w:t>7.5</w:t>
      </w:r>
      <w:r w:rsidR="00670AC0">
        <w:rPr>
          <w:rFonts w:asciiTheme="minorHAnsi" w:hAnsiTheme="minorHAnsi" w:cstheme="minorHAnsi"/>
          <w:sz w:val="22"/>
        </w:rPr>
        <w:tab/>
      </w:r>
      <w:r w:rsidRPr="00682AB8">
        <w:rPr>
          <w:rFonts w:asciiTheme="minorHAnsi" w:hAnsiTheme="minorHAnsi" w:cstheme="minorHAnsi"/>
          <w:sz w:val="22"/>
        </w:rPr>
        <w:t>Podpora na investície do rekreačnej infraštruktúry, turistických informácií a do turistickej infraštruktúry malých rozmerov na verejné využitie</w:t>
      </w:r>
    </w:p>
    <w:p w14:paraId="567354CF" w14:textId="7A9B5783" w:rsidR="00C63130" w:rsidRPr="00682AB8" w:rsidRDefault="00C63130" w:rsidP="00682AB8">
      <w:pPr>
        <w:spacing w:after="120"/>
        <w:rPr>
          <w:rFonts w:asciiTheme="minorHAnsi" w:hAnsiTheme="minorHAnsi" w:cstheme="minorHAnsi"/>
          <w:b/>
          <w:iCs/>
          <w:sz w:val="22"/>
          <w:szCs w:val="22"/>
          <w:u w:val="single"/>
        </w:rPr>
      </w:pPr>
      <w:r w:rsidRPr="00682AB8">
        <w:rPr>
          <w:rFonts w:asciiTheme="minorHAnsi" w:hAnsiTheme="minorHAnsi" w:cstheme="minorHAnsi"/>
          <w:b/>
          <w:iCs/>
          <w:sz w:val="22"/>
          <w:szCs w:val="22"/>
          <w:u w:val="single"/>
        </w:rPr>
        <w:t>8</w:t>
      </w:r>
      <w:r w:rsidR="00BE7438">
        <w:rPr>
          <w:rFonts w:asciiTheme="minorHAnsi" w:hAnsiTheme="minorHAnsi" w:cstheme="minorHAnsi"/>
          <w:b/>
          <w:iCs/>
          <w:sz w:val="22"/>
          <w:szCs w:val="22"/>
          <w:u w:val="single"/>
        </w:rPr>
        <w:t xml:space="preserve"> </w:t>
      </w:r>
      <w:r w:rsidRPr="00682AB8">
        <w:rPr>
          <w:rFonts w:asciiTheme="minorHAnsi" w:hAnsiTheme="minorHAnsi" w:cstheme="minorHAnsi"/>
          <w:b/>
          <w:iCs/>
          <w:sz w:val="22"/>
          <w:szCs w:val="22"/>
          <w:u w:val="single"/>
        </w:rPr>
        <w:t>Investície do rozvoja lesných oblastí a z</w:t>
      </w:r>
      <w:r w:rsidR="0089039C" w:rsidRPr="00682AB8">
        <w:rPr>
          <w:rFonts w:asciiTheme="minorHAnsi" w:hAnsiTheme="minorHAnsi" w:cstheme="minorHAnsi"/>
          <w:b/>
          <w:iCs/>
          <w:sz w:val="22"/>
          <w:szCs w:val="22"/>
          <w:u w:val="single"/>
        </w:rPr>
        <w:t>lepšenia životaschopnosti lesov</w:t>
      </w:r>
    </w:p>
    <w:p w14:paraId="21896703" w14:textId="6035C973" w:rsidR="00C63130" w:rsidRPr="00682AB8" w:rsidRDefault="00C63130" w:rsidP="00F47749">
      <w:pPr>
        <w:pStyle w:val="Odsekzoznamu"/>
        <w:numPr>
          <w:ilvl w:val="0"/>
          <w:numId w:val="83"/>
        </w:numPr>
        <w:spacing w:after="0"/>
        <w:ind w:left="567" w:hanging="567"/>
        <w:jc w:val="both"/>
        <w:rPr>
          <w:rFonts w:asciiTheme="minorHAnsi" w:hAnsiTheme="minorHAnsi" w:cstheme="minorHAnsi"/>
          <w:sz w:val="22"/>
        </w:rPr>
      </w:pPr>
      <w:r w:rsidRPr="00682AB8">
        <w:rPr>
          <w:rFonts w:asciiTheme="minorHAnsi" w:hAnsiTheme="minorHAnsi" w:cstheme="minorHAnsi"/>
          <w:sz w:val="22"/>
        </w:rPr>
        <w:t>8.3</w:t>
      </w:r>
      <w:r w:rsidR="00670AC0">
        <w:rPr>
          <w:rFonts w:asciiTheme="minorHAnsi" w:hAnsiTheme="minorHAnsi" w:cstheme="minorHAnsi"/>
          <w:sz w:val="22"/>
        </w:rPr>
        <w:tab/>
      </w:r>
      <w:r w:rsidRPr="00682AB8">
        <w:rPr>
          <w:rFonts w:asciiTheme="minorHAnsi" w:hAnsiTheme="minorHAnsi" w:cstheme="minorHAnsi"/>
          <w:sz w:val="22"/>
        </w:rPr>
        <w:t>Podpora prevencie poškodenia lesov lesnými požiarmi, prírodnými pohromami a katastrofickými udalosťami</w:t>
      </w:r>
    </w:p>
    <w:p w14:paraId="2F41A174" w14:textId="0A7E1C0B" w:rsidR="00C63130" w:rsidRPr="00682AB8" w:rsidRDefault="00C63130" w:rsidP="00F47749">
      <w:pPr>
        <w:pStyle w:val="Odsekzoznamu"/>
        <w:numPr>
          <w:ilvl w:val="0"/>
          <w:numId w:val="83"/>
        </w:numPr>
        <w:spacing w:after="0"/>
        <w:ind w:left="567" w:hanging="567"/>
        <w:jc w:val="both"/>
        <w:rPr>
          <w:rFonts w:asciiTheme="minorHAnsi" w:hAnsiTheme="minorHAnsi" w:cstheme="minorHAnsi"/>
          <w:sz w:val="22"/>
        </w:rPr>
      </w:pPr>
      <w:r w:rsidRPr="00682AB8">
        <w:rPr>
          <w:rFonts w:asciiTheme="minorHAnsi" w:hAnsiTheme="minorHAnsi" w:cstheme="minorHAnsi"/>
          <w:sz w:val="22"/>
        </w:rPr>
        <w:t>8.4</w:t>
      </w:r>
      <w:r w:rsidR="00670AC0">
        <w:rPr>
          <w:rFonts w:asciiTheme="minorHAnsi" w:hAnsiTheme="minorHAnsi" w:cstheme="minorHAnsi"/>
          <w:sz w:val="22"/>
        </w:rPr>
        <w:tab/>
      </w:r>
      <w:r w:rsidRPr="00682AB8">
        <w:rPr>
          <w:rFonts w:asciiTheme="minorHAnsi" w:hAnsiTheme="minorHAnsi" w:cstheme="minorHAnsi"/>
          <w:sz w:val="22"/>
        </w:rPr>
        <w:t>Podpora prevencie poškodenia lesov lesnými požiarmi, prírodnými pohromami a katastrofickými udalosťami a obnova poškodených lesov</w:t>
      </w:r>
    </w:p>
    <w:p w14:paraId="03DB9DEF" w14:textId="23068E9D" w:rsidR="00C63130" w:rsidRDefault="00C63130" w:rsidP="00F47749">
      <w:pPr>
        <w:pStyle w:val="Odsekzoznamu"/>
        <w:numPr>
          <w:ilvl w:val="0"/>
          <w:numId w:val="83"/>
        </w:numPr>
        <w:spacing w:after="0"/>
        <w:ind w:left="567" w:hanging="567"/>
        <w:jc w:val="both"/>
        <w:rPr>
          <w:rFonts w:asciiTheme="minorHAnsi" w:hAnsiTheme="minorHAnsi" w:cstheme="minorHAnsi"/>
          <w:sz w:val="22"/>
        </w:rPr>
      </w:pPr>
      <w:r w:rsidRPr="00682AB8">
        <w:rPr>
          <w:rFonts w:asciiTheme="minorHAnsi" w:hAnsiTheme="minorHAnsi" w:cstheme="minorHAnsi"/>
          <w:sz w:val="22"/>
        </w:rPr>
        <w:t>8.5</w:t>
      </w:r>
      <w:r w:rsidR="00670AC0">
        <w:rPr>
          <w:rFonts w:asciiTheme="minorHAnsi" w:hAnsiTheme="minorHAnsi" w:cstheme="minorHAnsi"/>
          <w:sz w:val="22"/>
        </w:rPr>
        <w:tab/>
      </w:r>
      <w:r w:rsidRPr="00682AB8">
        <w:rPr>
          <w:rFonts w:asciiTheme="minorHAnsi" w:hAnsiTheme="minorHAnsi" w:cstheme="minorHAnsi"/>
          <w:sz w:val="22"/>
        </w:rPr>
        <w:t>Podpora na investície na zlepšenie odolnosti a environmentálnej hodnoty lesných ekosystémov (vypracovanie plánov lesného hospodárstva alebo rovnocenných nástrojov)</w:t>
      </w:r>
      <w:r w:rsidR="0089039C" w:rsidRPr="00682AB8">
        <w:rPr>
          <w:rFonts w:asciiTheme="minorHAnsi" w:hAnsiTheme="minorHAnsi" w:cstheme="minorHAnsi"/>
          <w:sz w:val="22"/>
        </w:rPr>
        <w:t>.</w:t>
      </w:r>
    </w:p>
    <w:p w14:paraId="7D280F0A" w14:textId="21CD6863" w:rsidR="00682AB8" w:rsidRDefault="00682AB8" w:rsidP="00F47749">
      <w:pPr>
        <w:pStyle w:val="Odsekzoznamu"/>
        <w:numPr>
          <w:ilvl w:val="0"/>
          <w:numId w:val="83"/>
        </w:numPr>
        <w:spacing w:after="0"/>
        <w:ind w:left="567" w:hanging="567"/>
        <w:jc w:val="both"/>
        <w:rPr>
          <w:rFonts w:asciiTheme="minorHAnsi" w:hAnsiTheme="minorHAnsi" w:cstheme="minorHAnsi"/>
          <w:sz w:val="22"/>
        </w:rPr>
      </w:pPr>
      <w:r>
        <w:rPr>
          <w:rFonts w:asciiTheme="minorHAnsi" w:hAnsiTheme="minorHAnsi" w:cstheme="minorHAnsi"/>
          <w:sz w:val="22"/>
        </w:rPr>
        <w:t>8.5</w:t>
      </w:r>
      <w:r>
        <w:rPr>
          <w:rFonts w:asciiTheme="minorHAnsi" w:hAnsiTheme="minorHAnsi" w:cstheme="minorHAnsi"/>
          <w:sz w:val="22"/>
        </w:rPr>
        <w:tab/>
        <w:t>Podpora na investície do zlepšenia odolnosti a environmentálnej hodnoty lesných ekosystémov</w:t>
      </w:r>
    </w:p>
    <w:p w14:paraId="5E33BD1F" w14:textId="264FE9E9" w:rsidR="00682AB8" w:rsidRPr="00682AB8" w:rsidRDefault="00682AB8" w:rsidP="00F47749">
      <w:pPr>
        <w:pStyle w:val="Odsekzoznamu"/>
        <w:numPr>
          <w:ilvl w:val="0"/>
          <w:numId w:val="83"/>
        </w:numPr>
        <w:spacing w:after="0"/>
        <w:ind w:left="567" w:hanging="567"/>
        <w:jc w:val="both"/>
        <w:rPr>
          <w:rFonts w:asciiTheme="minorHAnsi" w:hAnsiTheme="minorHAnsi" w:cstheme="minorHAnsi"/>
          <w:sz w:val="22"/>
        </w:rPr>
      </w:pPr>
      <w:r>
        <w:rPr>
          <w:rFonts w:asciiTheme="minorHAnsi" w:hAnsiTheme="minorHAnsi" w:cstheme="minorHAnsi"/>
          <w:sz w:val="22"/>
        </w:rPr>
        <w:t>8.6</w:t>
      </w:r>
      <w:r>
        <w:rPr>
          <w:rFonts w:asciiTheme="minorHAnsi" w:hAnsiTheme="minorHAnsi" w:cstheme="minorHAnsi"/>
          <w:sz w:val="22"/>
        </w:rPr>
        <w:tab/>
        <w:t>Podpora investícií do lesníckych technológií a spracovania, do mobilizácie lesníckych výrobkov a ich uvádzania na trh</w:t>
      </w:r>
    </w:p>
    <w:p w14:paraId="7DE3C66A" w14:textId="71C54306" w:rsidR="00C63130" w:rsidRPr="00682AB8" w:rsidRDefault="00BE7438" w:rsidP="00682AB8">
      <w:pPr>
        <w:spacing w:after="120"/>
        <w:rPr>
          <w:rFonts w:asciiTheme="minorHAnsi" w:hAnsiTheme="minorHAnsi" w:cstheme="minorHAnsi"/>
          <w:b/>
          <w:iCs/>
          <w:sz w:val="22"/>
          <w:szCs w:val="22"/>
          <w:u w:val="single"/>
        </w:rPr>
      </w:pPr>
      <w:r w:rsidRPr="00682AB8">
        <w:rPr>
          <w:rFonts w:asciiTheme="minorHAnsi" w:hAnsiTheme="minorHAnsi" w:cstheme="minorHAnsi"/>
          <w:b/>
          <w:iCs/>
          <w:sz w:val="22"/>
          <w:szCs w:val="22"/>
          <w:u w:val="single"/>
        </w:rPr>
        <w:t xml:space="preserve"> </w:t>
      </w:r>
      <w:r w:rsidR="0089039C" w:rsidRPr="00682AB8">
        <w:rPr>
          <w:rFonts w:asciiTheme="minorHAnsi" w:hAnsiTheme="minorHAnsi" w:cstheme="minorHAnsi"/>
          <w:b/>
          <w:iCs/>
          <w:sz w:val="22"/>
          <w:szCs w:val="22"/>
          <w:u w:val="single"/>
        </w:rPr>
        <w:t>16</w:t>
      </w:r>
      <w:r>
        <w:rPr>
          <w:rFonts w:asciiTheme="minorHAnsi" w:hAnsiTheme="minorHAnsi" w:cstheme="minorHAnsi"/>
          <w:b/>
          <w:iCs/>
          <w:sz w:val="22"/>
          <w:szCs w:val="22"/>
          <w:u w:val="single"/>
        </w:rPr>
        <w:t xml:space="preserve"> </w:t>
      </w:r>
      <w:r w:rsidR="0089039C" w:rsidRPr="00682AB8">
        <w:rPr>
          <w:rFonts w:asciiTheme="minorHAnsi" w:hAnsiTheme="minorHAnsi" w:cstheme="minorHAnsi"/>
          <w:b/>
          <w:iCs/>
          <w:sz w:val="22"/>
          <w:szCs w:val="22"/>
          <w:u w:val="single"/>
        </w:rPr>
        <w:t>Spolupráca</w:t>
      </w:r>
    </w:p>
    <w:p w14:paraId="263FD74E" w14:textId="4D99F4DA" w:rsidR="00C63130" w:rsidRPr="00682AB8" w:rsidRDefault="00C63130" w:rsidP="00F47749">
      <w:pPr>
        <w:pStyle w:val="Odsekzoznamu"/>
        <w:numPr>
          <w:ilvl w:val="0"/>
          <w:numId w:val="84"/>
        </w:numPr>
        <w:spacing w:after="0"/>
        <w:ind w:left="567" w:hanging="567"/>
        <w:jc w:val="both"/>
        <w:rPr>
          <w:rFonts w:asciiTheme="minorHAnsi" w:hAnsiTheme="minorHAnsi" w:cstheme="minorHAnsi"/>
          <w:sz w:val="22"/>
        </w:rPr>
      </w:pPr>
      <w:r w:rsidRPr="00682AB8">
        <w:rPr>
          <w:rFonts w:asciiTheme="minorHAnsi" w:hAnsiTheme="minorHAnsi" w:cstheme="minorHAnsi"/>
          <w:sz w:val="22"/>
        </w:rPr>
        <w:t>16.1</w:t>
      </w:r>
      <w:r w:rsidR="00670AC0">
        <w:rPr>
          <w:rFonts w:asciiTheme="minorHAnsi" w:hAnsiTheme="minorHAnsi" w:cstheme="minorHAnsi"/>
          <w:sz w:val="22"/>
        </w:rPr>
        <w:tab/>
      </w:r>
      <w:r w:rsidRPr="00682AB8">
        <w:rPr>
          <w:rFonts w:asciiTheme="minorHAnsi" w:hAnsiTheme="minorHAnsi" w:cstheme="minorHAnsi"/>
          <w:sz w:val="22"/>
        </w:rPr>
        <w:t>Zriadenie a prevádzka operačných skupín EIP - v prípade prijímateľa, ktorým je verejný subjekt</w:t>
      </w:r>
    </w:p>
    <w:p w14:paraId="7A339C7B" w14:textId="2653248A" w:rsidR="00C63130" w:rsidRPr="00682AB8" w:rsidRDefault="00C63130" w:rsidP="00F47749">
      <w:pPr>
        <w:pStyle w:val="Odsekzoznamu"/>
        <w:numPr>
          <w:ilvl w:val="0"/>
          <w:numId w:val="84"/>
        </w:numPr>
        <w:spacing w:after="0"/>
        <w:ind w:left="567" w:hanging="567"/>
        <w:jc w:val="both"/>
        <w:rPr>
          <w:rFonts w:asciiTheme="minorHAnsi" w:hAnsiTheme="minorHAnsi" w:cstheme="minorHAnsi"/>
          <w:sz w:val="22"/>
        </w:rPr>
      </w:pPr>
      <w:r w:rsidRPr="00682AB8">
        <w:rPr>
          <w:rFonts w:asciiTheme="minorHAnsi" w:hAnsiTheme="minorHAnsi" w:cstheme="minorHAnsi"/>
          <w:sz w:val="22"/>
        </w:rPr>
        <w:t>16.2</w:t>
      </w:r>
      <w:r w:rsidR="00670AC0">
        <w:rPr>
          <w:rFonts w:asciiTheme="minorHAnsi" w:hAnsiTheme="minorHAnsi" w:cstheme="minorHAnsi"/>
          <w:sz w:val="22"/>
        </w:rPr>
        <w:tab/>
      </w:r>
      <w:r w:rsidRPr="00682AB8">
        <w:rPr>
          <w:rFonts w:asciiTheme="minorHAnsi" w:hAnsiTheme="minorHAnsi" w:cstheme="minorHAnsi"/>
          <w:sz w:val="22"/>
        </w:rPr>
        <w:t>Podpora na pilotné projekty a na vývoj nových výrobkov, postupov, procesov a technológií</w:t>
      </w:r>
    </w:p>
    <w:p w14:paraId="054E5677" w14:textId="5EAD97B3" w:rsidR="00C63130" w:rsidRPr="00682AB8" w:rsidRDefault="00C63130" w:rsidP="00F47749">
      <w:pPr>
        <w:pStyle w:val="Odsekzoznamu"/>
        <w:numPr>
          <w:ilvl w:val="0"/>
          <w:numId w:val="84"/>
        </w:numPr>
        <w:spacing w:after="0"/>
        <w:ind w:left="567" w:hanging="567"/>
        <w:jc w:val="both"/>
        <w:rPr>
          <w:rFonts w:asciiTheme="minorHAnsi" w:hAnsiTheme="minorHAnsi" w:cstheme="minorHAnsi"/>
          <w:sz w:val="22"/>
        </w:rPr>
      </w:pPr>
      <w:r w:rsidRPr="00682AB8">
        <w:rPr>
          <w:rFonts w:asciiTheme="minorHAnsi" w:hAnsiTheme="minorHAnsi" w:cstheme="minorHAnsi"/>
          <w:sz w:val="22"/>
        </w:rPr>
        <w:t>16.3</w:t>
      </w:r>
      <w:r w:rsidR="00670AC0">
        <w:rPr>
          <w:rFonts w:asciiTheme="minorHAnsi" w:hAnsiTheme="minorHAnsi" w:cstheme="minorHAnsi"/>
          <w:sz w:val="22"/>
        </w:rPr>
        <w:tab/>
      </w:r>
      <w:r w:rsidRPr="00682AB8">
        <w:rPr>
          <w:rFonts w:asciiTheme="minorHAnsi" w:hAnsiTheme="minorHAnsi" w:cstheme="minorHAnsi"/>
          <w:sz w:val="22"/>
        </w:rPr>
        <w:t>Podpora horizontálnej a vertikálnej spolupráce medzi subjektmi krátkeho dodávateľského reťazca pri zriaďovaní a rozvoji krátkych dodávateľských reťazcov a miestnych trhov a na propagačné činnosti v miestnom kontexte, ktoré súvisia s rozvojom krátkych dodávateľských reťazcov a miestnych trhov</w:t>
      </w:r>
      <w:r w:rsidR="0089039C" w:rsidRPr="00682AB8">
        <w:rPr>
          <w:rFonts w:asciiTheme="minorHAnsi" w:hAnsiTheme="minorHAnsi" w:cstheme="minorHAnsi"/>
          <w:sz w:val="22"/>
        </w:rPr>
        <w:t>.</w:t>
      </w:r>
    </w:p>
    <w:p w14:paraId="2799FD7D" w14:textId="0D0405FF" w:rsidR="00C63130" w:rsidRPr="00682AB8" w:rsidRDefault="00C63130" w:rsidP="002F7859">
      <w:pPr>
        <w:ind w:left="567"/>
        <w:rPr>
          <w:rFonts w:asciiTheme="minorHAnsi" w:hAnsiTheme="minorHAnsi" w:cstheme="minorHAnsi"/>
          <w:sz w:val="22"/>
        </w:rPr>
      </w:pPr>
      <w:r w:rsidRPr="00682AB8">
        <w:rPr>
          <w:rFonts w:asciiTheme="minorHAnsi" w:hAnsiTheme="minorHAnsi" w:cstheme="minorHAnsi"/>
          <w:sz w:val="22"/>
          <w:szCs w:val="22"/>
          <w:lang w:eastAsia="en-US"/>
        </w:rPr>
        <w:t>V súlade s čl. 63 ods. 1 nariadenia (EÚ) č. 1305/2013 je zálohová platba podmienená poskytnutím bankovej záruky alebo rovnocennej záruky zodpovedajúcej 100 % sumy zálohovej platby. Pokiaľ ide o verejných prijímateľov, zálohové platby sa vyplatia obciam, regionálnym orgánom a ich</w:t>
      </w:r>
      <w:r w:rsidR="00BE7438">
        <w:rPr>
          <w:rFonts w:asciiTheme="minorHAnsi" w:hAnsiTheme="minorHAnsi" w:cstheme="minorHAnsi"/>
          <w:sz w:val="22"/>
          <w:szCs w:val="22"/>
          <w:lang w:eastAsia="en-US"/>
        </w:rPr>
        <w:t xml:space="preserve"> </w:t>
      </w:r>
      <w:r w:rsidRPr="00682AB8">
        <w:rPr>
          <w:rFonts w:asciiTheme="minorHAnsi" w:hAnsiTheme="minorHAnsi" w:cstheme="minorHAnsi"/>
          <w:sz w:val="22"/>
          <w:szCs w:val="22"/>
          <w:lang w:eastAsia="en-US"/>
        </w:rPr>
        <w:t>združeniam, ako aj verejnoprávnym subjektom. Nástroj, ktorý verejný orgán poskytne ako</w:t>
      </w:r>
      <w:r w:rsidR="00BE7438">
        <w:rPr>
          <w:rFonts w:asciiTheme="minorHAnsi" w:hAnsiTheme="minorHAnsi" w:cstheme="minorHAnsi"/>
          <w:sz w:val="22"/>
          <w:szCs w:val="22"/>
          <w:lang w:eastAsia="en-US"/>
        </w:rPr>
        <w:t xml:space="preserve"> </w:t>
      </w:r>
      <w:r w:rsidRPr="00682AB8">
        <w:rPr>
          <w:rFonts w:asciiTheme="minorHAnsi" w:hAnsiTheme="minorHAnsi" w:cstheme="minorHAnsi"/>
          <w:sz w:val="22"/>
          <w:szCs w:val="22"/>
          <w:lang w:eastAsia="en-US"/>
        </w:rPr>
        <w:t>záruku, sa považuje za ekvivalent záruky uvedenej v prvom vete tohto odseku</w:t>
      </w:r>
      <w:r w:rsidRPr="00682AB8">
        <w:rPr>
          <w:rFonts w:asciiTheme="minorHAnsi" w:hAnsiTheme="minorHAnsi" w:cstheme="minorHAnsi"/>
          <w:sz w:val="22"/>
        </w:rPr>
        <w:t xml:space="preserve"> za predpokladu, že</w:t>
      </w:r>
      <w:r w:rsidR="00BE7438">
        <w:rPr>
          <w:rFonts w:asciiTheme="minorHAnsi" w:hAnsiTheme="minorHAnsi" w:cstheme="minorHAnsi"/>
          <w:sz w:val="22"/>
        </w:rPr>
        <w:t xml:space="preserve"> </w:t>
      </w:r>
      <w:r w:rsidRPr="00566776">
        <w:rPr>
          <w:rFonts w:asciiTheme="minorHAnsi" w:hAnsiTheme="minorHAnsi" w:cstheme="minorHAnsi"/>
          <w:sz w:val="22"/>
        </w:rPr>
        <w:t xml:space="preserve">sa orgán zaviaže uhradiť sumu, na ktorú sa daná záruka vzťahuje, </w:t>
      </w:r>
      <w:r w:rsidRPr="00566776">
        <w:rPr>
          <w:rFonts w:asciiTheme="minorHAnsi" w:hAnsiTheme="minorHAnsi" w:cstheme="minorHAnsi"/>
          <w:sz w:val="22"/>
          <w:szCs w:val="22"/>
        </w:rPr>
        <w:t>ak</w:t>
      </w:r>
      <w:r w:rsidR="00BE7438">
        <w:rPr>
          <w:rFonts w:asciiTheme="minorHAnsi" w:hAnsiTheme="minorHAnsi" w:cstheme="minorHAnsi"/>
          <w:sz w:val="22"/>
          <w:szCs w:val="22"/>
        </w:rPr>
        <w:t xml:space="preserve"> </w:t>
      </w:r>
      <w:r w:rsidRPr="00682AB8">
        <w:rPr>
          <w:rFonts w:asciiTheme="minorHAnsi" w:hAnsiTheme="minorHAnsi" w:cstheme="minorHAnsi"/>
          <w:sz w:val="22"/>
        </w:rPr>
        <w:t>sa</w:t>
      </w:r>
      <w:r w:rsidR="00BE7438">
        <w:rPr>
          <w:rFonts w:asciiTheme="minorHAnsi" w:hAnsiTheme="minorHAnsi" w:cstheme="minorHAnsi"/>
          <w:sz w:val="22"/>
        </w:rPr>
        <w:t xml:space="preserve"> </w:t>
      </w:r>
      <w:r w:rsidRPr="00682AB8">
        <w:rPr>
          <w:rFonts w:asciiTheme="minorHAnsi" w:hAnsiTheme="minorHAnsi" w:cstheme="minorHAnsi"/>
          <w:sz w:val="22"/>
        </w:rPr>
        <w:t>nepreukáže nárok na</w:t>
      </w:r>
      <w:r w:rsidR="00BE7438">
        <w:rPr>
          <w:rFonts w:asciiTheme="minorHAnsi" w:hAnsiTheme="minorHAnsi" w:cstheme="minorHAnsi"/>
          <w:sz w:val="22"/>
        </w:rPr>
        <w:t xml:space="preserve"> </w:t>
      </w:r>
      <w:r w:rsidRPr="00682AB8">
        <w:rPr>
          <w:rFonts w:asciiTheme="minorHAnsi" w:hAnsiTheme="minorHAnsi" w:cstheme="minorHAnsi"/>
          <w:sz w:val="22"/>
        </w:rPr>
        <w:t>vyplatenú zálohovú platbu.</w:t>
      </w:r>
    </w:p>
    <w:p w14:paraId="58AF830C" w14:textId="44A19880" w:rsidR="00675EA8" w:rsidRPr="00682AB8" w:rsidRDefault="00675EA8" w:rsidP="00682AB8">
      <w:pPr>
        <w:spacing w:after="120"/>
        <w:ind w:left="567"/>
        <w:rPr>
          <w:rFonts w:asciiTheme="minorHAnsi" w:hAnsiTheme="minorHAnsi" w:cstheme="minorHAnsi"/>
          <w:sz w:val="22"/>
          <w:szCs w:val="22"/>
        </w:rPr>
      </w:pPr>
      <w:r w:rsidRPr="00682AB8">
        <w:rPr>
          <w:rFonts w:asciiTheme="minorHAnsi" w:hAnsiTheme="minorHAnsi" w:cstheme="minorHAnsi"/>
          <w:b/>
          <w:sz w:val="22"/>
          <w:szCs w:val="22"/>
        </w:rPr>
        <w:t>Pravidlá</w:t>
      </w:r>
      <w:r w:rsidR="00BE7438">
        <w:rPr>
          <w:rFonts w:asciiTheme="minorHAnsi" w:hAnsiTheme="minorHAnsi" w:cstheme="minorHAnsi"/>
          <w:b/>
          <w:sz w:val="22"/>
          <w:szCs w:val="22"/>
        </w:rPr>
        <w:t xml:space="preserve"> </w:t>
      </w:r>
      <w:r w:rsidRPr="00682AB8">
        <w:rPr>
          <w:rFonts w:asciiTheme="minorHAnsi" w:hAnsiTheme="minorHAnsi" w:cstheme="minorHAnsi"/>
          <w:b/>
          <w:sz w:val="22"/>
          <w:szCs w:val="22"/>
        </w:rPr>
        <w:t>poskytovania zálohových platieb</w:t>
      </w:r>
      <w:r w:rsidRPr="00682AB8">
        <w:rPr>
          <w:rFonts w:asciiTheme="minorHAnsi" w:hAnsiTheme="minorHAnsi" w:cstheme="minorHAnsi"/>
          <w:sz w:val="22"/>
          <w:szCs w:val="22"/>
        </w:rPr>
        <w:t xml:space="preserve"> a jednotlivé </w:t>
      </w:r>
      <w:r w:rsidRPr="00682AB8">
        <w:rPr>
          <w:rFonts w:asciiTheme="minorHAnsi" w:hAnsiTheme="minorHAnsi" w:cstheme="minorHAnsi"/>
          <w:b/>
          <w:sz w:val="22"/>
          <w:szCs w:val="22"/>
        </w:rPr>
        <w:t>etapy poskytnutia zálohových platieb</w:t>
      </w:r>
      <w:r w:rsidRPr="00682AB8">
        <w:rPr>
          <w:rFonts w:asciiTheme="minorHAnsi" w:hAnsiTheme="minorHAnsi" w:cstheme="minorHAnsi"/>
          <w:sz w:val="22"/>
          <w:szCs w:val="22"/>
        </w:rPr>
        <w:t xml:space="preserve"> </w:t>
      </w:r>
      <w:r w:rsidR="00C63130" w:rsidRPr="00682AB8">
        <w:rPr>
          <w:rFonts w:asciiTheme="minorHAnsi" w:hAnsiTheme="minorHAnsi" w:cstheme="minorHAnsi"/>
          <w:sz w:val="22"/>
          <w:szCs w:val="22"/>
        </w:rPr>
        <w:t>sú</w:t>
      </w:r>
      <w:r w:rsidR="00BE7438">
        <w:rPr>
          <w:rFonts w:asciiTheme="minorHAnsi" w:hAnsiTheme="minorHAnsi" w:cstheme="minorHAnsi"/>
          <w:sz w:val="22"/>
          <w:szCs w:val="22"/>
        </w:rPr>
        <w:t xml:space="preserve"> </w:t>
      </w:r>
      <w:r w:rsidR="000278C6" w:rsidRPr="00682AB8">
        <w:rPr>
          <w:rFonts w:asciiTheme="minorHAnsi" w:hAnsiTheme="minorHAnsi" w:cstheme="minorHAnsi"/>
          <w:sz w:val="22"/>
          <w:szCs w:val="22"/>
        </w:rPr>
        <w:t xml:space="preserve">podrobne </w:t>
      </w:r>
      <w:r w:rsidR="006152E8" w:rsidRPr="00682AB8">
        <w:rPr>
          <w:rFonts w:asciiTheme="minorHAnsi" w:hAnsiTheme="minorHAnsi" w:cstheme="minorHAnsi"/>
          <w:bCs/>
          <w:sz w:val="22"/>
          <w:szCs w:val="22"/>
        </w:rPr>
        <w:t>upravené</w:t>
      </w:r>
      <w:r w:rsidR="00C63130" w:rsidRPr="00682AB8">
        <w:rPr>
          <w:rFonts w:asciiTheme="minorHAnsi" w:hAnsiTheme="minorHAnsi" w:cstheme="minorHAnsi"/>
          <w:bCs/>
          <w:sz w:val="22"/>
          <w:szCs w:val="22"/>
        </w:rPr>
        <w:t xml:space="preserve"> v</w:t>
      </w:r>
      <w:r w:rsidR="00566776">
        <w:rPr>
          <w:rFonts w:asciiTheme="minorHAnsi" w:hAnsiTheme="minorHAnsi" w:cstheme="minorHAnsi"/>
          <w:bCs/>
          <w:sz w:val="22"/>
          <w:szCs w:val="22"/>
        </w:rPr>
        <w:t xml:space="preserve"> kap. 5.2 </w:t>
      </w:r>
      <w:r w:rsidR="00C63130" w:rsidRPr="00682AB8">
        <w:rPr>
          <w:rFonts w:asciiTheme="minorHAnsi" w:hAnsiTheme="minorHAnsi" w:cstheme="minorHAnsi"/>
          <w:bCs/>
          <w:sz w:val="22"/>
          <w:szCs w:val="22"/>
        </w:rPr>
        <w:t>SFR EPFRV v platnom zn</w:t>
      </w:r>
      <w:r w:rsidR="004C04D6" w:rsidRPr="00682AB8">
        <w:rPr>
          <w:rFonts w:asciiTheme="minorHAnsi" w:hAnsiTheme="minorHAnsi" w:cstheme="minorHAnsi"/>
          <w:bCs/>
          <w:sz w:val="22"/>
          <w:szCs w:val="22"/>
        </w:rPr>
        <w:t>ení.</w:t>
      </w:r>
      <w:r w:rsidRPr="00682AB8">
        <w:rPr>
          <w:rFonts w:asciiTheme="minorHAnsi" w:hAnsiTheme="minorHAnsi" w:cstheme="minorHAnsi"/>
          <w:bCs/>
          <w:sz w:val="22"/>
          <w:szCs w:val="22"/>
        </w:rPr>
        <w:t xml:space="preserve"> </w:t>
      </w:r>
    </w:p>
    <w:p w14:paraId="0B63EA60" w14:textId="5AA36BE9" w:rsidR="000278C6" w:rsidRPr="00682AB8" w:rsidRDefault="00C63130" w:rsidP="00F47749">
      <w:pPr>
        <w:pStyle w:val="Zkladntext"/>
        <w:numPr>
          <w:ilvl w:val="0"/>
          <w:numId w:val="105"/>
        </w:numPr>
        <w:spacing w:before="120"/>
        <w:ind w:left="567" w:hanging="567"/>
        <w:jc w:val="both"/>
        <w:rPr>
          <w:rFonts w:asciiTheme="minorHAnsi" w:hAnsiTheme="minorHAnsi" w:cstheme="minorHAnsi"/>
          <w:sz w:val="22"/>
        </w:rPr>
      </w:pPr>
      <w:r w:rsidRPr="00682AB8">
        <w:rPr>
          <w:rFonts w:asciiTheme="minorHAnsi" w:hAnsiTheme="minorHAnsi" w:cstheme="minorHAnsi"/>
          <w:sz w:val="22"/>
        </w:rPr>
        <w:t xml:space="preserve">Po splnení všetkých podmienok uvedených v </w:t>
      </w:r>
      <w:r w:rsidR="000278C6" w:rsidRPr="00682AB8">
        <w:rPr>
          <w:rFonts w:asciiTheme="minorHAnsi" w:hAnsiTheme="minorHAnsi" w:cstheme="minorHAnsi"/>
          <w:sz w:val="22"/>
        </w:rPr>
        <w:t>SFR EPFRV:</w:t>
      </w:r>
    </w:p>
    <w:p w14:paraId="245E31AB" w14:textId="73F5EC1E" w:rsidR="00675EA8" w:rsidRPr="001E197E" w:rsidRDefault="00C63130" w:rsidP="00F47749">
      <w:pPr>
        <w:pStyle w:val="Zkladntext"/>
        <w:numPr>
          <w:ilvl w:val="0"/>
          <w:numId w:val="84"/>
        </w:numPr>
        <w:spacing w:after="0"/>
        <w:ind w:left="1134" w:hanging="567"/>
        <w:jc w:val="both"/>
        <w:rPr>
          <w:rFonts w:asciiTheme="minorHAnsi" w:hAnsiTheme="minorHAnsi" w:cstheme="minorHAnsi"/>
          <w:b/>
          <w:sz w:val="22"/>
          <w:szCs w:val="22"/>
        </w:rPr>
      </w:pPr>
      <w:r w:rsidRPr="00682AB8">
        <w:rPr>
          <w:rFonts w:asciiTheme="minorHAnsi" w:hAnsiTheme="minorHAnsi" w:cstheme="minorHAnsi"/>
          <w:sz w:val="22"/>
        </w:rPr>
        <w:t xml:space="preserve">v rámci </w:t>
      </w:r>
      <w:r w:rsidR="00675EA8" w:rsidRPr="00682AB8">
        <w:rPr>
          <w:rFonts w:asciiTheme="minorHAnsi" w:hAnsiTheme="minorHAnsi" w:cstheme="minorHAnsi"/>
          <w:sz w:val="22"/>
          <w:u w:val="single"/>
        </w:rPr>
        <w:t>e</w:t>
      </w:r>
      <w:r w:rsidR="00FF3511" w:rsidRPr="00682AB8">
        <w:rPr>
          <w:rFonts w:asciiTheme="minorHAnsi" w:hAnsiTheme="minorHAnsi" w:cstheme="minorHAnsi"/>
          <w:sz w:val="22"/>
          <w:u w:val="single"/>
        </w:rPr>
        <w:t>tapy</w:t>
      </w:r>
      <w:r w:rsidR="00BE7438">
        <w:rPr>
          <w:rFonts w:asciiTheme="minorHAnsi" w:hAnsiTheme="minorHAnsi" w:cstheme="minorHAnsi"/>
          <w:sz w:val="22"/>
          <w:u w:val="single"/>
        </w:rPr>
        <w:t xml:space="preserve"> </w:t>
      </w:r>
      <w:r w:rsidRPr="001E197E">
        <w:rPr>
          <w:rFonts w:asciiTheme="minorHAnsi" w:hAnsiTheme="minorHAnsi" w:cstheme="minorHAnsi"/>
          <w:sz w:val="22"/>
          <w:u w:val="single"/>
        </w:rPr>
        <w:t>poskytnutia zálohovej platby</w:t>
      </w:r>
      <w:r w:rsidRPr="001E197E">
        <w:rPr>
          <w:rFonts w:asciiTheme="minorHAnsi" w:hAnsiTheme="minorHAnsi" w:cstheme="minorHAnsi"/>
          <w:sz w:val="22"/>
        </w:rPr>
        <w:t xml:space="preserve"> preplatí PPA prijímateľovi výdavky v schválenej výške v termíne </w:t>
      </w:r>
      <w:r w:rsidRPr="001E197E">
        <w:rPr>
          <w:rFonts w:asciiTheme="minorHAnsi" w:hAnsiTheme="minorHAnsi" w:cstheme="minorHAnsi"/>
          <w:b/>
          <w:sz w:val="22"/>
        </w:rPr>
        <w:t xml:space="preserve">do 15-tich pracovných dní od prijatia kompletnej </w:t>
      </w:r>
      <w:proofErr w:type="spellStart"/>
      <w:r w:rsidRPr="001E197E">
        <w:rPr>
          <w:rFonts w:asciiTheme="minorHAnsi" w:hAnsiTheme="minorHAnsi" w:cstheme="minorHAnsi"/>
          <w:b/>
          <w:sz w:val="22"/>
        </w:rPr>
        <w:t>ŽoP</w:t>
      </w:r>
      <w:proofErr w:type="spellEnd"/>
      <w:r w:rsidRPr="001E197E">
        <w:rPr>
          <w:rFonts w:asciiTheme="minorHAnsi" w:hAnsiTheme="minorHAnsi" w:cstheme="minorHAnsi"/>
          <w:sz w:val="22"/>
        </w:rPr>
        <w:t xml:space="preserve"> (zálohová platba) spolu s požadovanými prílohami. V prípade uskutočnenia finančnej kontroly na mieste sa doba preplatenia oprávnených výdavkov prijímateľovi predĺži o 20 pracovných dní.</w:t>
      </w:r>
      <w:r w:rsidR="00675EA8" w:rsidRPr="001E197E">
        <w:rPr>
          <w:rFonts w:asciiTheme="minorHAnsi" w:hAnsiTheme="minorHAnsi" w:cstheme="minorHAnsi"/>
          <w:sz w:val="22"/>
        </w:rPr>
        <w:t xml:space="preserve"> </w:t>
      </w:r>
      <w:r w:rsidR="00675EA8" w:rsidRPr="001E197E">
        <w:rPr>
          <w:rFonts w:asciiTheme="minorHAnsi" w:hAnsiTheme="minorHAnsi" w:cstheme="minorHAnsi"/>
          <w:sz w:val="22"/>
          <w:szCs w:val="22"/>
        </w:rPr>
        <w:t>V prípade uskutočnenia finančnej kontroly na mieste sa</w:t>
      </w:r>
      <w:r w:rsidR="00BE7438">
        <w:rPr>
          <w:rFonts w:asciiTheme="minorHAnsi" w:hAnsiTheme="minorHAnsi" w:cstheme="minorHAnsi"/>
          <w:sz w:val="22"/>
          <w:szCs w:val="22"/>
        </w:rPr>
        <w:t xml:space="preserve"> </w:t>
      </w:r>
      <w:r w:rsidR="00675EA8" w:rsidRPr="001E197E">
        <w:rPr>
          <w:rFonts w:asciiTheme="minorHAnsi" w:hAnsiTheme="minorHAnsi" w:cstheme="minorHAnsi"/>
          <w:sz w:val="22"/>
          <w:szCs w:val="22"/>
        </w:rPr>
        <w:t xml:space="preserve">doba preplatenia oprávnených výdavkov prijímateľovi </w:t>
      </w:r>
      <w:r w:rsidR="00675EA8" w:rsidRPr="001E197E">
        <w:rPr>
          <w:rFonts w:asciiTheme="minorHAnsi" w:hAnsiTheme="minorHAnsi" w:cstheme="minorHAnsi"/>
          <w:b/>
          <w:sz w:val="22"/>
          <w:szCs w:val="22"/>
        </w:rPr>
        <w:t>predĺži o 20 pracovných dní.</w:t>
      </w:r>
    </w:p>
    <w:p w14:paraId="0A0459E1" w14:textId="3C703F60" w:rsidR="00C63130" w:rsidRPr="001E197E" w:rsidRDefault="000278C6" w:rsidP="00F47749">
      <w:pPr>
        <w:pStyle w:val="Zkladntext"/>
        <w:numPr>
          <w:ilvl w:val="0"/>
          <w:numId w:val="84"/>
        </w:numPr>
        <w:spacing w:after="0"/>
        <w:ind w:left="1134" w:hanging="567"/>
        <w:jc w:val="both"/>
        <w:rPr>
          <w:rFonts w:asciiTheme="minorHAnsi" w:hAnsiTheme="minorHAnsi" w:cstheme="minorHAnsi"/>
          <w:sz w:val="22"/>
          <w:szCs w:val="22"/>
          <w:u w:val="single"/>
        </w:rPr>
      </w:pPr>
      <w:r w:rsidRPr="001E197E">
        <w:rPr>
          <w:rFonts w:asciiTheme="minorHAnsi" w:hAnsiTheme="minorHAnsi" w:cstheme="minorHAnsi"/>
          <w:sz w:val="22"/>
          <w:szCs w:val="22"/>
          <w:u w:val="single"/>
        </w:rPr>
        <w:t>v rámci etapy refundácie</w:t>
      </w:r>
      <w:r w:rsidRPr="001E197E">
        <w:rPr>
          <w:rFonts w:asciiTheme="minorHAnsi" w:hAnsiTheme="minorHAnsi" w:cstheme="minorHAnsi"/>
          <w:sz w:val="22"/>
          <w:szCs w:val="22"/>
        </w:rPr>
        <w:t xml:space="preserve"> prijímateľ </w:t>
      </w:r>
      <w:r w:rsidRPr="001E197E">
        <w:rPr>
          <w:rFonts w:asciiTheme="minorHAnsi" w:hAnsiTheme="minorHAnsi" w:cstheme="minorHAnsi"/>
          <w:b/>
          <w:bCs/>
          <w:sz w:val="22"/>
          <w:szCs w:val="22"/>
        </w:rPr>
        <w:t xml:space="preserve">uhrádza oprávnené výdavky </w:t>
      </w:r>
      <w:r w:rsidRPr="001E197E">
        <w:rPr>
          <w:rFonts w:asciiTheme="minorHAnsi" w:hAnsiTheme="minorHAnsi" w:cstheme="minorHAnsi"/>
          <w:sz w:val="22"/>
          <w:szCs w:val="22"/>
        </w:rPr>
        <w:t>projektu z poskytnutej zálohovej platby, resp.</w:t>
      </w:r>
      <w:r w:rsidR="00BE7438">
        <w:rPr>
          <w:rFonts w:asciiTheme="minorHAnsi" w:hAnsiTheme="minorHAnsi" w:cstheme="minorHAnsi"/>
          <w:sz w:val="22"/>
          <w:szCs w:val="22"/>
        </w:rPr>
        <w:t xml:space="preserve"> </w:t>
      </w:r>
      <w:r w:rsidRPr="001E197E">
        <w:rPr>
          <w:rFonts w:asciiTheme="minorHAnsi" w:hAnsiTheme="minorHAnsi" w:cstheme="minorHAnsi"/>
          <w:sz w:val="22"/>
          <w:szCs w:val="22"/>
        </w:rPr>
        <w:t xml:space="preserve">z vlastných zdrojov, a postupuje obdobne, ako pri systéme refundácie. </w:t>
      </w:r>
      <w:r w:rsidRPr="001E197E">
        <w:rPr>
          <w:rFonts w:asciiTheme="minorHAnsi" w:hAnsiTheme="minorHAnsi" w:cstheme="minorHAnsi"/>
          <w:bCs/>
          <w:sz w:val="22"/>
          <w:szCs w:val="22"/>
        </w:rPr>
        <w:t xml:space="preserve">Súčet prostriedkov vyplatených </w:t>
      </w:r>
      <w:r w:rsidRPr="001E197E">
        <w:rPr>
          <w:rFonts w:asciiTheme="minorHAnsi" w:hAnsiTheme="minorHAnsi" w:cstheme="minorHAnsi"/>
          <w:sz w:val="22"/>
          <w:szCs w:val="22"/>
        </w:rPr>
        <w:t>prijímateľovi</w:t>
      </w:r>
      <w:r w:rsidRPr="001E197E">
        <w:rPr>
          <w:rFonts w:asciiTheme="minorHAnsi" w:hAnsiTheme="minorHAnsi" w:cstheme="minorHAnsi"/>
          <w:bCs/>
          <w:sz w:val="22"/>
          <w:szCs w:val="22"/>
        </w:rPr>
        <w:t xml:space="preserve"> v etape poskytnutia zálohovej platby a etape refundácie</w:t>
      </w:r>
      <w:r w:rsidRPr="001E197E">
        <w:rPr>
          <w:rFonts w:asciiTheme="minorHAnsi" w:hAnsiTheme="minorHAnsi" w:cstheme="minorHAnsi"/>
          <w:sz w:val="22"/>
          <w:szCs w:val="22"/>
        </w:rPr>
        <w:t xml:space="preserve">, t. j. celková výška všetkých </w:t>
      </w:r>
      <w:proofErr w:type="spellStart"/>
      <w:r w:rsidRPr="001E197E">
        <w:rPr>
          <w:rFonts w:asciiTheme="minorHAnsi" w:hAnsiTheme="minorHAnsi" w:cstheme="minorHAnsi"/>
          <w:sz w:val="22"/>
          <w:szCs w:val="22"/>
        </w:rPr>
        <w:t>ŽoP</w:t>
      </w:r>
      <w:proofErr w:type="spellEnd"/>
      <w:r w:rsidRPr="001E197E">
        <w:rPr>
          <w:rFonts w:asciiTheme="minorHAnsi" w:hAnsiTheme="minorHAnsi" w:cstheme="minorHAnsi"/>
          <w:sz w:val="22"/>
          <w:szCs w:val="22"/>
        </w:rPr>
        <w:t xml:space="preserve"> (refundácia) a </w:t>
      </w:r>
      <w:proofErr w:type="spellStart"/>
      <w:r w:rsidRPr="001E197E">
        <w:rPr>
          <w:rFonts w:asciiTheme="minorHAnsi" w:hAnsiTheme="minorHAnsi" w:cstheme="minorHAnsi"/>
          <w:sz w:val="22"/>
          <w:szCs w:val="22"/>
        </w:rPr>
        <w:t>ŽoP</w:t>
      </w:r>
      <w:proofErr w:type="spellEnd"/>
      <w:r w:rsidRPr="001E197E">
        <w:rPr>
          <w:rFonts w:asciiTheme="minorHAnsi" w:hAnsiTheme="minorHAnsi" w:cstheme="minorHAnsi"/>
          <w:sz w:val="22"/>
          <w:szCs w:val="22"/>
        </w:rPr>
        <w:t xml:space="preserve"> (zálohová platba), </w:t>
      </w:r>
      <w:r w:rsidRPr="001E197E">
        <w:rPr>
          <w:rFonts w:asciiTheme="minorHAnsi" w:hAnsiTheme="minorHAnsi" w:cstheme="minorHAnsi"/>
          <w:bCs/>
          <w:sz w:val="22"/>
          <w:szCs w:val="22"/>
        </w:rPr>
        <w:t>nesmie prekročiť 100 % schváleného NFP.</w:t>
      </w:r>
    </w:p>
    <w:p w14:paraId="146CE913" w14:textId="4FA8F3E8" w:rsidR="00C63130" w:rsidRPr="001E197E" w:rsidRDefault="000278C6" w:rsidP="00F47749">
      <w:pPr>
        <w:pStyle w:val="Zkladntext"/>
        <w:numPr>
          <w:ilvl w:val="0"/>
          <w:numId w:val="84"/>
        </w:numPr>
        <w:spacing w:after="0"/>
        <w:ind w:left="1134" w:hanging="567"/>
        <w:jc w:val="both"/>
        <w:rPr>
          <w:rFonts w:asciiTheme="minorHAnsi" w:hAnsiTheme="minorHAnsi" w:cstheme="minorHAnsi"/>
          <w:b/>
          <w:sz w:val="22"/>
          <w:szCs w:val="22"/>
        </w:rPr>
      </w:pPr>
      <w:r w:rsidRPr="001E197E">
        <w:rPr>
          <w:rFonts w:asciiTheme="minorHAnsi" w:hAnsiTheme="minorHAnsi" w:cstheme="minorHAnsi"/>
          <w:sz w:val="22"/>
          <w:szCs w:val="22"/>
          <w:u w:val="single"/>
        </w:rPr>
        <w:lastRenderedPageBreak/>
        <w:t>v rámci etapy zúčtovania zálohovej platby</w:t>
      </w:r>
      <w:r w:rsidRPr="001E197E">
        <w:rPr>
          <w:rFonts w:asciiTheme="minorHAnsi" w:hAnsiTheme="minorHAnsi" w:cstheme="minorHAnsi"/>
          <w:sz w:val="22"/>
          <w:szCs w:val="22"/>
        </w:rPr>
        <w:t xml:space="preserve"> je prijímateľ povinný predložiť </w:t>
      </w:r>
      <w:proofErr w:type="spellStart"/>
      <w:r w:rsidRPr="001E197E">
        <w:rPr>
          <w:rFonts w:asciiTheme="minorHAnsi" w:hAnsiTheme="minorHAnsi" w:cstheme="minorHAnsi"/>
          <w:sz w:val="22"/>
          <w:szCs w:val="22"/>
        </w:rPr>
        <w:t>ŽoP</w:t>
      </w:r>
      <w:proofErr w:type="spellEnd"/>
      <w:r w:rsidRPr="001E197E">
        <w:rPr>
          <w:rFonts w:asciiTheme="minorHAnsi" w:hAnsiTheme="minorHAnsi" w:cstheme="minorHAnsi"/>
          <w:sz w:val="22"/>
          <w:szCs w:val="22"/>
        </w:rPr>
        <w:t xml:space="preserve"> (zúčtovanie zálohovej platby) najneskôr v deň ukončenia realizácie projektu, ktorý je stanovený v Zmluve. Táto platba bude označená ako záverečná. V prípade, že celková výška všetkých </w:t>
      </w:r>
      <w:proofErr w:type="spellStart"/>
      <w:r w:rsidRPr="001E197E">
        <w:rPr>
          <w:rFonts w:asciiTheme="minorHAnsi" w:hAnsiTheme="minorHAnsi" w:cstheme="minorHAnsi"/>
          <w:sz w:val="22"/>
          <w:szCs w:val="22"/>
        </w:rPr>
        <w:t>ŽoP</w:t>
      </w:r>
      <w:proofErr w:type="spellEnd"/>
      <w:r w:rsidRPr="001E197E">
        <w:rPr>
          <w:rFonts w:asciiTheme="minorHAnsi" w:hAnsiTheme="minorHAnsi" w:cstheme="minorHAnsi"/>
          <w:sz w:val="22"/>
          <w:szCs w:val="22"/>
        </w:rPr>
        <w:t xml:space="preserve"> (refundácia) a </w:t>
      </w:r>
      <w:proofErr w:type="spellStart"/>
      <w:r w:rsidRPr="001E197E">
        <w:rPr>
          <w:rFonts w:asciiTheme="minorHAnsi" w:hAnsiTheme="minorHAnsi" w:cstheme="minorHAnsi"/>
          <w:sz w:val="22"/>
          <w:szCs w:val="22"/>
        </w:rPr>
        <w:t>ŽoP</w:t>
      </w:r>
      <w:proofErr w:type="spellEnd"/>
      <w:r w:rsidRPr="001E197E">
        <w:rPr>
          <w:rFonts w:asciiTheme="minorHAnsi" w:hAnsiTheme="minorHAnsi" w:cstheme="minorHAnsi"/>
          <w:sz w:val="22"/>
          <w:szCs w:val="22"/>
        </w:rPr>
        <w:t xml:space="preserve"> (zálohová platba) neprekročila 100 % schváleného NFP, prijímateľ si môže zostávajúce výdavky uplatniť iba formou </w:t>
      </w:r>
      <w:proofErr w:type="spellStart"/>
      <w:r w:rsidRPr="001E197E">
        <w:rPr>
          <w:rFonts w:asciiTheme="minorHAnsi" w:hAnsiTheme="minorHAnsi" w:cstheme="minorHAnsi"/>
          <w:sz w:val="22"/>
          <w:szCs w:val="22"/>
        </w:rPr>
        <w:t>ŽoP</w:t>
      </w:r>
      <w:proofErr w:type="spellEnd"/>
      <w:r w:rsidRPr="001E197E">
        <w:rPr>
          <w:rFonts w:asciiTheme="minorHAnsi" w:hAnsiTheme="minorHAnsi" w:cstheme="minorHAnsi"/>
          <w:sz w:val="22"/>
          <w:szCs w:val="22"/>
        </w:rPr>
        <w:t xml:space="preserve"> (refundácia), ktorá môže byť podaná súčasne so </w:t>
      </w:r>
      <w:proofErr w:type="spellStart"/>
      <w:r w:rsidRPr="001E197E">
        <w:rPr>
          <w:rFonts w:asciiTheme="minorHAnsi" w:hAnsiTheme="minorHAnsi" w:cstheme="minorHAnsi"/>
          <w:sz w:val="22"/>
          <w:szCs w:val="22"/>
        </w:rPr>
        <w:t>ŽoP</w:t>
      </w:r>
      <w:proofErr w:type="spellEnd"/>
      <w:r w:rsidRPr="001E197E">
        <w:rPr>
          <w:rFonts w:asciiTheme="minorHAnsi" w:hAnsiTheme="minorHAnsi" w:cstheme="minorHAnsi"/>
          <w:sz w:val="22"/>
          <w:szCs w:val="22"/>
        </w:rPr>
        <w:t xml:space="preserve"> (zúčtovanie zálohovej platby). PPA je povinná vykonať </w:t>
      </w:r>
      <w:r w:rsidRPr="001E197E">
        <w:rPr>
          <w:rFonts w:asciiTheme="minorHAnsi" w:hAnsiTheme="minorHAnsi" w:cstheme="minorHAnsi"/>
          <w:b/>
          <w:sz w:val="22"/>
          <w:szCs w:val="22"/>
        </w:rPr>
        <w:t xml:space="preserve">všetky postupy v rámci etapy zúčtovania zálohovej platby </w:t>
      </w:r>
      <w:r w:rsidRPr="001E197E">
        <w:rPr>
          <w:rFonts w:asciiTheme="minorHAnsi" w:hAnsiTheme="minorHAnsi" w:cstheme="minorHAnsi"/>
          <w:sz w:val="22"/>
          <w:szCs w:val="22"/>
        </w:rPr>
        <w:t>v stanovenej lehote do</w:t>
      </w:r>
      <w:r w:rsidR="00BE7438">
        <w:rPr>
          <w:rFonts w:asciiTheme="minorHAnsi" w:hAnsiTheme="minorHAnsi" w:cstheme="minorHAnsi"/>
          <w:sz w:val="22"/>
          <w:szCs w:val="22"/>
        </w:rPr>
        <w:t xml:space="preserve"> </w:t>
      </w:r>
      <w:r w:rsidRPr="001E197E">
        <w:rPr>
          <w:rFonts w:asciiTheme="minorHAnsi" w:hAnsiTheme="minorHAnsi" w:cstheme="minorHAnsi"/>
          <w:b/>
          <w:sz w:val="22"/>
          <w:szCs w:val="22"/>
        </w:rPr>
        <w:t>4 kalendárnych mesiacov</w:t>
      </w:r>
      <w:r w:rsidRPr="001E197E">
        <w:rPr>
          <w:rFonts w:asciiTheme="minorHAnsi" w:hAnsiTheme="minorHAnsi" w:cstheme="minorHAnsi"/>
          <w:sz w:val="22"/>
          <w:szCs w:val="22"/>
        </w:rPr>
        <w:t xml:space="preserve"> (</w:t>
      </w:r>
      <w:r w:rsidRPr="001E197E">
        <w:rPr>
          <w:rFonts w:asciiTheme="minorHAnsi" w:hAnsiTheme="minorHAnsi" w:cstheme="minorHAnsi"/>
          <w:sz w:val="22"/>
          <w:szCs w:val="22"/>
          <w:u w:val="single"/>
        </w:rPr>
        <w:t>v prípade opatrenia 4.3</w:t>
      </w:r>
      <w:r w:rsidRPr="001E197E">
        <w:rPr>
          <w:rFonts w:asciiTheme="minorHAnsi" w:hAnsiTheme="minorHAnsi" w:cstheme="minorHAnsi"/>
          <w:sz w:val="22"/>
          <w:szCs w:val="22"/>
        </w:rPr>
        <w:t xml:space="preserve"> Podpora investícií do infraštruktúry týkajúcej sa rozvoja, modernizácie alebo adaptácie poľnohospodárstva a lesníctva – vypracovanie a vykonanie projektov pozemkových úprav </w:t>
      </w:r>
      <w:r w:rsidRPr="001E197E">
        <w:rPr>
          <w:rFonts w:asciiTheme="minorHAnsi" w:hAnsiTheme="minorHAnsi" w:cstheme="minorHAnsi"/>
          <w:b/>
          <w:sz w:val="22"/>
          <w:szCs w:val="22"/>
        </w:rPr>
        <w:t>do 2 kalendárnych mesiacov</w:t>
      </w:r>
      <w:r w:rsidRPr="001E197E">
        <w:rPr>
          <w:rFonts w:asciiTheme="minorHAnsi" w:hAnsiTheme="minorHAnsi" w:cstheme="minorHAnsi"/>
          <w:sz w:val="22"/>
          <w:szCs w:val="22"/>
        </w:rPr>
        <w:t xml:space="preserve">) od zaregistrovania kompletných </w:t>
      </w:r>
      <w:proofErr w:type="spellStart"/>
      <w:r w:rsidRPr="001E197E">
        <w:rPr>
          <w:rFonts w:asciiTheme="minorHAnsi" w:hAnsiTheme="minorHAnsi" w:cstheme="minorHAnsi"/>
          <w:sz w:val="22"/>
          <w:szCs w:val="22"/>
        </w:rPr>
        <w:t>ŽoP</w:t>
      </w:r>
      <w:proofErr w:type="spellEnd"/>
      <w:r w:rsidRPr="001E197E">
        <w:rPr>
          <w:rFonts w:asciiTheme="minorHAnsi" w:hAnsiTheme="minorHAnsi" w:cstheme="minorHAnsi"/>
          <w:sz w:val="22"/>
          <w:szCs w:val="22"/>
        </w:rPr>
        <w:t xml:space="preserve"> (zúčtovanie zálohovej platby) a (refundácia) spolu s požadovanými prílohami.</w:t>
      </w:r>
      <w:r w:rsidR="003F41BA" w:rsidRPr="001E197E">
        <w:rPr>
          <w:rFonts w:asciiTheme="minorHAnsi" w:hAnsiTheme="minorHAnsi" w:cstheme="minorHAnsi"/>
          <w:sz w:val="22"/>
          <w:szCs w:val="22"/>
        </w:rPr>
        <w:t xml:space="preserve"> </w:t>
      </w:r>
      <w:r w:rsidRPr="001E197E">
        <w:rPr>
          <w:rFonts w:asciiTheme="minorHAnsi" w:hAnsiTheme="minorHAnsi" w:cstheme="minorHAnsi"/>
          <w:sz w:val="22"/>
          <w:szCs w:val="22"/>
        </w:rPr>
        <w:t xml:space="preserve">V prípade uskutočnenia finančnej kontroly na mieste sa doba preplatenia oprávnených výdavkov prijímateľovi </w:t>
      </w:r>
      <w:r w:rsidR="003F41BA" w:rsidRPr="001E197E">
        <w:rPr>
          <w:rFonts w:asciiTheme="minorHAnsi" w:hAnsiTheme="minorHAnsi" w:cstheme="minorHAnsi"/>
          <w:b/>
          <w:sz w:val="22"/>
          <w:szCs w:val="22"/>
        </w:rPr>
        <w:t xml:space="preserve">predĺži o 20 pracovných dní. </w:t>
      </w:r>
      <w:r w:rsidR="00C63130" w:rsidRPr="001E197E">
        <w:rPr>
          <w:rFonts w:asciiTheme="minorHAnsi" w:hAnsiTheme="minorHAnsi" w:cstheme="minorHAnsi"/>
          <w:sz w:val="22"/>
          <w:szCs w:val="22"/>
        </w:rPr>
        <w:t xml:space="preserve">PPA </w:t>
      </w:r>
      <w:r w:rsidR="00C63130" w:rsidRPr="001E197E">
        <w:rPr>
          <w:rFonts w:asciiTheme="minorHAnsi" w:hAnsiTheme="minorHAnsi" w:cstheme="minorHAnsi"/>
          <w:b/>
          <w:bCs/>
          <w:sz w:val="22"/>
          <w:szCs w:val="22"/>
        </w:rPr>
        <w:t>informuje</w:t>
      </w:r>
      <w:r w:rsidR="00C63130" w:rsidRPr="001E197E">
        <w:rPr>
          <w:rFonts w:asciiTheme="minorHAnsi" w:hAnsiTheme="minorHAnsi" w:cstheme="minorHAnsi"/>
          <w:sz w:val="22"/>
          <w:szCs w:val="22"/>
        </w:rPr>
        <w:t xml:space="preserve"> prijímateľa </w:t>
      </w:r>
      <w:r w:rsidR="00C63130" w:rsidRPr="001E197E">
        <w:rPr>
          <w:rFonts w:asciiTheme="minorHAnsi" w:hAnsiTheme="minorHAnsi" w:cstheme="minorHAnsi"/>
          <w:b/>
          <w:bCs/>
          <w:sz w:val="22"/>
          <w:szCs w:val="22"/>
        </w:rPr>
        <w:t>o zúčtovaní</w:t>
      </w:r>
      <w:r w:rsidR="00C63130" w:rsidRPr="001E197E">
        <w:rPr>
          <w:rFonts w:asciiTheme="minorHAnsi" w:hAnsiTheme="minorHAnsi" w:cstheme="minorHAnsi"/>
          <w:sz w:val="22"/>
          <w:szCs w:val="22"/>
        </w:rPr>
        <w:t xml:space="preserve"> poskytnutej zálohovej platby.</w:t>
      </w:r>
    </w:p>
    <w:p w14:paraId="0A166520" w14:textId="1FA1DFF4" w:rsidR="00C63130" w:rsidRPr="001E197E" w:rsidRDefault="00C63130" w:rsidP="00F47749">
      <w:pPr>
        <w:pStyle w:val="Odsekzoznamu"/>
        <w:numPr>
          <w:ilvl w:val="1"/>
          <w:numId w:val="106"/>
        </w:numPr>
        <w:spacing w:after="0"/>
        <w:ind w:left="1701" w:hanging="567"/>
        <w:jc w:val="both"/>
        <w:rPr>
          <w:rFonts w:asciiTheme="minorHAnsi" w:hAnsiTheme="minorHAnsi" w:cstheme="minorHAnsi"/>
          <w:sz w:val="22"/>
        </w:rPr>
      </w:pPr>
      <w:r w:rsidRPr="001E197E">
        <w:rPr>
          <w:rFonts w:asciiTheme="minorHAnsi" w:hAnsiTheme="minorHAnsi" w:cstheme="minorHAnsi"/>
          <w:b/>
          <w:bCs/>
          <w:sz w:val="22"/>
        </w:rPr>
        <w:t>Ak</w:t>
      </w:r>
      <w:r w:rsidRPr="001E197E">
        <w:rPr>
          <w:rFonts w:asciiTheme="minorHAnsi" w:hAnsiTheme="minorHAnsi" w:cstheme="minorHAnsi"/>
          <w:sz w:val="22"/>
        </w:rPr>
        <w:t xml:space="preserve"> </w:t>
      </w:r>
      <w:r w:rsidRPr="001E197E">
        <w:rPr>
          <w:rFonts w:asciiTheme="minorHAnsi" w:hAnsiTheme="minorHAnsi" w:cstheme="minorHAnsi"/>
          <w:b/>
          <w:bCs/>
          <w:sz w:val="22"/>
        </w:rPr>
        <w:t xml:space="preserve">oprávnený nárok </w:t>
      </w:r>
      <w:r w:rsidRPr="001E197E">
        <w:rPr>
          <w:rFonts w:asciiTheme="minorHAnsi" w:hAnsiTheme="minorHAnsi" w:cstheme="minorHAnsi"/>
          <w:b/>
          <w:sz w:val="22"/>
        </w:rPr>
        <w:t>prijímateľa</w:t>
      </w:r>
      <w:r w:rsidRPr="001E197E">
        <w:rPr>
          <w:rFonts w:asciiTheme="minorHAnsi" w:hAnsiTheme="minorHAnsi" w:cstheme="minorHAnsi"/>
          <w:sz w:val="22"/>
        </w:rPr>
        <w:t xml:space="preserve"> pri zúčtovaní zálohovej platby </w:t>
      </w:r>
      <w:r w:rsidRPr="001E197E">
        <w:rPr>
          <w:rFonts w:asciiTheme="minorHAnsi" w:hAnsiTheme="minorHAnsi" w:cstheme="minorHAnsi"/>
          <w:b/>
          <w:bCs/>
          <w:sz w:val="22"/>
        </w:rPr>
        <w:t xml:space="preserve">je nižší ako poskytnutá zálohová platba, </w:t>
      </w:r>
      <w:r w:rsidRPr="001E197E">
        <w:rPr>
          <w:rFonts w:asciiTheme="minorHAnsi" w:hAnsiTheme="minorHAnsi" w:cstheme="minorHAnsi"/>
          <w:sz w:val="22"/>
        </w:rPr>
        <w:t xml:space="preserve">prijímateľ je povinný bezodkladne, najneskôr do 5 pracovných dní od prevzatia informácie o zúčtovaní od PPA, </w:t>
      </w:r>
      <w:r w:rsidRPr="001E197E">
        <w:rPr>
          <w:rFonts w:asciiTheme="minorHAnsi" w:hAnsiTheme="minorHAnsi" w:cstheme="minorHAnsi"/>
          <w:b/>
          <w:bCs/>
          <w:sz w:val="22"/>
        </w:rPr>
        <w:t>vrátiť sumu nezúčtovaného rozdielu</w:t>
      </w:r>
      <w:r w:rsidRPr="001E197E">
        <w:rPr>
          <w:rFonts w:asciiTheme="minorHAnsi" w:hAnsiTheme="minorHAnsi" w:cstheme="minorHAnsi"/>
          <w:sz w:val="22"/>
        </w:rPr>
        <w:t xml:space="preserve"> na účet PPA alebo v prípade opatrenia 4.3 Podpora investícií do infraštruktúry týkajúcej sa rozvoja, modernizácie alebo adaptácie poľnohospodárstva a lesníctva – vypracovanie a vykonanie projektov pozemkových úprav prostredníctvom rozpočtového opatrenia do rozpočtu PPA. </w:t>
      </w:r>
      <w:r w:rsidRPr="001E197E">
        <w:rPr>
          <w:rFonts w:asciiTheme="minorHAnsi" w:hAnsiTheme="minorHAnsi" w:cstheme="minorHAnsi"/>
          <w:spacing w:val="-4"/>
          <w:sz w:val="22"/>
        </w:rPr>
        <w:t>V takom prípade sa zároveň znižuje výška schváleného NFP na sumu rovnú súčtu vyplatených refundácií a zúčtovanej zálohovej platby.</w:t>
      </w:r>
    </w:p>
    <w:p w14:paraId="183233A0" w14:textId="201950DC" w:rsidR="00C63130" w:rsidRPr="001E197E" w:rsidRDefault="00C63130" w:rsidP="00F47749">
      <w:pPr>
        <w:pStyle w:val="Odsekzoznamu"/>
        <w:numPr>
          <w:ilvl w:val="1"/>
          <w:numId w:val="106"/>
        </w:numPr>
        <w:spacing w:after="120"/>
        <w:ind w:left="1701" w:hanging="567"/>
        <w:jc w:val="both"/>
        <w:rPr>
          <w:rFonts w:asciiTheme="minorHAnsi" w:hAnsiTheme="minorHAnsi" w:cstheme="minorHAnsi"/>
          <w:sz w:val="22"/>
        </w:rPr>
      </w:pPr>
      <w:r w:rsidRPr="001E197E">
        <w:rPr>
          <w:rFonts w:asciiTheme="minorHAnsi" w:hAnsiTheme="minorHAnsi" w:cstheme="minorHAnsi"/>
          <w:b/>
          <w:bCs/>
          <w:sz w:val="22"/>
        </w:rPr>
        <w:t xml:space="preserve">Ak oprávnený nárok </w:t>
      </w:r>
      <w:r w:rsidRPr="001E197E">
        <w:rPr>
          <w:rFonts w:asciiTheme="minorHAnsi" w:hAnsiTheme="minorHAnsi" w:cstheme="minorHAnsi"/>
          <w:b/>
          <w:sz w:val="22"/>
        </w:rPr>
        <w:t>prijímateľa</w:t>
      </w:r>
      <w:r w:rsidRPr="001E197E">
        <w:rPr>
          <w:rFonts w:asciiTheme="minorHAnsi" w:hAnsiTheme="minorHAnsi" w:cstheme="minorHAnsi"/>
          <w:b/>
          <w:bCs/>
          <w:sz w:val="22"/>
        </w:rPr>
        <w:t xml:space="preserve"> </w:t>
      </w:r>
      <w:r w:rsidRPr="001E197E">
        <w:rPr>
          <w:rFonts w:asciiTheme="minorHAnsi" w:hAnsiTheme="minorHAnsi" w:cstheme="minorHAnsi"/>
          <w:sz w:val="22"/>
        </w:rPr>
        <w:t xml:space="preserve">pri zúčtovaní zálohovej platby </w:t>
      </w:r>
      <w:r w:rsidRPr="001E197E">
        <w:rPr>
          <w:rFonts w:asciiTheme="minorHAnsi" w:hAnsiTheme="minorHAnsi" w:cstheme="minorHAnsi"/>
          <w:b/>
          <w:bCs/>
          <w:sz w:val="22"/>
        </w:rPr>
        <w:t>prevyšuje poskytnutú zálohovú platbu</w:t>
      </w:r>
      <w:r w:rsidRPr="001E197E">
        <w:rPr>
          <w:rFonts w:asciiTheme="minorHAnsi" w:hAnsiTheme="minorHAnsi" w:cstheme="minorHAnsi"/>
          <w:sz w:val="22"/>
        </w:rPr>
        <w:t>, PPA postupuje obdobne, ako je uvedené v bodoch 5. až 7. Tohto postupu. V prípade, že súčet vyplatených refundácií a zúčtovanej zálohovej platby je nižší ako NFP, PPA zníži výšku schváleného NFP na výšku tohto súčtu.</w:t>
      </w:r>
    </w:p>
    <w:p w14:paraId="177916E7" w14:textId="6A0D41A3" w:rsidR="003F41BA" w:rsidRPr="004472FE" w:rsidRDefault="00C63130" w:rsidP="00F47749">
      <w:pPr>
        <w:pStyle w:val="Zkladntext"/>
        <w:numPr>
          <w:ilvl w:val="0"/>
          <w:numId w:val="105"/>
        </w:numPr>
        <w:spacing w:before="120"/>
        <w:ind w:left="567" w:hanging="567"/>
        <w:jc w:val="both"/>
        <w:rPr>
          <w:rFonts w:asciiTheme="minorHAnsi" w:hAnsiTheme="minorHAnsi" w:cstheme="minorHAnsi"/>
          <w:sz w:val="22"/>
          <w:szCs w:val="22"/>
        </w:rPr>
      </w:pPr>
      <w:r w:rsidRPr="001E197E">
        <w:rPr>
          <w:rFonts w:asciiTheme="minorHAnsi" w:hAnsiTheme="minorHAnsi" w:cstheme="minorHAnsi"/>
          <w:sz w:val="22"/>
          <w:szCs w:val="22"/>
        </w:rPr>
        <w:t xml:space="preserve">PPA a orgány kontroly majú právo kedykoľvek vykonať finančnú kontrolu projektu na mieste. </w:t>
      </w:r>
      <w:r w:rsidRPr="001E197E">
        <w:rPr>
          <w:rFonts w:asciiTheme="minorHAnsi" w:hAnsiTheme="minorHAnsi" w:cstheme="minorHAnsi"/>
          <w:b/>
          <w:sz w:val="22"/>
          <w:szCs w:val="22"/>
        </w:rPr>
        <w:t xml:space="preserve">Prijímateľ je povinný výkon </w:t>
      </w:r>
      <w:r w:rsidR="003F41BA" w:rsidRPr="001E197E">
        <w:rPr>
          <w:rFonts w:asciiTheme="minorHAnsi" w:hAnsiTheme="minorHAnsi" w:cstheme="minorHAnsi"/>
          <w:b/>
          <w:sz w:val="22"/>
          <w:szCs w:val="22"/>
        </w:rPr>
        <w:t xml:space="preserve">finančnej </w:t>
      </w:r>
      <w:r w:rsidRPr="001E197E">
        <w:rPr>
          <w:rFonts w:asciiTheme="minorHAnsi" w:hAnsiTheme="minorHAnsi" w:cstheme="minorHAnsi"/>
          <w:b/>
          <w:sz w:val="22"/>
          <w:szCs w:val="22"/>
        </w:rPr>
        <w:t>kontroly na mieste umožniť.</w:t>
      </w:r>
      <w:r w:rsidR="00BE7438">
        <w:rPr>
          <w:rFonts w:asciiTheme="minorHAnsi" w:hAnsiTheme="minorHAnsi" w:cstheme="minorHAnsi"/>
          <w:sz w:val="22"/>
          <w:szCs w:val="22"/>
        </w:rPr>
        <w:t xml:space="preserve"> </w:t>
      </w:r>
    </w:p>
    <w:p w14:paraId="54F61F0B" w14:textId="063FCAC3" w:rsidR="003F41BA" w:rsidRPr="004472FE" w:rsidRDefault="00C63130" w:rsidP="00F47749">
      <w:pPr>
        <w:pStyle w:val="Zkladntext"/>
        <w:numPr>
          <w:ilvl w:val="0"/>
          <w:numId w:val="105"/>
        </w:numPr>
        <w:spacing w:before="120"/>
        <w:ind w:left="567" w:hanging="567"/>
        <w:jc w:val="both"/>
        <w:rPr>
          <w:rFonts w:asciiTheme="minorHAnsi" w:hAnsiTheme="minorHAnsi" w:cstheme="minorHAnsi"/>
          <w:sz w:val="22"/>
          <w:szCs w:val="22"/>
        </w:rPr>
      </w:pPr>
      <w:r w:rsidRPr="004472FE">
        <w:rPr>
          <w:rFonts w:asciiTheme="minorHAnsi" w:hAnsiTheme="minorHAnsi" w:cstheme="minorHAnsi"/>
          <w:sz w:val="22"/>
          <w:szCs w:val="22"/>
        </w:rPr>
        <w:t xml:space="preserve">PPA uchováva originály </w:t>
      </w:r>
      <w:proofErr w:type="spellStart"/>
      <w:r w:rsidRPr="004472FE">
        <w:rPr>
          <w:rFonts w:asciiTheme="minorHAnsi" w:hAnsiTheme="minorHAnsi" w:cstheme="minorHAnsi"/>
          <w:sz w:val="22"/>
          <w:szCs w:val="22"/>
        </w:rPr>
        <w:t>ŽoP</w:t>
      </w:r>
      <w:proofErr w:type="spellEnd"/>
      <w:r w:rsidRPr="004472FE">
        <w:rPr>
          <w:rFonts w:asciiTheme="minorHAnsi" w:hAnsiTheme="minorHAnsi" w:cstheme="minorHAnsi"/>
          <w:sz w:val="22"/>
          <w:szCs w:val="22"/>
        </w:rPr>
        <w:t>, originály správy z </w:t>
      </w:r>
      <w:r w:rsidR="00753A7D">
        <w:rPr>
          <w:rFonts w:asciiTheme="minorHAnsi" w:hAnsiTheme="minorHAnsi" w:cstheme="minorHAnsi"/>
          <w:sz w:val="22"/>
          <w:szCs w:val="22"/>
        </w:rPr>
        <w:t>AFK</w:t>
      </w:r>
      <w:r w:rsidRPr="004472FE">
        <w:rPr>
          <w:rFonts w:asciiTheme="minorHAnsi" w:hAnsiTheme="minorHAnsi" w:cstheme="minorHAnsi"/>
          <w:sz w:val="22"/>
          <w:szCs w:val="22"/>
        </w:rPr>
        <w:t>, kópie účtovných dokladov, výpisov z účtov a ostatné dokumenty podľa zoznamu dokumentov priloženého k žiadosti o platbu v súlade s aktuálnym zne</w:t>
      </w:r>
      <w:r w:rsidR="003F41BA" w:rsidRPr="004472FE">
        <w:rPr>
          <w:rFonts w:asciiTheme="minorHAnsi" w:hAnsiTheme="minorHAnsi" w:cstheme="minorHAnsi"/>
          <w:sz w:val="22"/>
          <w:szCs w:val="22"/>
        </w:rPr>
        <w:t>ní registratúrneho poriadku PPA.</w:t>
      </w:r>
    </w:p>
    <w:p w14:paraId="2E53B8B5" w14:textId="1D0D3948" w:rsidR="00C63130" w:rsidRPr="001E197E" w:rsidRDefault="00C63130" w:rsidP="00F47749">
      <w:pPr>
        <w:pStyle w:val="Zkladntext"/>
        <w:numPr>
          <w:ilvl w:val="0"/>
          <w:numId w:val="105"/>
        </w:numPr>
        <w:spacing w:before="120"/>
        <w:ind w:left="567" w:hanging="567"/>
        <w:jc w:val="both"/>
        <w:rPr>
          <w:rFonts w:asciiTheme="minorHAnsi" w:hAnsiTheme="minorHAnsi" w:cstheme="minorHAnsi"/>
          <w:sz w:val="22"/>
          <w:szCs w:val="22"/>
        </w:rPr>
      </w:pPr>
      <w:r w:rsidRPr="004472FE">
        <w:rPr>
          <w:rFonts w:asciiTheme="minorHAnsi" w:hAnsiTheme="minorHAnsi" w:cstheme="minorHAnsi"/>
          <w:sz w:val="22"/>
          <w:szCs w:val="22"/>
        </w:rPr>
        <w:t>PPA má právo požiadať OFR o výnimk</w:t>
      </w:r>
      <w:r w:rsidR="00131B99" w:rsidRPr="004472FE">
        <w:rPr>
          <w:rFonts w:asciiTheme="minorHAnsi" w:hAnsiTheme="minorHAnsi" w:cstheme="minorHAnsi"/>
          <w:sz w:val="22"/>
          <w:szCs w:val="22"/>
        </w:rPr>
        <w:t>u zo SFR</w:t>
      </w:r>
      <w:r w:rsidRPr="004472FE">
        <w:rPr>
          <w:rFonts w:asciiTheme="minorHAnsi" w:hAnsiTheme="minorHAnsi" w:cstheme="minorHAnsi"/>
          <w:sz w:val="22"/>
          <w:szCs w:val="22"/>
        </w:rPr>
        <w:t xml:space="preserve"> EPFRV týkajúcu sa</w:t>
      </w:r>
      <w:r w:rsidR="00BE7438">
        <w:rPr>
          <w:rFonts w:asciiTheme="minorHAnsi" w:hAnsiTheme="minorHAnsi" w:cstheme="minorHAnsi"/>
          <w:sz w:val="22"/>
          <w:szCs w:val="22"/>
        </w:rPr>
        <w:t xml:space="preserve"> </w:t>
      </w:r>
      <w:r w:rsidRPr="001E197E">
        <w:rPr>
          <w:rFonts w:asciiTheme="minorHAnsi" w:hAnsiTheme="minorHAnsi" w:cstheme="minorHAnsi"/>
          <w:sz w:val="22"/>
          <w:szCs w:val="22"/>
        </w:rPr>
        <w:t xml:space="preserve">lehôt stanovených na vybavenie </w:t>
      </w:r>
      <w:proofErr w:type="spellStart"/>
      <w:r w:rsidRPr="001E197E">
        <w:rPr>
          <w:rFonts w:asciiTheme="minorHAnsi" w:hAnsiTheme="minorHAnsi" w:cstheme="minorHAnsi"/>
          <w:sz w:val="22"/>
          <w:szCs w:val="22"/>
        </w:rPr>
        <w:t>ŽoP</w:t>
      </w:r>
      <w:proofErr w:type="spellEnd"/>
      <w:r w:rsidRPr="001E197E">
        <w:rPr>
          <w:rFonts w:asciiTheme="minorHAnsi" w:hAnsiTheme="minorHAnsi" w:cstheme="minorHAnsi"/>
          <w:sz w:val="22"/>
          <w:szCs w:val="22"/>
        </w:rPr>
        <w:t xml:space="preserve"> v osobitne o</w:t>
      </w:r>
      <w:r w:rsidR="004D07C7" w:rsidRPr="001E197E">
        <w:rPr>
          <w:rFonts w:asciiTheme="minorHAnsi" w:hAnsiTheme="minorHAnsi" w:cstheme="minorHAnsi"/>
          <w:sz w:val="22"/>
          <w:szCs w:val="22"/>
        </w:rPr>
        <w:t>dôvodnených prípadoch (napr.</w:t>
      </w:r>
      <w:r w:rsidRPr="001E197E">
        <w:rPr>
          <w:rFonts w:asciiTheme="minorHAnsi" w:hAnsiTheme="minorHAnsi" w:cstheme="minorHAnsi"/>
          <w:sz w:val="22"/>
          <w:szCs w:val="22"/>
        </w:rPr>
        <w:t xml:space="preserve"> pri zaregistrovaní počtu </w:t>
      </w:r>
      <w:proofErr w:type="spellStart"/>
      <w:r w:rsidRPr="001E197E">
        <w:rPr>
          <w:rFonts w:asciiTheme="minorHAnsi" w:hAnsiTheme="minorHAnsi" w:cstheme="minorHAnsi"/>
          <w:sz w:val="22"/>
          <w:szCs w:val="22"/>
        </w:rPr>
        <w:t>ŽoP</w:t>
      </w:r>
      <w:proofErr w:type="spellEnd"/>
      <w:r w:rsidRPr="001E197E">
        <w:rPr>
          <w:rFonts w:asciiTheme="minorHAnsi" w:hAnsiTheme="minorHAnsi" w:cstheme="minorHAnsi"/>
          <w:sz w:val="22"/>
          <w:szCs w:val="22"/>
        </w:rPr>
        <w:t>, ktoré nie je P</w:t>
      </w:r>
      <w:r w:rsidR="00753A7D">
        <w:rPr>
          <w:rFonts w:asciiTheme="minorHAnsi" w:hAnsiTheme="minorHAnsi" w:cstheme="minorHAnsi"/>
          <w:sz w:val="22"/>
          <w:szCs w:val="22"/>
        </w:rPr>
        <w:t>P</w:t>
      </w:r>
      <w:r w:rsidRPr="001E197E">
        <w:rPr>
          <w:rFonts w:asciiTheme="minorHAnsi" w:hAnsiTheme="minorHAnsi" w:cstheme="minorHAnsi"/>
          <w:sz w:val="22"/>
          <w:szCs w:val="22"/>
        </w:rPr>
        <w:t>A schopná spracovať v stanovených termínoch).</w:t>
      </w:r>
      <w:r w:rsidR="00BE7438">
        <w:rPr>
          <w:rFonts w:asciiTheme="minorHAnsi" w:hAnsiTheme="minorHAnsi" w:cstheme="minorHAnsi"/>
          <w:sz w:val="22"/>
          <w:szCs w:val="22"/>
        </w:rPr>
        <w:t xml:space="preserve"> </w:t>
      </w:r>
    </w:p>
    <w:p w14:paraId="2AB6F9E8" w14:textId="68B5C98B" w:rsidR="001A6079" w:rsidRPr="009F3081" w:rsidRDefault="00C51E8E" w:rsidP="009F3081">
      <w:pPr>
        <w:pStyle w:val="tl1000"/>
        <w:rPr>
          <w:rFonts w:asciiTheme="minorHAnsi" w:hAnsiTheme="minorHAnsi" w:cstheme="minorHAnsi"/>
          <w:b w:val="0"/>
          <w:sz w:val="20"/>
          <w:szCs w:val="20"/>
        </w:rPr>
      </w:pPr>
      <w:bookmarkStart w:id="62" w:name="_Toc390150623"/>
      <w:bookmarkStart w:id="63" w:name="_Toc185401235"/>
      <w:r w:rsidRPr="009F3081">
        <w:rPr>
          <w:rFonts w:asciiTheme="minorHAnsi" w:hAnsiTheme="minorHAnsi" w:cstheme="minorHAnsi"/>
          <w:sz w:val="20"/>
          <w:szCs w:val="20"/>
        </w:rPr>
        <w:t>5</w:t>
      </w:r>
      <w:r w:rsidR="00823A21">
        <w:rPr>
          <w:rFonts w:asciiTheme="minorHAnsi" w:hAnsiTheme="minorHAnsi" w:cstheme="minorHAnsi"/>
          <w:sz w:val="20"/>
          <w:szCs w:val="20"/>
        </w:rPr>
        <w:t>.</w:t>
      </w:r>
      <w:r w:rsidR="009942DC" w:rsidRPr="009F3081">
        <w:rPr>
          <w:rFonts w:asciiTheme="minorHAnsi" w:hAnsiTheme="minorHAnsi" w:cstheme="minorHAnsi"/>
          <w:sz w:val="20"/>
          <w:szCs w:val="20"/>
        </w:rPr>
        <w:t>3</w:t>
      </w:r>
      <w:r w:rsidR="00DE3CC2" w:rsidRPr="009F3081">
        <w:rPr>
          <w:rFonts w:asciiTheme="minorHAnsi" w:hAnsiTheme="minorHAnsi" w:cstheme="minorHAnsi"/>
          <w:sz w:val="20"/>
          <w:szCs w:val="20"/>
        </w:rPr>
        <w:t>.3.</w:t>
      </w:r>
      <w:r w:rsidR="00DE3CC2" w:rsidRPr="009F3081">
        <w:rPr>
          <w:rFonts w:asciiTheme="minorHAnsi" w:hAnsiTheme="minorHAnsi" w:cstheme="minorHAnsi"/>
          <w:sz w:val="20"/>
          <w:szCs w:val="20"/>
        </w:rPr>
        <w:tab/>
      </w:r>
      <w:r w:rsidR="00CF383D" w:rsidRPr="009F3081">
        <w:rPr>
          <w:rFonts w:asciiTheme="minorHAnsi" w:hAnsiTheme="minorHAnsi" w:cstheme="minorHAnsi"/>
          <w:sz w:val="20"/>
          <w:szCs w:val="20"/>
        </w:rPr>
        <w:t>Paušálne platby</w:t>
      </w:r>
      <w:bookmarkEnd w:id="62"/>
      <w:bookmarkEnd w:id="63"/>
    </w:p>
    <w:p w14:paraId="5BFBCB7F" w14:textId="2A6A74F6" w:rsidR="006F4FFC" w:rsidRPr="001E197E" w:rsidRDefault="006F4FFC" w:rsidP="00F47749">
      <w:pPr>
        <w:pStyle w:val="Zkladntext"/>
        <w:numPr>
          <w:ilvl w:val="2"/>
          <w:numId w:val="107"/>
        </w:numPr>
        <w:spacing w:before="120"/>
        <w:ind w:left="567" w:hanging="567"/>
        <w:jc w:val="both"/>
        <w:rPr>
          <w:rFonts w:asciiTheme="minorHAnsi" w:hAnsiTheme="minorHAnsi" w:cstheme="minorHAnsi"/>
          <w:sz w:val="22"/>
          <w:szCs w:val="22"/>
        </w:rPr>
      </w:pPr>
      <w:r w:rsidRPr="001E197E">
        <w:rPr>
          <w:rFonts w:asciiTheme="minorHAnsi" w:hAnsiTheme="minorHAnsi" w:cstheme="minorHAnsi"/>
          <w:sz w:val="22"/>
          <w:szCs w:val="22"/>
        </w:rPr>
        <w:t>Systém poskytovania paušálnej platby závisí od splnenia podmienok prijímateľom a pravidiel relevantného opatrenia, ktoré sú pre jednotlivé podpory odlišné. Finančné prostriedky sa</w:t>
      </w:r>
      <w:r w:rsidR="00BE7438">
        <w:rPr>
          <w:rFonts w:asciiTheme="minorHAnsi" w:hAnsiTheme="minorHAnsi" w:cstheme="minorHAnsi"/>
          <w:sz w:val="22"/>
          <w:szCs w:val="22"/>
        </w:rPr>
        <w:t xml:space="preserve"> </w:t>
      </w:r>
      <w:r w:rsidRPr="001E197E">
        <w:rPr>
          <w:rFonts w:asciiTheme="minorHAnsi" w:hAnsiTheme="minorHAnsi" w:cstheme="minorHAnsi"/>
          <w:sz w:val="22"/>
          <w:szCs w:val="22"/>
        </w:rPr>
        <w:t>vyplácajú na základe pravidiel stanovených pre výpočet paušálnej platby, podľa ktorých sa vypočíta alebo určí výška paušálnej platby pre prijímateľa.</w:t>
      </w:r>
    </w:p>
    <w:p w14:paraId="4F40D345" w14:textId="4A402333" w:rsidR="00114DDB" w:rsidRPr="001E197E" w:rsidRDefault="006F4FFC" w:rsidP="00F47749">
      <w:pPr>
        <w:pStyle w:val="Zkladntext"/>
        <w:numPr>
          <w:ilvl w:val="2"/>
          <w:numId w:val="107"/>
        </w:numPr>
        <w:spacing w:before="120"/>
        <w:ind w:left="567" w:hanging="567"/>
        <w:jc w:val="both"/>
        <w:rPr>
          <w:rFonts w:asciiTheme="minorHAnsi" w:hAnsiTheme="minorHAnsi" w:cstheme="minorHAnsi"/>
          <w:bCs/>
          <w:sz w:val="22"/>
          <w:szCs w:val="22"/>
        </w:rPr>
      </w:pPr>
      <w:r w:rsidRPr="001E197E">
        <w:rPr>
          <w:rFonts w:asciiTheme="minorHAnsi" w:hAnsiTheme="minorHAnsi" w:cstheme="minorHAnsi"/>
          <w:b/>
          <w:bCs/>
          <w:sz w:val="22"/>
          <w:szCs w:val="22"/>
        </w:rPr>
        <w:t xml:space="preserve">Pravidlá poskytovania paušálnych platieb </w:t>
      </w:r>
      <w:r w:rsidRPr="001E197E">
        <w:rPr>
          <w:rFonts w:asciiTheme="minorHAnsi" w:hAnsiTheme="minorHAnsi" w:cstheme="minorHAnsi"/>
          <w:bCs/>
          <w:sz w:val="22"/>
          <w:szCs w:val="22"/>
        </w:rPr>
        <w:t>sú uvedené v SFR EPFRV v platnom zne</w:t>
      </w:r>
      <w:r w:rsidR="00932D9C" w:rsidRPr="001E197E">
        <w:rPr>
          <w:rFonts w:asciiTheme="minorHAnsi" w:hAnsiTheme="minorHAnsi" w:cstheme="minorHAnsi"/>
          <w:bCs/>
          <w:sz w:val="22"/>
          <w:szCs w:val="22"/>
        </w:rPr>
        <w:t>ní.</w:t>
      </w:r>
    </w:p>
    <w:p w14:paraId="6EE2DC1A" w14:textId="19933226" w:rsidR="00114DDB" w:rsidRPr="001E197E" w:rsidRDefault="006F4FFC" w:rsidP="00F47749">
      <w:pPr>
        <w:pStyle w:val="Zkladntext"/>
        <w:numPr>
          <w:ilvl w:val="2"/>
          <w:numId w:val="107"/>
        </w:numPr>
        <w:spacing w:before="120"/>
        <w:ind w:left="567" w:hanging="567"/>
        <w:jc w:val="both"/>
        <w:rPr>
          <w:rFonts w:asciiTheme="minorHAnsi" w:hAnsiTheme="minorHAnsi" w:cstheme="minorHAnsi"/>
          <w:sz w:val="22"/>
          <w:szCs w:val="22"/>
        </w:rPr>
      </w:pPr>
      <w:r w:rsidRPr="001E197E">
        <w:rPr>
          <w:rFonts w:asciiTheme="minorHAnsi" w:hAnsiTheme="minorHAnsi" w:cstheme="minorHAnsi"/>
          <w:sz w:val="22"/>
          <w:szCs w:val="22"/>
        </w:rPr>
        <w:t>Po splnení všetkých podmienok uvedených v</w:t>
      </w:r>
      <w:r w:rsidR="00BE7438">
        <w:rPr>
          <w:rFonts w:asciiTheme="minorHAnsi" w:hAnsiTheme="minorHAnsi" w:cstheme="minorHAnsi"/>
          <w:sz w:val="22"/>
          <w:szCs w:val="22"/>
        </w:rPr>
        <w:t xml:space="preserve"> </w:t>
      </w:r>
      <w:r w:rsidR="00114DDB" w:rsidRPr="001E197E">
        <w:rPr>
          <w:rFonts w:asciiTheme="minorHAnsi" w:hAnsiTheme="minorHAnsi" w:cstheme="minorHAnsi"/>
          <w:bCs/>
          <w:sz w:val="22"/>
          <w:szCs w:val="22"/>
        </w:rPr>
        <w:t xml:space="preserve">SFR EPFRV </w:t>
      </w:r>
      <w:r w:rsidRPr="001E197E">
        <w:rPr>
          <w:rFonts w:asciiTheme="minorHAnsi" w:hAnsiTheme="minorHAnsi" w:cstheme="minorHAnsi"/>
          <w:sz w:val="22"/>
          <w:szCs w:val="22"/>
        </w:rPr>
        <w:t>preplatí PPA prijímateľovi výdavky v</w:t>
      </w:r>
      <w:r w:rsidR="00BE7438">
        <w:rPr>
          <w:rFonts w:asciiTheme="minorHAnsi" w:hAnsiTheme="minorHAnsi" w:cstheme="minorHAnsi"/>
          <w:sz w:val="22"/>
          <w:szCs w:val="22"/>
        </w:rPr>
        <w:t xml:space="preserve"> </w:t>
      </w:r>
      <w:r w:rsidRPr="001E197E">
        <w:rPr>
          <w:rFonts w:asciiTheme="minorHAnsi" w:hAnsiTheme="minorHAnsi" w:cstheme="minorHAnsi"/>
          <w:sz w:val="22"/>
          <w:szCs w:val="22"/>
        </w:rPr>
        <w:t>schválenej výške</w:t>
      </w:r>
      <w:r w:rsidRPr="001E197E">
        <w:rPr>
          <w:rFonts w:asciiTheme="minorHAnsi" w:hAnsiTheme="minorHAnsi" w:cstheme="minorHAnsi"/>
          <w:bCs/>
          <w:sz w:val="22"/>
          <w:szCs w:val="22"/>
        </w:rPr>
        <w:t xml:space="preserve"> </w:t>
      </w:r>
      <w:r w:rsidRPr="001E197E">
        <w:rPr>
          <w:rFonts w:asciiTheme="minorHAnsi" w:hAnsiTheme="minorHAnsi" w:cstheme="minorHAnsi"/>
          <w:b/>
          <w:bCs/>
          <w:spacing w:val="-4"/>
          <w:sz w:val="22"/>
          <w:szCs w:val="22"/>
        </w:rPr>
        <w:t xml:space="preserve">do 4 kalendárnych mesiacov </w:t>
      </w:r>
      <w:r w:rsidRPr="001E197E">
        <w:rPr>
          <w:rFonts w:asciiTheme="minorHAnsi" w:hAnsiTheme="minorHAnsi" w:cstheme="minorHAnsi"/>
          <w:b/>
          <w:spacing w:val="-4"/>
          <w:sz w:val="22"/>
          <w:szCs w:val="22"/>
        </w:rPr>
        <w:t>od</w:t>
      </w:r>
      <w:r w:rsidR="00BE7438">
        <w:rPr>
          <w:rFonts w:asciiTheme="minorHAnsi" w:hAnsiTheme="minorHAnsi" w:cstheme="minorHAnsi"/>
          <w:b/>
          <w:spacing w:val="-4"/>
          <w:sz w:val="22"/>
          <w:szCs w:val="22"/>
        </w:rPr>
        <w:t xml:space="preserve"> </w:t>
      </w:r>
      <w:r w:rsidRPr="001E197E">
        <w:rPr>
          <w:rFonts w:asciiTheme="minorHAnsi" w:hAnsiTheme="minorHAnsi" w:cstheme="minorHAnsi"/>
          <w:b/>
          <w:spacing w:val="-4"/>
          <w:sz w:val="22"/>
          <w:szCs w:val="22"/>
        </w:rPr>
        <w:t xml:space="preserve">prijatia kompletnej </w:t>
      </w:r>
      <w:proofErr w:type="spellStart"/>
      <w:r w:rsidRPr="001E197E">
        <w:rPr>
          <w:rFonts w:asciiTheme="minorHAnsi" w:hAnsiTheme="minorHAnsi" w:cstheme="minorHAnsi"/>
          <w:b/>
          <w:spacing w:val="-4"/>
          <w:sz w:val="22"/>
          <w:szCs w:val="22"/>
        </w:rPr>
        <w:t>ŽoP</w:t>
      </w:r>
      <w:proofErr w:type="spellEnd"/>
      <w:r w:rsidRPr="001E197E">
        <w:rPr>
          <w:rFonts w:asciiTheme="minorHAnsi" w:hAnsiTheme="minorHAnsi" w:cstheme="minorHAnsi"/>
          <w:b/>
          <w:spacing w:val="-4"/>
          <w:sz w:val="22"/>
          <w:szCs w:val="22"/>
        </w:rPr>
        <w:t xml:space="preserve"> </w:t>
      </w:r>
      <w:r w:rsidRPr="001E197E">
        <w:rPr>
          <w:rFonts w:asciiTheme="minorHAnsi" w:hAnsiTheme="minorHAnsi" w:cstheme="minorHAnsi"/>
          <w:spacing w:val="-4"/>
          <w:sz w:val="22"/>
          <w:szCs w:val="22"/>
        </w:rPr>
        <w:t>(paušálna platba) spolu s požadovanými prílohami.</w:t>
      </w:r>
      <w:r w:rsidR="004D07C7" w:rsidRPr="001E197E">
        <w:rPr>
          <w:rFonts w:asciiTheme="minorHAnsi" w:hAnsiTheme="minorHAnsi" w:cstheme="minorHAnsi"/>
          <w:color w:val="FF0000"/>
          <w:spacing w:val="-4"/>
          <w:sz w:val="22"/>
          <w:szCs w:val="22"/>
        </w:rPr>
        <w:t xml:space="preserve"> </w:t>
      </w:r>
      <w:r w:rsidR="004D07C7" w:rsidRPr="001E197E">
        <w:rPr>
          <w:rFonts w:asciiTheme="minorHAnsi" w:hAnsiTheme="minorHAnsi" w:cstheme="minorHAnsi"/>
          <w:sz w:val="22"/>
          <w:szCs w:val="22"/>
        </w:rPr>
        <w:t xml:space="preserve">V prípade uskutočnenia kontroly na mieste sa doba preplatenia oprávnených výdavkov prijímateľovi predĺži </w:t>
      </w:r>
      <w:r w:rsidR="004D07C7" w:rsidRPr="001E197E">
        <w:rPr>
          <w:rFonts w:asciiTheme="minorHAnsi" w:hAnsiTheme="minorHAnsi" w:cstheme="minorHAnsi"/>
          <w:b/>
          <w:sz w:val="22"/>
          <w:szCs w:val="22"/>
        </w:rPr>
        <w:t>o 20 pracovných dní</w:t>
      </w:r>
      <w:r w:rsidR="00114DDB" w:rsidRPr="001E197E">
        <w:rPr>
          <w:rFonts w:asciiTheme="minorHAnsi" w:hAnsiTheme="minorHAnsi" w:cstheme="minorHAnsi"/>
          <w:sz w:val="22"/>
        </w:rPr>
        <w:t>.</w:t>
      </w:r>
    </w:p>
    <w:p w14:paraId="6D90A3AD" w14:textId="3EF78E62" w:rsidR="00114DDB" w:rsidRPr="001E197E" w:rsidRDefault="006F4FFC" w:rsidP="00F47749">
      <w:pPr>
        <w:pStyle w:val="Zkladntext"/>
        <w:numPr>
          <w:ilvl w:val="2"/>
          <w:numId w:val="107"/>
        </w:numPr>
        <w:spacing w:before="120"/>
        <w:ind w:left="567" w:hanging="567"/>
        <w:jc w:val="both"/>
        <w:rPr>
          <w:rFonts w:asciiTheme="minorHAnsi" w:hAnsiTheme="minorHAnsi" w:cstheme="minorHAnsi"/>
          <w:sz w:val="22"/>
          <w:szCs w:val="22"/>
        </w:rPr>
      </w:pPr>
      <w:r w:rsidRPr="001E197E">
        <w:rPr>
          <w:rFonts w:asciiTheme="minorHAnsi" w:hAnsiTheme="minorHAnsi" w:cstheme="minorHAnsi"/>
          <w:spacing w:val="-4"/>
          <w:sz w:val="22"/>
          <w:szCs w:val="22"/>
        </w:rPr>
        <w:lastRenderedPageBreak/>
        <w:t xml:space="preserve">PPA </w:t>
      </w:r>
      <w:r w:rsidRPr="001E197E">
        <w:rPr>
          <w:rFonts w:asciiTheme="minorHAnsi" w:hAnsiTheme="minorHAnsi" w:cstheme="minorHAnsi"/>
          <w:b/>
          <w:bCs/>
          <w:spacing w:val="-4"/>
          <w:sz w:val="22"/>
          <w:szCs w:val="22"/>
        </w:rPr>
        <w:t>zahrnie</w:t>
      </w:r>
      <w:r w:rsidRPr="001E197E">
        <w:rPr>
          <w:rFonts w:asciiTheme="minorHAnsi" w:hAnsiTheme="minorHAnsi" w:cstheme="minorHAnsi"/>
          <w:spacing w:val="-4"/>
          <w:sz w:val="22"/>
          <w:szCs w:val="22"/>
        </w:rPr>
        <w:t xml:space="preserve"> oprávnené výdavky do svojho účtovníctva, na základe čoho budú tieto oprávnené výdavky zahrnuté aj do </w:t>
      </w:r>
      <w:r w:rsidRPr="001E197E">
        <w:rPr>
          <w:rFonts w:asciiTheme="minorHAnsi" w:hAnsiTheme="minorHAnsi" w:cstheme="minorHAnsi"/>
          <w:spacing w:val="-2"/>
          <w:sz w:val="22"/>
          <w:szCs w:val="22"/>
        </w:rPr>
        <w:t>vyhlásenia o výdavkoch predkladaného</w:t>
      </w:r>
      <w:r w:rsidRPr="001E197E">
        <w:rPr>
          <w:rFonts w:asciiTheme="minorHAnsi" w:hAnsiTheme="minorHAnsi" w:cstheme="minorHAnsi"/>
          <w:spacing w:val="-4"/>
          <w:sz w:val="22"/>
          <w:szCs w:val="22"/>
        </w:rPr>
        <w:t xml:space="preserve"> EK.</w:t>
      </w:r>
    </w:p>
    <w:p w14:paraId="3D4E0C0C" w14:textId="3A1E1061" w:rsidR="00114DDB" w:rsidRPr="001F3E19" w:rsidRDefault="006F4FFC" w:rsidP="00F47749">
      <w:pPr>
        <w:pStyle w:val="Zkladntext"/>
        <w:numPr>
          <w:ilvl w:val="2"/>
          <w:numId w:val="107"/>
        </w:numPr>
        <w:spacing w:before="120"/>
        <w:ind w:left="567" w:hanging="567"/>
        <w:jc w:val="both"/>
        <w:rPr>
          <w:rFonts w:asciiTheme="minorHAnsi" w:hAnsiTheme="minorHAnsi" w:cstheme="minorHAnsi"/>
          <w:sz w:val="22"/>
          <w:szCs w:val="22"/>
        </w:rPr>
      </w:pPr>
      <w:r w:rsidRPr="001E197E">
        <w:rPr>
          <w:rFonts w:asciiTheme="minorHAnsi" w:hAnsiTheme="minorHAnsi" w:cstheme="minorHAnsi"/>
          <w:spacing w:val="-4"/>
          <w:sz w:val="22"/>
          <w:szCs w:val="22"/>
        </w:rPr>
        <w:t>P</w:t>
      </w:r>
      <w:r w:rsidRPr="001E197E">
        <w:rPr>
          <w:rFonts w:asciiTheme="minorHAnsi" w:hAnsiTheme="minorHAnsi" w:cstheme="minorHAnsi"/>
          <w:sz w:val="22"/>
          <w:szCs w:val="22"/>
        </w:rPr>
        <w:t>PA a orgány kontroly majú právo kedykoľvek vykonať finančnú kontrolu projektu (aktivity) na</w:t>
      </w:r>
      <w:r w:rsidR="00BE7438">
        <w:rPr>
          <w:rFonts w:asciiTheme="minorHAnsi" w:hAnsiTheme="minorHAnsi" w:cstheme="minorHAnsi"/>
          <w:sz w:val="22"/>
          <w:szCs w:val="22"/>
        </w:rPr>
        <w:t xml:space="preserve"> </w:t>
      </w:r>
      <w:r w:rsidRPr="001F3E19">
        <w:rPr>
          <w:rFonts w:asciiTheme="minorHAnsi" w:hAnsiTheme="minorHAnsi" w:cstheme="minorHAnsi"/>
          <w:sz w:val="22"/>
          <w:szCs w:val="22"/>
        </w:rPr>
        <w:t xml:space="preserve">mieste. </w:t>
      </w:r>
      <w:r w:rsidRPr="001F3E19">
        <w:rPr>
          <w:rFonts w:asciiTheme="minorHAnsi" w:hAnsiTheme="minorHAnsi" w:cstheme="minorHAnsi"/>
          <w:b/>
          <w:sz w:val="22"/>
          <w:szCs w:val="22"/>
        </w:rPr>
        <w:t>Prijímateľ je povinný výkon finančnej kontroly na mieste umožniť</w:t>
      </w:r>
      <w:r w:rsidRPr="001F3E19">
        <w:rPr>
          <w:rFonts w:asciiTheme="minorHAnsi" w:hAnsiTheme="minorHAnsi" w:cstheme="minorHAnsi"/>
          <w:sz w:val="22"/>
          <w:szCs w:val="22"/>
        </w:rPr>
        <w:t xml:space="preserve">. </w:t>
      </w:r>
    </w:p>
    <w:p w14:paraId="5D5072B6" w14:textId="684C8246" w:rsidR="00114DDB" w:rsidRPr="001F3E19" w:rsidRDefault="006F4FFC" w:rsidP="00F47749">
      <w:pPr>
        <w:pStyle w:val="Zkladntext"/>
        <w:numPr>
          <w:ilvl w:val="2"/>
          <w:numId w:val="107"/>
        </w:numPr>
        <w:spacing w:before="120"/>
        <w:ind w:left="567" w:hanging="567"/>
        <w:jc w:val="both"/>
        <w:rPr>
          <w:rFonts w:asciiTheme="minorHAnsi" w:hAnsiTheme="minorHAnsi" w:cstheme="minorHAnsi"/>
          <w:sz w:val="22"/>
          <w:szCs w:val="22"/>
        </w:rPr>
      </w:pPr>
      <w:r w:rsidRPr="001F3E19">
        <w:rPr>
          <w:rFonts w:asciiTheme="minorHAnsi" w:hAnsiTheme="minorHAnsi" w:cstheme="minorHAnsi"/>
          <w:sz w:val="22"/>
          <w:szCs w:val="22"/>
        </w:rPr>
        <w:t xml:space="preserve">PPA uchováva originály </w:t>
      </w:r>
      <w:proofErr w:type="spellStart"/>
      <w:r w:rsidRPr="001F3E19">
        <w:rPr>
          <w:rFonts w:asciiTheme="minorHAnsi" w:hAnsiTheme="minorHAnsi" w:cstheme="minorHAnsi"/>
          <w:sz w:val="22"/>
          <w:szCs w:val="22"/>
        </w:rPr>
        <w:t>ŽoP</w:t>
      </w:r>
      <w:proofErr w:type="spellEnd"/>
      <w:r w:rsidRPr="001F3E19">
        <w:rPr>
          <w:rFonts w:asciiTheme="minorHAnsi" w:hAnsiTheme="minorHAnsi" w:cstheme="minorHAnsi"/>
          <w:sz w:val="22"/>
          <w:szCs w:val="22"/>
        </w:rPr>
        <w:t>, originály správy z </w:t>
      </w:r>
      <w:r w:rsidR="00753A7D">
        <w:rPr>
          <w:rFonts w:asciiTheme="minorHAnsi" w:hAnsiTheme="minorHAnsi" w:cstheme="minorHAnsi"/>
          <w:sz w:val="22"/>
          <w:szCs w:val="22"/>
        </w:rPr>
        <w:t>AFK</w:t>
      </w:r>
      <w:r w:rsidRPr="001F3E19">
        <w:rPr>
          <w:rFonts w:asciiTheme="minorHAnsi" w:hAnsiTheme="minorHAnsi" w:cstheme="minorHAnsi"/>
          <w:sz w:val="22"/>
          <w:szCs w:val="22"/>
        </w:rPr>
        <w:t>, kópie účtovných dokladov a výpisov z účtov a ostatné dokumenty podľa zoznamu dokumentov priloženého k </w:t>
      </w:r>
      <w:proofErr w:type="spellStart"/>
      <w:r w:rsidRPr="001F3E19">
        <w:rPr>
          <w:rFonts w:asciiTheme="minorHAnsi" w:hAnsiTheme="minorHAnsi" w:cstheme="minorHAnsi"/>
          <w:sz w:val="22"/>
          <w:szCs w:val="22"/>
        </w:rPr>
        <w:t>ŽoP</w:t>
      </w:r>
      <w:proofErr w:type="spellEnd"/>
      <w:r w:rsidRPr="001F3E19">
        <w:rPr>
          <w:rFonts w:asciiTheme="minorHAnsi" w:hAnsiTheme="minorHAnsi" w:cstheme="minorHAnsi"/>
          <w:sz w:val="22"/>
          <w:szCs w:val="22"/>
        </w:rPr>
        <w:t xml:space="preserve"> v súlade s aktuálnym znením registratúrneho poriadku.</w:t>
      </w:r>
    </w:p>
    <w:p w14:paraId="44CB4952" w14:textId="49B78593" w:rsidR="006F4FFC" w:rsidRPr="001F3E19" w:rsidRDefault="006F4FFC" w:rsidP="00F47749">
      <w:pPr>
        <w:pStyle w:val="Zkladntext"/>
        <w:numPr>
          <w:ilvl w:val="2"/>
          <w:numId w:val="107"/>
        </w:numPr>
        <w:spacing w:before="120"/>
        <w:ind w:left="567" w:hanging="567"/>
        <w:jc w:val="both"/>
        <w:rPr>
          <w:rFonts w:asciiTheme="minorHAnsi" w:hAnsiTheme="minorHAnsi" w:cstheme="minorHAnsi"/>
          <w:sz w:val="22"/>
          <w:szCs w:val="22"/>
        </w:rPr>
      </w:pPr>
      <w:r w:rsidRPr="001F3E19">
        <w:rPr>
          <w:rFonts w:asciiTheme="minorHAnsi" w:hAnsiTheme="minorHAnsi" w:cstheme="minorHAnsi"/>
          <w:sz w:val="22"/>
          <w:szCs w:val="22"/>
        </w:rPr>
        <w:t xml:space="preserve">PPA má právo požiadať orgán finančného riadenia o výnimku zo SFR EPFRV týkajúcu sa lehôt stanovených na vybavenie </w:t>
      </w:r>
      <w:proofErr w:type="spellStart"/>
      <w:r w:rsidRPr="001F3E19">
        <w:rPr>
          <w:rFonts w:asciiTheme="minorHAnsi" w:hAnsiTheme="minorHAnsi" w:cstheme="minorHAnsi"/>
          <w:sz w:val="22"/>
          <w:szCs w:val="22"/>
        </w:rPr>
        <w:t>ŽoP</w:t>
      </w:r>
      <w:proofErr w:type="spellEnd"/>
      <w:r w:rsidRPr="001F3E19">
        <w:rPr>
          <w:rFonts w:asciiTheme="minorHAnsi" w:hAnsiTheme="minorHAnsi" w:cstheme="minorHAnsi"/>
          <w:sz w:val="22"/>
          <w:szCs w:val="22"/>
        </w:rPr>
        <w:t xml:space="preserve"> v osobitne odôvodnených prípadoch (napríklad pri zaregistrovaní počtu </w:t>
      </w:r>
      <w:proofErr w:type="spellStart"/>
      <w:r w:rsidRPr="001F3E19">
        <w:rPr>
          <w:rFonts w:asciiTheme="minorHAnsi" w:hAnsiTheme="minorHAnsi" w:cstheme="minorHAnsi"/>
          <w:sz w:val="22"/>
          <w:szCs w:val="22"/>
        </w:rPr>
        <w:t>ŽoP</w:t>
      </w:r>
      <w:proofErr w:type="spellEnd"/>
      <w:r w:rsidRPr="001F3E19">
        <w:rPr>
          <w:rFonts w:asciiTheme="minorHAnsi" w:hAnsiTheme="minorHAnsi" w:cstheme="minorHAnsi"/>
          <w:sz w:val="22"/>
          <w:szCs w:val="22"/>
        </w:rPr>
        <w:t>, ktoré nie je PPA schopná spracovať v stanovených termínoch).</w:t>
      </w:r>
    </w:p>
    <w:p w14:paraId="2D375428" w14:textId="5A2EAE90" w:rsidR="001A6079" w:rsidRPr="009F3081" w:rsidRDefault="00C51E8E" w:rsidP="009F3081">
      <w:pPr>
        <w:pStyle w:val="tl1000"/>
        <w:rPr>
          <w:rFonts w:asciiTheme="minorHAnsi" w:hAnsiTheme="minorHAnsi" w:cstheme="minorHAnsi"/>
          <w:b w:val="0"/>
          <w:sz w:val="20"/>
          <w:szCs w:val="20"/>
        </w:rPr>
      </w:pPr>
      <w:bookmarkStart w:id="64" w:name="_Toc185401236"/>
      <w:r>
        <w:rPr>
          <w:rFonts w:asciiTheme="minorHAnsi" w:hAnsiTheme="minorHAnsi" w:cstheme="minorHAnsi"/>
          <w:sz w:val="20"/>
          <w:szCs w:val="20"/>
        </w:rPr>
        <w:t>5</w:t>
      </w:r>
      <w:r w:rsidR="00D51C6E" w:rsidRPr="009F3081">
        <w:rPr>
          <w:rFonts w:asciiTheme="minorHAnsi" w:hAnsiTheme="minorHAnsi" w:cstheme="minorHAnsi"/>
          <w:sz w:val="20"/>
          <w:szCs w:val="20"/>
        </w:rPr>
        <w:t>.3.4.</w:t>
      </w:r>
      <w:r w:rsidR="00D51C6E" w:rsidRPr="009F3081">
        <w:rPr>
          <w:rFonts w:asciiTheme="minorHAnsi" w:hAnsiTheme="minorHAnsi" w:cstheme="minorHAnsi"/>
          <w:sz w:val="20"/>
          <w:szCs w:val="20"/>
        </w:rPr>
        <w:tab/>
        <w:t xml:space="preserve">Systém </w:t>
      </w:r>
      <w:proofErr w:type="spellStart"/>
      <w:r w:rsidR="00D51C6E" w:rsidRPr="009F3081">
        <w:rPr>
          <w:rFonts w:asciiTheme="minorHAnsi" w:hAnsiTheme="minorHAnsi" w:cstheme="minorHAnsi"/>
          <w:sz w:val="20"/>
          <w:szCs w:val="20"/>
        </w:rPr>
        <w:t>predfinancovania</w:t>
      </w:r>
      <w:bookmarkEnd w:id="64"/>
      <w:proofErr w:type="spellEnd"/>
    </w:p>
    <w:p w14:paraId="53BE215C" w14:textId="633D4E73" w:rsidR="006F4FFC" w:rsidRPr="009F3081" w:rsidRDefault="00136470" w:rsidP="00F47749">
      <w:pPr>
        <w:pStyle w:val="Odsekzoznamu"/>
        <w:numPr>
          <w:ilvl w:val="2"/>
          <w:numId w:val="108"/>
        </w:numPr>
        <w:spacing w:before="240"/>
        <w:ind w:left="567" w:hanging="567"/>
        <w:jc w:val="both"/>
        <w:rPr>
          <w:rFonts w:asciiTheme="minorHAnsi" w:hAnsiTheme="minorHAnsi" w:cstheme="minorHAnsi"/>
          <w:sz w:val="22"/>
        </w:rPr>
      </w:pPr>
      <w:proofErr w:type="spellStart"/>
      <w:r w:rsidRPr="001F3E19">
        <w:rPr>
          <w:rFonts w:asciiTheme="minorHAnsi" w:hAnsiTheme="minorHAnsi" w:cstheme="minorHAnsi"/>
          <w:sz w:val="22"/>
        </w:rPr>
        <w:t>Predfinancovanie</w:t>
      </w:r>
      <w:proofErr w:type="spellEnd"/>
      <w:r w:rsidRPr="001F3E19">
        <w:rPr>
          <w:rFonts w:asciiTheme="minorHAnsi" w:hAnsiTheme="minorHAnsi" w:cstheme="minorHAnsi"/>
          <w:sz w:val="22"/>
        </w:rPr>
        <w:t xml:space="preserve"> môže byť poskytované prijímateľovi </w:t>
      </w:r>
      <w:proofErr w:type="spellStart"/>
      <w:r w:rsidRPr="001F3E19">
        <w:rPr>
          <w:rFonts w:asciiTheme="minorHAnsi" w:hAnsiTheme="minorHAnsi" w:cstheme="minorHAnsi"/>
          <w:sz w:val="22"/>
        </w:rPr>
        <w:t>Hydromeliorácie</w:t>
      </w:r>
      <w:proofErr w:type="spellEnd"/>
      <w:r w:rsidRPr="001F3E19">
        <w:rPr>
          <w:rFonts w:asciiTheme="minorHAnsi" w:hAnsiTheme="minorHAnsi" w:cstheme="minorHAnsi"/>
          <w:sz w:val="22"/>
        </w:rPr>
        <w:t xml:space="preserve"> š. p. pri opatrení č. 5, prijímateľovi Národné lesnícke centrum v opatrení č. 8 aktivita – Program starostlivosti o les, prijímateľom podopatrenia Podpora na technickú pomoc č. 20.1., prijímateľovi, ktorý plní úlohy Centrálnej jednotky Národnej siete rozvoja vidieka SR v rámci podopatrenia č. 20.2 a prijímateľovi (mimovládna nezisková organizácia, občianske združenie, nadácia, cirkevná organizácia a účelové zariadenie cirkvi a Slovenský Červený kríž) v prípade investícií do skladovania a prepravy potravín a základnej materiálnej pomoci a investícií súvisiacich s prípravou teplých pokrmov v rámci podopatrenia č. 7.4. Je poskytované pomerne za zdroje EPFRV a štátneho rozpočtu na spolufinancovanie na základe nimi predložených nezaplatených účtovných dokladov v lehote splatnosti záväzkov.</w:t>
      </w:r>
      <w:r w:rsidR="00CC118D" w:rsidRPr="001F3E19">
        <w:rPr>
          <w:rFonts w:asciiTheme="minorHAnsi" w:hAnsiTheme="minorHAnsi" w:cstheme="minorHAnsi"/>
          <w:sz w:val="22"/>
        </w:rPr>
        <w:t xml:space="preserve"> </w:t>
      </w:r>
      <w:r w:rsidR="00BE7438" w:rsidRPr="001F3E19">
        <w:rPr>
          <w:rFonts w:asciiTheme="minorHAnsi" w:hAnsiTheme="minorHAnsi" w:cstheme="minorHAnsi"/>
          <w:sz w:val="22"/>
        </w:rPr>
        <w:t xml:space="preserve"> </w:t>
      </w:r>
      <w:r w:rsidR="006F4FFC" w:rsidRPr="009F3081">
        <w:rPr>
          <w:rFonts w:asciiTheme="minorHAnsi" w:hAnsiTheme="minorHAnsi" w:cstheme="minorHAnsi"/>
          <w:sz w:val="22"/>
        </w:rPr>
        <w:t xml:space="preserve"> </w:t>
      </w:r>
    </w:p>
    <w:p w14:paraId="25181FBA" w14:textId="5C8BDD35" w:rsidR="00114DDB" w:rsidRPr="007A52E5" w:rsidRDefault="006F4FFC" w:rsidP="00F47749">
      <w:pPr>
        <w:pStyle w:val="Odsekzoznamu"/>
        <w:numPr>
          <w:ilvl w:val="2"/>
          <w:numId w:val="108"/>
        </w:numPr>
        <w:spacing w:before="240"/>
        <w:ind w:left="567" w:hanging="567"/>
        <w:jc w:val="both"/>
        <w:rPr>
          <w:rFonts w:asciiTheme="minorHAnsi" w:hAnsiTheme="minorHAnsi" w:cstheme="minorHAnsi"/>
          <w:b/>
          <w:bCs/>
          <w:sz w:val="22"/>
        </w:rPr>
      </w:pPr>
      <w:r w:rsidRPr="007A52E5">
        <w:rPr>
          <w:rFonts w:asciiTheme="minorHAnsi" w:hAnsiTheme="minorHAnsi" w:cstheme="minorHAnsi"/>
          <w:bCs/>
          <w:sz w:val="22"/>
        </w:rPr>
        <w:t>Po splnení všetkých podmie</w:t>
      </w:r>
      <w:r w:rsidR="00114DDB" w:rsidRPr="007A52E5">
        <w:rPr>
          <w:rFonts w:asciiTheme="minorHAnsi" w:hAnsiTheme="minorHAnsi" w:cstheme="minorHAnsi"/>
          <w:bCs/>
          <w:sz w:val="22"/>
        </w:rPr>
        <w:t xml:space="preserve">nok uvedených v SFR EPFRV </w:t>
      </w:r>
      <w:r w:rsidRPr="007A52E5">
        <w:rPr>
          <w:rFonts w:asciiTheme="minorHAnsi" w:hAnsiTheme="minorHAnsi" w:cstheme="minorHAnsi"/>
          <w:bCs/>
          <w:sz w:val="22"/>
        </w:rPr>
        <w:t>preplatí P</w:t>
      </w:r>
      <w:r w:rsidR="00114DDB" w:rsidRPr="007A52E5">
        <w:rPr>
          <w:rFonts w:asciiTheme="minorHAnsi" w:hAnsiTheme="minorHAnsi" w:cstheme="minorHAnsi"/>
          <w:bCs/>
          <w:sz w:val="22"/>
        </w:rPr>
        <w:t>P</w:t>
      </w:r>
      <w:r w:rsidRPr="007A52E5">
        <w:rPr>
          <w:rFonts w:asciiTheme="minorHAnsi" w:hAnsiTheme="minorHAnsi" w:cstheme="minorHAnsi"/>
          <w:bCs/>
          <w:sz w:val="22"/>
        </w:rPr>
        <w:t>A prijímateľovi výdavky v schválenej výške</w:t>
      </w:r>
      <w:r w:rsidRPr="007A52E5">
        <w:rPr>
          <w:rFonts w:asciiTheme="minorHAnsi" w:hAnsiTheme="minorHAnsi" w:cstheme="minorHAnsi"/>
          <w:b/>
          <w:bCs/>
          <w:sz w:val="22"/>
        </w:rPr>
        <w:t xml:space="preserve"> najneskôr do 35 pracovných dní odo dňa, kedy bola na PPA doručená kompletná </w:t>
      </w:r>
      <w:proofErr w:type="spellStart"/>
      <w:r w:rsidRPr="007A52E5">
        <w:rPr>
          <w:rFonts w:asciiTheme="minorHAnsi" w:hAnsiTheme="minorHAnsi" w:cstheme="minorHAnsi"/>
          <w:b/>
          <w:bCs/>
          <w:sz w:val="22"/>
        </w:rPr>
        <w:t>ŽoP</w:t>
      </w:r>
      <w:proofErr w:type="spellEnd"/>
      <w:r w:rsidRPr="007A52E5">
        <w:rPr>
          <w:rFonts w:asciiTheme="minorHAnsi" w:hAnsiTheme="minorHAnsi" w:cstheme="minorHAnsi"/>
          <w:b/>
          <w:bCs/>
          <w:sz w:val="22"/>
        </w:rPr>
        <w:t xml:space="preserve"> (</w:t>
      </w:r>
      <w:proofErr w:type="spellStart"/>
      <w:r w:rsidRPr="007A52E5">
        <w:rPr>
          <w:rFonts w:asciiTheme="minorHAnsi" w:hAnsiTheme="minorHAnsi" w:cstheme="minorHAnsi"/>
          <w:b/>
          <w:bCs/>
          <w:sz w:val="22"/>
        </w:rPr>
        <w:t>predfinancovanie</w:t>
      </w:r>
      <w:proofErr w:type="spellEnd"/>
      <w:r w:rsidRPr="007A52E5">
        <w:rPr>
          <w:rFonts w:asciiTheme="minorHAnsi" w:hAnsiTheme="minorHAnsi" w:cstheme="minorHAnsi"/>
          <w:b/>
          <w:bCs/>
          <w:sz w:val="22"/>
        </w:rPr>
        <w:t>) spolu s požadovanými prílohami.</w:t>
      </w:r>
      <w:r w:rsidR="00882465" w:rsidRPr="007A52E5">
        <w:rPr>
          <w:rFonts w:asciiTheme="minorHAnsi" w:hAnsiTheme="minorHAnsi" w:cstheme="minorHAnsi"/>
          <w:b/>
          <w:bCs/>
          <w:sz w:val="22"/>
        </w:rPr>
        <w:t xml:space="preserve"> </w:t>
      </w:r>
      <w:r w:rsidRPr="007A52E5">
        <w:rPr>
          <w:rFonts w:asciiTheme="minorHAnsi" w:hAnsiTheme="minorHAnsi" w:cstheme="minorHAnsi"/>
          <w:bCs/>
          <w:sz w:val="22"/>
        </w:rPr>
        <w:t xml:space="preserve">V prípade uskutočnenia finančnej kontroly na mieste vo fáze </w:t>
      </w:r>
      <w:proofErr w:type="spellStart"/>
      <w:r w:rsidRPr="007A52E5">
        <w:rPr>
          <w:rFonts w:asciiTheme="minorHAnsi" w:hAnsiTheme="minorHAnsi" w:cstheme="minorHAnsi"/>
          <w:bCs/>
          <w:sz w:val="22"/>
        </w:rPr>
        <w:t>predfinancovania</w:t>
      </w:r>
      <w:proofErr w:type="spellEnd"/>
      <w:r w:rsidRPr="007A52E5">
        <w:rPr>
          <w:rFonts w:asciiTheme="minorHAnsi" w:hAnsiTheme="minorHAnsi" w:cstheme="minorHAnsi"/>
          <w:bCs/>
          <w:sz w:val="22"/>
        </w:rPr>
        <w:t xml:space="preserve"> sa doba preplatenia oprávnených výdavkov prijímateľovi </w:t>
      </w:r>
      <w:r w:rsidRPr="007A52E5">
        <w:rPr>
          <w:rFonts w:asciiTheme="minorHAnsi" w:hAnsiTheme="minorHAnsi" w:cstheme="minorHAnsi"/>
          <w:b/>
          <w:bCs/>
          <w:sz w:val="22"/>
        </w:rPr>
        <w:t>predĺži o 20 pracovných dní.</w:t>
      </w:r>
    </w:p>
    <w:p w14:paraId="4FF98895" w14:textId="1F5B4777" w:rsidR="00114DDB" w:rsidRPr="001F3E19" w:rsidRDefault="00114DDB" w:rsidP="00F47749">
      <w:pPr>
        <w:pStyle w:val="Odsekzoznamu"/>
        <w:numPr>
          <w:ilvl w:val="2"/>
          <w:numId w:val="108"/>
        </w:numPr>
        <w:spacing w:before="240"/>
        <w:ind w:left="567" w:hanging="567"/>
        <w:jc w:val="both"/>
        <w:rPr>
          <w:rFonts w:asciiTheme="minorHAnsi" w:hAnsiTheme="minorHAnsi" w:cstheme="minorHAnsi"/>
          <w:sz w:val="22"/>
        </w:rPr>
      </w:pPr>
      <w:r w:rsidRPr="007A52E5">
        <w:rPr>
          <w:rFonts w:asciiTheme="minorHAnsi" w:hAnsiTheme="minorHAnsi" w:cstheme="minorHAnsi"/>
          <w:sz w:val="22"/>
        </w:rPr>
        <w:t xml:space="preserve">Po poskytnutí </w:t>
      </w:r>
      <w:proofErr w:type="spellStart"/>
      <w:r w:rsidRPr="007A52E5">
        <w:rPr>
          <w:rFonts w:asciiTheme="minorHAnsi" w:hAnsiTheme="minorHAnsi" w:cstheme="minorHAnsi"/>
          <w:sz w:val="22"/>
        </w:rPr>
        <w:t>predfinancovania</w:t>
      </w:r>
      <w:proofErr w:type="spellEnd"/>
      <w:r w:rsidRPr="007A52E5">
        <w:rPr>
          <w:rFonts w:asciiTheme="minorHAnsi" w:hAnsiTheme="minorHAnsi" w:cstheme="minorHAnsi"/>
          <w:sz w:val="22"/>
        </w:rPr>
        <w:t xml:space="preserve"> je prijímateľ povinný celú výšku následne (najneskôr do 15 pracovných dní od pripísania týchto prostriedkov na jeho účet) </w:t>
      </w:r>
      <w:r w:rsidRPr="007A52E5">
        <w:rPr>
          <w:rFonts w:asciiTheme="minorHAnsi" w:hAnsiTheme="minorHAnsi" w:cstheme="minorHAnsi"/>
          <w:bCs/>
          <w:sz w:val="22"/>
        </w:rPr>
        <w:t>zúčtovať</w:t>
      </w:r>
      <w:r w:rsidRPr="007A52E5">
        <w:rPr>
          <w:rFonts w:asciiTheme="minorHAnsi" w:hAnsiTheme="minorHAnsi" w:cstheme="minorHAnsi"/>
          <w:sz w:val="22"/>
        </w:rPr>
        <w:t xml:space="preserve">, pričom na PPA predkladá vyplnený formulár </w:t>
      </w:r>
      <w:proofErr w:type="spellStart"/>
      <w:r w:rsidRPr="007A52E5">
        <w:rPr>
          <w:rFonts w:asciiTheme="minorHAnsi" w:hAnsiTheme="minorHAnsi" w:cstheme="minorHAnsi"/>
          <w:sz w:val="22"/>
        </w:rPr>
        <w:t>ŽoP</w:t>
      </w:r>
      <w:proofErr w:type="spellEnd"/>
      <w:r w:rsidRPr="007A52E5">
        <w:rPr>
          <w:rFonts w:asciiTheme="minorHAnsi" w:hAnsiTheme="minorHAnsi" w:cstheme="minorHAnsi"/>
          <w:sz w:val="22"/>
        </w:rPr>
        <w:t xml:space="preserve"> (zúčtovanie </w:t>
      </w:r>
      <w:proofErr w:type="spellStart"/>
      <w:r w:rsidRPr="007A52E5">
        <w:rPr>
          <w:rFonts w:asciiTheme="minorHAnsi" w:hAnsiTheme="minorHAnsi" w:cstheme="minorHAnsi"/>
          <w:sz w:val="22"/>
        </w:rPr>
        <w:t>predfinancovania</w:t>
      </w:r>
      <w:proofErr w:type="spellEnd"/>
      <w:r w:rsidRPr="007A52E5">
        <w:rPr>
          <w:rFonts w:asciiTheme="minorHAnsi" w:hAnsiTheme="minorHAnsi" w:cstheme="minorHAnsi"/>
          <w:sz w:val="22"/>
        </w:rPr>
        <w:t xml:space="preserve">), kópiu výpisu z účtu potvrdzujúcu skutočné uhradenie účtovných dokladov dodávateľovi/zhotoviteľovi v papierovej alebo elektronickej verzii. Nezaúčtovaný rozdiel </w:t>
      </w:r>
      <w:proofErr w:type="spellStart"/>
      <w:r w:rsidRPr="007A52E5">
        <w:rPr>
          <w:rFonts w:asciiTheme="minorHAnsi" w:hAnsiTheme="minorHAnsi" w:cstheme="minorHAnsi"/>
          <w:sz w:val="22"/>
        </w:rPr>
        <w:t>predfinancovania</w:t>
      </w:r>
      <w:proofErr w:type="spellEnd"/>
      <w:r w:rsidRPr="007A52E5">
        <w:rPr>
          <w:rFonts w:asciiTheme="minorHAnsi" w:hAnsiTheme="minorHAnsi" w:cstheme="minorHAnsi"/>
          <w:sz w:val="22"/>
        </w:rPr>
        <w:t xml:space="preserve"> je prijímateľ povinný vrátiť na</w:t>
      </w:r>
      <w:r w:rsidR="00BE7438">
        <w:rPr>
          <w:rFonts w:asciiTheme="minorHAnsi" w:hAnsiTheme="minorHAnsi" w:cstheme="minorHAnsi"/>
          <w:sz w:val="22"/>
        </w:rPr>
        <w:t xml:space="preserve"> </w:t>
      </w:r>
      <w:r w:rsidRPr="001F3E19">
        <w:rPr>
          <w:rFonts w:asciiTheme="minorHAnsi" w:hAnsiTheme="minorHAnsi" w:cstheme="minorHAnsi"/>
          <w:sz w:val="22"/>
        </w:rPr>
        <w:t>príslušné účty PPA bezodkladne, najneskôr do 10 pracovných dní od ukončenia lehoty na zúčtovanie. Prijímateľ zároveň predkladá na P</w:t>
      </w:r>
      <w:r w:rsidR="00753A7D">
        <w:rPr>
          <w:rFonts w:asciiTheme="minorHAnsi" w:hAnsiTheme="minorHAnsi" w:cstheme="minorHAnsi"/>
          <w:sz w:val="22"/>
        </w:rPr>
        <w:t>P</w:t>
      </w:r>
      <w:r w:rsidRPr="001F3E19">
        <w:rPr>
          <w:rFonts w:asciiTheme="minorHAnsi" w:hAnsiTheme="minorHAnsi" w:cstheme="minorHAnsi"/>
          <w:sz w:val="22"/>
        </w:rPr>
        <w:t>A oznámenie o vysporiadaní finančných vzťahov.</w:t>
      </w:r>
    </w:p>
    <w:p w14:paraId="76C55E6E" w14:textId="0BD15E93" w:rsidR="004568E4" w:rsidRPr="001F3E19" w:rsidRDefault="00114DDB" w:rsidP="00F47749">
      <w:pPr>
        <w:pStyle w:val="Odsekzoznamu"/>
        <w:numPr>
          <w:ilvl w:val="2"/>
          <w:numId w:val="108"/>
        </w:numPr>
        <w:spacing w:before="240"/>
        <w:ind w:left="567" w:hanging="567"/>
        <w:jc w:val="both"/>
        <w:rPr>
          <w:rFonts w:asciiTheme="minorHAnsi" w:hAnsiTheme="minorHAnsi" w:cstheme="minorHAnsi"/>
          <w:sz w:val="22"/>
        </w:rPr>
      </w:pPr>
      <w:r w:rsidRPr="001F3E19">
        <w:rPr>
          <w:rFonts w:asciiTheme="minorHAnsi" w:hAnsiTheme="minorHAnsi" w:cstheme="minorHAnsi"/>
          <w:bCs/>
          <w:sz w:val="22"/>
        </w:rPr>
        <w:t xml:space="preserve">Po splnení všetkých podmienok </w:t>
      </w:r>
      <w:r w:rsidR="004568E4" w:rsidRPr="001F3E19">
        <w:rPr>
          <w:rFonts w:asciiTheme="minorHAnsi" w:hAnsiTheme="minorHAnsi" w:cstheme="minorHAnsi"/>
          <w:bCs/>
          <w:sz w:val="22"/>
        </w:rPr>
        <w:t xml:space="preserve">zúčtovania </w:t>
      </w:r>
      <w:proofErr w:type="spellStart"/>
      <w:r w:rsidR="004568E4" w:rsidRPr="001F3E19">
        <w:rPr>
          <w:rFonts w:asciiTheme="minorHAnsi" w:hAnsiTheme="minorHAnsi" w:cstheme="minorHAnsi"/>
          <w:bCs/>
          <w:sz w:val="22"/>
        </w:rPr>
        <w:t>predfinancovania</w:t>
      </w:r>
      <w:proofErr w:type="spellEnd"/>
      <w:r w:rsidR="004568E4" w:rsidRPr="001F3E19">
        <w:rPr>
          <w:rFonts w:asciiTheme="minorHAnsi" w:hAnsiTheme="minorHAnsi" w:cstheme="minorHAnsi"/>
          <w:bCs/>
          <w:sz w:val="22"/>
        </w:rPr>
        <w:t xml:space="preserve"> uvedených v SFR EPFRV</w:t>
      </w:r>
      <w:r w:rsidRPr="001F3E19">
        <w:rPr>
          <w:rFonts w:asciiTheme="minorHAnsi" w:hAnsiTheme="minorHAnsi" w:cstheme="minorHAnsi"/>
          <w:b/>
          <w:bCs/>
          <w:sz w:val="22"/>
        </w:rPr>
        <w:t xml:space="preserve"> </w:t>
      </w:r>
      <w:r w:rsidRPr="001F3E19">
        <w:rPr>
          <w:rFonts w:asciiTheme="minorHAnsi" w:hAnsiTheme="minorHAnsi" w:cstheme="minorHAnsi"/>
          <w:bCs/>
          <w:sz w:val="22"/>
        </w:rPr>
        <w:t>preplatí P</w:t>
      </w:r>
      <w:r w:rsidR="004568E4" w:rsidRPr="001F3E19">
        <w:rPr>
          <w:rFonts w:asciiTheme="minorHAnsi" w:hAnsiTheme="minorHAnsi" w:cstheme="minorHAnsi"/>
          <w:bCs/>
          <w:sz w:val="22"/>
        </w:rPr>
        <w:t>P</w:t>
      </w:r>
      <w:r w:rsidRPr="001F3E19">
        <w:rPr>
          <w:rFonts w:asciiTheme="minorHAnsi" w:hAnsiTheme="minorHAnsi" w:cstheme="minorHAnsi"/>
          <w:bCs/>
          <w:sz w:val="22"/>
        </w:rPr>
        <w:t>A prijímateľovi výdavky v schválenej výške</w:t>
      </w:r>
      <w:r w:rsidRPr="001F3E19">
        <w:rPr>
          <w:rFonts w:asciiTheme="minorHAnsi" w:hAnsiTheme="minorHAnsi" w:cstheme="minorHAnsi"/>
          <w:b/>
          <w:bCs/>
          <w:sz w:val="22"/>
        </w:rPr>
        <w:t xml:space="preserve"> najneskôr do 35 pracovných dní odo dňa, kedy</w:t>
      </w:r>
      <w:r w:rsidR="004568E4" w:rsidRPr="001F3E19">
        <w:rPr>
          <w:rFonts w:asciiTheme="minorHAnsi" w:hAnsiTheme="minorHAnsi" w:cstheme="minorHAnsi"/>
          <w:b/>
          <w:bCs/>
          <w:sz w:val="22"/>
        </w:rPr>
        <w:t xml:space="preserve"> bola na P</w:t>
      </w:r>
      <w:r w:rsidR="00753A7D">
        <w:rPr>
          <w:rFonts w:asciiTheme="minorHAnsi" w:hAnsiTheme="minorHAnsi" w:cstheme="minorHAnsi"/>
          <w:b/>
          <w:bCs/>
          <w:sz w:val="22"/>
        </w:rPr>
        <w:t>P</w:t>
      </w:r>
      <w:r w:rsidR="004568E4" w:rsidRPr="001F3E19">
        <w:rPr>
          <w:rFonts w:asciiTheme="minorHAnsi" w:hAnsiTheme="minorHAnsi" w:cstheme="minorHAnsi"/>
          <w:b/>
          <w:bCs/>
          <w:sz w:val="22"/>
        </w:rPr>
        <w:t xml:space="preserve">A doručená kompletná </w:t>
      </w:r>
      <w:proofErr w:type="spellStart"/>
      <w:r w:rsidRPr="001F3E19">
        <w:rPr>
          <w:rFonts w:asciiTheme="minorHAnsi" w:hAnsiTheme="minorHAnsi" w:cstheme="minorHAnsi"/>
          <w:b/>
          <w:bCs/>
          <w:sz w:val="22"/>
        </w:rPr>
        <w:t>ŽoP</w:t>
      </w:r>
      <w:proofErr w:type="spellEnd"/>
      <w:r w:rsidRPr="001F3E19">
        <w:rPr>
          <w:rFonts w:asciiTheme="minorHAnsi" w:hAnsiTheme="minorHAnsi" w:cstheme="minorHAnsi"/>
          <w:b/>
          <w:bCs/>
          <w:sz w:val="22"/>
        </w:rPr>
        <w:t xml:space="preserve"> (zúčtovanie </w:t>
      </w:r>
      <w:proofErr w:type="spellStart"/>
      <w:r w:rsidRPr="001F3E19">
        <w:rPr>
          <w:rFonts w:asciiTheme="minorHAnsi" w:hAnsiTheme="minorHAnsi" w:cstheme="minorHAnsi"/>
          <w:b/>
          <w:bCs/>
          <w:sz w:val="22"/>
        </w:rPr>
        <w:t>predfinancovania</w:t>
      </w:r>
      <w:proofErr w:type="spellEnd"/>
      <w:r w:rsidRPr="001F3E19">
        <w:rPr>
          <w:rFonts w:asciiTheme="minorHAnsi" w:hAnsiTheme="minorHAnsi" w:cstheme="minorHAnsi"/>
          <w:b/>
          <w:bCs/>
          <w:sz w:val="22"/>
        </w:rPr>
        <w:t xml:space="preserve">) </w:t>
      </w:r>
      <w:r w:rsidRPr="001F3E19">
        <w:rPr>
          <w:rFonts w:asciiTheme="minorHAnsi" w:hAnsiTheme="minorHAnsi" w:cstheme="minorHAnsi"/>
          <w:bCs/>
          <w:sz w:val="22"/>
        </w:rPr>
        <w:t>spolu s požadovanými prílohami.</w:t>
      </w:r>
      <w:r w:rsidR="004568E4" w:rsidRPr="001F3E19">
        <w:rPr>
          <w:rFonts w:asciiTheme="minorHAnsi" w:hAnsiTheme="minorHAnsi" w:cstheme="minorHAnsi"/>
          <w:bCs/>
          <w:sz w:val="22"/>
        </w:rPr>
        <w:t xml:space="preserve"> </w:t>
      </w:r>
      <w:r w:rsidRPr="001F3E19">
        <w:rPr>
          <w:rFonts w:asciiTheme="minorHAnsi" w:hAnsiTheme="minorHAnsi" w:cstheme="minorHAnsi"/>
          <w:bCs/>
          <w:sz w:val="22"/>
        </w:rPr>
        <w:t xml:space="preserve">V prípade uskutočnenia finančnej kontroly na mieste vo fáze zúčtovania </w:t>
      </w:r>
      <w:proofErr w:type="spellStart"/>
      <w:r w:rsidRPr="001F3E19">
        <w:rPr>
          <w:rFonts w:asciiTheme="minorHAnsi" w:hAnsiTheme="minorHAnsi" w:cstheme="minorHAnsi"/>
          <w:bCs/>
          <w:sz w:val="22"/>
        </w:rPr>
        <w:t>predfinancovania</w:t>
      </w:r>
      <w:proofErr w:type="spellEnd"/>
      <w:r w:rsidRPr="001F3E19">
        <w:rPr>
          <w:rFonts w:asciiTheme="minorHAnsi" w:hAnsiTheme="minorHAnsi" w:cstheme="minorHAnsi"/>
          <w:bCs/>
          <w:sz w:val="22"/>
        </w:rPr>
        <w:t xml:space="preserve"> sa doba preplatenia oprávnených výdavkov prijímateľovi predĺži </w:t>
      </w:r>
      <w:r w:rsidRPr="001F3E19">
        <w:rPr>
          <w:rFonts w:asciiTheme="minorHAnsi" w:hAnsiTheme="minorHAnsi" w:cstheme="minorHAnsi"/>
          <w:b/>
          <w:bCs/>
          <w:sz w:val="22"/>
        </w:rPr>
        <w:t>o 20</w:t>
      </w:r>
      <w:r w:rsidR="00BE7438">
        <w:rPr>
          <w:rFonts w:asciiTheme="minorHAnsi" w:hAnsiTheme="minorHAnsi" w:cstheme="minorHAnsi"/>
          <w:b/>
          <w:bCs/>
          <w:sz w:val="22"/>
        </w:rPr>
        <w:t xml:space="preserve"> </w:t>
      </w:r>
      <w:r w:rsidRPr="001F3E19">
        <w:rPr>
          <w:rFonts w:asciiTheme="minorHAnsi" w:hAnsiTheme="minorHAnsi" w:cstheme="minorHAnsi"/>
          <w:b/>
          <w:bCs/>
          <w:sz w:val="22"/>
        </w:rPr>
        <w:t>pracovných dní</w:t>
      </w:r>
      <w:r w:rsidR="004568E4" w:rsidRPr="001F3E19">
        <w:rPr>
          <w:rFonts w:asciiTheme="minorHAnsi" w:hAnsiTheme="minorHAnsi" w:cstheme="minorHAnsi"/>
          <w:b/>
          <w:bCs/>
          <w:sz w:val="22"/>
        </w:rPr>
        <w:t xml:space="preserve">. </w:t>
      </w:r>
      <w:r w:rsidRPr="001F3E19">
        <w:rPr>
          <w:rFonts w:asciiTheme="minorHAnsi" w:hAnsiTheme="minorHAnsi" w:cstheme="minorHAnsi"/>
          <w:sz w:val="22"/>
        </w:rPr>
        <w:t>P</w:t>
      </w:r>
      <w:r w:rsidR="004568E4" w:rsidRPr="001F3E19">
        <w:rPr>
          <w:rFonts w:asciiTheme="minorHAnsi" w:hAnsiTheme="minorHAnsi" w:cstheme="minorHAnsi"/>
          <w:sz w:val="22"/>
        </w:rPr>
        <w:t>P</w:t>
      </w:r>
      <w:r w:rsidRPr="001F3E19">
        <w:rPr>
          <w:rFonts w:asciiTheme="minorHAnsi" w:hAnsiTheme="minorHAnsi" w:cstheme="minorHAnsi"/>
          <w:sz w:val="22"/>
        </w:rPr>
        <w:t>A je povinná informovať o </w:t>
      </w:r>
      <w:r w:rsidR="004568E4" w:rsidRPr="001F3E19">
        <w:rPr>
          <w:rFonts w:asciiTheme="minorHAnsi" w:hAnsiTheme="minorHAnsi" w:cstheme="minorHAnsi"/>
          <w:sz w:val="22"/>
        </w:rPr>
        <w:t xml:space="preserve">výsledku zúčtovania prijímateľa. </w:t>
      </w:r>
    </w:p>
    <w:p w14:paraId="45C23FDF" w14:textId="2577984B" w:rsidR="004568E4" w:rsidRPr="001F3E19" w:rsidRDefault="004568E4" w:rsidP="00F47749">
      <w:pPr>
        <w:pStyle w:val="Odsekzoznamu"/>
        <w:numPr>
          <w:ilvl w:val="2"/>
          <w:numId w:val="108"/>
        </w:numPr>
        <w:spacing w:before="240"/>
        <w:ind w:left="567" w:hanging="567"/>
        <w:jc w:val="both"/>
        <w:rPr>
          <w:rFonts w:asciiTheme="minorHAnsi" w:hAnsiTheme="minorHAnsi" w:cstheme="minorHAnsi"/>
          <w:spacing w:val="-2"/>
          <w:sz w:val="22"/>
        </w:rPr>
      </w:pPr>
      <w:r w:rsidRPr="001F3E19">
        <w:rPr>
          <w:rFonts w:asciiTheme="minorHAnsi" w:hAnsiTheme="minorHAnsi" w:cstheme="minorHAnsi"/>
          <w:spacing w:val="-2"/>
          <w:sz w:val="22"/>
        </w:rPr>
        <w:t>PPA zahrnie oprávnené výdavky do</w:t>
      </w:r>
      <w:r w:rsidR="00BE7438">
        <w:rPr>
          <w:rFonts w:asciiTheme="minorHAnsi" w:hAnsiTheme="minorHAnsi" w:cstheme="minorHAnsi"/>
          <w:spacing w:val="-2"/>
          <w:sz w:val="22"/>
        </w:rPr>
        <w:t xml:space="preserve"> </w:t>
      </w:r>
      <w:r w:rsidRPr="001F3E19">
        <w:rPr>
          <w:rFonts w:asciiTheme="minorHAnsi" w:hAnsiTheme="minorHAnsi" w:cstheme="minorHAnsi"/>
          <w:spacing w:val="-2"/>
          <w:sz w:val="22"/>
        </w:rPr>
        <w:t xml:space="preserve">účtovníctva, na základe čoho budú tieto zahrnuté aj do vyhlásenia o výdavkoch </w:t>
      </w:r>
      <w:r w:rsidRPr="001F3E19">
        <w:rPr>
          <w:rFonts w:asciiTheme="minorHAnsi" w:hAnsiTheme="minorHAnsi" w:cstheme="minorHAnsi"/>
          <w:color w:val="000000"/>
          <w:sz w:val="22"/>
        </w:rPr>
        <w:t>za mesiac</w:t>
      </w:r>
      <w:r w:rsidRPr="001F3E19">
        <w:rPr>
          <w:rFonts w:asciiTheme="minorHAnsi" w:hAnsiTheme="minorHAnsi" w:cstheme="minorHAnsi"/>
          <w:sz w:val="22"/>
        </w:rPr>
        <w:t xml:space="preserve">, </w:t>
      </w:r>
      <w:r w:rsidRPr="001F3E19">
        <w:rPr>
          <w:rFonts w:asciiTheme="minorHAnsi" w:hAnsiTheme="minorHAnsi" w:cstheme="minorHAnsi"/>
          <w:spacing w:val="-2"/>
          <w:sz w:val="22"/>
        </w:rPr>
        <w:t xml:space="preserve">v ktorom bola </w:t>
      </w:r>
      <w:proofErr w:type="spellStart"/>
      <w:r w:rsidRPr="001F3E19">
        <w:rPr>
          <w:rFonts w:asciiTheme="minorHAnsi" w:hAnsiTheme="minorHAnsi" w:cstheme="minorHAnsi"/>
          <w:spacing w:val="-2"/>
          <w:sz w:val="22"/>
        </w:rPr>
        <w:t>ŽoP</w:t>
      </w:r>
      <w:proofErr w:type="spellEnd"/>
      <w:r w:rsidRPr="001F3E19">
        <w:rPr>
          <w:rFonts w:asciiTheme="minorHAnsi" w:hAnsiTheme="minorHAnsi" w:cstheme="minorHAnsi"/>
          <w:spacing w:val="-2"/>
          <w:sz w:val="22"/>
        </w:rPr>
        <w:t xml:space="preserve"> (zúčtovanie </w:t>
      </w:r>
      <w:proofErr w:type="spellStart"/>
      <w:r w:rsidRPr="001F3E19">
        <w:rPr>
          <w:rFonts w:asciiTheme="minorHAnsi" w:hAnsiTheme="minorHAnsi" w:cstheme="minorHAnsi"/>
          <w:spacing w:val="-2"/>
          <w:sz w:val="22"/>
        </w:rPr>
        <w:t>predfinancovania</w:t>
      </w:r>
      <w:proofErr w:type="spellEnd"/>
      <w:r w:rsidRPr="001F3E19">
        <w:rPr>
          <w:rFonts w:asciiTheme="minorHAnsi" w:hAnsiTheme="minorHAnsi" w:cstheme="minorHAnsi"/>
          <w:spacing w:val="-2"/>
          <w:sz w:val="22"/>
        </w:rPr>
        <w:t>) schválená a oprávnenosť výdavkov potvrdená.</w:t>
      </w:r>
    </w:p>
    <w:p w14:paraId="4F7AF9A1" w14:textId="7A25E5AC" w:rsidR="004568E4" w:rsidRPr="007A52E5" w:rsidRDefault="004568E4" w:rsidP="00F47749">
      <w:pPr>
        <w:pStyle w:val="Odsekzoznamu"/>
        <w:numPr>
          <w:ilvl w:val="2"/>
          <w:numId w:val="108"/>
        </w:numPr>
        <w:spacing w:before="240"/>
        <w:ind w:left="567" w:hanging="567"/>
        <w:jc w:val="both"/>
        <w:rPr>
          <w:rFonts w:asciiTheme="minorHAnsi" w:hAnsiTheme="minorHAnsi" w:cstheme="minorHAnsi"/>
          <w:sz w:val="22"/>
        </w:rPr>
      </w:pPr>
      <w:r w:rsidRPr="007A52E5">
        <w:rPr>
          <w:rFonts w:asciiTheme="minorHAnsi" w:hAnsiTheme="minorHAnsi" w:cstheme="minorHAnsi"/>
          <w:spacing w:val="-2"/>
          <w:sz w:val="22"/>
        </w:rPr>
        <w:t>Kroky</w:t>
      </w:r>
      <w:r w:rsidRPr="007A52E5">
        <w:rPr>
          <w:rFonts w:asciiTheme="minorHAnsi" w:hAnsiTheme="minorHAnsi" w:cstheme="minorHAnsi"/>
          <w:sz w:val="22"/>
        </w:rPr>
        <w:t xml:space="preserve"> systému </w:t>
      </w:r>
      <w:proofErr w:type="spellStart"/>
      <w:r w:rsidRPr="007A52E5">
        <w:rPr>
          <w:rFonts w:asciiTheme="minorHAnsi" w:hAnsiTheme="minorHAnsi" w:cstheme="minorHAnsi"/>
          <w:sz w:val="22"/>
        </w:rPr>
        <w:t>predfinancovania</w:t>
      </w:r>
      <w:proofErr w:type="spellEnd"/>
      <w:r w:rsidRPr="007A52E5">
        <w:rPr>
          <w:rFonts w:asciiTheme="minorHAnsi" w:hAnsiTheme="minorHAnsi" w:cstheme="minorHAnsi"/>
          <w:sz w:val="22"/>
        </w:rPr>
        <w:t xml:space="preserve"> sa opakujú až do momentu dosiahnutia 100 % oprávnených výdavkov na projekt, ktoré môžu byť podľa Zmluvy financované systémom </w:t>
      </w:r>
      <w:proofErr w:type="spellStart"/>
      <w:r w:rsidRPr="007A52E5">
        <w:rPr>
          <w:rFonts w:asciiTheme="minorHAnsi" w:hAnsiTheme="minorHAnsi" w:cstheme="minorHAnsi"/>
          <w:sz w:val="22"/>
        </w:rPr>
        <w:t>predfinancovania</w:t>
      </w:r>
      <w:proofErr w:type="spellEnd"/>
      <w:r w:rsidRPr="007A52E5">
        <w:rPr>
          <w:rFonts w:asciiTheme="minorHAnsi" w:hAnsiTheme="minorHAnsi" w:cstheme="minorHAnsi"/>
          <w:sz w:val="22"/>
        </w:rPr>
        <w:t xml:space="preserve">, s výnimkou prípadov, keď bola suma znížená zo strany PA. Poslednú </w:t>
      </w:r>
      <w:proofErr w:type="spellStart"/>
      <w:r w:rsidRPr="007A52E5">
        <w:rPr>
          <w:rFonts w:asciiTheme="minorHAnsi" w:hAnsiTheme="minorHAnsi" w:cstheme="minorHAnsi"/>
          <w:sz w:val="22"/>
        </w:rPr>
        <w:t>ŽoP</w:t>
      </w:r>
      <w:proofErr w:type="spellEnd"/>
      <w:r w:rsidRPr="007A52E5">
        <w:rPr>
          <w:rFonts w:asciiTheme="minorHAnsi" w:hAnsiTheme="minorHAnsi" w:cstheme="minorHAnsi"/>
          <w:sz w:val="22"/>
        </w:rPr>
        <w:t>, ktorú prijímateľ predloží na P</w:t>
      </w:r>
      <w:r w:rsidR="00753A7D">
        <w:rPr>
          <w:rFonts w:asciiTheme="minorHAnsi" w:hAnsiTheme="minorHAnsi" w:cstheme="minorHAnsi"/>
          <w:sz w:val="22"/>
        </w:rPr>
        <w:t>P</w:t>
      </w:r>
      <w:r w:rsidRPr="007A52E5">
        <w:rPr>
          <w:rFonts w:asciiTheme="minorHAnsi" w:hAnsiTheme="minorHAnsi" w:cstheme="minorHAnsi"/>
          <w:sz w:val="22"/>
        </w:rPr>
        <w:t>A v rámci jedného projektu, prijímateľ označí ako záverečnú platbu.</w:t>
      </w:r>
    </w:p>
    <w:p w14:paraId="0B635C8D" w14:textId="201481CF" w:rsidR="004568E4" w:rsidRPr="007A52E5" w:rsidRDefault="004568E4" w:rsidP="00F47749">
      <w:pPr>
        <w:pStyle w:val="Odsekzoznamu"/>
        <w:numPr>
          <w:ilvl w:val="2"/>
          <w:numId w:val="108"/>
        </w:numPr>
        <w:spacing w:before="240"/>
        <w:ind w:left="567" w:hanging="567"/>
        <w:jc w:val="both"/>
        <w:rPr>
          <w:rFonts w:asciiTheme="minorHAnsi" w:hAnsiTheme="minorHAnsi" w:cstheme="minorHAnsi"/>
          <w:sz w:val="22"/>
        </w:rPr>
      </w:pPr>
      <w:r w:rsidRPr="007A52E5">
        <w:rPr>
          <w:rFonts w:asciiTheme="minorHAnsi" w:hAnsiTheme="minorHAnsi" w:cstheme="minorHAnsi"/>
          <w:sz w:val="22"/>
        </w:rPr>
        <w:lastRenderedPageBreak/>
        <w:t xml:space="preserve">Prijímateľ môže kombinovať systém </w:t>
      </w:r>
      <w:proofErr w:type="spellStart"/>
      <w:r w:rsidRPr="007A52E5">
        <w:rPr>
          <w:rFonts w:asciiTheme="minorHAnsi" w:hAnsiTheme="minorHAnsi" w:cstheme="minorHAnsi"/>
          <w:sz w:val="22"/>
        </w:rPr>
        <w:t>predfinancovania</w:t>
      </w:r>
      <w:proofErr w:type="spellEnd"/>
      <w:r w:rsidRPr="007A52E5">
        <w:rPr>
          <w:rFonts w:asciiTheme="minorHAnsi" w:hAnsiTheme="minorHAnsi" w:cstheme="minorHAnsi"/>
          <w:sz w:val="22"/>
        </w:rPr>
        <w:t xml:space="preserve"> a systém refundácie v závislosti od podmienok Zmluvy. Jednotlivé </w:t>
      </w:r>
      <w:proofErr w:type="spellStart"/>
      <w:r w:rsidRPr="007A52E5">
        <w:rPr>
          <w:rFonts w:asciiTheme="minorHAnsi" w:hAnsiTheme="minorHAnsi" w:cstheme="minorHAnsi"/>
          <w:sz w:val="22"/>
        </w:rPr>
        <w:t>ŽoP</w:t>
      </w:r>
      <w:proofErr w:type="spellEnd"/>
      <w:r w:rsidRPr="007A52E5">
        <w:rPr>
          <w:rFonts w:asciiTheme="minorHAnsi" w:hAnsiTheme="minorHAnsi" w:cstheme="minorHAnsi"/>
          <w:sz w:val="22"/>
        </w:rPr>
        <w:t xml:space="preserve"> môže prijímateľ predkladať len na jeden z uvedených systémov, tzn. že výdavky realizované z poskytnutého </w:t>
      </w:r>
      <w:proofErr w:type="spellStart"/>
      <w:r w:rsidRPr="007A52E5">
        <w:rPr>
          <w:rFonts w:asciiTheme="minorHAnsi" w:hAnsiTheme="minorHAnsi" w:cstheme="minorHAnsi"/>
          <w:sz w:val="22"/>
        </w:rPr>
        <w:t>predfinancovania</w:t>
      </w:r>
      <w:proofErr w:type="spellEnd"/>
      <w:r w:rsidRPr="007A52E5">
        <w:rPr>
          <w:rFonts w:asciiTheme="minorHAnsi" w:hAnsiTheme="minorHAnsi" w:cstheme="minorHAnsi"/>
          <w:sz w:val="22"/>
        </w:rPr>
        <w:t xml:space="preserve"> nemôže prijímateľ kombinovať s výdavkami uplatňovanými systémom refundácie v rámci jednej </w:t>
      </w:r>
      <w:proofErr w:type="spellStart"/>
      <w:r w:rsidRPr="007A52E5">
        <w:rPr>
          <w:rFonts w:asciiTheme="minorHAnsi" w:hAnsiTheme="minorHAnsi" w:cstheme="minorHAnsi"/>
          <w:sz w:val="22"/>
        </w:rPr>
        <w:t>ŽoP</w:t>
      </w:r>
      <w:proofErr w:type="spellEnd"/>
      <w:r w:rsidRPr="007A52E5">
        <w:rPr>
          <w:rFonts w:asciiTheme="minorHAnsi" w:hAnsiTheme="minorHAnsi" w:cstheme="minorHAnsi"/>
          <w:sz w:val="22"/>
        </w:rPr>
        <w:t xml:space="preserve">. V takom prípade prijímateľ predkladá samostatne </w:t>
      </w:r>
      <w:proofErr w:type="spellStart"/>
      <w:r w:rsidRPr="007A52E5">
        <w:rPr>
          <w:rFonts w:asciiTheme="minorHAnsi" w:hAnsiTheme="minorHAnsi" w:cstheme="minorHAnsi"/>
          <w:sz w:val="22"/>
        </w:rPr>
        <w:t>ŽoP</w:t>
      </w:r>
      <w:proofErr w:type="spellEnd"/>
      <w:r w:rsidRPr="007A52E5">
        <w:rPr>
          <w:rFonts w:asciiTheme="minorHAnsi" w:hAnsiTheme="minorHAnsi" w:cstheme="minorHAnsi"/>
          <w:sz w:val="22"/>
        </w:rPr>
        <w:t xml:space="preserve"> (zúčtovanie </w:t>
      </w:r>
      <w:proofErr w:type="spellStart"/>
      <w:r w:rsidRPr="007A52E5">
        <w:rPr>
          <w:rFonts w:asciiTheme="minorHAnsi" w:hAnsiTheme="minorHAnsi" w:cstheme="minorHAnsi"/>
          <w:sz w:val="22"/>
        </w:rPr>
        <w:t>predfinancovania</w:t>
      </w:r>
      <w:proofErr w:type="spellEnd"/>
      <w:r w:rsidRPr="007A52E5">
        <w:rPr>
          <w:rFonts w:asciiTheme="minorHAnsi" w:hAnsiTheme="minorHAnsi" w:cstheme="minorHAnsi"/>
          <w:sz w:val="22"/>
        </w:rPr>
        <w:t xml:space="preserve">) a samostatne </w:t>
      </w:r>
      <w:proofErr w:type="spellStart"/>
      <w:r w:rsidRPr="007A52E5">
        <w:rPr>
          <w:rFonts w:asciiTheme="minorHAnsi" w:hAnsiTheme="minorHAnsi" w:cstheme="minorHAnsi"/>
          <w:sz w:val="22"/>
        </w:rPr>
        <w:t>ŽoP</w:t>
      </w:r>
      <w:proofErr w:type="spellEnd"/>
      <w:r w:rsidRPr="007A52E5">
        <w:rPr>
          <w:rFonts w:asciiTheme="minorHAnsi" w:hAnsiTheme="minorHAnsi" w:cstheme="minorHAnsi"/>
          <w:sz w:val="22"/>
        </w:rPr>
        <w:t xml:space="preserve"> (refundácia). </w:t>
      </w:r>
    </w:p>
    <w:p w14:paraId="32FEA5ED" w14:textId="4DC4B4D8" w:rsidR="004568E4" w:rsidRPr="007A52E5" w:rsidRDefault="006F4FFC" w:rsidP="00F47749">
      <w:pPr>
        <w:pStyle w:val="Odsekzoznamu"/>
        <w:numPr>
          <w:ilvl w:val="2"/>
          <w:numId w:val="108"/>
        </w:numPr>
        <w:spacing w:before="240"/>
        <w:ind w:left="567" w:hanging="567"/>
        <w:jc w:val="both"/>
        <w:rPr>
          <w:rFonts w:asciiTheme="minorHAnsi" w:hAnsiTheme="minorHAnsi" w:cstheme="minorHAnsi"/>
          <w:sz w:val="22"/>
        </w:rPr>
      </w:pPr>
      <w:r w:rsidRPr="007A52E5">
        <w:rPr>
          <w:rFonts w:asciiTheme="minorHAnsi" w:hAnsiTheme="minorHAnsi" w:cstheme="minorHAnsi"/>
          <w:sz w:val="22"/>
        </w:rPr>
        <w:t xml:space="preserve">PPA a orgány kontroly majú právo kedykoľvek vykonať finančnú kontrolu projektu na mieste. </w:t>
      </w:r>
      <w:r w:rsidRPr="007A52E5">
        <w:rPr>
          <w:rFonts w:asciiTheme="minorHAnsi" w:hAnsiTheme="minorHAnsi" w:cstheme="minorHAnsi"/>
          <w:b/>
          <w:sz w:val="22"/>
        </w:rPr>
        <w:t>Prijímateľ je povinný výkon kontroly na mieste umožniť</w:t>
      </w:r>
      <w:r w:rsidRPr="007A52E5">
        <w:rPr>
          <w:rFonts w:asciiTheme="minorHAnsi" w:hAnsiTheme="minorHAnsi" w:cstheme="minorHAnsi"/>
          <w:sz w:val="22"/>
        </w:rPr>
        <w:t xml:space="preserve">. </w:t>
      </w:r>
    </w:p>
    <w:p w14:paraId="4DF1FD04" w14:textId="41F7841E" w:rsidR="00882465" w:rsidRPr="007A52E5" w:rsidRDefault="006F4FFC" w:rsidP="00F47749">
      <w:pPr>
        <w:pStyle w:val="Odsekzoznamu"/>
        <w:numPr>
          <w:ilvl w:val="2"/>
          <w:numId w:val="108"/>
        </w:numPr>
        <w:spacing w:before="240"/>
        <w:ind w:left="567" w:hanging="567"/>
        <w:jc w:val="both"/>
        <w:rPr>
          <w:rFonts w:asciiTheme="minorHAnsi" w:hAnsiTheme="minorHAnsi" w:cstheme="minorHAnsi"/>
          <w:sz w:val="22"/>
        </w:rPr>
      </w:pPr>
      <w:r w:rsidRPr="007A52E5">
        <w:rPr>
          <w:rFonts w:asciiTheme="minorHAnsi" w:hAnsiTheme="minorHAnsi" w:cstheme="minorHAnsi"/>
          <w:sz w:val="22"/>
        </w:rPr>
        <w:t xml:space="preserve">PPA uchováva originály </w:t>
      </w:r>
      <w:proofErr w:type="spellStart"/>
      <w:r w:rsidRPr="007A52E5">
        <w:rPr>
          <w:rFonts w:asciiTheme="minorHAnsi" w:hAnsiTheme="minorHAnsi" w:cstheme="minorHAnsi"/>
          <w:sz w:val="22"/>
        </w:rPr>
        <w:t>ŽoP</w:t>
      </w:r>
      <w:proofErr w:type="spellEnd"/>
      <w:r w:rsidRPr="007A52E5">
        <w:rPr>
          <w:rFonts w:asciiTheme="minorHAnsi" w:hAnsiTheme="minorHAnsi" w:cstheme="minorHAnsi"/>
          <w:sz w:val="22"/>
        </w:rPr>
        <w:t>, originály správy z </w:t>
      </w:r>
      <w:r w:rsidR="00753A7D">
        <w:rPr>
          <w:rFonts w:asciiTheme="minorHAnsi" w:hAnsiTheme="minorHAnsi" w:cstheme="minorHAnsi"/>
          <w:sz w:val="22"/>
        </w:rPr>
        <w:t>AFK</w:t>
      </w:r>
      <w:r w:rsidRPr="007A52E5">
        <w:rPr>
          <w:rFonts w:asciiTheme="minorHAnsi" w:hAnsiTheme="minorHAnsi" w:cstheme="minorHAnsi"/>
          <w:sz w:val="22"/>
        </w:rPr>
        <w:t>, kópie účtovných dokladov, výpisov z účtov a ostatné dokumenty podľa zoznamu dokumentov priloženého k </w:t>
      </w:r>
      <w:proofErr w:type="spellStart"/>
      <w:r w:rsidRPr="007A52E5">
        <w:rPr>
          <w:rFonts w:asciiTheme="minorHAnsi" w:hAnsiTheme="minorHAnsi" w:cstheme="minorHAnsi"/>
          <w:sz w:val="22"/>
        </w:rPr>
        <w:t>ŽoP</w:t>
      </w:r>
      <w:proofErr w:type="spellEnd"/>
      <w:r w:rsidRPr="007A52E5">
        <w:rPr>
          <w:rFonts w:asciiTheme="minorHAnsi" w:hAnsiTheme="minorHAnsi" w:cstheme="minorHAnsi"/>
          <w:sz w:val="22"/>
        </w:rPr>
        <w:t xml:space="preserve"> v súlade s aktuálnym znení registratúrneho poriadku PPA</w:t>
      </w:r>
      <w:r w:rsidR="00882465" w:rsidRPr="007A52E5">
        <w:rPr>
          <w:rFonts w:asciiTheme="minorHAnsi" w:hAnsiTheme="minorHAnsi" w:cstheme="minorHAnsi"/>
          <w:sz w:val="22"/>
        </w:rPr>
        <w:t xml:space="preserve">. </w:t>
      </w:r>
    </w:p>
    <w:p w14:paraId="157FA324" w14:textId="472DDD39" w:rsidR="00B90D1F" w:rsidRPr="00D22050" w:rsidRDefault="006F4FFC" w:rsidP="00F47749">
      <w:pPr>
        <w:pStyle w:val="Odsekzoznamu"/>
        <w:numPr>
          <w:ilvl w:val="2"/>
          <w:numId w:val="108"/>
        </w:numPr>
        <w:spacing w:before="240"/>
        <w:ind w:left="567" w:hanging="567"/>
        <w:jc w:val="both"/>
        <w:rPr>
          <w:rFonts w:asciiTheme="minorHAnsi" w:hAnsiTheme="minorHAnsi" w:cstheme="minorHAnsi"/>
          <w:sz w:val="22"/>
        </w:rPr>
      </w:pPr>
      <w:r w:rsidRPr="007A52E5">
        <w:rPr>
          <w:rFonts w:asciiTheme="minorHAnsi" w:hAnsiTheme="minorHAnsi" w:cstheme="minorHAnsi"/>
          <w:sz w:val="22"/>
        </w:rPr>
        <w:t>PPA má právo požiadať OFR o výnimk</w:t>
      </w:r>
      <w:r w:rsidR="00131B99" w:rsidRPr="007A52E5">
        <w:rPr>
          <w:rFonts w:asciiTheme="minorHAnsi" w:hAnsiTheme="minorHAnsi" w:cstheme="minorHAnsi"/>
          <w:sz w:val="22"/>
        </w:rPr>
        <w:t>u zo SFR</w:t>
      </w:r>
      <w:r w:rsidRPr="007A52E5">
        <w:rPr>
          <w:rFonts w:asciiTheme="minorHAnsi" w:hAnsiTheme="minorHAnsi" w:cstheme="minorHAnsi"/>
          <w:sz w:val="22"/>
        </w:rPr>
        <w:t xml:space="preserve"> EPFRV týkajúcu sa</w:t>
      </w:r>
      <w:r w:rsidR="00BE7438">
        <w:rPr>
          <w:rFonts w:asciiTheme="minorHAnsi" w:hAnsiTheme="minorHAnsi" w:cstheme="minorHAnsi"/>
          <w:sz w:val="22"/>
        </w:rPr>
        <w:t xml:space="preserve"> </w:t>
      </w:r>
      <w:r w:rsidRPr="00D22050">
        <w:rPr>
          <w:rFonts w:asciiTheme="minorHAnsi" w:hAnsiTheme="minorHAnsi" w:cstheme="minorHAnsi"/>
          <w:sz w:val="22"/>
        </w:rPr>
        <w:t xml:space="preserve">lehôt stanovených na vybavenie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v osobitne odôvodnených prípadoch (napríklad pri zaregistrovaní počtu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ktoré nie je P</w:t>
      </w:r>
      <w:r w:rsidR="004568E4" w:rsidRPr="00D22050">
        <w:rPr>
          <w:rFonts w:asciiTheme="minorHAnsi" w:hAnsiTheme="minorHAnsi" w:cstheme="minorHAnsi"/>
          <w:sz w:val="22"/>
        </w:rPr>
        <w:t>P</w:t>
      </w:r>
      <w:r w:rsidRPr="00D22050">
        <w:rPr>
          <w:rFonts w:asciiTheme="minorHAnsi" w:hAnsiTheme="minorHAnsi" w:cstheme="minorHAnsi"/>
          <w:sz w:val="22"/>
        </w:rPr>
        <w:t xml:space="preserve">A schopná spracovať v stanovených termínoch). </w:t>
      </w:r>
    </w:p>
    <w:p w14:paraId="01EDEC18" w14:textId="0FCB1CF0" w:rsidR="006B3649" w:rsidRPr="00D22050" w:rsidRDefault="00C51E8E" w:rsidP="009F3081">
      <w:pPr>
        <w:pStyle w:val="Nadpis2"/>
        <w:numPr>
          <w:ilvl w:val="0"/>
          <w:numId w:val="0"/>
        </w:numPr>
        <w:shd w:val="clear" w:color="auto" w:fill="8DB3E2" w:themeFill="text2" w:themeFillTint="66"/>
        <w:spacing w:after="120"/>
        <w:rPr>
          <w:rFonts w:asciiTheme="minorHAnsi" w:hAnsiTheme="minorHAnsi" w:cstheme="minorHAnsi"/>
          <w:sz w:val="22"/>
          <w:szCs w:val="24"/>
        </w:rPr>
      </w:pPr>
      <w:bookmarkStart w:id="65" w:name="_Toc185401237"/>
      <w:r>
        <w:rPr>
          <w:rFonts w:asciiTheme="minorHAnsi" w:hAnsiTheme="minorHAnsi" w:cstheme="minorHAnsi"/>
          <w:sz w:val="22"/>
          <w:szCs w:val="24"/>
        </w:rPr>
        <w:t>5.</w:t>
      </w:r>
      <w:r w:rsidR="00823A21">
        <w:rPr>
          <w:rFonts w:asciiTheme="minorHAnsi" w:hAnsiTheme="minorHAnsi" w:cstheme="minorHAnsi"/>
          <w:sz w:val="22"/>
          <w:szCs w:val="24"/>
        </w:rPr>
        <w:t xml:space="preserve">4 </w:t>
      </w:r>
      <w:r>
        <w:rPr>
          <w:rFonts w:asciiTheme="minorHAnsi" w:hAnsiTheme="minorHAnsi" w:cstheme="minorHAnsi"/>
          <w:sz w:val="22"/>
          <w:szCs w:val="24"/>
        </w:rPr>
        <w:t xml:space="preserve"> </w:t>
      </w:r>
      <w:r w:rsidR="00D51C6E" w:rsidRPr="00D22050">
        <w:rPr>
          <w:rFonts w:asciiTheme="minorHAnsi" w:hAnsiTheme="minorHAnsi" w:cstheme="minorHAnsi"/>
          <w:sz w:val="22"/>
          <w:szCs w:val="24"/>
        </w:rPr>
        <w:t>Ž</w:t>
      </w:r>
      <w:r w:rsidR="001A6079" w:rsidRPr="00D22050">
        <w:rPr>
          <w:rFonts w:asciiTheme="minorHAnsi" w:hAnsiTheme="minorHAnsi" w:cstheme="minorHAnsi"/>
          <w:sz w:val="22"/>
          <w:szCs w:val="24"/>
        </w:rPr>
        <w:t>iadosť o platbu</w:t>
      </w:r>
      <w:bookmarkEnd w:id="65"/>
      <w:r w:rsidR="001A6079" w:rsidRPr="00D22050">
        <w:rPr>
          <w:rFonts w:asciiTheme="minorHAnsi" w:hAnsiTheme="minorHAnsi" w:cstheme="minorHAnsi"/>
          <w:sz w:val="22"/>
          <w:szCs w:val="24"/>
        </w:rPr>
        <w:t xml:space="preserve"> </w:t>
      </w:r>
    </w:p>
    <w:p w14:paraId="03BB0BA1" w14:textId="6866BD4C" w:rsidR="00882465" w:rsidRPr="00D22050" w:rsidRDefault="00882465" w:rsidP="00F47749">
      <w:pPr>
        <w:pStyle w:val="Odsekzoznamu"/>
        <w:numPr>
          <w:ilvl w:val="2"/>
          <w:numId w:val="109"/>
        </w:numPr>
        <w:autoSpaceDE w:val="0"/>
        <w:autoSpaceDN w:val="0"/>
        <w:adjustRightInd w:val="0"/>
        <w:spacing w:after="120"/>
        <w:ind w:left="567" w:hanging="567"/>
        <w:jc w:val="both"/>
        <w:rPr>
          <w:rFonts w:asciiTheme="minorHAnsi" w:hAnsiTheme="minorHAnsi" w:cstheme="minorHAnsi"/>
          <w:sz w:val="22"/>
        </w:rPr>
      </w:pPr>
      <w:bookmarkStart w:id="66" w:name="_Toc287004214"/>
      <w:r w:rsidRPr="00D22050">
        <w:rPr>
          <w:rFonts w:asciiTheme="minorHAnsi" w:hAnsiTheme="minorHAnsi" w:cstheme="minorHAnsi"/>
          <w:color w:val="000000"/>
          <w:sz w:val="22"/>
        </w:rPr>
        <w:t xml:space="preserve">NFP na realizáciu projektu, ktorý je predmetom </w:t>
      </w:r>
      <w:r w:rsidRPr="00D22050">
        <w:rPr>
          <w:rFonts w:asciiTheme="minorHAnsi" w:hAnsiTheme="minorHAnsi" w:cstheme="minorHAnsi"/>
          <w:sz w:val="22"/>
        </w:rPr>
        <w:t xml:space="preserve">schválenej </w:t>
      </w:r>
      <w:proofErr w:type="spellStart"/>
      <w:r w:rsidRPr="00D22050">
        <w:rPr>
          <w:rFonts w:asciiTheme="minorHAnsi" w:hAnsiTheme="minorHAnsi" w:cstheme="minorHAnsi"/>
          <w:sz w:val="22"/>
        </w:rPr>
        <w:t>ŽoNFP</w:t>
      </w:r>
      <w:proofErr w:type="spellEnd"/>
      <w:r w:rsidRPr="00D22050">
        <w:rPr>
          <w:rFonts w:asciiTheme="minorHAnsi" w:hAnsiTheme="minorHAnsi" w:cstheme="minorHAnsi"/>
          <w:sz w:val="22"/>
        </w:rPr>
        <w:t xml:space="preserve"> a Zmluvy, sa prijímateľovi poskytuje na základe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Formulár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definuje riadiaci orgán v spolupráci s PPA. Prijímateľ vypracováva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v origináln</w:t>
      </w:r>
      <w:r w:rsidR="005827AB" w:rsidRPr="00D22050">
        <w:rPr>
          <w:rFonts w:asciiTheme="minorHAnsi" w:hAnsiTheme="minorHAnsi" w:cstheme="minorHAnsi"/>
          <w:sz w:val="22"/>
        </w:rPr>
        <w:t xml:space="preserve">om vyhotovení v písomnej forme alebo elektronickej forme </w:t>
      </w:r>
      <w:r w:rsidR="002A23FB">
        <w:rPr>
          <w:rFonts w:asciiTheme="minorHAnsi" w:hAnsiTheme="minorHAnsi" w:cstheme="minorHAnsi"/>
          <w:sz w:val="22"/>
        </w:rPr>
        <w:t xml:space="preserve">(podľa ustanovení Zmluvy) </w:t>
      </w:r>
      <w:r w:rsidR="005827AB" w:rsidRPr="00D22050">
        <w:rPr>
          <w:rFonts w:asciiTheme="minorHAnsi" w:hAnsiTheme="minorHAnsi" w:cstheme="minorHAnsi"/>
          <w:sz w:val="22"/>
        </w:rPr>
        <w:t xml:space="preserve">a </w:t>
      </w:r>
      <w:r w:rsidRPr="00D22050">
        <w:rPr>
          <w:rFonts w:asciiTheme="minorHAnsi" w:hAnsiTheme="minorHAnsi" w:cstheme="minorHAnsi"/>
          <w:sz w:val="22"/>
        </w:rPr>
        <w:t xml:space="preserve">predkladá PPA, ktorá ich zaregistruje v stanovených termínoch spolu s povinnými prílohami. </w:t>
      </w:r>
    </w:p>
    <w:p w14:paraId="1CF5A1E0" w14:textId="590967BD" w:rsidR="00882465" w:rsidRPr="00D22050" w:rsidRDefault="00882465" w:rsidP="00F47749">
      <w:pPr>
        <w:pStyle w:val="Odsekzoznamu"/>
        <w:numPr>
          <w:ilvl w:val="2"/>
          <w:numId w:val="109"/>
        </w:numPr>
        <w:autoSpaceDE w:val="0"/>
        <w:autoSpaceDN w:val="0"/>
        <w:adjustRightInd w:val="0"/>
        <w:spacing w:after="120"/>
        <w:ind w:left="567" w:hanging="567"/>
        <w:jc w:val="both"/>
        <w:rPr>
          <w:rFonts w:asciiTheme="minorHAnsi" w:hAnsiTheme="minorHAnsi" w:cstheme="minorHAnsi"/>
          <w:color w:val="000000"/>
          <w:sz w:val="22"/>
        </w:rPr>
      </w:pPr>
      <w:r w:rsidRPr="00D22050">
        <w:rPr>
          <w:rFonts w:asciiTheme="minorHAnsi" w:hAnsiTheme="minorHAnsi" w:cstheme="minorHAnsi"/>
          <w:sz w:val="22"/>
        </w:rPr>
        <w:t xml:space="preserve">Prijímateľ predkladá kompletnú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na predpísanom tlačive zverejnenom na webov</w:t>
      </w:r>
      <w:r w:rsidR="007350B8" w:rsidRPr="00D22050">
        <w:rPr>
          <w:rFonts w:asciiTheme="minorHAnsi" w:hAnsiTheme="minorHAnsi" w:cstheme="minorHAnsi"/>
          <w:sz w:val="22"/>
        </w:rPr>
        <w:t xml:space="preserve">om sídle PPA </w:t>
      </w:r>
      <w:r w:rsidR="004568E4" w:rsidRPr="00D22050">
        <w:rPr>
          <w:rFonts w:asciiTheme="minorHAnsi" w:hAnsiTheme="minorHAnsi" w:cstheme="minorHAnsi"/>
          <w:sz w:val="22"/>
        </w:rPr>
        <w:t>buď doporučenou poštou prostredníctvom poštového podniku/kuriérom</w:t>
      </w:r>
      <w:r w:rsidR="002A23FB">
        <w:rPr>
          <w:rFonts w:asciiTheme="minorHAnsi" w:hAnsiTheme="minorHAnsi" w:cstheme="minorHAnsi"/>
          <w:sz w:val="22"/>
        </w:rPr>
        <w:t>,</w:t>
      </w:r>
      <w:r w:rsidR="004568E4" w:rsidRPr="00D22050">
        <w:rPr>
          <w:rFonts w:asciiTheme="minorHAnsi" w:hAnsiTheme="minorHAnsi" w:cstheme="minorHAnsi"/>
          <w:sz w:val="22"/>
        </w:rPr>
        <w:t xml:space="preserve"> osobne v podateľni Ústredia PPA v</w:t>
      </w:r>
      <w:r w:rsidR="002A23FB">
        <w:rPr>
          <w:rFonts w:asciiTheme="minorHAnsi" w:hAnsiTheme="minorHAnsi" w:cstheme="minorHAnsi"/>
          <w:sz w:val="22"/>
        </w:rPr>
        <w:t> </w:t>
      </w:r>
      <w:r w:rsidR="004568E4" w:rsidRPr="00D22050">
        <w:rPr>
          <w:rFonts w:asciiTheme="minorHAnsi" w:hAnsiTheme="minorHAnsi" w:cstheme="minorHAnsi"/>
          <w:sz w:val="22"/>
        </w:rPr>
        <w:t>Bratislave</w:t>
      </w:r>
      <w:r w:rsidR="002A23FB">
        <w:rPr>
          <w:rFonts w:asciiTheme="minorHAnsi" w:hAnsiTheme="minorHAnsi" w:cstheme="minorHAnsi"/>
          <w:sz w:val="22"/>
        </w:rPr>
        <w:t xml:space="preserve"> alebo elektronicky (podľa ustanovení Zmluvy)</w:t>
      </w:r>
      <w:r w:rsidR="004568E4" w:rsidRPr="00D22050">
        <w:rPr>
          <w:rFonts w:asciiTheme="minorHAnsi" w:hAnsiTheme="minorHAnsi" w:cstheme="minorHAnsi"/>
          <w:sz w:val="22"/>
        </w:rPr>
        <w:t>.</w:t>
      </w:r>
    </w:p>
    <w:p w14:paraId="164FC7B3" w14:textId="4C9606CB" w:rsidR="00882465" w:rsidRPr="00D22050" w:rsidRDefault="00882465" w:rsidP="00F47749">
      <w:pPr>
        <w:pStyle w:val="Odsekzoznamu"/>
        <w:numPr>
          <w:ilvl w:val="2"/>
          <w:numId w:val="109"/>
        </w:numPr>
        <w:autoSpaceDE w:val="0"/>
        <w:autoSpaceDN w:val="0"/>
        <w:adjustRightInd w:val="0"/>
        <w:spacing w:after="120"/>
        <w:ind w:left="567" w:hanging="567"/>
        <w:jc w:val="both"/>
        <w:rPr>
          <w:rFonts w:asciiTheme="minorHAnsi" w:hAnsiTheme="minorHAnsi" w:cstheme="minorHAnsi"/>
          <w:color w:val="000000"/>
          <w:sz w:val="22"/>
        </w:rPr>
      </w:pPr>
      <w:r w:rsidRPr="003C3F50">
        <w:rPr>
          <w:rFonts w:asciiTheme="minorHAnsi" w:hAnsiTheme="minorHAnsi" w:cstheme="minorHAnsi"/>
          <w:sz w:val="22"/>
        </w:rPr>
        <w:t>Neoddeliteľnou</w:t>
      </w:r>
      <w:r w:rsidRPr="00D22050">
        <w:rPr>
          <w:rFonts w:asciiTheme="minorHAnsi" w:hAnsiTheme="minorHAnsi" w:cstheme="minorHAnsi"/>
          <w:color w:val="000000"/>
          <w:sz w:val="22"/>
        </w:rPr>
        <w:t xml:space="preserve"> súčasťou </w:t>
      </w:r>
      <w:proofErr w:type="spellStart"/>
      <w:r w:rsidRPr="00D22050">
        <w:rPr>
          <w:rFonts w:asciiTheme="minorHAnsi" w:hAnsiTheme="minorHAnsi" w:cstheme="minorHAnsi"/>
          <w:color w:val="000000"/>
          <w:sz w:val="22"/>
        </w:rPr>
        <w:t>ŽoP</w:t>
      </w:r>
      <w:proofErr w:type="spellEnd"/>
      <w:r w:rsidRPr="00D22050">
        <w:rPr>
          <w:rFonts w:asciiTheme="minorHAnsi" w:hAnsiTheme="minorHAnsi" w:cstheme="minorHAnsi"/>
          <w:color w:val="000000"/>
          <w:sz w:val="22"/>
        </w:rPr>
        <w:t xml:space="preserve"> sú prílohy uvedené v zozname príloh k </w:t>
      </w:r>
      <w:proofErr w:type="spellStart"/>
      <w:r w:rsidRPr="00D22050">
        <w:rPr>
          <w:rFonts w:asciiTheme="minorHAnsi" w:hAnsiTheme="minorHAnsi" w:cstheme="minorHAnsi"/>
          <w:color w:val="000000"/>
          <w:sz w:val="22"/>
        </w:rPr>
        <w:t>ŽoP</w:t>
      </w:r>
      <w:proofErr w:type="spellEnd"/>
      <w:r w:rsidRPr="00D22050">
        <w:rPr>
          <w:rFonts w:asciiTheme="minorHAnsi" w:hAnsiTheme="minorHAnsi" w:cstheme="minorHAnsi"/>
          <w:color w:val="000000"/>
          <w:sz w:val="22"/>
        </w:rPr>
        <w:t>, ktorý je</w:t>
      </w:r>
      <w:r w:rsidR="00BE7438">
        <w:rPr>
          <w:rFonts w:asciiTheme="minorHAnsi" w:hAnsiTheme="minorHAnsi" w:cstheme="minorHAnsi"/>
          <w:color w:val="000000"/>
          <w:sz w:val="22"/>
        </w:rPr>
        <w:t xml:space="preserve"> </w:t>
      </w:r>
      <w:r w:rsidRPr="00D22050">
        <w:rPr>
          <w:rFonts w:asciiTheme="minorHAnsi" w:hAnsiTheme="minorHAnsi" w:cstheme="minorHAnsi"/>
          <w:color w:val="000000"/>
          <w:sz w:val="22"/>
        </w:rPr>
        <w:t xml:space="preserve">pre každé opatrenie zverejnený na webovom sídle </w:t>
      </w:r>
      <w:r w:rsidR="007350B8" w:rsidRPr="00D22050">
        <w:rPr>
          <w:rFonts w:asciiTheme="minorHAnsi" w:hAnsiTheme="minorHAnsi" w:cstheme="minorHAnsi"/>
          <w:sz w:val="22"/>
        </w:rPr>
        <w:t xml:space="preserve">PPA </w:t>
      </w:r>
      <w:r w:rsidRPr="00D22050">
        <w:rPr>
          <w:rFonts w:asciiTheme="minorHAnsi" w:hAnsiTheme="minorHAnsi" w:cstheme="minorHAnsi"/>
          <w:sz w:val="22"/>
        </w:rPr>
        <w:t xml:space="preserve">ako </w:t>
      </w:r>
      <w:r w:rsidRPr="00D22050">
        <w:rPr>
          <w:rFonts w:asciiTheme="minorHAnsi" w:hAnsiTheme="minorHAnsi" w:cstheme="minorHAnsi"/>
          <w:color w:val="000000"/>
          <w:sz w:val="22"/>
        </w:rPr>
        <w:t>aj</w:t>
      </w:r>
      <w:r w:rsidR="00BE7438">
        <w:rPr>
          <w:rFonts w:asciiTheme="minorHAnsi" w:hAnsiTheme="minorHAnsi" w:cstheme="minorHAnsi"/>
          <w:color w:val="000000"/>
          <w:sz w:val="22"/>
        </w:rPr>
        <w:t xml:space="preserve"> </w:t>
      </w:r>
      <w:r w:rsidRPr="00D22050">
        <w:rPr>
          <w:rFonts w:asciiTheme="minorHAnsi" w:hAnsiTheme="minorHAnsi" w:cstheme="minorHAnsi"/>
          <w:color w:val="000000"/>
          <w:sz w:val="22"/>
        </w:rPr>
        <w:t>prílohy, ktoré ako</w:t>
      </w:r>
      <w:r w:rsidR="00BE7438">
        <w:rPr>
          <w:rFonts w:asciiTheme="minorHAnsi" w:hAnsiTheme="minorHAnsi" w:cstheme="minorHAnsi"/>
          <w:color w:val="000000"/>
          <w:sz w:val="22"/>
        </w:rPr>
        <w:t xml:space="preserve"> </w:t>
      </w:r>
      <w:r w:rsidRPr="00D22050">
        <w:rPr>
          <w:rFonts w:asciiTheme="minorHAnsi" w:hAnsiTheme="minorHAnsi" w:cstheme="minorHAnsi"/>
          <w:color w:val="000000"/>
          <w:sz w:val="22"/>
        </w:rPr>
        <w:t xml:space="preserve">neoddeliteľnú súčasť </w:t>
      </w:r>
      <w:proofErr w:type="spellStart"/>
      <w:r w:rsidRPr="00D22050">
        <w:rPr>
          <w:rFonts w:asciiTheme="minorHAnsi" w:hAnsiTheme="minorHAnsi" w:cstheme="minorHAnsi"/>
          <w:color w:val="000000"/>
          <w:sz w:val="22"/>
        </w:rPr>
        <w:t>ŽoP</w:t>
      </w:r>
      <w:proofErr w:type="spellEnd"/>
      <w:r w:rsidRPr="00D22050">
        <w:rPr>
          <w:rFonts w:asciiTheme="minorHAnsi" w:hAnsiTheme="minorHAnsi" w:cstheme="minorHAnsi"/>
          <w:color w:val="000000"/>
          <w:sz w:val="22"/>
        </w:rPr>
        <w:t xml:space="preserve"> navyše oproti zoznamu príloh k </w:t>
      </w:r>
      <w:proofErr w:type="spellStart"/>
      <w:r w:rsidRPr="00D22050">
        <w:rPr>
          <w:rFonts w:asciiTheme="minorHAnsi" w:hAnsiTheme="minorHAnsi" w:cstheme="minorHAnsi"/>
          <w:color w:val="000000"/>
          <w:sz w:val="22"/>
        </w:rPr>
        <w:t>ŽoP</w:t>
      </w:r>
      <w:proofErr w:type="spellEnd"/>
      <w:r w:rsidRPr="00D22050">
        <w:rPr>
          <w:rFonts w:asciiTheme="minorHAnsi" w:hAnsiTheme="minorHAnsi" w:cstheme="minorHAnsi"/>
          <w:color w:val="000000"/>
          <w:sz w:val="22"/>
        </w:rPr>
        <w:t xml:space="preserve"> definuje konkrétna Zmluva</w:t>
      </w:r>
      <w:r w:rsidR="001E197E">
        <w:rPr>
          <w:rFonts w:asciiTheme="minorHAnsi" w:hAnsiTheme="minorHAnsi" w:cstheme="minorHAnsi"/>
          <w:color w:val="000000"/>
          <w:sz w:val="22"/>
        </w:rPr>
        <w:t xml:space="preserve"> o</w:t>
      </w:r>
      <w:r w:rsidR="00753A21">
        <w:rPr>
          <w:rFonts w:asciiTheme="minorHAnsi" w:hAnsiTheme="minorHAnsi" w:cstheme="minorHAnsi"/>
          <w:color w:val="000000"/>
          <w:sz w:val="22"/>
        </w:rPr>
        <w:t> </w:t>
      </w:r>
      <w:r w:rsidR="00A71C54">
        <w:rPr>
          <w:rFonts w:asciiTheme="minorHAnsi" w:hAnsiTheme="minorHAnsi" w:cstheme="minorHAnsi"/>
          <w:color w:val="000000"/>
          <w:sz w:val="22"/>
        </w:rPr>
        <w:t>poskytnutí</w:t>
      </w:r>
      <w:r w:rsidR="00753A21">
        <w:rPr>
          <w:rFonts w:asciiTheme="minorHAnsi" w:hAnsiTheme="minorHAnsi" w:cstheme="minorHAnsi"/>
          <w:color w:val="000000"/>
          <w:sz w:val="22"/>
        </w:rPr>
        <w:t xml:space="preserve"> </w:t>
      </w:r>
      <w:r w:rsidR="001E197E">
        <w:rPr>
          <w:rFonts w:asciiTheme="minorHAnsi" w:hAnsiTheme="minorHAnsi" w:cstheme="minorHAnsi"/>
          <w:color w:val="000000"/>
          <w:sz w:val="22"/>
        </w:rPr>
        <w:t>NFP</w:t>
      </w:r>
      <w:r w:rsidRPr="00D22050">
        <w:rPr>
          <w:rFonts w:asciiTheme="minorHAnsi" w:hAnsiTheme="minorHAnsi" w:cstheme="minorHAnsi"/>
          <w:color w:val="000000"/>
          <w:sz w:val="22"/>
        </w:rPr>
        <w:t>. Prílohy vrátane účtovných dokladov predkladá</w:t>
      </w:r>
      <w:r w:rsidR="00BE7438">
        <w:rPr>
          <w:rFonts w:asciiTheme="minorHAnsi" w:hAnsiTheme="minorHAnsi" w:cstheme="minorHAnsi"/>
          <w:color w:val="000000"/>
          <w:sz w:val="22"/>
        </w:rPr>
        <w:t xml:space="preserve"> </w:t>
      </w:r>
      <w:r w:rsidRPr="00D22050">
        <w:rPr>
          <w:rFonts w:asciiTheme="minorHAnsi" w:hAnsiTheme="minorHAnsi" w:cstheme="minorHAnsi"/>
          <w:color w:val="000000"/>
          <w:sz w:val="22"/>
        </w:rPr>
        <w:t xml:space="preserve">prijímateľ v čitateľnej kópii. Úradne neosvedčené kópie všetkých príloh </w:t>
      </w:r>
      <w:proofErr w:type="spellStart"/>
      <w:r w:rsidRPr="00D22050">
        <w:rPr>
          <w:rFonts w:asciiTheme="minorHAnsi" w:hAnsiTheme="minorHAnsi" w:cstheme="minorHAnsi"/>
          <w:color w:val="000000"/>
          <w:sz w:val="22"/>
        </w:rPr>
        <w:t>ŽoP</w:t>
      </w:r>
      <w:proofErr w:type="spellEnd"/>
      <w:r w:rsidRPr="00D22050">
        <w:rPr>
          <w:rFonts w:asciiTheme="minorHAnsi" w:hAnsiTheme="minorHAnsi" w:cstheme="minorHAnsi"/>
          <w:color w:val="000000"/>
          <w:sz w:val="22"/>
        </w:rPr>
        <w:t xml:space="preserve"> musia súhlasiť s originálmi, ktoré sú v držbe</w:t>
      </w:r>
      <w:r w:rsidR="00BE7438">
        <w:rPr>
          <w:rFonts w:asciiTheme="minorHAnsi" w:hAnsiTheme="minorHAnsi" w:cstheme="minorHAnsi"/>
          <w:color w:val="000000"/>
          <w:sz w:val="22"/>
        </w:rPr>
        <w:t xml:space="preserve"> </w:t>
      </w:r>
      <w:r w:rsidRPr="00D22050">
        <w:rPr>
          <w:rFonts w:asciiTheme="minorHAnsi" w:hAnsiTheme="minorHAnsi" w:cstheme="minorHAnsi"/>
          <w:color w:val="000000"/>
          <w:sz w:val="22"/>
        </w:rPr>
        <w:t>prijímateľa a v prípade účtovných dokladov sú riadne zaznamenané účtovným zápisom v účtovníctve prijímateľa v zmysle §</w:t>
      </w:r>
      <w:r w:rsidR="007350B8" w:rsidRPr="00D22050">
        <w:rPr>
          <w:rFonts w:asciiTheme="minorHAnsi" w:hAnsiTheme="minorHAnsi" w:cstheme="minorHAnsi"/>
          <w:color w:val="000000"/>
          <w:sz w:val="22"/>
        </w:rPr>
        <w:t xml:space="preserve"> 10 ods. 1 zákona o</w:t>
      </w:r>
      <w:r w:rsidR="00BE7438">
        <w:rPr>
          <w:rFonts w:asciiTheme="minorHAnsi" w:hAnsiTheme="minorHAnsi" w:cstheme="minorHAnsi"/>
          <w:color w:val="000000"/>
          <w:sz w:val="22"/>
        </w:rPr>
        <w:t xml:space="preserve"> </w:t>
      </w:r>
      <w:r w:rsidR="007350B8" w:rsidRPr="00D22050">
        <w:rPr>
          <w:rFonts w:asciiTheme="minorHAnsi" w:hAnsiTheme="minorHAnsi" w:cstheme="minorHAnsi"/>
          <w:color w:val="000000"/>
          <w:sz w:val="22"/>
        </w:rPr>
        <w:t>účtovníctve</w:t>
      </w:r>
      <w:r w:rsidRPr="00D22050">
        <w:rPr>
          <w:rFonts w:asciiTheme="minorHAnsi" w:hAnsiTheme="minorHAnsi" w:cstheme="minorHAnsi"/>
          <w:color w:val="000000"/>
          <w:sz w:val="22"/>
        </w:rPr>
        <w:t xml:space="preserve">, čo prijímateľ potvrdí v čestnom vyhlásení, ktoré je súčasťou </w:t>
      </w:r>
      <w:proofErr w:type="spellStart"/>
      <w:r w:rsidRPr="00D22050">
        <w:rPr>
          <w:rFonts w:asciiTheme="minorHAnsi" w:hAnsiTheme="minorHAnsi" w:cstheme="minorHAnsi"/>
          <w:color w:val="000000"/>
          <w:sz w:val="22"/>
        </w:rPr>
        <w:t>ŽoP</w:t>
      </w:r>
      <w:proofErr w:type="spellEnd"/>
      <w:r w:rsidRPr="00D22050">
        <w:rPr>
          <w:rFonts w:asciiTheme="minorHAnsi" w:hAnsiTheme="minorHAnsi" w:cstheme="minorHAnsi"/>
          <w:color w:val="000000"/>
          <w:sz w:val="22"/>
        </w:rPr>
        <w:t>. Originály a fotokópie účtovných dokladov sú na viditeľnom mieste (napr. pravý horný roh</w:t>
      </w:r>
      <w:r w:rsidR="007350B8" w:rsidRPr="00D22050">
        <w:rPr>
          <w:rFonts w:asciiTheme="minorHAnsi" w:hAnsiTheme="minorHAnsi" w:cstheme="minorHAnsi"/>
          <w:color w:val="000000"/>
          <w:sz w:val="22"/>
        </w:rPr>
        <w:t xml:space="preserve"> prvej strany dokladu) označené</w:t>
      </w:r>
      <w:r w:rsidRPr="00D22050">
        <w:rPr>
          <w:rFonts w:asciiTheme="minorHAnsi" w:hAnsiTheme="minorHAnsi" w:cstheme="minorHAnsi"/>
          <w:color w:val="000000"/>
          <w:sz w:val="22"/>
        </w:rPr>
        <w:t xml:space="preserve">: „Financované </w:t>
      </w:r>
      <w:r w:rsidR="007350B8" w:rsidRPr="00D22050">
        <w:rPr>
          <w:rFonts w:asciiTheme="minorHAnsi" w:hAnsiTheme="minorHAnsi" w:cstheme="minorHAnsi"/>
          <w:color w:val="000000"/>
          <w:sz w:val="22"/>
        </w:rPr>
        <w:t>z prostriedkov EPFRV 2014 – 2022</w:t>
      </w:r>
      <w:r w:rsidRPr="00D22050">
        <w:rPr>
          <w:rFonts w:asciiTheme="minorHAnsi" w:hAnsiTheme="minorHAnsi" w:cstheme="minorHAnsi"/>
          <w:color w:val="000000"/>
          <w:sz w:val="22"/>
        </w:rPr>
        <w:t>“. Výšku finančných prostriedkov z verejných zdrojov, o ktoré prijímateľ žiada v </w:t>
      </w:r>
      <w:proofErr w:type="spellStart"/>
      <w:r w:rsidRPr="00D22050">
        <w:rPr>
          <w:rFonts w:asciiTheme="minorHAnsi" w:hAnsiTheme="minorHAnsi" w:cstheme="minorHAnsi"/>
          <w:color w:val="000000"/>
          <w:sz w:val="22"/>
        </w:rPr>
        <w:t>ŽoP</w:t>
      </w:r>
      <w:proofErr w:type="spellEnd"/>
      <w:r w:rsidRPr="00D22050">
        <w:rPr>
          <w:rFonts w:asciiTheme="minorHAnsi" w:hAnsiTheme="minorHAnsi" w:cstheme="minorHAnsi"/>
          <w:color w:val="000000"/>
          <w:sz w:val="22"/>
        </w:rPr>
        <w:t>, zaokrúhli na najbližší eurocent</w:t>
      </w:r>
      <w:r w:rsidR="007350B8" w:rsidRPr="00D22050">
        <w:rPr>
          <w:rFonts w:asciiTheme="minorHAnsi" w:hAnsiTheme="minorHAnsi" w:cstheme="minorHAnsi"/>
          <w:color w:val="000000"/>
          <w:sz w:val="22"/>
        </w:rPr>
        <w:t xml:space="preserve"> nadol</w:t>
      </w:r>
      <w:r w:rsidRPr="00D22050">
        <w:rPr>
          <w:rFonts w:asciiTheme="minorHAnsi" w:hAnsiTheme="minorHAnsi" w:cstheme="minorHAnsi"/>
          <w:color w:val="000000"/>
          <w:sz w:val="22"/>
        </w:rPr>
        <w:t>.</w:t>
      </w:r>
    </w:p>
    <w:p w14:paraId="0DACCFC8" w14:textId="47181338" w:rsidR="00882465" w:rsidRPr="00D22050" w:rsidRDefault="00882465" w:rsidP="00F47749">
      <w:pPr>
        <w:pStyle w:val="Odsekzoznamu"/>
        <w:numPr>
          <w:ilvl w:val="2"/>
          <w:numId w:val="109"/>
        </w:numPr>
        <w:autoSpaceDE w:val="0"/>
        <w:autoSpaceDN w:val="0"/>
        <w:adjustRightInd w:val="0"/>
        <w:spacing w:after="120"/>
        <w:ind w:left="567" w:hanging="567"/>
        <w:jc w:val="both"/>
        <w:rPr>
          <w:rFonts w:asciiTheme="minorHAnsi" w:hAnsiTheme="minorHAnsi" w:cstheme="minorHAnsi"/>
          <w:color w:val="000000"/>
          <w:sz w:val="22"/>
        </w:rPr>
      </w:pPr>
      <w:r w:rsidRPr="00D22050">
        <w:rPr>
          <w:rFonts w:asciiTheme="minorHAnsi" w:hAnsiTheme="minorHAnsi" w:cstheme="minorHAnsi"/>
          <w:color w:val="000000"/>
          <w:sz w:val="22"/>
        </w:rPr>
        <w:t xml:space="preserve">Na </w:t>
      </w:r>
      <w:r w:rsidRPr="00D22050">
        <w:rPr>
          <w:rFonts w:asciiTheme="minorHAnsi" w:hAnsiTheme="minorHAnsi" w:cstheme="minorHAnsi"/>
          <w:sz w:val="22"/>
        </w:rPr>
        <w:t>jeden</w:t>
      </w:r>
      <w:r w:rsidRPr="00D22050">
        <w:rPr>
          <w:rFonts w:asciiTheme="minorHAnsi" w:hAnsiTheme="minorHAnsi" w:cstheme="minorHAnsi"/>
          <w:color w:val="000000"/>
          <w:sz w:val="22"/>
        </w:rPr>
        <w:t xml:space="preserve"> projekt je možné predkladať </w:t>
      </w:r>
      <w:proofErr w:type="spellStart"/>
      <w:r w:rsidRPr="00D22050">
        <w:rPr>
          <w:rFonts w:asciiTheme="minorHAnsi" w:hAnsiTheme="minorHAnsi" w:cstheme="minorHAnsi"/>
          <w:color w:val="000000"/>
          <w:sz w:val="22"/>
        </w:rPr>
        <w:t>ŽoP</w:t>
      </w:r>
      <w:proofErr w:type="spellEnd"/>
      <w:r w:rsidRPr="00D22050">
        <w:rPr>
          <w:rFonts w:asciiTheme="minorHAnsi" w:hAnsiTheme="minorHAnsi" w:cstheme="minorHAnsi"/>
          <w:color w:val="000000"/>
          <w:sz w:val="22"/>
        </w:rPr>
        <w:t xml:space="preserve"> </w:t>
      </w:r>
      <w:r w:rsidR="00136470" w:rsidRPr="00D22050">
        <w:rPr>
          <w:rFonts w:asciiTheme="minorHAnsi" w:hAnsiTheme="minorHAnsi" w:cstheme="minorHAnsi"/>
          <w:color w:val="000000"/>
          <w:sz w:val="22"/>
        </w:rPr>
        <w:t xml:space="preserve">dvakrát </w:t>
      </w:r>
      <w:r w:rsidRPr="00D22050">
        <w:rPr>
          <w:rFonts w:asciiTheme="minorHAnsi" w:hAnsiTheme="minorHAnsi" w:cstheme="minorHAnsi"/>
          <w:color w:val="000000"/>
          <w:sz w:val="22"/>
        </w:rPr>
        <w:t>za kalendárny rok okrem</w:t>
      </w:r>
      <w:r w:rsidR="00CC118D">
        <w:rPr>
          <w:rFonts w:asciiTheme="minorHAnsi" w:hAnsiTheme="minorHAnsi" w:cstheme="minorHAnsi"/>
          <w:color w:val="000000"/>
          <w:sz w:val="22"/>
        </w:rPr>
        <w:t xml:space="preserve"> </w:t>
      </w:r>
      <w:r w:rsidRPr="00D22050">
        <w:rPr>
          <w:rFonts w:asciiTheme="minorHAnsi" w:hAnsiTheme="minorHAnsi" w:cstheme="minorHAnsi"/>
          <w:color w:val="000000"/>
          <w:sz w:val="22"/>
        </w:rPr>
        <w:t>prípadov, kedy</w:t>
      </w:r>
      <w:r w:rsidR="00BE7438">
        <w:rPr>
          <w:rFonts w:asciiTheme="minorHAnsi" w:hAnsiTheme="minorHAnsi" w:cstheme="minorHAnsi"/>
          <w:color w:val="000000"/>
          <w:sz w:val="22"/>
        </w:rPr>
        <w:t xml:space="preserve"> </w:t>
      </w:r>
      <w:r w:rsidRPr="00D22050">
        <w:rPr>
          <w:rFonts w:asciiTheme="minorHAnsi" w:hAnsiTheme="minorHAnsi" w:cstheme="minorHAnsi"/>
          <w:color w:val="000000"/>
          <w:sz w:val="22"/>
        </w:rPr>
        <w:t>je</w:t>
      </w:r>
      <w:r w:rsidR="00BE7438">
        <w:rPr>
          <w:rFonts w:asciiTheme="minorHAnsi" w:hAnsiTheme="minorHAnsi" w:cstheme="minorHAnsi"/>
          <w:color w:val="000000"/>
          <w:sz w:val="22"/>
        </w:rPr>
        <w:t xml:space="preserve"> </w:t>
      </w:r>
      <w:r w:rsidRPr="00D22050">
        <w:rPr>
          <w:rFonts w:asciiTheme="minorHAnsi" w:hAnsiTheme="minorHAnsi" w:cstheme="minorHAnsi"/>
          <w:color w:val="000000"/>
          <w:sz w:val="22"/>
        </w:rPr>
        <w:t xml:space="preserve">v rámci jedného projektu rôzna intenzita pomoci a okrem prípadov, kedy sa projekt financuje systémom zálohovej platby. V prípade financovania projektu systémom zálohovej platby môže prijímateľ podať v rámci jedného kalendárneho roka aj viac </w:t>
      </w:r>
      <w:proofErr w:type="spellStart"/>
      <w:r w:rsidRPr="00D22050">
        <w:rPr>
          <w:rFonts w:asciiTheme="minorHAnsi" w:hAnsiTheme="minorHAnsi" w:cstheme="minorHAnsi"/>
          <w:color w:val="000000"/>
          <w:sz w:val="22"/>
        </w:rPr>
        <w:t>ŽoP</w:t>
      </w:r>
      <w:proofErr w:type="spellEnd"/>
      <w:r w:rsidRPr="00D22050">
        <w:rPr>
          <w:rFonts w:asciiTheme="minorHAnsi" w:hAnsiTheme="minorHAnsi" w:cstheme="minorHAnsi"/>
          <w:color w:val="000000"/>
          <w:sz w:val="22"/>
        </w:rPr>
        <w:t xml:space="preserve"> za podmienky, že</w:t>
      </w:r>
      <w:r w:rsidR="00BE7438">
        <w:rPr>
          <w:rFonts w:asciiTheme="minorHAnsi" w:hAnsiTheme="minorHAnsi" w:cstheme="minorHAnsi"/>
          <w:color w:val="000000"/>
          <w:sz w:val="22"/>
        </w:rPr>
        <w:t xml:space="preserve"> </w:t>
      </w:r>
      <w:r w:rsidRPr="00D22050">
        <w:rPr>
          <w:rFonts w:asciiTheme="minorHAnsi" w:hAnsiTheme="minorHAnsi" w:cstheme="minorHAnsi"/>
          <w:color w:val="000000"/>
          <w:sz w:val="22"/>
        </w:rPr>
        <w:t xml:space="preserve">v rámci jedného kalendárneho roka bude podaná aj záverečná </w:t>
      </w:r>
      <w:proofErr w:type="spellStart"/>
      <w:r w:rsidRPr="00D22050">
        <w:rPr>
          <w:rFonts w:asciiTheme="minorHAnsi" w:hAnsiTheme="minorHAnsi" w:cstheme="minorHAnsi"/>
          <w:color w:val="000000"/>
          <w:sz w:val="22"/>
        </w:rPr>
        <w:t>ŽoP</w:t>
      </w:r>
      <w:proofErr w:type="spellEnd"/>
      <w:r w:rsidRPr="00D22050">
        <w:rPr>
          <w:rFonts w:asciiTheme="minorHAnsi" w:hAnsiTheme="minorHAnsi" w:cstheme="minorHAnsi"/>
          <w:color w:val="000000"/>
          <w:sz w:val="22"/>
        </w:rPr>
        <w:t xml:space="preserve">. Podávanie </w:t>
      </w:r>
      <w:proofErr w:type="spellStart"/>
      <w:r w:rsidRPr="00D22050">
        <w:rPr>
          <w:rFonts w:asciiTheme="minorHAnsi" w:hAnsiTheme="minorHAnsi" w:cstheme="minorHAnsi"/>
          <w:color w:val="000000"/>
          <w:sz w:val="22"/>
        </w:rPr>
        <w:t>ŽoP</w:t>
      </w:r>
      <w:proofErr w:type="spellEnd"/>
      <w:r w:rsidRPr="00D22050">
        <w:rPr>
          <w:rFonts w:asciiTheme="minorHAnsi" w:hAnsiTheme="minorHAnsi" w:cstheme="minorHAnsi"/>
          <w:color w:val="000000"/>
          <w:sz w:val="22"/>
        </w:rPr>
        <w:t xml:space="preserve"> v prípade kolektívnych invest</w:t>
      </w:r>
      <w:r w:rsidR="007350B8" w:rsidRPr="00D22050">
        <w:rPr>
          <w:rFonts w:asciiTheme="minorHAnsi" w:hAnsiTheme="minorHAnsi" w:cstheme="minorHAnsi"/>
          <w:color w:val="000000"/>
          <w:sz w:val="22"/>
        </w:rPr>
        <w:t xml:space="preserve">ícií a integrovaných projektov </w:t>
      </w:r>
      <w:r w:rsidRPr="00D22050">
        <w:rPr>
          <w:rFonts w:asciiTheme="minorHAnsi" w:hAnsiTheme="minorHAnsi" w:cstheme="minorHAnsi"/>
          <w:color w:val="000000"/>
          <w:sz w:val="22"/>
        </w:rPr>
        <w:t>je upravené oso</w:t>
      </w:r>
      <w:r w:rsidR="006733E4" w:rsidRPr="00D22050">
        <w:rPr>
          <w:rFonts w:asciiTheme="minorHAnsi" w:hAnsiTheme="minorHAnsi" w:cstheme="minorHAnsi"/>
          <w:color w:val="000000"/>
          <w:sz w:val="22"/>
        </w:rPr>
        <w:t>bitne (viď kapitola 9 a 10</w:t>
      </w:r>
      <w:r w:rsidRPr="00D22050">
        <w:rPr>
          <w:rFonts w:asciiTheme="minorHAnsi" w:hAnsiTheme="minorHAnsi" w:cstheme="minorHAnsi"/>
          <w:color w:val="000000"/>
          <w:sz w:val="22"/>
        </w:rPr>
        <w:t xml:space="preserve"> </w:t>
      </w:r>
      <w:r w:rsidR="00786C8B">
        <w:rPr>
          <w:rFonts w:asciiTheme="minorHAnsi" w:hAnsiTheme="minorHAnsi" w:cstheme="minorHAnsi"/>
          <w:color w:val="000000"/>
          <w:sz w:val="22"/>
        </w:rPr>
        <w:t>PpP</w:t>
      </w:r>
      <w:r w:rsidRPr="00D22050">
        <w:rPr>
          <w:rFonts w:asciiTheme="minorHAnsi" w:hAnsiTheme="minorHAnsi" w:cstheme="minorHAnsi"/>
          <w:color w:val="000000"/>
          <w:sz w:val="22"/>
        </w:rPr>
        <w:t xml:space="preserve">). </w:t>
      </w:r>
    </w:p>
    <w:p w14:paraId="151CC4AD" w14:textId="05AAB83B" w:rsidR="00882465" w:rsidRPr="00987FB0" w:rsidRDefault="00882465" w:rsidP="006438D6">
      <w:pPr>
        <w:pStyle w:val="Odsekzoznamu"/>
        <w:numPr>
          <w:ilvl w:val="2"/>
          <w:numId w:val="109"/>
        </w:numPr>
        <w:tabs>
          <w:tab w:val="left" w:pos="567"/>
        </w:tabs>
        <w:autoSpaceDE w:val="0"/>
        <w:autoSpaceDN w:val="0"/>
        <w:adjustRightInd w:val="0"/>
        <w:spacing w:after="120"/>
        <w:ind w:left="567" w:hanging="567"/>
        <w:contextualSpacing w:val="0"/>
        <w:jc w:val="both"/>
        <w:rPr>
          <w:rFonts w:asciiTheme="minorHAnsi" w:hAnsiTheme="minorHAnsi" w:cstheme="minorHAnsi"/>
          <w:color w:val="000000"/>
          <w:sz w:val="22"/>
        </w:rPr>
      </w:pPr>
      <w:r w:rsidRPr="009F3081">
        <w:rPr>
          <w:rFonts w:asciiTheme="minorHAnsi" w:hAnsiTheme="minorHAnsi" w:cstheme="minorHAnsi"/>
          <w:color w:val="000000"/>
          <w:sz w:val="22"/>
        </w:rPr>
        <w:t xml:space="preserve">Vyplatenie poslednej </w:t>
      </w:r>
      <w:proofErr w:type="spellStart"/>
      <w:r w:rsidRPr="009F3081">
        <w:rPr>
          <w:rFonts w:asciiTheme="minorHAnsi" w:hAnsiTheme="minorHAnsi" w:cstheme="minorHAnsi"/>
          <w:color w:val="000000"/>
          <w:sz w:val="22"/>
        </w:rPr>
        <w:t>ŽoP</w:t>
      </w:r>
      <w:proofErr w:type="spellEnd"/>
      <w:r w:rsidRPr="009F3081">
        <w:rPr>
          <w:rFonts w:asciiTheme="minorHAnsi" w:hAnsiTheme="minorHAnsi" w:cstheme="minorHAnsi"/>
          <w:color w:val="000000"/>
          <w:sz w:val="22"/>
        </w:rPr>
        <w:t xml:space="preserve"> v prípade </w:t>
      </w:r>
      <w:proofErr w:type="spellStart"/>
      <w:r w:rsidRPr="009F3081">
        <w:rPr>
          <w:rFonts w:asciiTheme="minorHAnsi" w:hAnsiTheme="minorHAnsi" w:cstheme="minorHAnsi"/>
          <w:color w:val="000000"/>
          <w:sz w:val="22"/>
        </w:rPr>
        <w:t>podopatre</w:t>
      </w:r>
      <w:r w:rsidR="003E780B" w:rsidRPr="009F3081">
        <w:rPr>
          <w:rFonts w:asciiTheme="minorHAnsi" w:hAnsiTheme="minorHAnsi" w:cstheme="minorHAnsi"/>
          <w:color w:val="000000"/>
          <w:sz w:val="22"/>
        </w:rPr>
        <w:t>ní</w:t>
      </w:r>
      <w:proofErr w:type="spellEnd"/>
      <w:r w:rsidR="003E780B" w:rsidRPr="009F3081">
        <w:rPr>
          <w:rFonts w:asciiTheme="minorHAnsi" w:hAnsiTheme="minorHAnsi" w:cstheme="minorHAnsi"/>
          <w:color w:val="000000"/>
          <w:sz w:val="22"/>
        </w:rPr>
        <w:t xml:space="preserve"> 4.1, 4.2, 6.1, 6.3, 6.4 </w:t>
      </w:r>
      <w:r w:rsidRPr="009F3081">
        <w:rPr>
          <w:rFonts w:asciiTheme="minorHAnsi" w:hAnsiTheme="minorHAnsi" w:cstheme="minorHAnsi"/>
          <w:color w:val="000000"/>
          <w:sz w:val="22"/>
        </w:rPr>
        <w:t>a všetky podopatrenia v rámci opatrenia 7 je podmienené predložením kópie Potvrdenia o registrácii projektu do</w:t>
      </w:r>
      <w:r w:rsidR="0087138E">
        <w:rPr>
          <w:rFonts w:asciiTheme="minorHAnsi" w:hAnsiTheme="minorHAnsi" w:cstheme="minorHAnsi"/>
          <w:color w:val="000000"/>
          <w:sz w:val="22"/>
        </w:rPr>
        <w:t> </w:t>
      </w:r>
      <w:r w:rsidRPr="00987FB0">
        <w:rPr>
          <w:rFonts w:asciiTheme="minorHAnsi" w:hAnsiTheme="minorHAnsi" w:cstheme="minorHAnsi"/>
          <w:color w:val="000000"/>
          <w:sz w:val="22"/>
        </w:rPr>
        <w:t>Národnej siete rozvoja vidieka.</w:t>
      </w:r>
    </w:p>
    <w:p w14:paraId="0BB1E676" w14:textId="5C03B0DC" w:rsidR="00882465" w:rsidRPr="00987FB0" w:rsidRDefault="00882465" w:rsidP="00F47749">
      <w:pPr>
        <w:pStyle w:val="Odsekzoznamu"/>
        <w:numPr>
          <w:ilvl w:val="2"/>
          <w:numId w:val="109"/>
        </w:numPr>
        <w:autoSpaceDE w:val="0"/>
        <w:autoSpaceDN w:val="0"/>
        <w:adjustRightInd w:val="0"/>
        <w:spacing w:after="120"/>
        <w:ind w:left="567" w:hanging="567"/>
        <w:jc w:val="both"/>
        <w:rPr>
          <w:rFonts w:asciiTheme="minorHAnsi" w:hAnsiTheme="minorHAnsi" w:cstheme="minorHAnsi"/>
          <w:sz w:val="22"/>
        </w:rPr>
      </w:pPr>
      <w:r w:rsidRPr="00987FB0">
        <w:rPr>
          <w:rFonts w:asciiTheme="minorHAnsi" w:hAnsiTheme="minorHAnsi" w:cstheme="minorHAnsi"/>
          <w:sz w:val="22"/>
        </w:rPr>
        <w:t xml:space="preserve">Nárok prijímateľa na vyplatenie príslušnej platby </w:t>
      </w:r>
      <w:proofErr w:type="spellStart"/>
      <w:r w:rsidRPr="00987FB0">
        <w:rPr>
          <w:rFonts w:asciiTheme="minorHAnsi" w:hAnsiTheme="minorHAnsi" w:cstheme="minorHAnsi"/>
          <w:sz w:val="22"/>
        </w:rPr>
        <w:t>ŽoP</w:t>
      </w:r>
      <w:proofErr w:type="spellEnd"/>
      <w:r w:rsidRPr="00987FB0">
        <w:rPr>
          <w:rFonts w:asciiTheme="minorHAnsi" w:hAnsiTheme="minorHAnsi" w:cstheme="minorHAnsi"/>
          <w:sz w:val="22"/>
        </w:rPr>
        <w:t xml:space="preserve"> vzniká le</w:t>
      </w:r>
      <w:r w:rsidR="005827AB" w:rsidRPr="00987FB0">
        <w:rPr>
          <w:rFonts w:asciiTheme="minorHAnsi" w:hAnsiTheme="minorHAnsi" w:cstheme="minorHAnsi"/>
          <w:sz w:val="22"/>
        </w:rPr>
        <w:t>n v rozsahu, v akom PPA uzná oprávnenosť</w:t>
      </w:r>
      <w:r w:rsidRPr="00987FB0">
        <w:rPr>
          <w:rFonts w:asciiTheme="minorHAnsi" w:hAnsiTheme="minorHAnsi" w:cstheme="minorHAnsi"/>
          <w:sz w:val="22"/>
        </w:rPr>
        <w:t xml:space="preserve"> výdavkov projektu. </w:t>
      </w:r>
    </w:p>
    <w:p w14:paraId="42E2E687" w14:textId="14A4CA28" w:rsidR="00882465" w:rsidRPr="00987FB0" w:rsidRDefault="00882465" w:rsidP="00F47749">
      <w:pPr>
        <w:pStyle w:val="Odsekzoznamu"/>
        <w:numPr>
          <w:ilvl w:val="2"/>
          <w:numId w:val="109"/>
        </w:numPr>
        <w:autoSpaceDE w:val="0"/>
        <w:autoSpaceDN w:val="0"/>
        <w:adjustRightInd w:val="0"/>
        <w:spacing w:after="0"/>
        <w:ind w:left="567" w:hanging="567"/>
        <w:contextualSpacing w:val="0"/>
        <w:jc w:val="both"/>
        <w:rPr>
          <w:rFonts w:asciiTheme="minorHAnsi" w:hAnsiTheme="minorHAnsi" w:cstheme="minorHAnsi"/>
          <w:sz w:val="22"/>
        </w:rPr>
      </w:pPr>
      <w:r w:rsidRPr="00987FB0">
        <w:rPr>
          <w:rFonts w:asciiTheme="minorHAnsi" w:hAnsiTheme="minorHAnsi" w:cstheme="minorHAnsi"/>
          <w:sz w:val="22"/>
        </w:rPr>
        <w:t>Maximálna výška NFP, uvedená v Zmluve, nesmie byť prekročená ani na základe dodatku k Zmluve.</w:t>
      </w:r>
    </w:p>
    <w:p w14:paraId="15B2A296" w14:textId="10EC1908" w:rsidR="00882465" w:rsidRPr="00D22050" w:rsidRDefault="00882465" w:rsidP="00F47749">
      <w:pPr>
        <w:pStyle w:val="Odsekzoznamu"/>
        <w:numPr>
          <w:ilvl w:val="2"/>
          <w:numId w:val="109"/>
        </w:numPr>
        <w:autoSpaceDE w:val="0"/>
        <w:autoSpaceDN w:val="0"/>
        <w:adjustRightInd w:val="0"/>
        <w:spacing w:after="120"/>
        <w:ind w:left="567" w:hanging="567"/>
        <w:jc w:val="both"/>
        <w:rPr>
          <w:rFonts w:asciiTheme="minorHAnsi" w:hAnsiTheme="minorHAnsi" w:cstheme="minorHAnsi"/>
          <w:sz w:val="22"/>
        </w:rPr>
      </w:pPr>
      <w:r w:rsidRPr="00987FB0">
        <w:rPr>
          <w:rFonts w:asciiTheme="minorHAnsi" w:hAnsiTheme="minorHAnsi" w:cstheme="minorHAnsi"/>
          <w:sz w:val="22"/>
        </w:rPr>
        <w:t>Prijímateľ zodpovedá za pravosť, správnosť a kompletnosť údajov uvedených v </w:t>
      </w:r>
      <w:proofErr w:type="spellStart"/>
      <w:r w:rsidRPr="00987FB0">
        <w:rPr>
          <w:rFonts w:asciiTheme="minorHAnsi" w:hAnsiTheme="minorHAnsi" w:cstheme="minorHAnsi"/>
          <w:sz w:val="22"/>
        </w:rPr>
        <w:t>ŽoP</w:t>
      </w:r>
      <w:proofErr w:type="spellEnd"/>
      <w:r w:rsidRPr="00987FB0">
        <w:rPr>
          <w:rFonts w:asciiTheme="minorHAnsi" w:hAnsiTheme="minorHAnsi" w:cstheme="minorHAnsi"/>
          <w:sz w:val="22"/>
        </w:rPr>
        <w:t>. Ak</w:t>
      </w:r>
      <w:r w:rsidR="00BE7438">
        <w:rPr>
          <w:rFonts w:asciiTheme="minorHAnsi" w:hAnsiTheme="minorHAnsi" w:cstheme="minorHAnsi"/>
          <w:sz w:val="22"/>
        </w:rPr>
        <w:t xml:space="preserve"> </w:t>
      </w:r>
      <w:r w:rsidRPr="00D22050">
        <w:rPr>
          <w:rFonts w:asciiTheme="minorHAnsi" w:hAnsiTheme="minorHAnsi" w:cstheme="minorHAnsi"/>
          <w:sz w:val="22"/>
        </w:rPr>
        <w:t>na</w:t>
      </w:r>
      <w:r w:rsidR="00BE7438">
        <w:rPr>
          <w:rFonts w:asciiTheme="minorHAnsi" w:hAnsiTheme="minorHAnsi" w:cstheme="minorHAnsi"/>
          <w:sz w:val="22"/>
        </w:rPr>
        <w:t xml:space="preserve"> </w:t>
      </w:r>
      <w:r w:rsidRPr="00D22050">
        <w:rPr>
          <w:rFonts w:asciiTheme="minorHAnsi" w:hAnsiTheme="minorHAnsi" w:cstheme="minorHAnsi"/>
          <w:sz w:val="22"/>
        </w:rPr>
        <w:t>základe nepravých alebo nesprávnych údajov uvedených v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dôjde k preplateniu výdavkov zo strany </w:t>
      </w:r>
      <w:r w:rsidRPr="00D22050">
        <w:rPr>
          <w:rFonts w:asciiTheme="minorHAnsi" w:hAnsiTheme="minorHAnsi" w:cstheme="minorHAnsi"/>
          <w:sz w:val="22"/>
        </w:rPr>
        <w:lastRenderedPageBreak/>
        <w:t>PPA prijímateľovi, pôjde o porušenie finančnej disciplíny v zmysle § 31 zákona</w:t>
      </w:r>
      <w:r w:rsidR="00007D8B" w:rsidRPr="00D22050">
        <w:rPr>
          <w:rFonts w:asciiTheme="minorHAnsi" w:hAnsiTheme="minorHAnsi" w:cstheme="minorHAnsi"/>
          <w:sz w:val="22"/>
        </w:rPr>
        <w:t xml:space="preserve"> </w:t>
      </w:r>
      <w:r w:rsidRPr="00D22050">
        <w:rPr>
          <w:rFonts w:asciiTheme="minorHAnsi" w:hAnsiTheme="minorHAnsi" w:cstheme="minorHAnsi"/>
          <w:sz w:val="22"/>
        </w:rPr>
        <w:t>o rozpočtových pravidlách verejnej správy.</w:t>
      </w:r>
    </w:p>
    <w:p w14:paraId="01140A4B" w14:textId="4C88F9BC" w:rsidR="00882465" w:rsidRPr="00D22050" w:rsidRDefault="00882465" w:rsidP="00F47749">
      <w:pPr>
        <w:pStyle w:val="Odsekzoznamu"/>
        <w:numPr>
          <w:ilvl w:val="2"/>
          <w:numId w:val="109"/>
        </w:numPr>
        <w:autoSpaceDE w:val="0"/>
        <w:autoSpaceDN w:val="0"/>
        <w:adjustRightInd w:val="0"/>
        <w:spacing w:after="120"/>
        <w:ind w:left="567" w:hanging="567"/>
        <w:jc w:val="both"/>
        <w:rPr>
          <w:rFonts w:asciiTheme="minorHAnsi" w:hAnsiTheme="minorHAnsi" w:cstheme="minorHAnsi"/>
          <w:sz w:val="22"/>
        </w:rPr>
      </w:pPr>
      <w:r w:rsidRPr="00D22050">
        <w:rPr>
          <w:rFonts w:asciiTheme="minorHAnsi" w:hAnsiTheme="minorHAnsi" w:cstheme="minorHAnsi"/>
          <w:sz w:val="22"/>
        </w:rPr>
        <w:t xml:space="preserve">Posledná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mu</w:t>
      </w:r>
      <w:r w:rsidR="008856AB" w:rsidRPr="00D22050">
        <w:rPr>
          <w:rFonts w:asciiTheme="minorHAnsi" w:hAnsiTheme="minorHAnsi" w:cstheme="minorHAnsi"/>
          <w:sz w:val="22"/>
        </w:rPr>
        <w:t xml:space="preserve">sí byť podaná na PPA v termíne </w:t>
      </w:r>
      <w:r w:rsidRPr="00D22050">
        <w:rPr>
          <w:rFonts w:asciiTheme="minorHAnsi" w:hAnsiTheme="minorHAnsi" w:cstheme="minorHAnsi"/>
          <w:sz w:val="22"/>
        </w:rPr>
        <w:t>stanovenom v Zmluve, pričom tento termín nie</w:t>
      </w:r>
      <w:r w:rsidR="00BE7438">
        <w:rPr>
          <w:rFonts w:asciiTheme="minorHAnsi" w:hAnsiTheme="minorHAnsi" w:cstheme="minorHAnsi"/>
          <w:sz w:val="22"/>
        </w:rPr>
        <w:t xml:space="preserve"> </w:t>
      </w:r>
      <w:r w:rsidRPr="00D22050">
        <w:rPr>
          <w:rFonts w:asciiTheme="minorHAnsi" w:hAnsiTheme="minorHAnsi" w:cstheme="minorHAnsi"/>
          <w:sz w:val="22"/>
        </w:rPr>
        <w:t>je možné predĺžiť ani dodatkom k Zmluve.</w:t>
      </w:r>
    </w:p>
    <w:p w14:paraId="78DBA2C1" w14:textId="172CACDA" w:rsidR="00882465" w:rsidRPr="00D22050" w:rsidRDefault="00882465" w:rsidP="00D22050">
      <w:pPr>
        <w:spacing w:before="0"/>
        <w:ind w:left="567" w:hanging="709"/>
        <w:rPr>
          <w:rFonts w:asciiTheme="minorHAnsi" w:hAnsiTheme="minorHAnsi" w:cstheme="minorHAnsi"/>
          <w:sz w:val="22"/>
          <w:szCs w:val="22"/>
        </w:rPr>
      </w:pPr>
      <w:r w:rsidRPr="00D22050">
        <w:rPr>
          <w:rFonts w:asciiTheme="minorHAnsi" w:hAnsiTheme="minorHAnsi" w:cstheme="minorHAnsi"/>
          <w:sz w:val="22"/>
          <w:szCs w:val="22"/>
        </w:rPr>
        <w:tab/>
        <w:t xml:space="preserve">Podanie poslednej </w:t>
      </w:r>
      <w:proofErr w:type="spellStart"/>
      <w:r w:rsidRPr="00D22050">
        <w:rPr>
          <w:rFonts w:asciiTheme="minorHAnsi" w:hAnsiTheme="minorHAnsi" w:cstheme="minorHAnsi"/>
          <w:sz w:val="22"/>
          <w:szCs w:val="22"/>
        </w:rPr>
        <w:t>ŽoP</w:t>
      </w:r>
      <w:proofErr w:type="spellEnd"/>
      <w:r w:rsidRPr="00D22050">
        <w:rPr>
          <w:rFonts w:asciiTheme="minorHAnsi" w:hAnsiTheme="minorHAnsi" w:cstheme="minorHAnsi"/>
          <w:sz w:val="22"/>
          <w:szCs w:val="22"/>
        </w:rPr>
        <w:t xml:space="preserve"> </w:t>
      </w:r>
      <w:r w:rsidRPr="00D22050">
        <w:rPr>
          <w:rFonts w:asciiTheme="minorHAnsi" w:hAnsiTheme="minorHAnsi" w:cstheme="minorHAnsi"/>
          <w:sz w:val="22"/>
          <w:szCs w:val="22"/>
          <w:u w:val="single"/>
        </w:rPr>
        <w:t>v lehote do 4 rokov od nadobudnutia účinnosti Zmluvy</w:t>
      </w:r>
      <w:r w:rsidRPr="00D22050">
        <w:rPr>
          <w:rFonts w:asciiTheme="minorHAnsi" w:hAnsiTheme="minorHAnsi" w:cstheme="minorHAnsi"/>
          <w:sz w:val="22"/>
          <w:szCs w:val="22"/>
        </w:rPr>
        <w:t xml:space="preserve"> sa uplatní pri</w:t>
      </w:r>
      <w:r w:rsidR="0087138E">
        <w:rPr>
          <w:rFonts w:asciiTheme="minorHAnsi" w:hAnsiTheme="minorHAnsi" w:cstheme="minorHAnsi"/>
          <w:sz w:val="22"/>
          <w:szCs w:val="22"/>
        </w:rPr>
        <w:t> </w:t>
      </w:r>
      <w:proofErr w:type="spellStart"/>
      <w:r w:rsidRPr="00D22050">
        <w:rPr>
          <w:rFonts w:asciiTheme="minorHAnsi" w:hAnsiTheme="minorHAnsi" w:cstheme="minorHAnsi"/>
          <w:sz w:val="22"/>
          <w:szCs w:val="22"/>
        </w:rPr>
        <w:t>podopatreniach</w:t>
      </w:r>
      <w:proofErr w:type="spellEnd"/>
      <w:r w:rsidRPr="00D22050">
        <w:rPr>
          <w:rFonts w:asciiTheme="minorHAnsi" w:hAnsiTheme="minorHAnsi" w:cstheme="minorHAnsi"/>
          <w:sz w:val="22"/>
          <w:szCs w:val="22"/>
        </w:rPr>
        <w:t xml:space="preserve">: 1.2, 2.3, 4.1, 4.2, 4.3 (spoločné zariadenia). 4.3. (infraštruktúra), 6.4, 7.2, </w:t>
      </w:r>
      <w:r w:rsidRPr="009F3081">
        <w:rPr>
          <w:rFonts w:asciiTheme="minorHAnsi" w:hAnsiTheme="minorHAnsi" w:cstheme="minorHAnsi"/>
          <w:sz w:val="22"/>
          <w:szCs w:val="22"/>
        </w:rPr>
        <w:t>7.4, 7.5,</w:t>
      </w:r>
      <w:r w:rsidR="00BE7438">
        <w:rPr>
          <w:rFonts w:asciiTheme="minorHAnsi" w:hAnsiTheme="minorHAnsi" w:cstheme="minorHAnsi"/>
          <w:sz w:val="22"/>
          <w:szCs w:val="22"/>
        </w:rPr>
        <w:t xml:space="preserve"> </w:t>
      </w:r>
      <w:r w:rsidRPr="00D22050">
        <w:rPr>
          <w:rFonts w:asciiTheme="minorHAnsi" w:hAnsiTheme="minorHAnsi" w:cstheme="minorHAnsi"/>
          <w:sz w:val="22"/>
          <w:szCs w:val="22"/>
        </w:rPr>
        <w:t>8.3, 8.4, 8.6, 16.2, 16.3, 16.4.</w:t>
      </w:r>
    </w:p>
    <w:p w14:paraId="1CFFB935" w14:textId="442B6EAA" w:rsidR="00882465" w:rsidRPr="00D22050" w:rsidRDefault="00882465" w:rsidP="00077A52">
      <w:pPr>
        <w:ind w:left="567" w:hanging="709"/>
        <w:rPr>
          <w:rFonts w:asciiTheme="minorHAnsi" w:hAnsiTheme="minorHAnsi" w:cstheme="minorHAnsi"/>
          <w:sz w:val="22"/>
          <w:szCs w:val="22"/>
        </w:rPr>
      </w:pPr>
      <w:r w:rsidRPr="00D22050">
        <w:rPr>
          <w:rFonts w:asciiTheme="minorHAnsi" w:hAnsiTheme="minorHAnsi" w:cstheme="minorHAnsi"/>
          <w:sz w:val="22"/>
          <w:szCs w:val="22"/>
        </w:rPr>
        <w:tab/>
        <w:t xml:space="preserve">Podanie poslednej </w:t>
      </w:r>
      <w:proofErr w:type="spellStart"/>
      <w:r w:rsidRPr="00D22050">
        <w:rPr>
          <w:rFonts w:asciiTheme="minorHAnsi" w:hAnsiTheme="minorHAnsi" w:cstheme="minorHAnsi"/>
          <w:sz w:val="22"/>
          <w:szCs w:val="22"/>
        </w:rPr>
        <w:t>ŽoP</w:t>
      </w:r>
      <w:proofErr w:type="spellEnd"/>
      <w:r w:rsidRPr="00D22050">
        <w:rPr>
          <w:rFonts w:asciiTheme="minorHAnsi" w:hAnsiTheme="minorHAnsi" w:cstheme="minorHAnsi"/>
          <w:sz w:val="22"/>
          <w:szCs w:val="22"/>
        </w:rPr>
        <w:t xml:space="preserve"> </w:t>
      </w:r>
      <w:r w:rsidRPr="00D22050">
        <w:rPr>
          <w:rFonts w:asciiTheme="minorHAnsi" w:hAnsiTheme="minorHAnsi" w:cstheme="minorHAnsi"/>
          <w:sz w:val="22"/>
          <w:szCs w:val="22"/>
          <w:u w:val="single"/>
        </w:rPr>
        <w:t>v lehote do 5 rokov od nadobudnutia účinnosti Zmluvy</w:t>
      </w:r>
      <w:r w:rsidRPr="00D22050">
        <w:rPr>
          <w:rFonts w:asciiTheme="minorHAnsi" w:hAnsiTheme="minorHAnsi" w:cstheme="minorHAnsi"/>
          <w:sz w:val="22"/>
          <w:szCs w:val="22"/>
        </w:rPr>
        <w:t xml:space="preserve"> sa uplatní pri</w:t>
      </w:r>
      <w:r w:rsidR="0087138E">
        <w:rPr>
          <w:rFonts w:asciiTheme="minorHAnsi" w:hAnsiTheme="minorHAnsi" w:cstheme="minorHAnsi"/>
          <w:sz w:val="22"/>
          <w:szCs w:val="22"/>
        </w:rPr>
        <w:t> </w:t>
      </w:r>
      <w:proofErr w:type="spellStart"/>
      <w:r w:rsidRPr="00D22050">
        <w:rPr>
          <w:rFonts w:asciiTheme="minorHAnsi" w:hAnsiTheme="minorHAnsi" w:cstheme="minorHAnsi"/>
          <w:sz w:val="22"/>
          <w:szCs w:val="22"/>
        </w:rPr>
        <w:t>podopatrení</w:t>
      </w:r>
      <w:proofErr w:type="spellEnd"/>
      <w:r w:rsidRPr="00D22050">
        <w:rPr>
          <w:rFonts w:asciiTheme="minorHAnsi" w:hAnsiTheme="minorHAnsi" w:cstheme="minorHAnsi"/>
          <w:sz w:val="22"/>
          <w:szCs w:val="22"/>
        </w:rPr>
        <w:t>: 8.5.</w:t>
      </w:r>
    </w:p>
    <w:p w14:paraId="1970E545" w14:textId="38A1BEC7" w:rsidR="00882465" w:rsidRPr="00D22050" w:rsidRDefault="00882465" w:rsidP="00077A52">
      <w:pPr>
        <w:ind w:left="567" w:hanging="709"/>
        <w:rPr>
          <w:rFonts w:asciiTheme="minorHAnsi" w:hAnsiTheme="minorHAnsi" w:cstheme="minorHAnsi"/>
          <w:sz w:val="22"/>
          <w:szCs w:val="22"/>
        </w:rPr>
      </w:pPr>
      <w:r w:rsidRPr="00D22050">
        <w:rPr>
          <w:rFonts w:asciiTheme="minorHAnsi" w:hAnsiTheme="minorHAnsi" w:cstheme="minorHAnsi"/>
          <w:sz w:val="22"/>
          <w:szCs w:val="22"/>
        </w:rPr>
        <w:tab/>
        <w:t xml:space="preserve">Podanie poslednej </w:t>
      </w:r>
      <w:proofErr w:type="spellStart"/>
      <w:r w:rsidRPr="00D22050">
        <w:rPr>
          <w:rFonts w:asciiTheme="minorHAnsi" w:hAnsiTheme="minorHAnsi" w:cstheme="minorHAnsi"/>
          <w:sz w:val="22"/>
          <w:szCs w:val="22"/>
        </w:rPr>
        <w:t>ŽoP</w:t>
      </w:r>
      <w:proofErr w:type="spellEnd"/>
      <w:r w:rsidRPr="00D22050">
        <w:rPr>
          <w:rFonts w:asciiTheme="minorHAnsi" w:hAnsiTheme="minorHAnsi" w:cstheme="minorHAnsi"/>
          <w:sz w:val="22"/>
          <w:szCs w:val="22"/>
        </w:rPr>
        <w:t xml:space="preserve"> </w:t>
      </w:r>
      <w:r w:rsidRPr="00D22050">
        <w:rPr>
          <w:rFonts w:asciiTheme="minorHAnsi" w:hAnsiTheme="minorHAnsi" w:cstheme="minorHAnsi"/>
          <w:sz w:val="22"/>
          <w:szCs w:val="22"/>
          <w:u w:val="single"/>
        </w:rPr>
        <w:t>v lehote do 7 rokov od nadobudnutia účinnosti Zmluvy</w:t>
      </w:r>
      <w:r w:rsidRPr="00D22050">
        <w:rPr>
          <w:rFonts w:asciiTheme="minorHAnsi" w:hAnsiTheme="minorHAnsi" w:cstheme="minorHAnsi"/>
          <w:sz w:val="22"/>
          <w:szCs w:val="22"/>
        </w:rPr>
        <w:t xml:space="preserve"> sa uplatní pri</w:t>
      </w:r>
      <w:r w:rsidR="0087138E">
        <w:rPr>
          <w:rFonts w:asciiTheme="minorHAnsi" w:hAnsiTheme="minorHAnsi" w:cstheme="minorHAnsi"/>
          <w:sz w:val="22"/>
          <w:szCs w:val="22"/>
        </w:rPr>
        <w:t> </w:t>
      </w:r>
      <w:proofErr w:type="spellStart"/>
      <w:r w:rsidRPr="00D22050">
        <w:rPr>
          <w:rFonts w:asciiTheme="minorHAnsi" w:hAnsiTheme="minorHAnsi" w:cstheme="minorHAnsi"/>
          <w:sz w:val="22"/>
          <w:szCs w:val="22"/>
        </w:rPr>
        <w:t>podopatreniac</w:t>
      </w:r>
      <w:r w:rsidR="008856AB" w:rsidRPr="00D22050">
        <w:rPr>
          <w:rFonts w:asciiTheme="minorHAnsi" w:hAnsiTheme="minorHAnsi" w:cstheme="minorHAnsi"/>
          <w:sz w:val="22"/>
          <w:szCs w:val="22"/>
        </w:rPr>
        <w:t>h</w:t>
      </w:r>
      <w:proofErr w:type="spellEnd"/>
      <w:r w:rsidR="008856AB" w:rsidRPr="00D22050">
        <w:rPr>
          <w:rFonts w:asciiTheme="minorHAnsi" w:hAnsiTheme="minorHAnsi" w:cstheme="minorHAnsi"/>
          <w:sz w:val="22"/>
          <w:szCs w:val="22"/>
        </w:rPr>
        <w:t xml:space="preserve">: 4.3 (pozemkové úpravy)a </w:t>
      </w:r>
      <w:r w:rsidRPr="00D22050">
        <w:rPr>
          <w:rFonts w:asciiTheme="minorHAnsi" w:hAnsiTheme="minorHAnsi" w:cstheme="minorHAnsi"/>
          <w:sz w:val="22"/>
          <w:szCs w:val="22"/>
        </w:rPr>
        <w:t>16.1.</w:t>
      </w:r>
    </w:p>
    <w:p w14:paraId="1B1858B1" w14:textId="3DE1731E" w:rsidR="00882465" w:rsidRPr="00D22050" w:rsidRDefault="00882465" w:rsidP="00F47749">
      <w:pPr>
        <w:pStyle w:val="Odsekzoznamu"/>
        <w:numPr>
          <w:ilvl w:val="2"/>
          <w:numId w:val="109"/>
        </w:numPr>
        <w:autoSpaceDE w:val="0"/>
        <w:autoSpaceDN w:val="0"/>
        <w:adjustRightInd w:val="0"/>
        <w:spacing w:after="120"/>
        <w:ind w:left="567" w:hanging="567"/>
        <w:jc w:val="both"/>
        <w:rPr>
          <w:rFonts w:asciiTheme="minorHAnsi" w:hAnsiTheme="minorHAnsi" w:cstheme="minorHAnsi"/>
          <w:sz w:val="22"/>
        </w:rPr>
      </w:pPr>
      <w:r w:rsidRPr="00D22050">
        <w:rPr>
          <w:rFonts w:asciiTheme="minorHAnsi" w:hAnsiTheme="minorHAnsi" w:cstheme="minorHAnsi"/>
          <w:sz w:val="22"/>
        </w:rPr>
        <w:t xml:space="preserve">PPA realizuje jednotlivé platby schválených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výlučne bezhotovostnou formou.</w:t>
      </w:r>
    </w:p>
    <w:p w14:paraId="3734DB31" w14:textId="6EF60D7E" w:rsidR="00C215A2" w:rsidRPr="00D22050" w:rsidRDefault="00882465" w:rsidP="00F47749">
      <w:pPr>
        <w:pStyle w:val="Odsekzoznamu"/>
        <w:numPr>
          <w:ilvl w:val="2"/>
          <w:numId w:val="109"/>
        </w:numPr>
        <w:autoSpaceDE w:val="0"/>
        <w:autoSpaceDN w:val="0"/>
        <w:adjustRightInd w:val="0"/>
        <w:spacing w:after="120"/>
        <w:ind w:left="567" w:hanging="567"/>
        <w:jc w:val="both"/>
        <w:rPr>
          <w:rFonts w:asciiTheme="minorHAnsi" w:hAnsiTheme="minorHAnsi" w:cstheme="minorHAnsi"/>
          <w:sz w:val="22"/>
        </w:rPr>
      </w:pPr>
      <w:r w:rsidRPr="00D22050">
        <w:rPr>
          <w:rFonts w:asciiTheme="minorHAnsi" w:hAnsiTheme="minorHAnsi" w:cstheme="minorHAnsi"/>
          <w:sz w:val="22"/>
        </w:rPr>
        <w:t>Prijímateľ je povinný realizovať finančné operácie týkajúce sa realizácie projektu (činnosti) výlučne bezhotovostnou formou. Možnosti hotovostných platieb môže vo výnimočných prípadoch stanoviť Zmluva</w:t>
      </w:r>
      <w:r w:rsidR="001E197E">
        <w:rPr>
          <w:rFonts w:asciiTheme="minorHAnsi" w:hAnsiTheme="minorHAnsi" w:cstheme="minorHAnsi"/>
          <w:sz w:val="22"/>
        </w:rPr>
        <w:t xml:space="preserve"> o</w:t>
      </w:r>
      <w:r w:rsidR="00A71C54">
        <w:rPr>
          <w:rFonts w:asciiTheme="minorHAnsi" w:hAnsiTheme="minorHAnsi" w:cstheme="minorHAnsi"/>
          <w:sz w:val="22"/>
        </w:rPr>
        <w:t xml:space="preserve"> poskytnutí</w:t>
      </w:r>
      <w:r w:rsidR="001E197E">
        <w:rPr>
          <w:rFonts w:asciiTheme="minorHAnsi" w:hAnsiTheme="minorHAnsi" w:cstheme="minorHAnsi"/>
          <w:sz w:val="22"/>
        </w:rPr>
        <w:t xml:space="preserve"> NFP</w:t>
      </w:r>
      <w:r w:rsidRPr="00D22050">
        <w:rPr>
          <w:rFonts w:asciiTheme="minorHAnsi" w:hAnsiTheme="minorHAnsi" w:cstheme="minorHAnsi"/>
          <w:sz w:val="22"/>
        </w:rPr>
        <w:t>.</w:t>
      </w:r>
    </w:p>
    <w:p w14:paraId="1A4C5918" w14:textId="4EEB1197" w:rsidR="006B3649" w:rsidRPr="009F3081" w:rsidRDefault="00823A21" w:rsidP="009F3081">
      <w:pPr>
        <w:pStyle w:val="tl1000"/>
        <w:rPr>
          <w:rFonts w:asciiTheme="minorHAnsi" w:hAnsiTheme="minorHAnsi" w:cstheme="minorHAnsi"/>
          <w:b w:val="0"/>
          <w:sz w:val="20"/>
          <w:szCs w:val="20"/>
        </w:rPr>
      </w:pPr>
      <w:bookmarkStart w:id="67" w:name="_Toc185401238"/>
      <w:r w:rsidRPr="009F3081">
        <w:rPr>
          <w:rFonts w:asciiTheme="minorHAnsi" w:hAnsiTheme="minorHAnsi" w:cstheme="minorHAnsi"/>
          <w:sz w:val="20"/>
          <w:szCs w:val="20"/>
        </w:rPr>
        <w:t>5.4.1</w:t>
      </w:r>
      <w:r w:rsidR="006B3649" w:rsidRPr="009F3081">
        <w:rPr>
          <w:rFonts w:asciiTheme="minorHAnsi" w:hAnsiTheme="minorHAnsi" w:cstheme="minorHAnsi"/>
          <w:sz w:val="20"/>
          <w:szCs w:val="20"/>
        </w:rPr>
        <w:t xml:space="preserve"> Príjem </w:t>
      </w:r>
      <w:bookmarkEnd w:id="66"/>
      <w:proofErr w:type="spellStart"/>
      <w:r w:rsidR="006B3649" w:rsidRPr="009F3081">
        <w:rPr>
          <w:rFonts w:asciiTheme="minorHAnsi" w:hAnsiTheme="minorHAnsi" w:cstheme="minorHAnsi"/>
          <w:sz w:val="20"/>
          <w:szCs w:val="20"/>
        </w:rPr>
        <w:t>ŽoP</w:t>
      </w:r>
      <w:bookmarkEnd w:id="67"/>
      <w:proofErr w:type="spellEnd"/>
    </w:p>
    <w:p w14:paraId="734E648F" w14:textId="488E1658" w:rsidR="00077A52" w:rsidRPr="00D22050" w:rsidRDefault="00077A52" w:rsidP="00E558A0">
      <w:pPr>
        <w:pStyle w:val="Odsekzoznamu"/>
        <w:numPr>
          <w:ilvl w:val="0"/>
          <w:numId w:val="12"/>
        </w:numPr>
        <w:autoSpaceDE w:val="0"/>
        <w:autoSpaceDN w:val="0"/>
        <w:adjustRightInd w:val="0"/>
        <w:spacing w:before="240" w:after="120"/>
        <w:ind w:left="567" w:hanging="567"/>
        <w:jc w:val="both"/>
        <w:rPr>
          <w:rFonts w:asciiTheme="minorHAnsi" w:hAnsiTheme="minorHAnsi" w:cstheme="minorHAnsi"/>
          <w:color w:val="000000"/>
          <w:sz w:val="22"/>
        </w:rPr>
      </w:pPr>
      <w:r w:rsidRPr="00D22050">
        <w:rPr>
          <w:rFonts w:asciiTheme="minorHAnsi" w:hAnsiTheme="minorHAnsi" w:cstheme="minorHAnsi"/>
          <w:color w:val="000000"/>
          <w:sz w:val="22"/>
        </w:rPr>
        <w:t xml:space="preserve">Momentom začatia administratívnej kontroly </w:t>
      </w:r>
      <w:proofErr w:type="spellStart"/>
      <w:r w:rsidRPr="00D22050">
        <w:rPr>
          <w:rFonts w:asciiTheme="minorHAnsi" w:hAnsiTheme="minorHAnsi" w:cstheme="minorHAnsi"/>
          <w:color w:val="000000"/>
          <w:sz w:val="22"/>
        </w:rPr>
        <w:t>ŽoP</w:t>
      </w:r>
      <w:proofErr w:type="spellEnd"/>
      <w:r w:rsidRPr="00D22050">
        <w:rPr>
          <w:rFonts w:asciiTheme="minorHAnsi" w:hAnsiTheme="minorHAnsi" w:cstheme="minorHAnsi"/>
          <w:color w:val="000000"/>
          <w:sz w:val="22"/>
        </w:rPr>
        <w:t xml:space="preserve"> </w:t>
      </w:r>
      <w:r w:rsidR="005827AB" w:rsidRPr="00D22050">
        <w:rPr>
          <w:rFonts w:asciiTheme="minorHAnsi" w:hAnsiTheme="minorHAnsi" w:cstheme="minorHAnsi"/>
          <w:color w:val="000000"/>
          <w:sz w:val="22"/>
        </w:rPr>
        <w:t xml:space="preserve">je </w:t>
      </w:r>
      <w:r w:rsidRPr="00D22050">
        <w:rPr>
          <w:rFonts w:asciiTheme="minorHAnsi" w:hAnsiTheme="minorHAnsi" w:cstheme="minorHAnsi"/>
          <w:color w:val="000000"/>
          <w:sz w:val="22"/>
        </w:rPr>
        <w:t>doručenie (t.</w:t>
      </w:r>
      <w:r w:rsidR="005827AB" w:rsidRPr="00D22050">
        <w:rPr>
          <w:rFonts w:asciiTheme="minorHAnsi" w:hAnsiTheme="minorHAnsi" w:cstheme="minorHAnsi"/>
          <w:color w:val="000000"/>
          <w:sz w:val="22"/>
        </w:rPr>
        <w:t xml:space="preserve"> </w:t>
      </w:r>
      <w:r w:rsidRPr="00D22050">
        <w:rPr>
          <w:rFonts w:asciiTheme="minorHAnsi" w:hAnsiTheme="minorHAnsi" w:cstheme="minorHAnsi"/>
          <w:color w:val="000000"/>
          <w:sz w:val="22"/>
        </w:rPr>
        <w:t xml:space="preserve">j. </w:t>
      </w:r>
      <w:r w:rsidR="005827AB" w:rsidRPr="00D22050">
        <w:rPr>
          <w:rFonts w:asciiTheme="minorHAnsi" w:hAnsiTheme="minorHAnsi" w:cstheme="minorHAnsi"/>
          <w:color w:val="000000"/>
          <w:sz w:val="22"/>
        </w:rPr>
        <w:t>prijatie</w:t>
      </w:r>
      <w:r w:rsidR="002A23FB">
        <w:rPr>
          <w:rFonts w:asciiTheme="minorHAnsi" w:hAnsiTheme="minorHAnsi" w:cstheme="minorHAnsi"/>
          <w:color w:val="000000"/>
          <w:sz w:val="22"/>
        </w:rPr>
        <w:t xml:space="preserve"> </w:t>
      </w:r>
      <w:r w:rsidR="002A23FB" w:rsidRPr="002A23FB">
        <w:rPr>
          <w:rFonts w:asciiTheme="minorHAnsi" w:hAnsiTheme="minorHAnsi" w:cstheme="minorHAnsi"/>
          <w:color w:val="000000"/>
          <w:sz w:val="22"/>
          <w:lang w:bidi="sk-SK"/>
        </w:rPr>
        <w:t xml:space="preserve">písomnej </w:t>
      </w:r>
      <w:r w:rsidR="002A23FB" w:rsidRPr="002A23FB">
        <w:rPr>
          <w:rFonts w:asciiTheme="minorHAnsi" w:hAnsiTheme="minorHAnsi" w:cstheme="minorHAnsi"/>
          <w:color w:val="000000"/>
          <w:sz w:val="22"/>
          <w:lang w:bidi="en-US"/>
        </w:rPr>
        <w:t>alebo elektronickej formy</w:t>
      </w:r>
      <w:r w:rsidR="005827AB" w:rsidRPr="00D22050">
        <w:rPr>
          <w:rFonts w:asciiTheme="minorHAnsi" w:hAnsiTheme="minorHAnsi" w:cstheme="minorHAnsi"/>
          <w:color w:val="000000"/>
          <w:sz w:val="22"/>
        </w:rPr>
        <w:t xml:space="preserve">) </w:t>
      </w:r>
      <w:proofErr w:type="spellStart"/>
      <w:r w:rsidRPr="00D22050">
        <w:rPr>
          <w:rFonts w:asciiTheme="minorHAnsi" w:hAnsiTheme="minorHAnsi" w:cstheme="minorHAnsi"/>
          <w:color w:val="000000"/>
          <w:sz w:val="22"/>
        </w:rPr>
        <w:t>ŽoP</w:t>
      </w:r>
      <w:proofErr w:type="spellEnd"/>
      <w:r w:rsidRPr="00D22050">
        <w:rPr>
          <w:rFonts w:asciiTheme="minorHAnsi" w:hAnsiTheme="minorHAnsi" w:cstheme="minorHAnsi"/>
          <w:color w:val="000000"/>
          <w:sz w:val="22"/>
        </w:rPr>
        <w:t xml:space="preserve"> na ústredie PPA.</w:t>
      </w:r>
      <w:r w:rsidR="005827AB" w:rsidRPr="00D22050">
        <w:rPr>
          <w:rFonts w:asciiTheme="minorHAnsi" w:hAnsiTheme="minorHAnsi" w:cstheme="minorHAnsi"/>
          <w:color w:val="000000"/>
          <w:sz w:val="22"/>
        </w:rPr>
        <w:t xml:space="preserve"> Návod na elektronické podávanie </w:t>
      </w:r>
      <w:proofErr w:type="spellStart"/>
      <w:r w:rsidR="005827AB" w:rsidRPr="00D22050">
        <w:rPr>
          <w:rFonts w:asciiTheme="minorHAnsi" w:hAnsiTheme="minorHAnsi" w:cstheme="minorHAnsi"/>
          <w:color w:val="000000"/>
          <w:sz w:val="22"/>
        </w:rPr>
        <w:t>ŽoP</w:t>
      </w:r>
      <w:proofErr w:type="spellEnd"/>
      <w:r w:rsidR="005827AB" w:rsidRPr="00D22050">
        <w:rPr>
          <w:rFonts w:asciiTheme="minorHAnsi" w:hAnsiTheme="minorHAnsi" w:cstheme="minorHAnsi"/>
          <w:color w:val="000000"/>
          <w:sz w:val="22"/>
        </w:rPr>
        <w:t xml:space="preserve"> </w:t>
      </w:r>
      <w:r w:rsidR="0016369D" w:rsidRPr="00D22050">
        <w:rPr>
          <w:rFonts w:asciiTheme="minorHAnsi" w:hAnsiTheme="minorHAnsi" w:cstheme="minorHAnsi"/>
          <w:color w:val="000000"/>
          <w:sz w:val="22"/>
        </w:rPr>
        <w:t xml:space="preserve">je </w:t>
      </w:r>
      <w:r w:rsidR="005827AB" w:rsidRPr="00D22050">
        <w:rPr>
          <w:rFonts w:asciiTheme="minorHAnsi" w:hAnsiTheme="minorHAnsi" w:cstheme="minorHAnsi"/>
          <w:color w:val="000000"/>
          <w:sz w:val="22"/>
        </w:rPr>
        <w:t xml:space="preserve">zverejnený na webovom sídle </w:t>
      </w:r>
      <w:r w:rsidR="00F80959">
        <w:rPr>
          <w:rFonts w:asciiTheme="minorHAnsi" w:hAnsiTheme="minorHAnsi" w:cstheme="minorHAnsi"/>
          <w:color w:val="000000"/>
          <w:sz w:val="22"/>
        </w:rPr>
        <w:t>p</w:t>
      </w:r>
      <w:r w:rsidR="005827AB" w:rsidRPr="00D22050">
        <w:rPr>
          <w:rFonts w:asciiTheme="minorHAnsi" w:hAnsiTheme="minorHAnsi" w:cstheme="minorHAnsi"/>
          <w:color w:val="000000"/>
          <w:sz w:val="22"/>
        </w:rPr>
        <w:t xml:space="preserve">oskytovateľa v časti </w:t>
      </w:r>
      <w:hyperlink r:id="rId37" w:history="1">
        <w:r w:rsidR="007A1344" w:rsidRPr="00D22050">
          <w:rPr>
            <w:rStyle w:val="Hypertextovprepojenie"/>
            <w:rFonts w:asciiTheme="minorHAnsi" w:hAnsiTheme="minorHAnsi" w:cstheme="minorHAnsi"/>
            <w:sz w:val="22"/>
          </w:rPr>
          <w:t>PPA</w:t>
        </w:r>
      </w:hyperlink>
      <w:r w:rsidR="007A1344" w:rsidRPr="00D22050">
        <w:rPr>
          <w:rFonts w:asciiTheme="minorHAnsi" w:hAnsiTheme="minorHAnsi" w:cstheme="minorHAnsi"/>
          <w:color w:val="000000"/>
          <w:sz w:val="22"/>
        </w:rPr>
        <w:t>/</w:t>
      </w:r>
      <w:hyperlink r:id="rId38" w:history="1">
        <w:r w:rsidR="007A1344" w:rsidRPr="00D22050">
          <w:rPr>
            <w:rStyle w:val="Hypertextovprepojenie"/>
            <w:rFonts w:asciiTheme="minorHAnsi" w:hAnsiTheme="minorHAnsi" w:cstheme="minorHAnsi"/>
            <w:sz w:val="22"/>
          </w:rPr>
          <w:t>Projektové podpory </w:t>
        </w:r>
      </w:hyperlink>
      <w:r w:rsidR="007A1344" w:rsidRPr="00D22050">
        <w:rPr>
          <w:rFonts w:asciiTheme="minorHAnsi" w:hAnsiTheme="minorHAnsi" w:cstheme="minorHAnsi"/>
          <w:color w:val="000000"/>
          <w:sz w:val="22"/>
        </w:rPr>
        <w:t>/</w:t>
      </w:r>
      <w:hyperlink r:id="rId39" w:history="1">
        <w:r w:rsidR="007A1344" w:rsidRPr="00D22050">
          <w:rPr>
            <w:rStyle w:val="Hypertextovprepojenie"/>
            <w:rFonts w:asciiTheme="minorHAnsi" w:hAnsiTheme="minorHAnsi" w:cstheme="minorHAnsi"/>
            <w:sz w:val="22"/>
          </w:rPr>
          <w:t>Implementácia programov</w:t>
        </w:r>
      </w:hyperlink>
      <w:r w:rsidR="007A1344" w:rsidRPr="00D22050">
        <w:rPr>
          <w:rFonts w:asciiTheme="minorHAnsi" w:hAnsiTheme="minorHAnsi" w:cstheme="minorHAnsi"/>
          <w:color w:val="000000"/>
          <w:sz w:val="22"/>
        </w:rPr>
        <w:t>/</w:t>
      </w:r>
      <w:hyperlink r:id="rId40" w:history="1">
        <w:r w:rsidR="007A1344" w:rsidRPr="00D22050">
          <w:rPr>
            <w:rStyle w:val="Hypertextovprepojenie"/>
            <w:rFonts w:asciiTheme="minorHAnsi" w:hAnsiTheme="minorHAnsi" w:cstheme="minorHAnsi"/>
            <w:sz w:val="22"/>
          </w:rPr>
          <w:t>PRV 2014-2022</w:t>
        </w:r>
      </w:hyperlink>
      <w:r w:rsidR="007A1344" w:rsidRPr="00D22050">
        <w:rPr>
          <w:rFonts w:asciiTheme="minorHAnsi" w:hAnsiTheme="minorHAnsi" w:cstheme="minorHAnsi"/>
          <w:color w:val="000000"/>
          <w:sz w:val="22"/>
        </w:rPr>
        <w:t>/</w:t>
      </w:r>
      <w:hyperlink r:id="rId41" w:history="1">
        <w:r w:rsidR="007A1344" w:rsidRPr="00D22050">
          <w:rPr>
            <w:rStyle w:val="Hypertextovprepojenie"/>
            <w:rFonts w:asciiTheme="minorHAnsi" w:hAnsiTheme="minorHAnsi" w:cstheme="minorHAnsi"/>
            <w:sz w:val="22"/>
          </w:rPr>
          <w:t>Žiadosť o platbu</w:t>
        </w:r>
      </w:hyperlink>
      <w:r w:rsidR="007A1344" w:rsidRPr="00D22050">
        <w:rPr>
          <w:rFonts w:asciiTheme="minorHAnsi" w:hAnsiTheme="minorHAnsi" w:cstheme="minorHAnsi"/>
          <w:color w:val="000000"/>
          <w:sz w:val="22"/>
        </w:rPr>
        <w:t>/</w:t>
      </w:r>
      <w:hyperlink r:id="rId42" w:history="1">
        <w:r w:rsidR="007A1344" w:rsidRPr="00D22050">
          <w:rPr>
            <w:rStyle w:val="Hypertextovprepojenie"/>
            <w:rFonts w:asciiTheme="minorHAnsi" w:hAnsiTheme="minorHAnsi" w:cstheme="minorHAnsi"/>
            <w:sz w:val="22"/>
          </w:rPr>
          <w:t xml:space="preserve">Elektronické podávanie </w:t>
        </w:r>
        <w:proofErr w:type="spellStart"/>
        <w:r w:rsidR="007A1344" w:rsidRPr="00D22050">
          <w:rPr>
            <w:rStyle w:val="Hypertextovprepojenie"/>
            <w:rFonts w:asciiTheme="minorHAnsi" w:hAnsiTheme="minorHAnsi" w:cstheme="minorHAnsi"/>
            <w:sz w:val="22"/>
          </w:rPr>
          <w:t>ŽoP</w:t>
        </w:r>
        <w:proofErr w:type="spellEnd"/>
      </w:hyperlink>
      <w:r w:rsidR="005827AB" w:rsidRPr="00D22050">
        <w:rPr>
          <w:rFonts w:asciiTheme="minorHAnsi" w:hAnsiTheme="minorHAnsi" w:cstheme="minorHAnsi"/>
          <w:color w:val="000000"/>
          <w:sz w:val="22"/>
        </w:rPr>
        <w:t>.</w:t>
      </w:r>
    </w:p>
    <w:p w14:paraId="1D26CA18" w14:textId="77777777" w:rsidR="00077A52" w:rsidRPr="00D22050" w:rsidRDefault="00077A52" w:rsidP="00077A52">
      <w:pPr>
        <w:pStyle w:val="Odsekzoznamu"/>
        <w:autoSpaceDE w:val="0"/>
        <w:autoSpaceDN w:val="0"/>
        <w:adjustRightInd w:val="0"/>
        <w:spacing w:before="240" w:after="120"/>
        <w:ind w:left="567"/>
        <w:jc w:val="both"/>
        <w:rPr>
          <w:rFonts w:asciiTheme="minorHAnsi" w:hAnsiTheme="minorHAnsi" w:cstheme="minorHAnsi"/>
          <w:color w:val="000000"/>
          <w:sz w:val="22"/>
        </w:rPr>
      </w:pPr>
    </w:p>
    <w:p w14:paraId="61E82889" w14:textId="328C5C36" w:rsidR="00C215A2" w:rsidRPr="00D22050" w:rsidRDefault="00077A52" w:rsidP="00E558A0">
      <w:pPr>
        <w:pStyle w:val="Odsekzoznamu"/>
        <w:numPr>
          <w:ilvl w:val="0"/>
          <w:numId w:val="12"/>
        </w:numPr>
        <w:autoSpaceDE w:val="0"/>
        <w:autoSpaceDN w:val="0"/>
        <w:adjustRightInd w:val="0"/>
        <w:spacing w:after="120"/>
        <w:ind w:left="567" w:hanging="567"/>
        <w:jc w:val="both"/>
        <w:rPr>
          <w:rFonts w:asciiTheme="minorHAnsi" w:hAnsiTheme="minorHAnsi" w:cstheme="minorHAnsi"/>
          <w:sz w:val="22"/>
        </w:rPr>
      </w:pPr>
      <w:r w:rsidRPr="00D22050">
        <w:rPr>
          <w:rFonts w:asciiTheme="minorHAnsi" w:hAnsiTheme="minorHAnsi" w:cstheme="minorHAnsi"/>
          <w:sz w:val="22"/>
        </w:rPr>
        <w:t xml:space="preserve">Lehoty na spracovanie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w:t>
      </w:r>
      <w:r w:rsidR="002A23FB" w:rsidRPr="002A23FB">
        <w:rPr>
          <w:rFonts w:asciiTheme="minorHAnsi" w:hAnsiTheme="minorHAnsi" w:cstheme="minorHAnsi"/>
          <w:sz w:val="22"/>
          <w:lang w:bidi="en-US"/>
        </w:rPr>
        <w:t xml:space="preserve">v </w:t>
      </w:r>
      <w:r w:rsidR="002A23FB" w:rsidRPr="002A23FB">
        <w:rPr>
          <w:rFonts w:asciiTheme="minorHAnsi" w:hAnsiTheme="minorHAnsi" w:cstheme="minorHAnsi"/>
          <w:sz w:val="22"/>
          <w:lang w:bidi="sk-SK"/>
        </w:rPr>
        <w:t xml:space="preserve">závislosti </w:t>
      </w:r>
      <w:r w:rsidR="002A23FB" w:rsidRPr="002A23FB">
        <w:rPr>
          <w:rFonts w:asciiTheme="minorHAnsi" w:hAnsiTheme="minorHAnsi" w:cstheme="minorHAnsi"/>
          <w:sz w:val="22"/>
          <w:lang w:bidi="en-US"/>
        </w:rPr>
        <w:t xml:space="preserve">od </w:t>
      </w:r>
      <w:r w:rsidR="002A23FB" w:rsidRPr="002A23FB">
        <w:rPr>
          <w:rFonts w:asciiTheme="minorHAnsi" w:hAnsiTheme="minorHAnsi" w:cstheme="minorHAnsi"/>
          <w:sz w:val="22"/>
          <w:lang w:bidi="sk-SK"/>
        </w:rPr>
        <w:t xml:space="preserve">použitého systému </w:t>
      </w:r>
      <w:r w:rsidR="002A23FB" w:rsidRPr="002A23FB">
        <w:rPr>
          <w:rFonts w:asciiTheme="minorHAnsi" w:hAnsiTheme="minorHAnsi" w:cstheme="minorHAnsi"/>
          <w:sz w:val="22"/>
          <w:lang w:bidi="en-US"/>
        </w:rPr>
        <w:t>financovania</w:t>
      </w:r>
      <w:r w:rsidR="002A23FB" w:rsidRPr="00B76C7C">
        <w:rPr>
          <w:rFonts w:asciiTheme="minorHAnsi" w:hAnsiTheme="minorHAnsi" w:cstheme="minorHAnsi"/>
          <w:sz w:val="22"/>
        </w:rPr>
        <w:t xml:space="preserve"> </w:t>
      </w:r>
      <w:r w:rsidRPr="00D22050">
        <w:rPr>
          <w:rFonts w:asciiTheme="minorHAnsi" w:hAnsiTheme="minorHAnsi" w:cstheme="minorHAnsi"/>
          <w:sz w:val="22"/>
        </w:rPr>
        <w:t xml:space="preserve">vychádzajú zo SFR EPFRV a sú upravené v kapitole 4.3 </w:t>
      </w:r>
      <w:r w:rsidR="00786C8B">
        <w:rPr>
          <w:rFonts w:asciiTheme="minorHAnsi" w:hAnsiTheme="minorHAnsi" w:cstheme="minorHAnsi"/>
          <w:sz w:val="22"/>
        </w:rPr>
        <w:t>PpP</w:t>
      </w:r>
      <w:r w:rsidRPr="00D22050">
        <w:rPr>
          <w:rFonts w:asciiTheme="minorHAnsi" w:hAnsiTheme="minorHAnsi" w:cstheme="minorHAnsi"/>
          <w:sz w:val="22"/>
        </w:rPr>
        <w:t>.</w:t>
      </w:r>
    </w:p>
    <w:p w14:paraId="274D6E40" w14:textId="2F8002FF" w:rsidR="00077A52" w:rsidRPr="009F3081" w:rsidRDefault="00823A21" w:rsidP="009F3081">
      <w:pPr>
        <w:pStyle w:val="tl1000"/>
        <w:rPr>
          <w:rFonts w:asciiTheme="minorHAnsi" w:hAnsiTheme="minorHAnsi" w:cstheme="minorHAnsi"/>
          <w:b w:val="0"/>
          <w:sz w:val="20"/>
          <w:szCs w:val="20"/>
        </w:rPr>
      </w:pPr>
      <w:bookmarkStart w:id="68" w:name="_Toc287004215"/>
      <w:bookmarkStart w:id="69" w:name="_Toc185401239"/>
      <w:r w:rsidRPr="009F3081">
        <w:rPr>
          <w:rFonts w:asciiTheme="minorHAnsi" w:hAnsiTheme="minorHAnsi" w:cstheme="minorHAnsi"/>
          <w:sz w:val="20"/>
          <w:szCs w:val="20"/>
        </w:rPr>
        <w:t>5</w:t>
      </w:r>
      <w:r w:rsidR="00A606E2">
        <w:rPr>
          <w:rFonts w:asciiTheme="minorHAnsi" w:hAnsiTheme="minorHAnsi" w:cstheme="minorHAnsi"/>
          <w:sz w:val="20"/>
          <w:szCs w:val="20"/>
        </w:rPr>
        <w:t xml:space="preserve">.4.2 </w:t>
      </w:r>
      <w:r w:rsidR="00077A52" w:rsidRPr="009F3081">
        <w:rPr>
          <w:rFonts w:asciiTheme="minorHAnsi" w:hAnsiTheme="minorHAnsi" w:cstheme="minorHAnsi"/>
          <w:sz w:val="20"/>
          <w:szCs w:val="20"/>
        </w:rPr>
        <w:t xml:space="preserve">Administratívna finančná kontrola </w:t>
      </w:r>
      <w:bookmarkEnd w:id="68"/>
      <w:proofErr w:type="spellStart"/>
      <w:r w:rsidR="00077A52" w:rsidRPr="009F3081">
        <w:rPr>
          <w:rFonts w:asciiTheme="minorHAnsi" w:hAnsiTheme="minorHAnsi" w:cstheme="minorHAnsi"/>
          <w:sz w:val="20"/>
          <w:szCs w:val="20"/>
        </w:rPr>
        <w:t>ŽoP</w:t>
      </w:r>
      <w:bookmarkEnd w:id="69"/>
      <w:proofErr w:type="spellEnd"/>
    </w:p>
    <w:p w14:paraId="608B63DE" w14:textId="2A394FA2" w:rsidR="00077A52" w:rsidRPr="00D22050" w:rsidRDefault="00077A52" w:rsidP="00E558A0">
      <w:pPr>
        <w:pStyle w:val="Odsekzoznamu"/>
        <w:numPr>
          <w:ilvl w:val="0"/>
          <w:numId w:val="13"/>
        </w:numPr>
        <w:autoSpaceDE w:val="0"/>
        <w:autoSpaceDN w:val="0"/>
        <w:adjustRightInd w:val="0"/>
        <w:spacing w:before="240" w:after="120"/>
        <w:ind w:left="567" w:hanging="567"/>
        <w:jc w:val="both"/>
        <w:rPr>
          <w:rFonts w:asciiTheme="minorHAnsi" w:hAnsiTheme="minorHAnsi" w:cstheme="minorHAnsi"/>
          <w:color w:val="000000"/>
          <w:sz w:val="22"/>
          <w:lang w:eastAsia="sk-SK"/>
        </w:rPr>
      </w:pPr>
      <w:r w:rsidRPr="00D22050">
        <w:rPr>
          <w:rFonts w:asciiTheme="minorHAnsi" w:hAnsiTheme="minorHAnsi" w:cstheme="minorHAnsi"/>
          <w:color w:val="000000"/>
          <w:sz w:val="22"/>
          <w:lang w:eastAsia="sk-SK"/>
        </w:rPr>
        <w:t xml:space="preserve">Všetky prijaté </w:t>
      </w:r>
      <w:proofErr w:type="spellStart"/>
      <w:r w:rsidRPr="00D22050">
        <w:rPr>
          <w:rFonts w:asciiTheme="minorHAnsi" w:hAnsiTheme="minorHAnsi" w:cstheme="minorHAnsi"/>
          <w:color w:val="000000"/>
          <w:sz w:val="22"/>
          <w:lang w:eastAsia="sk-SK"/>
        </w:rPr>
        <w:t>ŽoP</w:t>
      </w:r>
      <w:proofErr w:type="spellEnd"/>
      <w:r w:rsidRPr="00D22050">
        <w:rPr>
          <w:rFonts w:asciiTheme="minorHAnsi" w:hAnsiTheme="minorHAnsi" w:cstheme="minorHAnsi"/>
          <w:color w:val="000000"/>
          <w:sz w:val="22"/>
          <w:lang w:eastAsia="sk-SK"/>
        </w:rPr>
        <w:t xml:space="preserve"> prijímateľa musia byť podrobené </w:t>
      </w:r>
      <w:r w:rsidR="00C72089">
        <w:rPr>
          <w:rFonts w:asciiTheme="minorHAnsi" w:hAnsiTheme="minorHAnsi" w:cstheme="minorHAnsi"/>
          <w:color w:val="000000"/>
          <w:sz w:val="22"/>
          <w:lang w:eastAsia="sk-SK"/>
        </w:rPr>
        <w:t>AFK</w:t>
      </w:r>
      <w:r w:rsidRPr="00D22050">
        <w:rPr>
          <w:rFonts w:asciiTheme="minorHAnsi" w:hAnsiTheme="minorHAnsi" w:cstheme="minorHAnsi"/>
          <w:color w:val="000000"/>
          <w:sz w:val="22"/>
          <w:lang w:eastAsia="sk-SK"/>
        </w:rPr>
        <w:t xml:space="preserve"> PPA v plnom rozsahu. Cieľom </w:t>
      </w:r>
      <w:r w:rsidR="00C72089">
        <w:rPr>
          <w:rFonts w:asciiTheme="minorHAnsi" w:hAnsiTheme="minorHAnsi" w:cstheme="minorHAnsi"/>
          <w:color w:val="000000"/>
          <w:sz w:val="22"/>
          <w:lang w:eastAsia="sk-SK"/>
        </w:rPr>
        <w:t>AFK</w:t>
      </w:r>
      <w:r w:rsidRPr="00D22050">
        <w:rPr>
          <w:rFonts w:asciiTheme="minorHAnsi" w:hAnsiTheme="minorHAnsi" w:cstheme="minorHAnsi"/>
          <w:color w:val="000000"/>
          <w:sz w:val="22"/>
          <w:lang w:eastAsia="sk-SK"/>
        </w:rPr>
        <w:t xml:space="preserve"> </w:t>
      </w:r>
      <w:proofErr w:type="spellStart"/>
      <w:r w:rsidRPr="00D22050">
        <w:rPr>
          <w:rFonts w:asciiTheme="minorHAnsi" w:hAnsiTheme="minorHAnsi" w:cstheme="minorHAnsi"/>
          <w:color w:val="000000"/>
          <w:sz w:val="22"/>
          <w:lang w:eastAsia="sk-SK"/>
        </w:rPr>
        <w:t>ŽoP</w:t>
      </w:r>
      <w:proofErr w:type="spellEnd"/>
      <w:r w:rsidRPr="00D22050">
        <w:rPr>
          <w:rFonts w:asciiTheme="minorHAnsi" w:hAnsiTheme="minorHAnsi" w:cstheme="minorHAnsi"/>
          <w:color w:val="000000"/>
          <w:sz w:val="22"/>
          <w:lang w:eastAsia="sk-SK"/>
        </w:rPr>
        <w:t xml:space="preserve"> je zabezpečenie splnenia zákonnosti, správnosti a oprávnenosti predložených nárokovaných finančných prostriedkov/deklarovaných výdavkov a ostatných skutočností uvedených v </w:t>
      </w:r>
      <w:proofErr w:type="spellStart"/>
      <w:r w:rsidRPr="00D22050">
        <w:rPr>
          <w:rFonts w:asciiTheme="minorHAnsi" w:hAnsiTheme="minorHAnsi" w:cstheme="minorHAnsi"/>
          <w:color w:val="000000"/>
          <w:sz w:val="22"/>
          <w:lang w:eastAsia="sk-SK"/>
        </w:rPr>
        <w:t>ŽoP</w:t>
      </w:r>
      <w:proofErr w:type="spellEnd"/>
      <w:r w:rsidRPr="00D22050">
        <w:rPr>
          <w:rFonts w:asciiTheme="minorHAnsi" w:hAnsiTheme="minorHAnsi" w:cstheme="minorHAnsi"/>
          <w:color w:val="000000"/>
          <w:sz w:val="22"/>
          <w:lang w:eastAsia="sk-SK"/>
        </w:rPr>
        <w:t xml:space="preserve"> vrátane ich</w:t>
      </w:r>
      <w:r w:rsidR="00CC118D">
        <w:rPr>
          <w:rFonts w:asciiTheme="minorHAnsi" w:hAnsiTheme="minorHAnsi" w:cstheme="minorHAnsi"/>
          <w:color w:val="000000"/>
          <w:sz w:val="22"/>
          <w:lang w:eastAsia="sk-SK"/>
        </w:rPr>
        <w:t xml:space="preserve"> </w:t>
      </w:r>
      <w:r w:rsidRPr="00D22050">
        <w:rPr>
          <w:rFonts w:asciiTheme="minorHAnsi" w:hAnsiTheme="minorHAnsi" w:cstheme="minorHAnsi"/>
          <w:color w:val="000000"/>
          <w:sz w:val="22"/>
          <w:lang w:eastAsia="sk-SK"/>
        </w:rPr>
        <w:t>podpornej dokumentácie a ich súladu</w:t>
      </w:r>
      <w:r w:rsidR="00BE7438">
        <w:rPr>
          <w:rFonts w:asciiTheme="minorHAnsi" w:hAnsiTheme="minorHAnsi" w:cstheme="minorHAnsi"/>
          <w:color w:val="000000"/>
          <w:sz w:val="22"/>
          <w:lang w:eastAsia="sk-SK"/>
        </w:rPr>
        <w:t xml:space="preserve"> </w:t>
      </w:r>
      <w:r w:rsidRPr="00D22050">
        <w:rPr>
          <w:rFonts w:asciiTheme="minorHAnsi" w:hAnsiTheme="minorHAnsi" w:cstheme="minorHAnsi"/>
          <w:color w:val="000000"/>
          <w:sz w:val="22"/>
          <w:lang w:eastAsia="sk-SK"/>
        </w:rPr>
        <w:t>s legislatívou EÚ a SR a Zmluvou</w:t>
      </w:r>
      <w:r w:rsidR="00910F04" w:rsidRPr="00910F04">
        <w:rPr>
          <w:rFonts w:asciiTheme="minorHAnsi" w:hAnsiTheme="minorHAnsi" w:cstheme="minorHAnsi"/>
          <w:sz w:val="22"/>
        </w:rPr>
        <w:t xml:space="preserve"> </w:t>
      </w:r>
      <w:r w:rsidR="00910F04">
        <w:rPr>
          <w:rFonts w:asciiTheme="minorHAnsi" w:hAnsiTheme="minorHAnsi" w:cstheme="minorHAnsi"/>
          <w:sz w:val="22"/>
        </w:rPr>
        <w:t>o poskytnutí NFP</w:t>
      </w:r>
      <w:r w:rsidRPr="00D22050">
        <w:rPr>
          <w:rFonts w:asciiTheme="minorHAnsi" w:hAnsiTheme="minorHAnsi" w:cstheme="minorHAnsi"/>
          <w:color w:val="000000"/>
          <w:sz w:val="22"/>
          <w:lang w:eastAsia="sk-SK"/>
        </w:rPr>
        <w:t xml:space="preserve">. </w:t>
      </w:r>
    </w:p>
    <w:p w14:paraId="65B9AFA2" w14:textId="73B0B711" w:rsidR="00077A52" w:rsidRPr="00D22050"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color w:val="000000"/>
          <w:sz w:val="22"/>
          <w:lang w:eastAsia="sk-SK"/>
        </w:rPr>
      </w:pPr>
      <w:r w:rsidRPr="00D22050">
        <w:rPr>
          <w:rFonts w:asciiTheme="minorHAnsi" w:hAnsiTheme="minorHAnsi" w:cstheme="minorHAnsi"/>
          <w:color w:val="000000"/>
          <w:sz w:val="22"/>
          <w:lang w:eastAsia="sk-SK"/>
        </w:rPr>
        <w:t xml:space="preserve">V rámci finančnej kontroly </w:t>
      </w:r>
      <w:proofErr w:type="spellStart"/>
      <w:r w:rsidRPr="00D22050">
        <w:rPr>
          <w:rFonts w:asciiTheme="minorHAnsi" w:hAnsiTheme="minorHAnsi" w:cstheme="minorHAnsi"/>
          <w:color w:val="000000"/>
          <w:sz w:val="22"/>
          <w:lang w:eastAsia="sk-SK"/>
        </w:rPr>
        <w:t>ŽoP</w:t>
      </w:r>
      <w:proofErr w:type="spellEnd"/>
      <w:r w:rsidRPr="00D22050">
        <w:rPr>
          <w:rFonts w:asciiTheme="minorHAnsi" w:hAnsiTheme="minorHAnsi" w:cstheme="minorHAnsi"/>
          <w:color w:val="000000"/>
          <w:sz w:val="22"/>
          <w:lang w:eastAsia="sk-SK"/>
        </w:rPr>
        <w:t xml:space="preserve"> vykonanej formou </w:t>
      </w:r>
      <w:r w:rsidR="00C72089">
        <w:rPr>
          <w:rFonts w:asciiTheme="minorHAnsi" w:hAnsiTheme="minorHAnsi" w:cstheme="minorHAnsi"/>
          <w:color w:val="000000"/>
          <w:sz w:val="22"/>
          <w:lang w:eastAsia="sk-SK"/>
        </w:rPr>
        <w:t>AFK</w:t>
      </w:r>
      <w:r w:rsidRPr="00D22050">
        <w:rPr>
          <w:rFonts w:asciiTheme="minorHAnsi" w:hAnsiTheme="minorHAnsi" w:cstheme="minorHAnsi"/>
          <w:color w:val="000000"/>
          <w:sz w:val="22"/>
          <w:lang w:eastAsia="sk-SK"/>
        </w:rPr>
        <w:t xml:space="preserve"> je PPA povinná vykonať taktiež finančnú kontrolu relevantnej podpornej dokumentácie, ktorá tvorí prílohu </w:t>
      </w:r>
      <w:proofErr w:type="spellStart"/>
      <w:r w:rsidRPr="00D22050">
        <w:rPr>
          <w:rFonts w:asciiTheme="minorHAnsi" w:hAnsiTheme="minorHAnsi" w:cstheme="minorHAnsi"/>
          <w:color w:val="000000"/>
          <w:sz w:val="22"/>
          <w:lang w:eastAsia="sk-SK"/>
        </w:rPr>
        <w:t>ŽoP</w:t>
      </w:r>
      <w:proofErr w:type="spellEnd"/>
      <w:r w:rsidRPr="00D22050">
        <w:rPr>
          <w:rFonts w:asciiTheme="minorHAnsi" w:hAnsiTheme="minorHAnsi" w:cstheme="minorHAnsi"/>
          <w:color w:val="000000"/>
          <w:sz w:val="22"/>
          <w:lang w:eastAsia="sk-SK"/>
        </w:rPr>
        <w:t xml:space="preserve">. Minimálny rozsah podpornej dokumentácie vo vzťahu k jednotlivým výdavkom bude uverejnený na webovom sídle PPA. </w:t>
      </w:r>
    </w:p>
    <w:p w14:paraId="01F98C9D" w14:textId="1E3C159C" w:rsidR="00077A52" w:rsidRPr="00D22050"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color w:val="000000"/>
          <w:sz w:val="22"/>
        </w:rPr>
      </w:pPr>
      <w:r w:rsidRPr="00D22050">
        <w:rPr>
          <w:rFonts w:asciiTheme="minorHAnsi" w:hAnsiTheme="minorHAnsi" w:cstheme="minorHAnsi"/>
          <w:sz w:val="22"/>
        </w:rPr>
        <w:t>Na to, aby bola prijímateľovi</w:t>
      </w:r>
      <w:r w:rsidR="008856AB" w:rsidRPr="00D22050">
        <w:rPr>
          <w:rFonts w:asciiTheme="minorHAnsi" w:hAnsiTheme="minorHAnsi" w:cstheme="minorHAnsi"/>
          <w:sz w:val="22"/>
        </w:rPr>
        <w:t xml:space="preserve"> </w:t>
      </w:r>
      <w:proofErr w:type="spellStart"/>
      <w:r w:rsidR="008856AB" w:rsidRPr="00D22050">
        <w:rPr>
          <w:rFonts w:asciiTheme="minorHAnsi" w:hAnsiTheme="minorHAnsi" w:cstheme="minorHAnsi"/>
          <w:sz w:val="22"/>
        </w:rPr>
        <w:t>ŽoP</w:t>
      </w:r>
      <w:proofErr w:type="spellEnd"/>
      <w:r w:rsidR="008856AB" w:rsidRPr="00D22050">
        <w:rPr>
          <w:rFonts w:asciiTheme="minorHAnsi" w:hAnsiTheme="minorHAnsi" w:cstheme="minorHAnsi"/>
          <w:sz w:val="22"/>
        </w:rPr>
        <w:t xml:space="preserve"> schválená</w:t>
      </w:r>
      <w:r w:rsidRPr="00D22050">
        <w:rPr>
          <w:rFonts w:asciiTheme="minorHAnsi" w:hAnsiTheme="minorHAnsi" w:cstheme="minorHAnsi"/>
          <w:sz w:val="22"/>
        </w:rPr>
        <w:t xml:space="preserve">, musí byť finančná kontrola celej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vykonaná vždy formou </w:t>
      </w:r>
      <w:r w:rsidR="00C72089">
        <w:rPr>
          <w:rFonts w:asciiTheme="minorHAnsi" w:hAnsiTheme="minorHAnsi" w:cstheme="minorHAnsi"/>
          <w:sz w:val="22"/>
        </w:rPr>
        <w:t>AFK</w:t>
      </w:r>
      <w:r w:rsidR="008856AB" w:rsidRPr="00D22050">
        <w:rPr>
          <w:rFonts w:asciiTheme="minorHAnsi" w:hAnsiTheme="minorHAnsi" w:cstheme="minorHAnsi"/>
          <w:sz w:val="22"/>
        </w:rPr>
        <w:t>;</w:t>
      </w:r>
      <w:r w:rsidRPr="00D22050">
        <w:rPr>
          <w:rFonts w:asciiTheme="minorHAnsi" w:hAnsiTheme="minorHAnsi" w:cstheme="minorHAnsi"/>
          <w:sz w:val="22"/>
        </w:rPr>
        <w:t xml:space="preserve"> v prípade potreby môže byť doplnená aj formou </w:t>
      </w:r>
      <w:proofErr w:type="spellStart"/>
      <w:r w:rsidR="00C72089">
        <w:rPr>
          <w:rFonts w:asciiTheme="minorHAnsi" w:hAnsiTheme="minorHAnsi" w:cstheme="minorHAnsi"/>
          <w:sz w:val="22"/>
        </w:rPr>
        <w:t>FKnM</w:t>
      </w:r>
      <w:proofErr w:type="spellEnd"/>
      <w:r w:rsidRPr="00D22050">
        <w:rPr>
          <w:rFonts w:asciiTheme="minorHAnsi" w:hAnsiTheme="minorHAnsi" w:cstheme="minorHAnsi"/>
          <w:sz w:val="22"/>
        </w:rPr>
        <w:t xml:space="preserve">, pričom platí pravidlo, že finančná kontrola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formou </w:t>
      </w:r>
      <w:proofErr w:type="spellStart"/>
      <w:r w:rsidR="00C72089">
        <w:rPr>
          <w:rFonts w:asciiTheme="minorHAnsi" w:hAnsiTheme="minorHAnsi" w:cstheme="minorHAnsi"/>
          <w:sz w:val="22"/>
        </w:rPr>
        <w:t>FKnM</w:t>
      </w:r>
      <w:proofErr w:type="spellEnd"/>
      <w:r w:rsidRPr="00D22050">
        <w:rPr>
          <w:rFonts w:asciiTheme="minorHAnsi" w:hAnsiTheme="minorHAnsi" w:cstheme="minorHAnsi"/>
          <w:sz w:val="22"/>
        </w:rPr>
        <w:t xml:space="preserve"> nemôže nahradiť finančnú kontrolu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formou </w:t>
      </w:r>
      <w:r w:rsidR="00C72089">
        <w:rPr>
          <w:rFonts w:asciiTheme="minorHAnsi" w:hAnsiTheme="minorHAnsi" w:cstheme="minorHAnsi"/>
          <w:sz w:val="22"/>
        </w:rPr>
        <w:t>AFK</w:t>
      </w:r>
      <w:r w:rsidRPr="00D22050">
        <w:rPr>
          <w:rFonts w:asciiTheme="minorHAnsi" w:hAnsiTheme="minorHAnsi" w:cstheme="minorHAnsi"/>
          <w:sz w:val="22"/>
        </w:rPr>
        <w:t xml:space="preserve">. </w:t>
      </w:r>
    </w:p>
    <w:p w14:paraId="13A982DB" w14:textId="6D86C37F" w:rsidR="00077A52" w:rsidRPr="00D22050"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color w:val="000000"/>
          <w:sz w:val="22"/>
        </w:rPr>
      </w:pPr>
      <w:r w:rsidRPr="00D22050">
        <w:rPr>
          <w:rFonts w:asciiTheme="minorHAnsi" w:hAnsiTheme="minorHAnsi" w:cstheme="minorHAnsi"/>
          <w:sz w:val="22"/>
        </w:rPr>
        <w:t xml:space="preserve">PPA je oprávnená rozhodnúť, že počas výkonu </w:t>
      </w:r>
      <w:r w:rsidR="00C72089">
        <w:rPr>
          <w:rFonts w:asciiTheme="minorHAnsi" w:hAnsiTheme="minorHAnsi" w:cstheme="minorHAnsi"/>
          <w:sz w:val="22"/>
        </w:rPr>
        <w:t>AFK</w:t>
      </w:r>
      <w:r w:rsidRPr="00D22050">
        <w:rPr>
          <w:rFonts w:asciiTheme="minorHAnsi" w:hAnsiTheme="minorHAnsi" w:cstheme="minorHAnsi"/>
          <w:sz w:val="22"/>
        </w:rPr>
        <w:t xml:space="preserve">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je potrebné overiť deklarované výdavky a ostatné skutočnosti uvedené v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aj formou </w:t>
      </w:r>
      <w:proofErr w:type="spellStart"/>
      <w:r w:rsidR="00C72089">
        <w:rPr>
          <w:rFonts w:asciiTheme="minorHAnsi" w:hAnsiTheme="minorHAnsi" w:cstheme="minorHAnsi"/>
          <w:sz w:val="22"/>
        </w:rPr>
        <w:t>FKnM</w:t>
      </w:r>
      <w:proofErr w:type="spellEnd"/>
      <w:r w:rsidRPr="00D22050">
        <w:rPr>
          <w:rFonts w:asciiTheme="minorHAnsi" w:hAnsiTheme="minorHAnsi" w:cstheme="minorHAnsi"/>
          <w:sz w:val="22"/>
        </w:rPr>
        <w:t xml:space="preserve">. </w:t>
      </w:r>
    </w:p>
    <w:p w14:paraId="5088E0E1" w14:textId="4635204C" w:rsidR="00077A52" w:rsidRPr="00D22050"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color w:val="000000"/>
          <w:sz w:val="22"/>
        </w:rPr>
      </w:pPr>
      <w:r w:rsidRPr="00D22050">
        <w:rPr>
          <w:rFonts w:asciiTheme="minorHAnsi" w:hAnsiTheme="minorHAnsi" w:cstheme="minorHAnsi"/>
          <w:sz w:val="22"/>
        </w:rPr>
        <w:t xml:space="preserve">Ak PPA vykoná počas finančnej kontroly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vykonanej formou </w:t>
      </w:r>
      <w:r w:rsidR="00C72089">
        <w:rPr>
          <w:rFonts w:asciiTheme="minorHAnsi" w:hAnsiTheme="minorHAnsi" w:cstheme="minorHAnsi"/>
          <w:sz w:val="22"/>
        </w:rPr>
        <w:t>AFK</w:t>
      </w:r>
      <w:r w:rsidRPr="00D22050">
        <w:rPr>
          <w:rFonts w:asciiTheme="minorHAnsi" w:hAnsiTheme="minorHAnsi" w:cstheme="minorHAnsi"/>
          <w:sz w:val="22"/>
        </w:rPr>
        <w:t xml:space="preserve"> </w:t>
      </w:r>
      <w:proofErr w:type="spellStart"/>
      <w:r w:rsidR="00C72089">
        <w:rPr>
          <w:rFonts w:asciiTheme="minorHAnsi" w:hAnsiTheme="minorHAnsi" w:cstheme="minorHAnsi"/>
          <w:sz w:val="22"/>
        </w:rPr>
        <w:t>FKnM</w:t>
      </w:r>
      <w:proofErr w:type="spellEnd"/>
      <w:r w:rsidRPr="00D22050">
        <w:rPr>
          <w:rFonts w:asciiTheme="minorHAnsi" w:hAnsiTheme="minorHAnsi" w:cstheme="minorHAnsi"/>
          <w:sz w:val="22"/>
        </w:rPr>
        <w:t xml:space="preserve">, nejedná sa o prerušenie výkonu finančnej kontroly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formou </w:t>
      </w:r>
      <w:r w:rsidR="00C72089">
        <w:rPr>
          <w:rFonts w:asciiTheme="minorHAnsi" w:hAnsiTheme="minorHAnsi" w:cstheme="minorHAnsi"/>
          <w:sz w:val="22"/>
        </w:rPr>
        <w:t>AFK</w:t>
      </w:r>
      <w:r w:rsidRPr="00D22050">
        <w:rPr>
          <w:rFonts w:asciiTheme="minorHAnsi" w:hAnsiTheme="minorHAnsi" w:cstheme="minorHAnsi"/>
          <w:sz w:val="22"/>
        </w:rPr>
        <w:t xml:space="preserve">, avšak v súlade so SFR EPFRV sa uvedená lehota výkonu </w:t>
      </w:r>
      <w:r w:rsidR="00C72089">
        <w:rPr>
          <w:rFonts w:asciiTheme="minorHAnsi" w:hAnsiTheme="minorHAnsi" w:cstheme="minorHAnsi"/>
          <w:sz w:val="22"/>
        </w:rPr>
        <w:t>AFK</w:t>
      </w:r>
      <w:r w:rsidRPr="00D22050">
        <w:rPr>
          <w:rFonts w:asciiTheme="minorHAnsi" w:hAnsiTheme="minorHAnsi" w:cstheme="minorHAnsi"/>
          <w:sz w:val="22"/>
        </w:rPr>
        <w:t xml:space="preserve"> z dôvodu výkonu </w:t>
      </w:r>
      <w:proofErr w:type="spellStart"/>
      <w:r w:rsidR="00C72089">
        <w:rPr>
          <w:rFonts w:asciiTheme="minorHAnsi" w:hAnsiTheme="minorHAnsi" w:cstheme="minorHAnsi"/>
          <w:sz w:val="22"/>
        </w:rPr>
        <w:t>FkNM</w:t>
      </w:r>
      <w:proofErr w:type="spellEnd"/>
      <w:r w:rsidRPr="00D22050">
        <w:rPr>
          <w:rFonts w:asciiTheme="minorHAnsi" w:hAnsiTheme="minorHAnsi" w:cstheme="minorHAnsi"/>
          <w:sz w:val="22"/>
        </w:rPr>
        <w:t xml:space="preserve"> môže predĺžiť (viď kapitola 4.3. </w:t>
      </w:r>
      <w:r w:rsidR="009E6C95" w:rsidRPr="00F62981">
        <w:rPr>
          <w:rFonts w:asciiTheme="minorHAnsi" w:hAnsiTheme="minorHAnsi" w:cstheme="minorHAnsi"/>
          <w:sz w:val="22"/>
        </w:rPr>
        <w:t>PpP</w:t>
      </w:r>
      <w:r w:rsidR="008856AB" w:rsidRPr="00D22050">
        <w:rPr>
          <w:rFonts w:asciiTheme="minorHAnsi" w:hAnsiTheme="minorHAnsi" w:cstheme="minorHAnsi"/>
          <w:sz w:val="22"/>
        </w:rPr>
        <w:t>)</w:t>
      </w:r>
      <w:r w:rsidRPr="00D22050">
        <w:rPr>
          <w:rFonts w:asciiTheme="minorHAnsi" w:hAnsiTheme="minorHAnsi" w:cstheme="minorHAnsi"/>
          <w:sz w:val="22"/>
        </w:rPr>
        <w:t>.</w:t>
      </w:r>
    </w:p>
    <w:p w14:paraId="4E37A341" w14:textId="579E28E1" w:rsidR="00077A52" w:rsidRPr="00D22050"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color w:val="000000"/>
          <w:sz w:val="22"/>
        </w:rPr>
      </w:pPr>
      <w:r w:rsidRPr="00D22050">
        <w:rPr>
          <w:rFonts w:asciiTheme="minorHAnsi" w:hAnsiTheme="minorHAnsi" w:cstheme="minorHAnsi"/>
          <w:sz w:val="22"/>
        </w:rPr>
        <w:t>V prípade nekompletnos</w:t>
      </w:r>
      <w:r w:rsidR="008856AB" w:rsidRPr="00D22050">
        <w:rPr>
          <w:rFonts w:asciiTheme="minorHAnsi" w:hAnsiTheme="minorHAnsi" w:cstheme="minorHAnsi"/>
          <w:sz w:val="22"/>
        </w:rPr>
        <w:t xml:space="preserve">ti </w:t>
      </w:r>
      <w:proofErr w:type="spellStart"/>
      <w:r w:rsidR="008856AB" w:rsidRPr="00D22050">
        <w:rPr>
          <w:rFonts w:asciiTheme="minorHAnsi" w:hAnsiTheme="minorHAnsi" w:cstheme="minorHAnsi"/>
          <w:sz w:val="22"/>
        </w:rPr>
        <w:t>ŽoP</w:t>
      </w:r>
      <w:proofErr w:type="spellEnd"/>
      <w:r w:rsidR="008856AB" w:rsidRPr="00D22050">
        <w:rPr>
          <w:rFonts w:asciiTheme="minorHAnsi" w:hAnsiTheme="minorHAnsi" w:cstheme="minorHAnsi"/>
          <w:sz w:val="22"/>
        </w:rPr>
        <w:t xml:space="preserve"> (napr. v prípade, ak nie je správna;</w:t>
      </w:r>
      <w:r w:rsidRPr="00D22050">
        <w:rPr>
          <w:rFonts w:asciiTheme="minorHAnsi" w:hAnsiTheme="minorHAnsi" w:cstheme="minorHAnsi"/>
          <w:sz w:val="22"/>
        </w:rPr>
        <w:t xml:space="preserve"> ak povinná podporná d</w:t>
      </w:r>
      <w:r w:rsidR="008856AB" w:rsidRPr="00D22050">
        <w:rPr>
          <w:rFonts w:asciiTheme="minorHAnsi" w:hAnsiTheme="minorHAnsi" w:cstheme="minorHAnsi"/>
          <w:sz w:val="22"/>
        </w:rPr>
        <w:t xml:space="preserve">okumentácia nie je súčasťou </w:t>
      </w:r>
      <w:proofErr w:type="spellStart"/>
      <w:r w:rsidR="008856AB" w:rsidRPr="00D22050">
        <w:rPr>
          <w:rFonts w:asciiTheme="minorHAnsi" w:hAnsiTheme="minorHAnsi" w:cstheme="minorHAnsi"/>
          <w:sz w:val="22"/>
        </w:rPr>
        <w:t>ŽoP</w:t>
      </w:r>
      <w:proofErr w:type="spellEnd"/>
      <w:r w:rsidR="008856AB" w:rsidRPr="00D22050">
        <w:rPr>
          <w:rFonts w:asciiTheme="minorHAnsi" w:hAnsiTheme="minorHAnsi" w:cstheme="minorHAnsi"/>
          <w:sz w:val="22"/>
        </w:rPr>
        <w:t>;</w:t>
      </w:r>
      <w:r w:rsidRPr="00D22050">
        <w:rPr>
          <w:rFonts w:asciiTheme="minorHAnsi" w:hAnsiTheme="minorHAnsi" w:cstheme="minorHAnsi"/>
          <w:sz w:val="22"/>
        </w:rPr>
        <w:t xml:space="preserve"> ak podporná dokumentácia, ktorá je súčasťou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nie je úplná</w:t>
      </w:r>
      <w:r w:rsidR="008856AB" w:rsidRPr="00D22050">
        <w:rPr>
          <w:rFonts w:asciiTheme="minorHAnsi" w:hAnsiTheme="minorHAnsi" w:cstheme="minorHAnsi"/>
          <w:sz w:val="22"/>
        </w:rPr>
        <w:t xml:space="preserve"> alebo ak je nesprávne vyplnená</w:t>
      </w:r>
      <w:r w:rsidRPr="00D22050">
        <w:rPr>
          <w:rFonts w:asciiTheme="minorHAnsi" w:hAnsiTheme="minorHAnsi" w:cstheme="minorHAnsi"/>
          <w:sz w:val="22"/>
        </w:rPr>
        <w:t xml:space="preserve"> alebo sa začalo vyšetrovanie v súvislosti s možnou nezrovnalosťou ovplyvňujúcou dotknuté výdavky a pod.), je PPA povinná oznámiť prijímateľovi prerušenie </w:t>
      </w:r>
      <w:r w:rsidRPr="00D22050">
        <w:rPr>
          <w:rFonts w:asciiTheme="minorHAnsi" w:hAnsiTheme="minorHAnsi" w:cstheme="minorHAnsi"/>
          <w:sz w:val="22"/>
        </w:rPr>
        <w:lastRenderedPageBreak/>
        <w:t xml:space="preserve">plynutia lehoty na spracovanie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dôvody tohto prerušenia a lehotu na odstránenie nedostatkov (napr. prostredníctvom výzvy na doplnenie podpornej dokumentácie a pod.). </w:t>
      </w:r>
    </w:p>
    <w:p w14:paraId="68D6D1E3" w14:textId="7F24EE87" w:rsidR="00077A52" w:rsidRPr="00D22050"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color w:val="000000"/>
          <w:sz w:val="22"/>
        </w:rPr>
      </w:pPr>
      <w:r w:rsidRPr="00D22050">
        <w:rPr>
          <w:rFonts w:asciiTheme="minorHAnsi" w:hAnsiTheme="minorHAnsi" w:cstheme="minorHAnsi"/>
          <w:sz w:val="22"/>
        </w:rPr>
        <w:t xml:space="preserve">Po doručení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vykoná PPA finančnú kontrolu správnosti nárokovaných finančných prostriedkov /deklarovaných výdavkov a ostatných skutočností uvedených v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v lehote stanovenej v SFR EPFRV (viď kapitola 4.3. </w:t>
      </w:r>
      <w:r w:rsidR="009E6C95" w:rsidRPr="00F62981">
        <w:rPr>
          <w:rFonts w:asciiTheme="minorHAnsi" w:hAnsiTheme="minorHAnsi" w:cstheme="minorHAnsi"/>
          <w:sz w:val="22"/>
        </w:rPr>
        <w:t>PpP</w:t>
      </w:r>
      <w:r w:rsidRPr="00D22050">
        <w:rPr>
          <w:rFonts w:asciiTheme="minorHAnsi" w:hAnsiTheme="minorHAnsi" w:cstheme="minorHAnsi"/>
          <w:sz w:val="22"/>
        </w:rPr>
        <w:t>). PPA je povinná vykonať finančnú kontrolu správnosti nárokovaných finančných prostriedkov/deklarovaných výdavkov a ostatných skutočností uvedených v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vo vzťahu ku všetkým nárokovaným finančným prostriedkom /deklarovaným výdavkom a ostatných skutočností uvedených v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prijímateľa pred</w:t>
      </w:r>
      <w:r w:rsidR="00BE7438">
        <w:rPr>
          <w:rFonts w:asciiTheme="minorHAnsi" w:hAnsiTheme="minorHAnsi" w:cstheme="minorHAnsi"/>
          <w:sz w:val="22"/>
        </w:rPr>
        <w:t xml:space="preserve"> </w:t>
      </w:r>
      <w:r w:rsidRPr="00D22050">
        <w:rPr>
          <w:rFonts w:asciiTheme="minorHAnsi" w:hAnsiTheme="minorHAnsi" w:cstheme="minorHAnsi"/>
          <w:sz w:val="22"/>
        </w:rPr>
        <w:t>ich</w:t>
      </w:r>
      <w:r w:rsidR="00BE7438">
        <w:rPr>
          <w:rFonts w:asciiTheme="minorHAnsi" w:hAnsiTheme="minorHAnsi" w:cstheme="minorHAnsi"/>
          <w:sz w:val="22"/>
        </w:rPr>
        <w:t xml:space="preserve"> </w:t>
      </w:r>
      <w:r w:rsidRPr="00D22050">
        <w:rPr>
          <w:rFonts w:asciiTheme="minorHAnsi" w:hAnsiTheme="minorHAnsi" w:cstheme="minorHAnsi"/>
          <w:sz w:val="22"/>
        </w:rPr>
        <w:t>uhradením/zúčtovaním.</w:t>
      </w:r>
    </w:p>
    <w:p w14:paraId="48B3D961" w14:textId="46DFB8F6" w:rsidR="00077A52" w:rsidRPr="00D22050"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color w:val="000000"/>
          <w:sz w:val="22"/>
        </w:rPr>
      </w:pPr>
      <w:r w:rsidRPr="00D22050">
        <w:rPr>
          <w:rFonts w:asciiTheme="minorHAnsi" w:hAnsiTheme="minorHAnsi" w:cstheme="minorHAnsi"/>
          <w:sz w:val="22"/>
        </w:rPr>
        <w:t>PPA v rámci finančnej kontroly správnosti predložených nárokovaných finančných prostriedkov /deklarovaných výdavkov a ostatných skutočností uvedených v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overí, či vo vzťahu k Zmluve sú predmetné výdavky a ostatné skutočnosti uvedené v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správne zaevidované vo</w:t>
      </w:r>
      <w:r w:rsidR="008856AB" w:rsidRPr="00D22050">
        <w:rPr>
          <w:rFonts w:asciiTheme="minorHAnsi" w:hAnsiTheme="minorHAnsi" w:cstheme="minorHAnsi"/>
          <w:sz w:val="22"/>
        </w:rPr>
        <w:t xml:space="preserve"> všetkých relevantných poliach; kompletné;</w:t>
      </w:r>
      <w:r w:rsidRPr="00D22050">
        <w:rPr>
          <w:rFonts w:asciiTheme="minorHAnsi" w:hAnsiTheme="minorHAnsi" w:cstheme="minorHAnsi"/>
          <w:sz w:val="22"/>
        </w:rPr>
        <w:t xml:space="preserve"> správne v zmysle zadefinovania riadiacim orgánom v spolupráci s PPA a či výdavky sú v súlade s vecnou, časovou a územnou oprávnenosťou uvedenou v Zmluve, a to najmä</w:t>
      </w:r>
      <w:r w:rsidR="00BE7438">
        <w:rPr>
          <w:rFonts w:asciiTheme="minorHAnsi" w:hAnsiTheme="minorHAnsi" w:cstheme="minorHAnsi"/>
          <w:sz w:val="22"/>
        </w:rPr>
        <w:t xml:space="preserve"> </w:t>
      </w:r>
      <w:r w:rsidRPr="00D22050">
        <w:rPr>
          <w:rFonts w:asciiTheme="minorHAnsi" w:hAnsiTheme="minorHAnsi" w:cstheme="minorHAnsi"/>
          <w:sz w:val="22"/>
        </w:rPr>
        <w:t>z hľadiska:</w:t>
      </w:r>
    </w:p>
    <w:p w14:paraId="36A72AAB" w14:textId="77777777" w:rsidR="00077A52" w:rsidRPr="00D22050" w:rsidRDefault="00077A52" w:rsidP="00F47749">
      <w:pPr>
        <w:pStyle w:val="Odsekzoznamu"/>
        <w:numPr>
          <w:ilvl w:val="1"/>
          <w:numId w:val="59"/>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jednoznačnej identifikácie prijímateľa, údajov a ostatných skutočností uvedených k deklarovaným výdavkom;</w:t>
      </w:r>
    </w:p>
    <w:p w14:paraId="461CA016" w14:textId="77777777" w:rsidR="00077A52" w:rsidRPr="00D22050" w:rsidRDefault="00077A52" w:rsidP="00F47749">
      <w:pPr>
        <w:pStyle w:val="Odsekzoznamu"/>
        <w:numPr>
          <w:ilvl w:val="1"/>
          <w:numId w:val="59"/>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oprávnenosti výdavkov vo väzbe na príslušnú aktivitu projektu;</w:t>
      </w:r>
    </w:p>
    <w:p w14:paraId="53364E26" w14:textId="77777777" w:rsidR="00077A52" w:rsidRPr="00D22050" w:rsidRDefault="00077A52" w:rsidP="00F47749">
      <w:pPr>
        <w:pStyle w:val="Odsekzoznamu"/>
        <w:numPr>
          <w:ilvl w:val="1"/>
          <w:numId w:val="59"/>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oprávnenosti výdavkov vo vzťahu k miestu realizácie projektu;</w:t>
      </w:r>
    </w:p>
    <w:p w14:paraId="6560DFB2" w14:textId="77777777" w:rsidR="00077A52" w:rsidRPr="00D22050" w:rsidRDefault="00077A52" w:rsidP="00F47749">
      <w:pPr>
        <w:pStyle w:val="Odsekzoznamu"/>
        <w:numPr>
          <w:ilvl w:val="1"/>
          <w:numId w:val="59"/>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časovej oprávnenosti výdavkov;</w:t>
      </w:r>
    </w:p>
    <w:p w14:paraId="50728BFA" w14:textId="0F54F40D" w:rsidR="00077A52" w:rsidRPr="00D22050" w:rsidRDefault="00077A52" w:rsidP="00F47749">
      <w:pPr>
        <w:pStyle w:val="Odsekzoznamu"/>
        <w:numPr>
          <w:ilvl w:val="1"/>
          <w:numId w:val="59"/>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overenie oprávnenosti výdavkov z pohľadu záverov už vykonanej</w:t>
      </w:r>
      <w:r w:rsidR="00BE7438">
        <w:rPr>
          <w:rFonts w:asciiTheme="minorHAnsi" w:hAnsiTheme="minorHAnsi" w:cstheme="minorHAnsi"/>
          <w:sz w:val="22"/>
        </w:rPr>
        <w:t xml:space="preserve"> </w:t>
      </w:r>
      <w:r w:rsidRPr="00D22050">
        <w:rPr>
          <w:rFonts w:asciiTheme="minorHAnsi" w:hAnsiTheme="minorHAnsi" w:cstheme="minorHAnsi"/>
          <w:sz w:val="22"/>
        </w:rPr>
        <w:t>administratívnej kontroly verejného obstarávania;</w:t>
      </w:r>
    </w:p>
    <w:p w14:paraId="5570C744" w14:textId="77777777" w:rsidR="00077A52" w:rsidRPr="00D22050" w:rsidRDefault="00077A52" w:rsidP="00F47749">
      <w:pPr>
        <w:pStyle w:val="Odsekzoznamu"/>
        <w:numPr>
          <w:ilvl w:val="1"/>
          <w:numId w:val="59"/>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preukázateľnej matematickej správnosti výpočtu výdavkov;</w:t>
      </w:r>
    </w:p>
    <w:p w14:paraId="6299668D" w14:textId="0FC7A264" w:rsidR="00077A52" w:rsidRPr="00D22050" w:rsidRDefault="00077A52" w:rsidP="00F47749">
      <w:pPr>
        <w:pStyle w:val="Odsekzoznamu"/>
        <w:numPr>
          <w:ilvl w:val="1"/>
          <w:numId w:val="59"/>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realizácie oprávnených výdavkov v zmysle Zmluvy</w:t>
      </w:r>
      <w:r w:rsidR="001E197E">
        <w:rPr>
          <w:rFonts w:asciiTheme="minorHAnsi" w:hAnsiTheme="minorHAnsi" w:cstheme="minorHAnsi"/>
          <w:sz w:val="22"/>
        </w:rPr>
        <w:t xml:space="preserve"> o</w:t>
      </w:r>
      <w:r w:rsidR="00823A21">
        <w:rPr>
          <w:rFonts w:asciiTheme="minorHAnsi" w:hAnsiTheme="minorHAnsi" w:cstheme="minorHAnsi"/>
          <w:sz w:val="22"/>
        </w:rPr>
        <w:t xml:space="preserve"> poskytnutí </w:t>
      </w:r>
      <w:r w:rsidR="001E197E">
        <w:rPr>
          <w:rFonts w:asciiTheme="minorHAnsi" w:hAnsiTheme="minorHAnsi" w:cstheme="minorHAnsi"/>
          <w:sz w:val="22"/>
        </w:rPr>
        <w:t>NFP</w:t>
      </w:r>
      <w:r w:rsidRPr="001E197E">
        <w:rPr>
          <w:rFonts w:asciiTheme="minorHAnsi" w:hAnsiTheme="minorHAnsi" w:cstheme="minorHAnsi"/>
          <w:sz w:val="22"/>
        </w:rPr>
        <w:t xml:space="preserve">, resp. dokumentu na ktorý sa Zmluva </w:t>
      </w:r>
      <w:r w:rsidR="001E197E">
        <w:rPr>
          <w:rFonts w:asciiTheme="minorHAnsi" w:hAnsiTheme="minorHAnsi" w:cstheme="minorHAnsi"/>
          <w:sz w:val="22"/>
        </w:rPr>
        <w:t>o</w:t>
      </w:r>
      <w:r w:rsidR="00A71C54">
        <w:rPr>
          <w:rFonts w:asciiTheme="minorHAnsi" w:hAnsiTheme="minorHAnsi" w:cstheme="minorHAnsi"/>
          <w:sz w:val="22"/>
        </w:rPr>
        <w:t> poskytnutí</w:t>
      </w:r>
      <w:r w:rsidR="001E197E">
        <w:rPr>
          <w:rFonts w:asciiTheme="minorHAnsi" w:hAnsiTheme="minorHAnsi" w:cstheme="minorHAnsi"/>
          <w:sz w:val="22"/>
        </w:rPr>
        <w:t xml:space="preserve"> NFP </w:t>
      </w:r>
      <w:r w:rsidRPr="00D22050">
        <w:rPr>
          <w:rFonts w:asciiTheme="minorHAnsi" w:hAnsiTheme="minorHAnsi" w:cstheme="minorHAnsi"/>
          <w:sz w:val="22"/>
        </w:rPr>
        <w:t>odkazuje;</w:t>
      </w:r>
    </w:p>
    <w:p w14:paraId="320009D0" w14:textId="77777777" w:rsidR="00077A52" w:rsidRPr="00D22050" w:rsidRDefault="00077A52" w:rsidP="00F47749">
      <w:pPr>
        <w:pStyle w:val="Odsekzoznamu"/>
        <w:numPr>
          <w:ilvl w:val="1"/>
          <w:numId w:val="59"/>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 xml:space="preserve">preukázateľnosti a reálnosti predloženia dokladov súvisiacich s deklarovanými výdavkami – napr. doklady súvisiace s dodaním tovaru, poskytnutím služby, vykonaním prác (napr. účtovné doklady – faktúry, pokladničné bloky, dodacie listy v prípadoch, že dodanie tovaru nie je zdokladované priamo na faktúre, </w:t>
      </w:r>
      <w:proofErr w:type="spellStart"/>
      <w:r w:rsidRPr="00D22050">
        <w:rPr>
          <w:rFonts w:asciiTheme="minorHAnsi" w:hAnsiTheme="minorHAnsi" w:cstheme="minorHAnsi"/>
          <w:sz w:val="22"/>
        </w:rPr>
        <w:t>dodávateľsko</w:t>
      </w:r>
      <w:proofErr w:type="spellEnd"/>
      <w:r w:rsidRPr="00D22050">
        <w:rPr>
          <w:rFonts w:asciiTheme="minorHAnsi" w:hAnsiTheme="minorHAnsi" w:cstheme="minorHAnsi"/>
          <w:sz w:val="22"/>
        </w:rPr>
        <w:t xml:space="preserve"> – odberateľské zmluvy a pod.);</w:t>
      </w:r>
    </w:p>
    <w:p w14:paraId="46853B31" w14:textId="77777777" w:rsidR="00077A52" w:rsidRPr="00D22050" w:rsidRDefault="00077A52" w:rsidP="00F47749">
      <w:pPr>
        <w:pStyle w:val="Odsekzoznamu"/>
        <w:numPr>
          <w:ilvl w:val="1"/>
          <w:numId w:val="59"/>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preukázateľnosti reálneho vyplatenia výdavku prijímateľom (napr. potvrdenie výdavkovými pokladničnými blokmi, výpismi z bankového účtu) ak je relevantné;</w:t>
      </w:r>
    </w:p>
    <w:p w14:paraId="003C9D59" w14:textId="77777777" w:rsidR="00077A52" w:rsidRPr="00D22050" w:rsidRDefault="00077A52" w:rsidP="00F47749">
      <w:pPr>
        <w:pStyle w:val="Odsekzoznamu"/>
        <w:numPr>
          <w:ilvl w:val="1"/>
          <w:numId w:val="59"/>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súladu aplikovania výpočtu paušálnej sadzby v prípade využitia zjednodušeného vykazovania výdavkov formou paušálnej sadzby;</w:t>
      </w:r>
    </w:p>
    <w:p w14:paraId="2423E8C6" w14:textId="77777777" w:rsidR="00C72089" w:rsidRDefault="00077A52" w:rsidP="00F47749">
      <w:pPr>
        <w:pStyle w:val="Odsekzoznamu"/>
        <w:numPr>
          <w:ilvl w:val="1"/>
          <w:numId w:val="59"/>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neprekrývania sa výdavkov</w:t>
      </w:r>
      <w:r w:rsidR="00C72089">
        <w:rPr>
          <w:rFonts w:asciiTheme="minorHAnsi" w:hAnsiTheme="minorHAnsi" w:cstheme="minorHAnsi"/>
          <w:sz w:val="22"/>
        </w:rPr>
        <w:t>;</w:t>
      </w:r>
    </w:p>
    <w:p w14:paraId="306D0AF1" w14:textId="78AD94D1" w:rsidR="00077A52" w:rsidRPr="009F3081" w:rsidRDefault="00C72089" w:rsidP="00F47749">
      <w:pPr>
        <w:pStyle w:val="Odsekzoznamu"/>
        <w:numPr>
          <w:ilvl w:val="1"/>
          <w:numId w:val="59"/>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bCs/>
          <w:sz w:val="22"/>
        </w:rPr>
        <w:t>výstup</w:t>
      </w:r>
      <w:r>
        <w:rPr>
          <w:rFonts w:asciiTheme="minorHAnsi" w:hAnsiTheme="minorHAnsi" w:cstheme="minorHAnsi"/>
          <w:bCs/>
          <w:sz w:val="22"/>
        </w:rPr>
        <w:t>ov</w:t>
      </w:r>
      <w:r w:rsidRPr="00D22050">
        <w:rPr>
          <w:rFonts w:asciiTheme="minorHAnsi" w:hAnsiTheme="minorHAnsi" w:cstheme="minorHAnsi"/>
          <w:bCs/>
          <w:sz w:val="22"/>
        </w:rPr>
        <w:t>/výsledk</w:t>
      </w:r>
      <w:r>
        <w:rPr>
          <w:rFonts w:asciiTheme="minorHAnsi" w:hAnsiTheme="minorHAnsi" w:cstheme="minorHAnsi"/>
          <w:bCs/>
          <w:sz w:val="22"/>
        </w:rPr>
        <w:t>ov</w:t>
      </w:r>
      <w:r w:rsidRPr="00D22050">
        <w:rPr>
          <w:rFonts w:asciiTheme="minorHAnsi" w:hAnsiTheme="minorHAnsi" w:cstheme="minorHAnsi"/>
          <w:bCs/>
          <w:sz w:val="22"/>
        </w:rPr>
        <w:t xml:space="preserve"> v prípade jednotkových nákladov a jednorazových platieb a výdavky, ktoré tvoria základňu pre výpočet a následnú úhradu paušálnej sadzby v prípade paušálneho financovania</w:t>
      </w:r>
      <w:r>
        <w:rPr>
          <w:rFonts w:asciiTheme="minorHAnsi" w:hAnsiTheme="minorHAnsi" w:cstheme="minorHAnsi"/>
          <w:bCs/>
          <w:sz w:val="22"/>
        </w:rPr>
        <w:t xml:space="preserve"> </w:t>
      </w:r>
      <w:r w:rsidRPr="00775FA4">
        <w:rPr>
          <w:rFonts w:asciiTheme="minorHAnsi" w:hAnsiTheme="minorHAnsi" w:cstheme="minorHAnsi"/>
          <w:sz w:val="22"/>
        </w:rPr>
        <w:t>v prípade využitia zjednodušeného vykazovania výdavkov</w:t>
      </w:r>
      <w:r>
        <w:rPr>
          <w:rFonts w:asciiTheme="minorHAnsi" w:hAnsiTheme="minorHAnsi" w:cstheme="minorHAnsi"/>
          <w:sz w:val="22"/>
        </w:rPr>
        <w:t>.</w:t>
      </w:r>
    </w:p>
    <w:p w14:paraId="3AEAC445" w14:textId="77777777" w:rsidR="00077A52" w:rsidRPr="009F3081"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9F3081">
        <w:rPr>
          <w:rFonts w:asciiTheme="minorHAnsi" w:hAnsiTheme="minorHAnsi" w:cstheme="minorHAnsi"/>
          <w:sz w:val="22"/>
        </w:rPr>
        <w:t>Výdavky prijímateľa deklarované v </w:t>
      </w:r>
      <w:proofErr w:type="spellStart"/>
      <w:r w:rsidRPr="009F3081">
        <w:rPr>
          <w:rFonts w:asciiTheme="minorHAnsi" w:hAnsiTheme="minorHAnsi" w:cstheme="minorHAnsi"/>
          <w:sz w:val="22"/>
        </w:rPr>
        <w:t>ŽoP</w:t>
      </w:r>
      <w:proofErr w:type="spellEnd"/>
      <w:r w:rsidRPr="009F3081">
        <w:rPr>
          <w:rFonts w:asciiTheme="minorHAnsi" w:hAnsiTheme="minorHAnsi" w:cstheme="minorHAnsi"/>
          <w:sz w:val="22"/>
        </w:rPr>
        <w:t xml:space="preserve"> musia spĺňať najmä tieto podmienky:</w:t>
      </w:r>
    </w:p>
    <w:p w14:paraId="5B785385" w14:textId="195DD3A6" w:rsidR="00077A52" w:rsidRPr="009F3081" w:rsidRDefault="00077A52" w:rsidP="00F47749">
      <w:pPr>
        <w:pStyle w:val="Odsekzoznamu"/>
        <w:numPr>
          <w:ilvl w:val="1"/>
          <w:numId w:val="60"/>
        </w:numPr>
        <w:autoSpaceDE w:val="0"/>
        <w:autoSpaceDN w:val="0"/>
        <w:adjustRightInd w:val="0"/>
        <w:spacing w:after="120"/>
        <w:ind w:left="1134" w:hanging="567"/>
        <w:jc w:val="both"/>
        <w:rPr>
          <w:rFonts w:asciiTheme="minorHAnsi" w:hAnsiTheme="minorHAnsi" w:cstheme="minorHAnsi"/>
          <w:sz w:val="22"/>
        </w:rPr>
      </w:pPr>
      <w:r w:rsidRPr="009F3081">
        <w:rPr>
          <w:rFonts w:asciiTheme="minorHAnsi" w:hAnsiTheme="minorHAnsi" w:cstheme="minorHAnsi"/>
          <w:sz w:val="22"/>
        </w:rPr>
        <w:t>výdavok je v súlade s platnými všeobecne záväznými právnymi predpismi (napr. zákon o rozpočtových pravidlá</w:t>
      </w:r>
      <w:r w:rsidR="008856AB" w:rsidRPr="009F3081">
        <w:rPr>
          <w:rFonts w:asciiTheme="minorHAnsi" w:hAnsiTheme="minorHAnsi" w:cstheme="minorHAnsi"/>
          <w:sz w:val="22"/>
        </w:rPr>
        <w:t>ch verejnej správy, ZVO</w:t>
      </w:r>
      <w:r w:rsidRPr="009F3081">
        <w:rPr>
          <w:rFonts w:asciiTheme="minorHAnsi" w:hAnsiTheme="minorHAnsi" w:cstheme="minorHAnsi"/>
          <w:sz w:val="22"/>
        </w:rPr>
        <w:t>, zákon o štátnej pomoci, zákonník práce, zákon o slobode informácií);</w:t>
      </w:r>
    </w:p>
    <w:p w14:paraId="322907F5" w14:textId="489B9FBA" w:rsidR="00077A52" w:rsidRPr="009F3081" w:rsidRDefault="00077A52" w:rsidP="00F47749">
      <w:pPr>
        <w:pStyle w:val="Odsekzoznamu"/>
        <w:numPr>
          <w:ilvl w:val="1"/>
          <w:numId w:val="60"/>
        </w:numPr>
        <w:autoSpaceDE w:val="0"/>
        <w:autoSpaceDN w:val="0"/>
        <w:adjustRightInd w:val="0"/>
        <w:spacing w:after="120"/>
        <w:ind w:left="1134" w:hanging="567"/>
        <w:jc w:val="both"/>
        <w:rPr>
          <w:rFonts w:asciiTheme="minorHAnsi" w:hAnsiTheme="minorHAnsi" w:cstheme="minorHAnsi"/>
          <w:sz w:val="22"/>
        </w:rPr>
      </w:pPr>
      <w:r w:rsidRPr="009F3081">
        <w:rPr>
          <w:rFonts w:asciiTheme="minorHAnsi" w:hAnsiTheme="minorHAnsi" w:cstheme="minorHAnsi"/>
          <w:sz w:val="22"/>
        </w:rPr>
        <w:t>výdavok je vynaložený na projekt (existencia priameho spojenia s projektom) schválený PPA a reali</w:t>
      </w:r>
      <w:r w:rsidR="008856AB" w:rsidRPr="009F3081">
        <w:rPr>
          <w:rFonts w:asciiTheme="minorHAnsi" w:hAnsiTheme="minorHAnsi" w:cstheme="minorHAnsi"/>
          <w:sz w:val="22"/>
        </w:rPr>
        <w:t>zovaný v zmysle podmienok Výzvy</w:t>
      </w:r>
      <w:r w:rsidRPr="009F3081">
        <w:rPr>
          <w:rFonts w:asciiTheme="minorHAnsi" w:hAnsiTheme="minorHAnsi" w:cstheme="minorHAnsi"/>
          <w:sz w:val="22"/>
        </w:rPr>
        <w:t xml:space="preserve">, podmienok schémy de </w:t>
      </w:r>
      <w:proofErr w:type="spellStart"/>
      <w:r w:rsidRPr="009F3081">
        <w:rPr>
          <w:rFonts w:asciiTheme="minorHAnsi" w:hAnsiTheme="minorHAnsi" w:cstheme="minorHAnsi"/>
          <w:sz w:val="22"/>
        </w:rPr>
        <w:t>minimis</w:t>
      </w:r>
      <w:proofErr w:type="spellEnd"/>
      <w:r w:rsidRPr="009F3081">
        <w:rPr>
          <w:rFonts w:asciiTheme="minorHAnsi" w:hAnsiTheme="minorHAnsi" w:cstheme="minorHAnsi"/>
          <w:sz w:val="22"/>
        </w:rPr>
        <w:t>, príp. schémy štátnej pomoci, ktoré tvo</w:t>
      </w:r>
      <w:r w:rsidR="008856AB" w:rsidRPr="009F3081">
        <w:rPr>
          <w:rFonts w:asciiTheme="minorHAnsi" w:hAnsiTheme="minorHAnsi" w:cstheme="minorHAnsi"/>
          <w:sz w:val="22"/>
        </w:rPr>
        <w:t xml:space="preserve">ria neoddeliteľnú súčasť Výzvy a </w:t>
      </w:r>
      <w:r w:rsidRPr="009F3081">
        <w:rPr>
          <w:rFonts w:asciiTheme="minorHAnsi" w:hAnsiTheme="minorHAnsi" w:cstheme="minorHAnsi"/>
          <w:sz w:val="22"/>
        </w:rPr>
        <w:t xml:space="preserve">podmienok Zmluvy; </w:t>
      </w:r>
    </w:p>
    <w:p w14:paraId="6B231865" w14:textId="70D5E496" w:rsidR="00077A52" w:rsidRPr="009F3081" w:rsidRDefault="00077A52" w:rsidP="00F47749">
      <w:pPr>
        <w:pStyle w:val="Odsekzoznamu"/>
        <w:numPr>
          <w:ilvl w:val="1"/>
          <w:numId w:val="60"/>
        </w:numPr>
        <w:autoSpaceDE w:val="0"/>
        <w:autoSpaceDN w:val="0"/>
        <w:adjustRightInd w:val="0"/>
        <w:spacing w:after="120"/>
        <w:ind w:left="1134" w:hanging="567"/>
        <w:jc w:val="both"/>
        <w:rPr>
          <w:rFonts w:asciiTheme="minorHAnsi" w:hAnsiTheme="minorHAnsi" w:cstheme="minorHAnsi"/>
          <w:sz w:val="22"/>
        </w:rPr>
      </w:pPr>
      <w:r w:rsidRPr="009F3081">
        <w:rPr>
          <w:rFonts w:asciiTheme="minorHAnsi" w:hAnsiTheme="minorHAnsi" w:cstheme="minorHAnsi"/>
          <w:sz w:val="22"/>
        </w:rPr>
        <w:t>výdavky sú vynaložené v súlade</w:t>
      </w:r>
      <w:r w:rsidR="008856AB" w:rsidRPr="009F3081">
        <w:rPr>
          <w:rFonts w:asciiTheme="minorHAnsi" w:hAnsiTheme="minorHAnsi" w:cstheme="minorHAnsi"/>
          <w:sz w:val="22"/>
        </w:rPr>
        <w:t xml:space="preserve"> s PRV na aktivity v súlade </w:t>
      </w:r>
      <w:r w:rsidRPr="009F3081">
        <w:rPr>
          <w:rFonts w:asciiTheme="minorHAnsi" w:hAnsiTheme="minorHAnsi" w:cstheme="minorHAnsi"/>
          <w:sz w:val="22"/>
        </w:rPr>
        <w:t>s obsahovou stránkou projektu, zodpovedajú časovej následnosti aktivít projektu, sú plne v súlade s cieľmi projektu a prispievajú k dosiahnutiu plánovaných cieľov projektu;</w:t>
      </w:r>
    </w:p>
    <w:p w14:paraId="3C6BC517" w14:textId="77777777" w:rsidR="00077A52" w:rsidRPr="009F3081" w:rsidRDefault="00077A52" w:rsidP="00F47749">
      <w:pPr>
        <w:pStyle w:val="Odsekzoznamu"/>
        <w:numPr>
          <w:ilvl w:val="1"/>
          <w:numId w:val="60"/>
        </w:numPr>
        <w:autoSpaceDE w:val="0"/>
        <w:autoSpaceDN w:val="0"/>
        <w:adjustRightInd w:val="0"/>
        <w:spacing w:after="120"/>
        <w:ind w:left="1134" w:hanging="567"/>
        <w:jc w:val="both"/>
        <w:rPr>
          <w:rFonts w:asciiTheme="minorHAnsi" w:hAnsiTheme="minorHAnsi" w:cstheme="minorHAnsi"/>
          <w:sz w:val="22"/>
        </w:rPr>
      </w:pPr>
      <w:r w:rsidRPr="009F3081">
        <w:rPr>
          <w:rFonts w:asciiTheme="minorHAnsi" w:hAnsiTheme="minorHAnsi" w:cstheme="minorHAnsi"/>
          <w:sz w:val="22"/>
        </w:rPr>
        <w:t>výdavok spĺňa podmienky hospodárnosti, efektívnosti, účelnosti a účinnosti;</w:t>
      </w:r>
    </w:p>
    <w:p w14:paraId="0D74DA80" w14:textId="77777777" w:rsidR="00077A52" w:rsidRPr="009F3081" w:rsidRDefault="00077A52" w:rsidP="00F47749">
      <w:pPr>
        <w:pStyle w:val="Odsekzoznamu"/>
        <w:numPr>
          <w:ilvl w:val="1"/>
          <w:numId w:val="60"/>
        </w:numPr>
        <w:autoSpaceDE w:val="0"/>
        <w:autoSpaceDN w:val="0"/>
        <w:adjustRightInd w:val="0"/>
        <w:spacing w:after="120"/>
        <w:ind w:left="1134" w:hanging="567"/>
        <w:jc w:val="both"/>
        <w:rPr>
          <w:rFonts w:asciiTheme="minorHAnsi" w:hAnsiTheme="minorHAnsi" w:cstheme="minorHAnsi"/>
          <w:sz w:val="22"/>
        </w:rPr>
      </w:pPr>
      <w:r w:rsidRPr="009F3081">
        <w:rPr>
          <w:rFonts w:asciiTheme="minorHAnsi" w:hAnsiTheme="minorHAnsi" w:cstheme="minorHAnsi"/>
          <w:sz w:val="22"/>
        </w:rPr>
        <w:t>výdavky musia byť identifikovateľné a preukázateľné a musia byť doložené účtovnými dokladmi, ktoré sú riadne evidované u prijímateľa v súlade s platnou legislatívou;</w:t>
      </w:r>
    </w:p>
    <w:p w14:paraId="56EF1D7E" w14:textId="7982A982" w:rsidR="00077A52" w:rsidRPr="00D22050" w:rsidRDefault="00077A52" w:rsidP="00F47749">
      <w:pPr>
        <w:pStyle w:val="Odsekzoznamu"/>
        <w:numPr>
          <w:ilvl w:val="1"/>
          <w:numId w:val="60"/>
        </w:numPr>
        <w:autoSpaceDE w:val="0"/>
        <w:autoSpaceDN w:val="0"/>
        <w:adjustRightInd w:val="0"/>
        <w:spacing w:after="120"/>
        <w:ind w:left="1134" w:hanging="567"/>
        <w:jc w:val="both"/>
        <w:rPr>
          <w:rFonts w:asciiTheme="minorHAnsi" w:hAnsiTheme="minorHAnsi" w:cstheme="minorHAnsi"/>
          <w:sz w:val="22"/>
        </w:rPr>
      </w:pPr>
      <w:r w:rsidRPr="009F3081">
        <w:rPr>
          <w:rFonts w:asciiTheme="minorHAnsi" w:hAnsiTheme="minorHAnsi" w:cstheme="minorHAnsi"/>
          <w:sz w:val="22"/>
        </w:rPr>
        <w:lastRenderedPageBreak/>
        <w:t>výdavok je preukázaný faktúrami alebo inými účtovnými dokladmi rovnocennej preukaznej hodnoty, ktoré sú riadne evidované v účtovníctve prijímateľa v súlade s platnými všeobecne záväznými právnymi predpismi a Zmluvou</w:t>
      </w:r>
      <w:r w:rsidR="00910F04" w:rsidRPr="00910F04">
        <w:rPr>
          <w:rFonts w:asciiTheme="minorHAnsi" w:hAnsiTheme="minorHAnsi" w:cstheme="minorHAnsi"/>
          <w:sz w:val="22"/>
        </w:rPr>
        <w:t xml:space="preserve"> </w:t>
      </w:r>
      <w:r w:rsidR="00910F04">
        <w:rPr>
          <w:rFonts w:asciiTheme="minorHAnsi" w:hAnsiTheme="minorHAnsi" w:cstheme="minorHAnsi"/>
          <w:sz w:val="22"/>
        </w:rPr>
        <w:t>o poskytnutí NFP</w:t>
      </w:r>
      <w:r w:rsidRPr="00987FB0">
        <w:rPr>
          <w:rFonts w:asciiTheme="minorHAnsi" w:hAnsiTheme="minorHAnsi" w:cstheme="minorHAnsi"/>
          <w:sz w:val="22"/>
        </w:rPr>
        <w:t xml:space="preserve">. Preukázanie </w:t>
      </w:r>
      <w:r w:rsidR="00C54F45">
        <w:rPr>
          <w:rFonts w:asciiTheme="minorHAnsi" w:hAnsiTheme="minorHAnsi" w:cstheme="minorHAnsi"/>
          <w:sz w:val="22"/>
        </w:rPr>
        <w:t xml:space="preserve">výšky </w:t>
      </w:r>
      <w:r w:rsidRPr="00D22050">
        <w:rPr>
          <w:rFonts w:asciiTheme="minorHAnsi" w:hAnsiTheme="minorHAnsi" w:cstheme="minorHAnsi"/>
          <w:sz w:val="22"/>
        </w:rPr>
        <w:t>výdavkov faktúrami alebo účtovnými dokladmi rovnocennej preukaznej hodnoty sa nevzťahuje na</w:t>
      </w:r>
      <w:r w:rsidR="00BE7438">
        <w:rPr>
          <w:rFonts w:asciiTheme="minorHAnsi" w:hAnsiTheme="minorHAnsi" w:cstheme="minorHAnsi"/>
          <w:sz w:val="22"/>
        </w:rPr>
        <w:t xml:space="preserve"> </w:t>
      </w:r>
      <w:r w:rsidRPr="00D22050">
        <w:rPr>
          <w:rFonts w:asciiTheme="minorHAnsi" w:hAnsiTheme="minorHAnsi" w:cstheme="minorHAnsi"/>
          <w:sz w:val="22"/>
        </w:rPr>
        <w:t xml:space="preserve">výdavky vykazované zjednodušeným spôsobom vykazovania. </w:t>
      </w:r>
      <w:r w:rsidR="00D01EA7" w:rsidRPr="00D01EA7">
        <w:rPr>
          <w:rFonts w:asciiTheme="minorHAnsi" w:hAnsiTheme="minorHAnsi" w:cstheme="minorHAnsi"/>
          <w:sz w:val="22"/>
        </w:rPr>
        <w:t xml:space="preserve">V </w:t>
      </w:r>
      <w:r w:rsidR="00D01EA7" w:rsidRPr="00D01EA7">
        <w:rPr>
          <w:rFonts w:asciiTheme="minorHAnsi" w:hAnsiTheme="minorHAnsi" w:cstheme="minorHAnsi"/>
          <w:sz w:val="22"/>
          <w:lang w:bidi="sk-SK"/>
        </w:rPr>
        <w:t xml:space="preserve">prípade </w:t>
      </w:r>
      <w:r w:rsidR="00D01EA7" w:rsidRPr="00D01EA7">
        <w:rPr>
          <w:rFonts w:asciiTheme="minorHAnsi" w:hAnsiTheme="minorHAnsi" w:cstheme="minorHAnsi"/>
          <w:sz w:val="22"/>
        </w:rPr>
        <w:t xml:space="preserve">uplatnenia </w:t>
      </w:r>
      <w:r w:rsidR="00D01EA7" w:rsidRPr="00D01EA7">
        <w:rPr>
          <w:rFonts w:asciiTheme="minorHAnsi" w:hAnsiTheme="minorHAnsi" w:cstheme="minorHAnsi"/>
          <w:sz w:val="22"/>
          <w:lang w:bidi="sk-SK"/>
        </w:rPr>
        <w:t xml:space="preserve">zjednodušeného </w:t>
      </w:r>
      <w:r w:rsidR="00D01EA7" w:rsidRPr="00D01EA7">
        <w:rPr>
          <w:rFonts w:asciiTheme="minorHAnsi" w:hAnsiTheme="minorHAnsi" w:cstheme="minorHAnsi"/>
          <w:sz w:val="22"/>
        </w:rPr>
        <w:t xml:space="preserve">vykazovania </w:t>
      </w:r>
      <w:r w:rsidR="00D01EA7" w:rsidRPr="00D01EA7">
        <w:rPr>
          <w:rFonts w:asciiTheme="minorHAnsi" w:hAnsiTheme="minorHAnsi" w:cstheme="minorHAnsi"/>
          <w:sz w:val="22"/>
          <w:lang w:bidi="sk-SK"/>
        </w:rPr>
        <w:t xml:space="preserve">výdavkov </w:t>
      </w:r>
      <w:r w:rsidR="00D01EA7" w:rsidRPr="00D01EA7">
        <w:rPr>
          <w:rFonts w:asciiTheme="minorHAnsi" w:hAnsiTheme="minorHAnsi" w:cstheme="minorHAnsi"/>
          <w:sz w:val="22"/>
        </w:rPr>
        <w:t xml:space="preserve">sa </w:t>
      </w:r>
      <w:r w:rsidR="00D01EA7" w:rsidRPr="00D01EA7">
        <w:rPr>
          <w:rFonts w:asciiTheme="minorHAnsi" w:hAnsiTheme="minorHAnsi" w:cstheme="minorHAnsi"/>
          <w:sz w:val="22"/>
          <w:lang w:bidi="sk-SK"/>
        </w:rPr>
        <w:t xml:space="preserve">môžu faktúry </w:t>
      </w:r>
      <w:r w:rsidR="00D01EA7" w:rsidRPr="00D01EA7">
        <w:rPr>
          <w:rFonts w:asciiTheme="minorHAnsi" w:hAnsiTheme="minorHAnsi" w:cstheme="minorHAnsi"/>
          <w:sz w:val="22"/>
        </w:rPr>
        <w:t xml:space="preserve">alebo </w:t>
      </w:r>
      <w:r w:rsidR="00D01EA7" w:rsidRPr="00D01EA7">
        <w:rPr>
          <w:rFonts w:asciiTheme="minorHAnsi" w:hAnsiTheme="minorHAnsi" w:cstheme="minorHAnsi"/>
          <w:sz w:val="22"/>
          <w:lang w:bidi="sk-SK"/>
        </w:rPr>
        <w:t xml:space="preserve">účtovné </w:t>
      </w:r>
      <w:r w:rsidR="00D01EA7" w:rsidRPr="00D01EA7">
        <w:rPr>
          <w:rFonts w:asciiTheme="minorHAnsi" w:hAnsiTheme="minorHAnsi" w:cstheme="minorHAnsi"/>
          <w:sz w:val="22"/>
        </w:rPr>
        <w:t xml:space="preserve">doklady rovnocennej preukaznej hodnoty </w:t>
      </w:r>
      <w:r w:rsidR="00D01EA7" w:rsidRPr="00D01EA7">
        <w:rPr>
          <w:rFonts w:asciiTheme="minorHAnsi" w:hAnsiTheme="minorHAnsi" w:cstheme="minorHAnsi"/>
          <w:sz w:val="22"/>
          <w:lang w:bidi="sk-SK"/>
        </w:rPr>
        <w:t xml:space="preserve">požadovať </w:t>
      </w:r>
      <w:r w:rsidR="00D01EA7" w:rsidRPr="00D01EA7">
        <w:rPr>
          <w:rFonts w:asciiTheme="minorHAnsi" w:hAnsiTheme="minorHAnsi" w:cstheme="minorHAnsi"/>
          <w:sz w:val="22"/>
        </w:rPr>
        <w:t xml:space="preserve">na </w:t>
      </w:r>
      <w:r w:rsidR="00D01EA7" w:rsidRPr="00D01EA7">
        <w:rPr>
          <w:rFonts w:asciiTheme="minorHAnsi" w:hAnsiTheme="minorHAnsi" w:cstheme="minorHAnsi"/>
          <w:sz w:val="22"/>
          <w:lang w:bidi="sk-SK"/>
        </w:rPr>
        <w:t xml:space="preserve">preukázanie, že činnosti, ktoré sú </w:t>
      </w:r>
      <w:r w:rsidR="00D01EA7" w:rsidRPr="00D01EA7">
        <w:rPr>
          <w:rFonts w:asciiTheme="minorHAnsi" w:hAnsiTheme="minorHAnsi" w:cstheme="minorHAnsi"/>
          <w:sz w:val="22"/>
        </w:rPr>
        <w:t xml:space="preserve">predmetom projektu, sa </w:t>
      </w:r>
      <w:r w:rsidR="00D01EA7" w:rsidRPr="00D01EA7">
        <w:rPr>
          <w:rFonts w:asciiTheme="minorHAnsi" w:hAnsiTheme="minorHAnsi" w:cstheme="minorHAnsi"/>
          <w:sz w:val="22"/>
          <w:lang w:bidi="sk-SK"/>
        </w:rPr>
        <w:t xml:space="preserve">skutočne </w:t>
      </w:r>
      <w:r w:rsidR="00D01EA7" w:rsidRPr="00D01EA7">
        <w:rPr>
          <w:rFonts w:asciiTheme="minorHAnsi" w:hAnsiTheme="minorHAnsi" w:cstheme="minorHAnsi"/>
          <w:sz w:val="22"/>
        </w:rPr>
        <w:t>realizovali.</w:t>
      </w:r>
    </w:p>
    <w:p w14:paraId="17BF5648" w14:textId="44C85C08" w:rsidR="00077A52" w:rsidRPr="00D22050"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D22050">
        <w:rPr>
          <w:rFonts w:asciiTheme="minorHAnsi" w:hAnsiTheme="minorHAnsi" w:cstheme="minorHAnsi"/>
          <w:sz w:val="22"/>
        </w:rPr>
        <w:t xml:space="preserve">Ak PPA pri </w:t>
      </w:r>
      <w:r w:rsidR="00D01EA7">
        <w:rPr>
          <w:rFonts w:asciiTheme="minorHAnsi" w:hAnsiTheme="minorHAnsi" w:cstheme="minorHAnsi"/>
          <w:sz w:val="22"/>
        </w:rPr>
        <w:t>AFK</w:t>
      </w:r>
      <w:r w:rsidRPr="00D22050">
        <w:rPr>
          <w:rFonts w:asciiTheme="minorHAnsi" w:hAnsiTheme="minorHAnsi" w:cstheme="minorHAnsi"/>
          <w:sz w:val="22"/>
        </w:rPr>
        <w:t xml:space="preserve">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zistí, že je potrebné niektoré skutočnosti overiť na mieste, príp. </w:t>
      </w:r>
      <w:r w:rsidR="008856AB" w:rsidRPr="00D22050">
        <w:rPr>
          <w:rFonts w:asciiTheme="minorHAnsi" w:hAnsiTheme="minorHAnsi" w:cstheme="minorHAnsi"/>
          <w:sz w:val="22"/>
        </w:rPr>
        <w:t xml:space="preserve">táto povinnosť vyplynie </w:t>
      </w:r>
      <w:r w:rsidRPr="00D22050">
        <w:rPr>
          <w:rFonts w:asciiTheme="minorHAnsi" w:hAnsiTheme="minorHAnsi" w:cstheme="minorHAnsi"/>
          <w:sz w:val="22"/>
        </w:rPr>
        <w:t xml:space="preserve">z vykonanej analýzy rizík, vykoná </w:t>
      </w:r>
      <w:proofErr w:type="spellStart"/>
      <w:r w:rsidR="00D01EA7">
        <w:rPr>
          <w:rFonts w:asciiTheme="minorHAnsi" w:hAnsiTheme="minorHAnsi" w:cstheme="minorHAnsi"/>
          <w:sz w:val="22"/>
        </w:rPr>
        <w:t>FKnM</w:t>
      </w:r>
      <w:proofErr w:type="spellEnd"/>
      <w:r w:rsidRPr="00D22050">
        <w:rPr>
          <w:rFonts w:asciiTheme="minorHAnsi" w:hAnsiTheme="minorHAnsi" w:cstheme="minorHAnsi"/>
          <w:sz w:val="22"/>
        </w:rPr>
        <w:t xml:space="preserve">. </w:t>
      </w:r>
      <w:proofErr w:type="spellStart"/>
      <w:r w:rsidR="00D01EA7">
        <w:rPr>
          <w:rFonts w:asciiTheme="minorHAnsi" w:hAnsiTheme="minorHAnsi" w:cstheme="minorHAnsi"/>
          <w:sz w:val="22"/>
        </w:rPr>
        <w:t>FKnM</w:t>
      </w:r>
      <w:proofErr w:type="spellEnd"/>
      <w:r w:rsidRPr="00D22050">
        <w:rPr>
          <w:rFonts w:asciiTheme="minorHAnsi" w:hAnsiTheme="minorHAnsi" w:cstheme="minorHAnsi"/>
          <w:sz w:val="22"/>
        </w:rPr>
        <w:t xml:space="preserve"> je samostatným procesom finančnej kontroly (vrátane samostatného výstupu z </w:t>
      </w:r>
      <w:proofErr w:type="spellStart"/>
      <w:r w:rsidR="00D01EA7">
        <w:rPr>
          <w:rFonts w:asciiTheme="minorHAnsi" w:hAnsiTheme="minorHAnsi" w:cstheme="minorHAnsi"/>
          <w:sz w:val="22"/>
        </w:rPr>
        <w:t>FKnM</w:t>
      </w:r>
      <w:proofErr w:type="spellEnd"/>
      <w:r w:rsidRPr="009F3081">
        <w:rPr>
          <w:rFonts w:asciiTheme="minorHAnsi" w:hAnsiTheme="minorHAnsi" w:cstheme="minorHAnsi"/>
          <w:sz w:val="22"/>
        </w:rPr>
        <w:t xml:space="preserve">) popri finančnej kontrole </w:t>
      </w:r>
      <w:proofErr w:type="spellStart"/>
      <w:r w:rsidRPr="009F3081">
        <w:rPr>
          <w:rFonts w:asciiTheme="minorHAnsi" w:hAnsiTheme="minorHAnsi" w:cstheme="minorHAnsi"/>
          <w:sz w:val="22"/>
        </w:rPr>
        <w:t>ŽoP</w:t>
      </w:r>
      <w:proofErr w:type="spellEnd"/>
      <w:r w:rsidRPr="009F3081">
        <w:rPr>
          <w:rFonts w:asciiTheme="minorHAnsi" w:hAnsiTheme="minorHAnsi" w:cstheme="minorHAnsi"/>
          <w:sz w:val="22"/>
        </w:rPr>
        <w:t xml:space="preserve"> vykonanej formou </w:t>
      </w:r>
      <w:r w:rsidR="00D01EA7">
        <w:rPr>
          <w:rFonts w:asciiTheme="minorHAnsi" w:hAnsiTheme="minorHAnsi" w:cstheme="minorHAnsi"/>
          <w:sz w:val="22"/>
        </w:rPr>
        <w:t>AFK</w:t>
      </w:r>
      <w:r w:rsidRPr="00D22050">
        <w:rPr>
          <w:rFonts w:asciiTheme="minorHAnsi" w:hAnsiTheme="minorHAnsi" w:cstheme="minorHAnsi"/>
          <w:sz w:val="22"/>
        </w:rPr>
        <w:t xml:space="preserve">. V prípade, ak skutočnosti zistené pri </w:t>
      </w:r>
      <w:proofErr w:type="spellStart"/>
      <w:r w:rsidR="00D01EA7" w:rsidRPr="00D01EA7">
        <w:rPr>
          <w:rFonts w:asciiTheme="minorHAnsi" w:hAnsiTheme="minorHAnsi" w:cstheme="minorHAnsi"/>
          <w:sz w:val="22"/>
        </w:rPr>
        <w:t>FKnM</w:t>
      </w:r>
      <w:proofErr w:type="spellEnd"/>
      <w:r w:rsidRPr="009F3081">
        <w:rPr>
          <w:rFonts w:asciiTheme="minorHAnsi" w:hAnsiTheme="minorHAnsi" w:cstheme="minorHAnsi"/>
          <w:sz w:val="22"/>
        </w:rPr>
        <w:t xml:space="preserve"> majú vplyv na výkon a predpokladané závery </w:t>
      </w:r>
      <w:r w:rsidR="00D01EA7">
        <w:rPr>
          <w:rFonts w:asciiTheme="minorHAnsi" w:hAnsiTheme="minorHAnsi" w:cstheme="minorHAnsi"/>
          <w:sz w:val="22"/>
        </w:rPr>
        <w:t>AFK</w:t>
      </w:r>
      <w:r w:rsidRPr="00D22050">
        <w:rPr>
          <w:rFonts w:asciiTheme="minorHAnsi" w:hAnsiTheme="minorHAnsi" w:cstheme="minorHAnsi"/>
          <w:sz w:val="22"/>
        </w:rPr>
        <w:t>, je PPA povinná zohľadniť ich aj v záveroch správy z </w:t>
      </w:r>
      <w:r w:rsidR="00D01EA7">
        <w:rPr>
          <w:rFonts w:asciiTheme="minorHAnsi" w:hAnsiTheme="minorHAnsi" w:cstheme="minorHAnsi"/>
          <w:sz w:val="22"/>
        </w:rPr>
        <w:t>AFK</w:t>
      </w:r>
      <w:r w:rsidRPr="00D22050">
        <w:rPr>
          <w:rFonts w:asciiTheme="minorHAnsi" w:hAnsiTheme="minorHAnsi" w:cstheme="minorHAnsi"/>
          <w:sz w:val="22"/>
        </w:rPr>
        <w:t xml:space="preserve">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vykonanej formou </w:t>
      </w:r>
      <w:r w:rsidR="00D01EA7">
        <w:rPr>
          <w:rFonts w:asciiTheme="minorHAnsi" w:hAnsiTheme="minorHAnsi" w:cstheme="minorHAnsi"/>
          <w:sz w:val="22"/>
        </w:rPr>
        <w:t>AFK</w:t>
      </w:r>
      <w:r w:rsidRPr="00D22050">
        <w:rPr>
          <w:rFonts w:asciiTheme="minorHAnsi" w:hAnsiTheme="minorHAnsi" w:cstheme="minorHAnsi"/>
          <w:sz w:val="22"/>
        </w:rPr>
        <w:t>.</w:t>
      </w:r>
    </w:p>
    <w:p w14:paraId="00980BAB" w14:textId="573553CF" w:rsidR="00077A52" w:rsidRPr="009F3081"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D22050">
        <w:rPr>
          <w:rFonts w:asciiTheme="minorHAnsi" w:hAnsiTheme="minorHAnsi" w:cstheme="minorHAnsi"/>
          <w:sz w:val="22"/>
        </w:rPr>
        <w:t xml:space="preserve">V prípade, ak PPA počas </w:t>
      </w:r>
      <w:r w:rsidR="003933CA">
        <w:rPr>
          <w:rFonts w:asciiTheme="minorHAnsi" w:hAnsiTheme="minorHAnsi" w:cstheme="minorHAnsi"/>
          <w:sz w:val="22"/>
        </w:rPr>
        <w:t>AFK</w:t>
      </w:r>
      <w:r w:rsidRPr="00D22050">
        <w:rPr>
          <w:rFonts w:asciiTheme="minorHAnsi" w:hAnsiTheme="minorHAnsi" w:cstheme="minorHAnsi"/>
          <w:sz w:val="22"/>
        </w:rPr>
        <w:t xml:space="preserve">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zistí, že je potrebné údaje v súvislosti s deklarovanými výdavkami a ostat</w:t>
      </w:r>
      <w:r w:rsidR="008856AB" w:rsidRPr="00D22050">
        <w:rPr>
          <w:rFonts w:asciiTheme="minorHAnsi" w:hAnsiTheme="minorHAnsi" w:cstheme="minorHAnsi"/>
          <w:sz w:val="22"/>
        </w:rPr>
        <w:t xml:space="preserve">nými skutočnosťami uvedenými </w:t>
      </w:r>
      <w:r w:rsidRPr="00D22050">
        <w:rPr>
          <w:rFonts w:asciiTheme="minorHAnsi" w:hAnsiTheme="minorHAnsi" w:cstheme="minorHAnsi"/>
          <w:sz w:val="22"/>
        </w:rPr>
        <w:t>v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zo strany prijímateľa doplniť/zmeniť, vyzve prijímateľa na doplnenie týchto údajov. PPA je oprávnená rozhodnúť, že za výzvu na doplnenie/zmenu týchto údajov bude považovať doručený návrh z </w:t>
      </w:r>
      <w:r w:rsidR="003933CA" w:rsidRPr="003933CA">
        <w:rPr>
          <w:rFonts w:asciiTheme="minorHAnsi" w:hAnsiTheme="minorHAnsi" w:cstheme="minorHAnsi"/>
          <w:sz w:val="22"/>
        </w:rPr>
        <w:t>AFK</w:t>
      </w:r>
      <w:r w:rsidRPr="009F3081">
        <w:rPr>
          <w:rFonts w:asciiTheme="minorHAnsi" w:hAnsiTheme="minorHAnsi" w:cstheme="minorHAnsi"/>
          <w:sz w:val="22"/>
        </w:rPr>
        <w:t xml:space="preserve">. Lehota na doplnenie/zmenu je minimálne </w:t>
      </w:r>
      <w:r w:rsidR="003933CA">
        <w:rPr>
          <w:rFonts w:asciiTheme="minorHAnsi" w:hAnsiTheme="minorHAnsi" w:cstheme="minorHAnsi"/>
          <w:sz w:val="22"/>
        </w:rPr>
        <w:t>5</w:t>
      </w:r>
      <w:r w:rsidR="003933CA" w:rsidRPr="00D22050">
        <w:rPr>
          <w:rFonts w:asciiTheme="minorHAnsi" w:hAnsiTheme="minorHAnsi" w:cstheme="minorHAnsi"/>
          <w:sz w:val="22"/>
        </w:rPr>
        <w:t xml:space="preserve"> pracovn</w:t>
      </w:r>
      <w:r w:rsidR="003933CA">
        <w:rPr>
          <w:rFonts w:asciiTheme="minorHAnsi" w:hAnsiTheme="minorHAnsi" w:cstheme="minorHAnsi"/>
          <w:sz w:val="22"/>
        </w:rPr>
        <w:t>ých</w:t>
      </w:r>
      <w:r w:rsidR="003933CA" w:rsidRPr="00D22050">
        <w:rPr>
          <w:rFonts w:asciiTheme="minorHAnsi" w:hAnsiTheme="minorHAnsi" w:cstheme="minorHAnsi"/>
          <w:sz w:val="22"/>
        </w:rPr>
        <w:t xml:space="preserve"> dn</w:t>
      </w:r>
      <w:r w:rsidR="003933CA">
        <w:rPr>
          <w:rFonts w:asciiTheme="minorHAnsi" w:hAnsiTheme="minorHAnsi" w:cstheme="minorHAnsi"/>
          <w:sz w:val="22"/>
        </w:rPr>
        <w:t>í</w:t>
      </w:r>
      <w:r w:rsidR="003933CA" w:rsidRPr="00D22050">
        <w:rPr>
          <w:rFonts w:asciiTheme="minorHAnsi" w:hAnsiTheme="minorHAnsi" w:cstheme="minorHAnsi"/>
          <w:sz w:val="22"/>
        </w:rPr>
        <w:t xml:space="preserve"> </w:t>
      </w:r>
      <w:r w:rsidRPr="00D22050">
        <w:rPr>
          <w:rFonts w:asciiTheme="minorHAnsi" w:hAnsiTheme="minorHAnsi" w:cstheme="minorHAnsi"/>
          <w:sz w:val="22"/>
        </w:rPr>
        <w:t>odo</w:t>
      </w:r>
      <w:r w:rsidR="00BE7438">
        <w:rPr>
          <w:rFonts w:asciiTheme="minorHAnsi" w:hAnsiTheme="minorHAnsi" w:cstheme="minorHAnsi"/>
          <w:sz w:val="22"/>
        </w:rPr>
        <w:t xml:space="preserve"> </w:t>
      </w:r>
      <w:r w:rsidRPr="00D22050">
        <w:rPr>
          <w:rFonts w:asciiTheme="minorHAnsi" w:hAnsiTheme="minorHAnsi" w:cstheme="minorHAnsi"/>
          <w:sz w:val="22"/>
        </w:rPr>
        <w:t xml:space="preserve">dňa doručenia výzvy. Lehota na uskutočnenie </w:t>
      </w:r>
      <w:r w:rsidR="003933CA" w:rsidRPr="003933CA">
        <w:rPr>
          <w:rFonts w:asciiTheme="minorHAnsi" w:hAnsiTheme="minorHAnsi" w:cstheme="minorHAnsi"/>
          <w:sz w:val="22"/>
        </w:rPr>
        <w:t>AFK</w:t>
      </w:r>
      <w:r w:rsidRPr="009F3081">
        <w:rPr>
          <w:rFonts w:asciiTheme="minorHAnsi" w:hAnsiTheme="minorHAnsi" w:cstheme="minorHAnsi"/>
          <w:sz w:val="22"/>
        </w:rPr>
        <w:t xml:space="preserve"> </w:t>
      </w:r>
      <w:proofErr w:type="spellStart"/>
      <w:r w:rsidRPr="009F3081">
        <w:rPr>
          <w:rFonts w:asciiTheme="minorHAnsi" w:hAnsiTheme="minorHAnsi" w:cstheme="minorHAnsi"/>
          <w:sz w:val="22"/>
        </w:rPr>
        <w:t>ŽoP</w:t>
      </w:r>
      <w:proofErr w:type="spellEnd"/>
      <w:r w:rsidRPr="009F3081">
        <w:rPr>
          <w:rFonts w:asciiTheme="minorHAnsi" w:hAnsiTheme="minorHAnsi" w:cstheme="minorHAnsi"/>
          <w:sz w:val="22"/>
        </w:rPr>
        <w:t xml:space="preserve"> neplynie počas plynutia lehoty stanovenej na doplnenie/zmenu údajov </w:t>
      </w:r>
      <w:proofErr w:type="spellStart"/>
      <w:r w:rsidRPr="009F3081">
        <w:rPr>
          <w:rFonts w:asciiTheme="minorHAnsi" w:hAnsiTheme="minorHAnsi" w:cstheme="minorHAnsi"/>
          <w:sz w:val="22"/>
        </w:rPr>
        <w:t>ŽoP</w:t>
      </w:r>
      <w:proofErr w:type="spellEnd"/>
      <w:r w:rsidRPr="009F3081">
        <w:rPr>
          <w:rFonts w:asciiTheme="minorHAnsi" w:hAnsiTheme="minorHAnsi" w:cstheme="minorHAnsi"/>
          <w:sz w:val="22"/>
        </w:rPr>
        <w:t>.</w:t>
      </w:r>
    </w:p>
    <w:p w14:paraId="11946F48" w14:textId="504E79D7" w:rsidR="00077A52" w:rsidRPr="00D22050"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9F3081">
        <w:rPr>
          <w:rFonts w:asciiTheme="minorHAnsi" w:hAnsiTheme="minorHAnsi" w:cstheme="minorHAnsi"/>
          <w:sz w:val="22"/>
        </w:rPr>
        <w:t xml:space="preserve">PPA je oprávnená rozhodnúť, že časť deklarovaných výdavkov, ktorá si vyžaduje doplnenie/zmenu/overenie niektorých skutočností na mieste, príp. o tom rozhodne PPA z iného dôvodu, bude vyčlenená do predmetu samostatnej finančnej kontroly. PPA v tomto prípade vyčlení časť výdavkov na samostatnú finančnú kontrolu, pričom lehota, ktorá uplynula od doručenia písomnej formy </w:t>
      </w:r>
      <w:proofErr w:type="spellStart"/>
      <w:r w:rsidRPr="009F3081">
        <w:rPr>
          <w:rFonts w:asciiTheme="minorHAnsi" w:hAnsiTheme="minorHAnsi" w:cstheme="minorHAnsi"/>
          <w:sz w:val="22"/>
        </w:rPr>
        <w:t>ŽoP</w:t>
      </w:r>
      <w:proofErr w:type="spellEnd"/>
      <w:r w:rsidRPr="009F3081">
        <w:rPr>
          <w:rFonts w:asciiTheme="minorHAnsi" w:hAnsiTheme="minorHAnsi" w:cstheme="minorHAnsi"/>
          <w:sz w:val="22"/>
        </w:rPr>
        <w:t xml:space="preserve"> (príp. elektronickej formy </w:t>
      </w:r>
      <w:proofErr w:type="spellStart"/>
      <w:r w:rsidRPr="009F3081">
        <w:rPr>
          <w:rFonts w:asciiTheme="minorHAnsi" w:hAnsiTheme="minorHAnsi" w:cstheme="minorHAnsi"/>
          <w:sz w:val="22"/>
        </w:rPr>
        <w:t>ŽoP</w:t>
      </w:r>
      <w:proofErr w:type="spellEnd"/>
      <w:r w:rsidRPr="009F3081">
        <w:rPr>
          <w:rFonts w:asciiTheme="minorHAnsi" w:hAnsiTheme="minorHAnsi" w:cstheme="minorHAnsi"/>
          <w:sz w:val="22"/>
        </w:rPr>
        <w:t>), sa započítava do lehoty stanovenej na</w:t>
      </w:r>
      <w:r w:rsidR="00BE7438">
        <w:rPr>
          <w:rFonts w:asciiTheme="minorHAnsi" w:hAnsiTheme="minorHAnsi" w:cstheme="minorHAnsi"/>
          <w:sz w:val="22"/>
        </w:rPr>
        <w:t xml:space="preserve"> </w:t>
      </w:r>
      <w:r w:rsidRPr="00D22050">
        <w:rPr>
          <w:rFonts w:asciiTheme="minorHAnsi" w:hAnsiTheme="minorHAnsi" w:cstheme="minorHAnsi"/>
          <w:sz w:val="22"/>
        </w:rPr>
        <w:t xml:space="preserve">kontrolu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vykonanú administratívnou formou. </w:t>
      </w:r>
    </w:p>
    <w:p w14:paraId="22F91131" w14:textId="12D6AB6C" w:rsidR="00077A52" w:rsidRPr="009F3081"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D22050">
        <w:rPr>
          <w:rFonts w:asciiTheme="minorHAnsi" w:hAnsiTheme="minorHAnsi" w:cstheme="minorHAnsi"/>
          <w:sz w:val="22"/>
        </w:rPr>
        <w:t>Pre výkon finančnej kontroly deklarovaných výdavkov vyčlenených n</w:t>
      </w:r>
      <w:r w:rsidR="008856AB" w:rsidRPr="00D22050">
        <w:rPr>
          <w:rFonts w:asciiTheme="minorHAnsi" w:hAnsiTheme="minorHAnsi" w:cstheme="minorHAnsi"/>
          <w:sz w:val="22"/>
        </w:rPr>
        <w:t xml:space="preserve">a samostatnú finančnú kontrolu </w:t>
      </w:r>
      <w:r w:rsidRPr="00D22050">
        <w:rPr>
          <w:rFonts w:asciiTheme="minorHAnsi" w:hAnsiTheme="minorHAnsi" w:cstheme="minorHAnsi"/>
          <w:sz w:val="22"/>
        </w:rPr>
        <w:t>platia pre PPA rovnaké práva a povinnosti a</w:t>
      </w:r>
      <w:r w:rsidR="008856AB" w:rsidRPr="00D22050">
        <w:rPr>
          <w:rFonts w:asciiTheme="minorHAnsi" w:hAnsiTheme="minorHAnsi" w:cstheme="minorHAnsi"/>
          <w:sz w:val="22"/>
        </w:rPr>
        <w:t xml:space="preserve">ko pre výkon finančnej kontroly </w:t>
      </w:r>
      <w:proofErr w:type="spellStart"/>
      <w:r w:rsidR="008856AB" w:rsidRPr="00D22050">
        <w:rPr>
          <w:rFonts w:asciiTheme="minorHAnsi" w:hAnsiTheme="minorHAnsi" w:cstheme="minorHAnsi"/>
          <w:sz w:val="22"/>
        </w:rPr>
        <w:t>ŽoP</w:t>
      </w:r>
      <w:proofErr w:type="spellEnd"/>
      <w:r w:rsidR="008856AB" w:rsidRPr="00D22050">
        <w:rPr>
          <w:rFonts w:asciiTheme="minorHAnsi" w:hAnsiTheme="minorHAnsi" w:cstheme="minorHAnsi"/>
          <w:sz w:val="22"/>
        </w:rPr>
        <w:t xml:space="preserve"> </w:t>
      </w:r>
      <w:r w:rsidRPr="00D22050">
        <w:rPr>
          <w:rFonts w:asciiTheme="minorHAnsi" w:hAnsiTheme="minorHAnsi" w:cstheme="minorHAnsi"/>
          <w:sz w:val="22"/>
        </w:rPr>
        <w:t xml:space="preserve">formou </w:t>
      </w:r>
      <w:r w:rsidR="003933CA">
        <w:rPr>
          <w:rFonts w:asciiTheme="minorHAnsi" w:hAnsiTheme="minorHAnsi" w:cstheme="minorHAnsi"/>
          <w:sz w:val="22"/>
        </w:rPr>
        <w:t>AFK</w:t>
      </w:r>
      <w:r w:rsidRPr="00D22050">
        <w:rPr>
          <w:rFonts w:asciiTheme="minorHAnsi" w:hAnsiTheme="minorHAnsi" w:cstheme="minorHAnsi"/>
          <w:sz w:val="22"/>
        </w:rPr>
        <w:t>. PPA je aj v tomto prípade povinná vypracovať návrh správy z </w:t>
      </w:r>
      <w:r w:rsidR="003933CA" w:rsidRPr="003933CA">
        <w:rPr>
          <w:rFonts w:asciiTheme="minorHAnsi" w:hAnsiTheme="minorHAnsi" w:cstheme="minorHAnsi"/>
          <w:sz w:val="22"/>
        </w:rPr>
        <w:t>AFK</w:t>
      </w:r>
      <w:r w:rsidRPr="009F3081">
        <w:rPr>
          <w:rFonts w:asciiTheme="minorHAnsi" w:hAnsiTheme="minorHAnsi" w:cstheme="minorHAnsi"/>
          <w:sz w:val="22"/>
        </w:rPr>
        <w:t xml:space="preserve"> (v prípade zistenia nedostatkov) a správu z </w:t>
      </w:r>
      <w:r w:rsidR="003933CA" w:rsidRPr="003933CA">
        <w:rPr>
          <w:rFonts w:asciiTheme="minorHAnsi" w:hAnsiTheme="minorHAnsi" w:cstheme="minorHAnsi"/>
          <w:sz w:val="22"/>
        </w:rPr>
        <w:t>AFK</w:t>
      </w:r>
      <w:r w:rsidRPr="009F3081">
        <w:rPr>
          <w:rFonts w:asciiTheme="minorHAnsi" w:hAnsiTheme="minorHAnsi" w:cstheme="minorHAnsi"/>
          <w:sz w:val="22"/>
        </w:rPr>
        <w:t xml:space="preserve">. </w:t>
      </w:r>
    </w:p>
    <w:p w14:paraId="722DE12D" w14:textId="77777777" w:rsidR="00077A52" w:rsidRPr="009F3081"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9F3081">
        <w:rPr>
          <w:rFonts w:asciiTheme="minorHAnsi" w:hAnsiTheme="minorHAnsi" w:cstheme="minorHAnsi"/>
          <w:sz w:val="22"/>
        </w:rPr>
        <w:t xml:space="preserve">Do ukončenia finančnej kontroly </w:t>
      </w:r>
      <w:proofErr w:type="spellStart"/>
      <w:r w:rsidRPr="009F3081">
        <w:rPr>
          <w:rFonts w:asciiTheme="minorHAnsi" w:hAnsiTheme="minorHAnsi" w:cstheme="minorHAnsi"/>
          <w:sz w:val="22"/>
        </w:rPr>
        <w:t>ŽoP</w:t>
      </w:r>
      <w:proofErr w:type="spellEnd"/>
      <w:r w:rsidRPr="009F3081">
        <w:rPr>
          <w:rFonts w:asciiTheme="minorHAnsi" w:hAnsiTheme="minorHAnsi" w:cstheme="minorHAnsi"/>
          <w:sz w:val="22"/>
        </w:rPr>
        <w:t xml:space="preserve"> je PPA povinná vyplniť kontrolný list priradený k finančnej kontrole </w:t>
      </w:r>
      <w:proofErr w:type="spellStart"/>
      <w:r w:rsidRPr="009F3081">
        <w:rPr>
          <w:rFonts w:asciiTheme="minorHAnsi" w:hAnsiTheme="minorHAnsi" w:cstheme="minorHAnsi"/>
          <w:sz w:val="22"/>
        </w:rPr>
        <w:t>ŽoP</w:t>
      </w:r>
      <w:proofErr w:type="spellEnd"/>
      <w:r w:rsidRPr="009F3081">
        <w:rPr>
          <w:rFonts w:asciiTheme="minorHAnsi" w:hAnsiTheme="minorHAnsi" w:cstheme="minorHAnsi"/>
          <w:sz w:val="22"/>
        </w:rPr>
        <w:t xml:space="preserve">, pričom rozsah kontrolných otázok predstavuje minimálnu základňu, ktorá je pre PPA povinná. </w:t>
      </w:r>
    </w:p>
    <w:p w14:paraId="42659040" w14:textId="4528C075" w:rsidR="00077A52" w:rsidRPr="009F3081"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9F3081">
        <w:rPr>
          <w:rFonts w:asciiTheme="minorHAnsi" w:hAnsiTheme="minorHAnsi" w:cstheme="minorHAnsi"/>
          <w:sz w:val="22"/>
        </w:rPr>
        <w:t xml:space="preserve">Po vykonaní </w:t>
      </w:r>
      <w:r w:rsidR="003933CA" w:rsidRPr="003933CA">
        <w:rPr>
          <w:rFonts w:asciiTheme="minorHAnsi" w:hAnsiTheme="minorHAnsi" w:cstheme="minorHAnsi"/>
          <w:sz w:val="22"/>
        </w:rPr>
        <w:t>AFK</w:t>
      </w:r>
      <w:r w:rsidRPr="009F3081">
        <w:rPr>
          <w:rFonts w:asciiTheme="minorHAnsi" w:hAnsiTheme="minorHAnsi" w:cstheme="minorHAnsi"/>
          <w:sz w:val="22"/>
        </w:rPr>
        <w:t xml:space="preserve"> </w:t>
      </w:r>
      <w:proofErr w:type="spellStart"/>
      <w:r w:rsidRPr="009F3081">
        <w:rPr>
          <w:rFonts w:asciiTheme="minorHAnsi" w:hAnsiTheme="minorHAnsi" w:cstheme="minorHAnsi"/>
          <w:sz w:val="22"/>
        </w:rPr>
        <w:t>ŽoP</w:t>
      </w:r>
      <w:proofErr w:type="spellEnd"/>
      <w:r w:rsidRPr="009F3081">
        <w:rPr>
          <w:rFonts w:asciiTheme="minorHAnsi" w:hAnsiTheme="minorHAnsi" w:cstheme="minorHAnsi"/>
          <w:sz w:val="22"/>
        </w:rPr>
        <w:t xml:space="preserve"> vypracuje PPA návrh správy z </w:t>
      </w:r>
      <w:r w:rsidR="003933CA" w:rsidRPr="003933CA">
        <w:rPr>
          <w:rFonts w:asciiTheme="minorHAnsi" w:hAnsiTheme="minorHAnsi" w:cstheme="minorHAnsi"/>
          <w:sz w:val="22"/>
        </w:rPr>
        <w:t>AFK</w:t>
      </w:r>
      <w:r w:rsidRPr="009F3081">
        <w:rPr>
          <w:rFonts w:asciiTheme="minorHAnsi" w:hAnsiTheme="minorHAnsi" w:cstheme="minorHAnsi"/>
          <w:sz w:val="22"/>
        </w:rPr>
        <w:t xml:space="preserve"> </w:t>
      </w:r>
      <w:proofErr w:type="spellStart"/>
      <w:r w:rsidRPr="009F3081">
        <w:rPr>
          <w:rFonts w:asciiTheme="minorHAnsi" w:hAnsiTheme="minorHAnsi" w:cstheme="minorHAnsi"/>
          <w:sz w:val="22"/>
        </w:rPr>
        <w:t>ŽoP</w:t>
      </w:r>
      <w:proofErr w:type="spellEnd"/>
      <w:r w:rsidRPr="009F3081">
        <w:rPr>
          <w:rFonts w:asciiTheme="minorHAnsi" w:hAnsiTheme="minorHAnsi" w:cstheme="minorHAnsi"/>
          <w:sz w:val="22"/>
        </w:rPr>
        <w:t xml:space="preserve"> (ak sú zistené nedostatky) a správu z </w:t>
      </w:r>
      <w:r w:rsidR="003933CA" w:rsidRPr="003933CA">
        <w:rPr>
          <w:rFonts w:asciiTheme="minorHAnsi" w:hAnsiTheme="minorHAnsi" w:cstheme="minorHAnsi"/>
          <w:sz w:val="22"/>
        </w:rPr>
        <w:t>AFK</w:t>
      </w:r>
      <w:r w:rsidRPr="009F3081">
        <w:rPr>
          <w:rFonts w:asciiTheme="minorHAnsi" w:hAnsiTheme="minorHAnsi" w:cstheme="minorHAnsi"/>
          <w:sz w:val="22"/>
        </w:rPr>
        <w:t xml:space="preserve">. </w:t>
      </w:r>
    </w:p>
    <w:p w14:paraId="538A06D9" w14:textId="476C299C" w:rsidR="00077A52" w:rsidRPr="00D22050"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9F3081">
        <w:rPr>
          <w:rFonts w:asciiTheme="minorHAnsi" w:hAnsiTheme="minorHAnsi" w:cstheme="minorHAnsi"/>
          <w:sz w:val="22"/>
        </w:rPr>
        <w:t xml:space="preserve">Záverom </w:t>
      </w:r>
      <w:r w:rsidR="008A3768" w:rsidRPr="008A3768">
        <w:rPr>
          <w:rFonts w:asciiTheme="minorHAnsi" w:hAnsiTheme="minorHAnsi" w:cstheme="minorHAnsi"/>
          <w:sz w:val="22"/>
        </w:rPr>
        <w:t>AFK</w:t>
      </w:r>
      <w:r w:rsidRPr="009F3081">
        <w:rPr>
          <w:rFonts w:asciiTheme="minorHAnsi" w:hAnsiTheme="minorHAnsi" w:cstheme="minorHAnsi"/>
          <w:sz w:val="22"/>
        </w:rPr>
        <w:t xml:space="preserve"> </w:t>
      </w:r>
      <w:proofErr w:type="spellStart"/>
      <w:r w:rsidRPr="009F3081">
        <w:rPr>
          <w:rFonts w:asciiTheme="minorHAnsi" w:hAnsiTheme="minorHAnsi" w:cstheme="minorHAnsi"/>
          <w:sz w:val="22"/>
        </w:rPr>
        <w:t>ŽoP</w:t>
      </w:r>
      <w:proofErr w:type="spellEnd"/>
      <w:r w:rsidRPr="009F3081">
        <w:rPr>
          <w:rFonts w:asciiTheme="minorHAnsi" w:hAnsiTheme="minorHAnsi" w:cstheme="minorHAnsi"/>
          <w:sz w:val="22"/>
        </w:rPr>
        <w:t xml:space="preserve"> vo vzťahu k nárokovaným finančným prostriedkom/deklarovaným výdavkom, pri zohľadnení jednotliv</w:t>
      </w:r>
      <w:r w:rsidR="008856AB" w:rsidRPr="009F3081">
        <w:rPr>
          <w:rFonts w:asciiTheme="minorHAnsi" w:hAnsiTheme="minorHAnsi" w:cstheme="minorHAnsi"/>
          <w:sz w:val="22"/>
        </w:rPr>
        <w:t xml:space="preserve">ých typov </w:t>
      </w:r>
      <w:proofErr w:type="spellStart"/>
      <w:r w:rsidR="008856AB" w:rsidRPr="009F3081">
        <w:rPr>
          <w:rFonts w:asciiTheme="minorHAnsi" w:hAnsiTheme="minorHAnsi" w:cstheme="minorHAnsi"/>
          <w:sz w:val="22"/>
        </w:rPr>
        <w:t>ŽoP</w:t>
      </w:r>
      <w:proofErr w:type="spellEnd"/>
      <w:r w:rsidR="008A3768" w:rsidRPr="008A3768">
        <w:rPr>
          <w:rFonts w:ascii="Courier New" w:eastAsia="Courier New" w:hAnsi="Courier New" w:cs="Courier New"/>
          <w:color w:val="000000"/>
          <w:szCs w:val="24"/>
          <w:lang w:eastAsia="sk-SK" w:bidi="sk-SK"/>
        </w:rPr>
        <w:t xml:space="preserve"> </w:t>
      </w:r>
      <w:r w:rsidR="008A3768" w:rsidRPr="008A3768">
        <w:rPr>
          <w:rFonts w:asciiTheme="minorHAnsi" w:hAnsiTheme="minorHAnsi" w:cstheme="minorHAnsi"/>
          <w:sz w:val="22"/>
          <w:lang w:bidi="sk-SK"/>
        </w:rPr>
        <w:t xml:space="preserve">uvedených </w:t>
      </w:r>
      <w:r w:rsidR="008A3768" w:rsidRPr="008A3768">
        <w:rPr>
          <w:rFonts w:asciiTheme="minorHAnsi" w:hAnsiTheme="minorHAnsi" w:cstheme="minorHAnsi"/>
          <w:sz w:val="22"/>
        </w:rPr>
        <w:t>v SFR EPFRV</w:t>
      </w:r>
      <w:r w:rsidRPr="00D22050">
        <w:rPr>
          <w:rFonts w:asciiTheme="minorHAnsi" w:hAnsiTheme="minorHAnsi" w:cstheme="minorHAnsi"/>
          <w:sz w:val="22"/>
        </w:rPr>
        <w:t>, môže byť jedna z týchto skutočností:</w:t>
      </w:r>
    </w:p>
    <w:p w14:paraId="713585DA" w14:textId="1B852F19" w:rsidR="00077A52" w:rsidRPr="00D22050" w:rsidRDefault="00077A52" w:rsidP="00F47749">
      <w:pPr>
        <w:pStyle w:val="Odsekzoznamu"/>
        <w:numPr>
          <w:ilvl w:val="1"/>
          <w:numId w:val="110"/>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PPA navrhuje schváliť nárokované finančné prostriedky/deklarované výdavky prijímateľa v plnej výške (výdavky sp</w:t>
      </w:r>
      <w:r w:rsidR="003608A4" w:rsidRPr="00D22050">
        <w:rPr>
          <w:rFonts w:asciiTheme="minorHAnsi" w:hAnsiTheme="minorHAnsi" w:cstheme="minorHAnsi"/>
          <w:sz w:val="22"/>
        </w:rPr>
        <w:t xml:space="preserve">ĺňajú požiadavky vyplývajúce </w:t>
      </w:r>
      <w:r w:rsidRPr="00D22050">
        <w:rPr>
          <w:rFonts w:asciiTheme="minorHAnsi" w:hAnsiTheme="minorHAnsi" w:cstheme="minorHAnsi"/>
          <w:sz w:val="22"/>
        </w:rPr>
        <w:t>z</w:t>
      </w:r>
      <w:r w:rsidR="003608A4" w:rsidRPr="00D22050">
        <w:rPr>
          <w:rFonts w:asciiTheme="minorHAnsi" w:hAnsiTheme="minorHAnsi" w:cstheme="minorHAnsi"/>
          <w:sz w:val="22"/>
        </w:rPr>
        <w:t xml:space="preserve"> platnej </w:t>
      </w:r>
      <w:r w:rsidRPr="00D22050">
        <w:rPr>
          <w:rFonts w:asciiTheme="minorHAnsi" w:hAnsiTheme="minorHAnsi" w:cstheme="minorHAnsi"/>
          <w:sz w:val="22"/>
        </w:rPr>
        <w:t>legislatívy EÚ a SR a sú</w:t>
      </w:r>
      <w:r w:rsidR="00BE7438" w:rsidRPr="00D22050">
        <w:rPr>
          <w:rFonts w:asciiTheme="minorHAnsi" w:hAnsiTheme="minorHAnsi" w:cstheme="minorHAnsi"/>
          <w:sz w:val="22"/>
        </w:rPr>
        <w:t xml:space="preserve"> </w:t>
      </w:r>
      <w:r w:rsidRPr="00D22050">
        <w:rPr>
          <w:rFonts w:asciiTheme="minorHAnsi" w:hAnsiTheme="minorHAnsi" w:cstheme="minorHAnsi"/>
          <w:sz w:val="22"/>
        </w:rPr>
        <w:t>v súlade so</w:t>
      </w:r>
      <w:r w:rsidR="00BE7438" w:rsidRPr="00D22050">
        <w:rPr>
          <w:rFonts w:asciiTheme="minorHAnsi" w:hAnsiTheme="minorHAnsi" w:cstheme="minorHAnsi"/>
          <w:sz w:val="22"/>
        </w:rPr>
        <w:t xml:space="preserve"> </w:t>
      </w:r>
      <w:r w:rsidRPr="00D22050">
        <w:rPr>
          <w:rFonts w:asciiTheme="minorHAnsi" w:hAnsiTheme="minorHAnsi" w:cstheme="minorHAnsi"/>
          <w:sz w:val="22"/>
        </w:rPr>
        <w:t>Zmluvou</w:t>
      </w:r>
      <w:r w:rsidR="00910F04" w:rsidRPr="00910F04">
        <w:rPr>
          <w:rFonts w:asciiTheme="minorHAnsi" w:hAnsiTheme="minorHAnsi" w:cstheme="minorHAnsi"/>
          <w:sz w:val="22"/>
        </w:rPr>
        <w:t xml:space="preserve"> </w:t>
      </w:r>
      <w:r w:rsidR="00910F04">
        <w:rPr>
          <w:rFonts w:asciiTheme="minorHAnsi" w:hAnsiTheme="minorHAnsi" w:cstheme="minorHAnsi"/>
          <w:sz w:val="22"/>
        </w:rPr>
        <w:t>o poskytnutí NFP</w:t>
      </w:r>
      <w:r w:rsidRPr="00D22050">
        <w:rPr>
          <w:rFonts w:asciiTheme="minorHAnsi" w:hAnsiTheme="minorHAnsi" w:cstheme="minorHAnsi"/>
          <w:sz w:val="22"/>
        </w:rPr>
        <w:t>);</w:t>
      </w:r>
    </w:p>
    <w:p w14:paraId="2D5CDFED" w14:textId="5F6C9B5C" w:rsidR="00077A52" w:rsidRPr="00D22050" w:rsidRDefault="00077A52" w:rsidP="00F47749">
      <w:pPr>
        <w:pStyle w:val="Odsekzoznamu"/>
        <w:numPr>
          <w:ilvl w:val="1"/>
          <w:numId w:val="110"/>
        </w:numPr>
        <w:autoSpaceDE w:val="0"/>
        <w:autoSpaceDN w:val="0"/>
        <w:adjustRightInd w:val="0"/>
        <w:spacing w:after="0"/>
        <w:ind w:left="1134" w:hanging="567"/>
        <w:contextualSpacing w:val="0"/>
        <w:jc w:val="both"/>
        <w:rPr>
          <w:rFonts w:asciiTheme="minorHAnsi" w:hAnsiTheme="minorHAnsi" w:cstheme="minorHAnsi"/>
          <w:sz w:val="22"/>
        </w:rPr>
      </w:pPr>
      <w:r w:rsidRPr="00D22050">
        <w:rPr>
          <w:rFonts w:asciiTheme="minorHAnsi" w:hAnsiTheme="minorHAnsi" w:cstheme="minorHAnsi"/>
          <w:sz w:val="22"/>
        </w:rPr>
        <w:t>PPA navrhuje schváliť nárokované finančné prostriedky/deklarované výdavky v zníženej sume o sumu neoprávnených výdavkov, resp. o sumu, ktorá prekračuje maximálnu výšku zálohovej platby určenej v zmysle podmienok SFR EPFRV (napr. ak zistí, že časť výdavkov nespĺňa požiadavky na oprávnenosť výdavkov v zmysle Zmluvy, prijímateľ nedoložil údaje/doklady po</w:t>
      </w:r>
      <w:r w:rsidR="00BE7438">
        <w:rPr>
          <w:rFonts w:asciiTheme="minorHAnsi" w:hAnsiTheme="minorHAnsi" w:cstheme="minorHAnsi"/>
          <w:sz w:val="22"/>
        </w:rPr>
        <w:t xml:space="preserve"> </w:t>
      </w:r>
      <w:r w:rsidRPr="00D22050">
        <w:rPr>
          <w:rFonts w:asciiTheme="minorHAnsi" w:hAnsiTheme="minorHAnsi" w:cstheme="minorHAnsi"/>
          <w:sz w:val="22"/>
        </w:rPr>
        <w:t>vyzvaní zo strany PPA, žiadaná výška zálohovej platby prekračuje maximálnu povolenú výšku zálohovej platbu vypočítanej podľa podmienok a postupov SFR EPFRV a Zmluvy a pod.);</w:t>
      </w:r>
    </w:p>
    <w:p w14:paraId="5F0757F2" w14:textId="64910AFC" w:rsidR="00077A52" w:rsidRPr="00D22050" w:rsidRDefault="00077A52" w:rsidP="00987FB0">
      <w:pPr>
        <w:pStyle w:val="Odsekzoznamu"/>
        <w:numPr>
          <w:ilvl w:val="1"/>
          <w:numId w:val="110"/>
        </w:numPr>
        <w:autoSpaceDE w:val="0"/>
        <w:autoSpaceDN w:val="0"/>
        <w:adjustRightInd w:val="0"/>
        <w:spacing w:after="0"/>
        <w:ind w:left="1134" w:hanging="567"/>
        <w:contextualSpacing w:val="0"/>
        <w:jc w:val="both"/>
        <w:rPr>
          <w:rFonts w:asciiTheme="minorHAnsi" w:hAnsiTheme="minorHAnsi" w:cstheme="minorHAnsi"/>
          <w:sz w:val="22"/>
        </w:rPr>
      </w:pPr>
      <w:r w:rsidRPr="00D22050">
        <w:rPr>
          <w:rFonts w:asciiTheme="minorHAnsi" w:hAnsiTheme="minorHAnsi" w:cstheme="minorHAnsi"/>
          <w:sz w:val="22"/>
        </w:rPr>
        <w:t xml:space="preserve">PPA navrhuje schváliť nárokované finančné prostriedky/deklarované výdavky alebo skupinu nárokovaných/deklarovaných výdavkov bez nárokovaných/deklarovaných výdavkov, u ktorých počas výkonu finančnej kontroly rozhodla, že budú predmetom samostatnej </w:t>
      </w:r>
      <w:r w:rsidRPr="00D22050">
        <w:rPr>
          <w:rFonts w:asciiTheme="minorHAnsi" w:hAnsiTheme="minorHAnsi" w:cstheme="minorHAnsi"/>
          <w:sz w:val="22"/>
        </w:rPr>
        <w:lastRenderedPageBreak/>
        <w:t>finančnej kontroly z dôvodu doplnenia/zmeny/overeni</w:t>
      </w:r>
      <w:r w:rsidR="003608A4" w:rsidRPr="00D22050">
        <w:rPr>
          <w:rFonts w:asciiTheme="minorHAnsi" w:hAnsiTheme="minorHAnsi" w:cstheme="minorHAnsi"/>
          <w:sz w:val="22"/>
        </w:rPr>
        <w:t xml:space="preserve">a skutočností na mieste a pod. </w:t>
      </w:r>
      <w:r w:rsidRPr="00D22050">
        <w:rPr>
          <w:rFonts w:asciiTheme="minorHAnsi" w:hAnsiTheme="minorHAnsi" w:cstheme="minorHAnsi"/>
          <w:sz w:val="22"/>
        </w:rPr>
        <w:t>PPA je</w:t>
      </w:r>
      <w:r w:rsidR="00BE7438">
        <w:rPr>
          <w:rFonts w:asciiTheme="minorHAnsi" w:hAnsiTheme="minorHAnsi" w:cstheme="minorHAnsi"/>
          <w:sz w:val="22"/>
        </w:rPr>
        <w:t xml:space="preserve"> </w:t>
      </w:r>
      <w:r w:rsidRPr="00D22050">
        <w:rPr>
          <w:rFonts w:asciiTheme="minorHAnsi" w:hAnsiTheme="minorHAnsi" w:cstheme="minorHAnsi"/>
          <w:sz w:val="22"/>
        </w:rPr>
        <w:t xml:space="preserve">oprávnená rozhodnúť, že niektoré z nárokovaných/deklarovaných výdavkov prijímateľa budú z opodstatnených dôvodov predmetom ďalšej finančnej kontroly bez potreby opätovného predkladania výdavkov zo strany prijímateľa, napr. z dôvodu nepokrytia celej výšky nárokovanej sumy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predmetom zálohy, z dôvodu potreby finančnej kontroly konkrétnych výdavkov na mieste, neukončenej zmeny Zmluvy súvisiacej s výdavkom v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neplnenia čiastkových ustanovení programového</w:t>
      </w:r>
      <w:r w:rsidR="003608A4" w:rsidRPr="00D22050">
        <w:rPr>
          <w:rFonts w:asciiTheme="minorHAnsi" w:hAnsiTheme="minorHAnsi" w:cstheme="minorHAnsi"/>
          <w:sz w:val="22"/>
        </w:rPr>
        <w:t xml:space="preserve"> dokumentu, príp. Zmluvy a pod.</w:t>
      </w:r>
      <w:r w:rsidRPr="00D22050">
        <w:rPr>
          <w:rFonts w:asciiTheme="minorHAnsi" w:hAnsiTheme="minorHAnsi" w:cstheme="minorHAnsi"/>
          <w:sz w:val="22"/>
        </w:rPr>
        <w:t>;</w:t>
      </w:r>
    </w:p>
    <w:p w14:paraId="37C5B861" w14:textId="2B5F5B56" w:rsidR="00077A52" w:rsidRPr="00D22050" w:rsidRDefault="00077A52" w:rsidP="00F47749">
      <w:pPr>
        <w:pStyle w:val="Odsekzoznamu"/>
        <w:numPr>
          <w:ilvl w:val="1"/>
          <w:numId w:val="110"/>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 xml:space="preserve">PPA navrhuje zamietnuť všetky nárokované finančné prostriedky/deklarované výdavky, ktoré boli predmetom finančnej kontroly (napr. všetky deklarované výdavky nespĺňajú pravidlá oprávnenosti, prijímateľ po vyzvaní zo strany PPA nedoložil údaje/doklady a toto nedoloženie má vplyv na všetky výdavky a pod.). </w:t>
      </w:r>
    </w:p>
    <w:p w14:paraId="373F366F" w14:textId="1BDEB1D3" w:rsidR="00077A52" w:rsidRPr="00341C32"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D22050">
        <w:rPr>
          <w:rFonts w:asciiTheme="minorHAnsi" w:hAnsiTheme="minorHAnsi" w:cstheme="minorHAnsi"/>
          <w:sz w:val="22"/>
        </w:rPr>
        <w:t xml:space="preserve">Momentom ukončenia finančnej kontroly </w:t>
      </w:r>
      <w:proofErr w:type="spellStart"/>
      <w:r w:rsidRPr="00D22050">
        <w:rPr>
          <w:rFonts w:asciiTheme="minorHAnsi" w:hAnsiTheme="minorHAnsi" w:cstheme="minorHAnsi"/>
          <w:sz w:val="22"/>
        </w:rPr>
        <w:t>ŽoP</w:t>
      </w:r>
      <w:proofErr w:type="spellEnd"/>
      <w:r w:rsidRPr="00D22050">
        <w:rPr>
          <w:rFonts w:asciiTheme="minorHAnsi" w:hAnsiTheme="minorHAnsi" w:cstheme="minorHAnsi"/>
          <w:sz w:val="22"/>
        </w:rPr>
        <w:t xml:space="preserve"> je zaslanie správy z </w:t>
      </w:r>
      <w:r w:rsidR="00847716">
        <w:rPr>
          <w:rFonts w:asciiTheme="minorHAnsi" w:hAnsiTheme="minorHAnsi" w:cstheme="minorHAnsi"/>
          <w:sz w:val="22"/>
        </w:rPr>
        <w:t>AFK</w:t>
      </w:r>
      <w:r w:rsidRPr="00341C32">
        <w:rPr>
          <w:rFonts w:asciiTheme="minorHAnsi" w:hAnsiTheme="minorHAnsi" w:cstheme="minorHAnsi"/>
          <w:sz w:val="22"/>
        </w:rPr>
        <w:t xml:space="preserve"> prijímateľovi pri zacho</w:t>
      </w:r>
      <w:r w:rsidR="003608A4" w:rsidRPr="00341C32">
        <w:rPr>
          <w:rFonts w:asciiTheme="minorHAnsi" w:hAnsiTheme="minorHAnsi" w:cstheme="minorHAnsi"/>
          <w:sz w:val="22"/>
        </w:rPr>
        <w:t>vaní postupov uvedených v ods. 18 až 20 tejto podkapitoly</w:t>
      </w:r>
      <w:r w:rsidRPr="00341C32">
        <w:rPr>
          <w:rFonts w:asciiTheme="minorHAnsi" w:hAnsiTheme="minorHAnsi" w:cstheme="minorHAnsi"/>
          <w:sz w:val="22"/>
        </w:rPr>
        <w:t>. Vo</w:t>
      </w:r>
      <w:r w:rsidR="00BE7438">
        <w:rPr>
          <w:rFonts w:asciiTheme="minorHAnsi" w:hAnsiTheme="minorHAnsi" w:cstheme="minorHAnsi"/>
          <w:sz w:val="22"/>
        </w:rPr>
        <w:t xml:space="preserve"> </w:t>
      </w:r>
      <w:r w:rsidRPr="00341C32">
        <w:rPr>
          <w:rFonts w:asciiTheme="minorHAnsi" w:hAnsiTheme="minorHAnsi" w:cstheme="minorHAnsi"/>
          <w:sz w:val="22"/>
        </w:rPr>
        <w:t>vzťahu k </w:t>
      </w:r>
      <w:proofErr w:type="spellStart"/>
      <w:r w:rsidRPr="00341C32">
        <w:rPr>
          <w:rFonts w:asciiTheme="minorHAnsi" w:hAnsiTheme="minorHAnsi" w:cstheme="minorHAnsi"/>
          <w:sz w:val="22"/>
        </w:rPr>
        <w:t>ŽoP</w:t>
      </w:r>
      <w:proofErr w:type="spellEnd"/>
      <w:r w:rsidRPr="00341C32">
        <w:rPr>
          <w:rFonts w:asciiTheme="minorHAnsi" w:hAnsiTheme="minorHAnsi" w:cstheme="minorHAnsi"/>
          <w:sz w:val="22"/>
        </w:rPr>
        <w:t xml:space="preserve"> postupuje</w:t>
      </w:r>
      <w:r w:rsidR="003608A4" w:rsidRPr="00341C32">
        <w:rPr>
          <w:rFonts w:asciiTheme="minorHAnsi" w:hAnsiTheme="minorHAnsi" w:cstheme="minorHAnsi"/>
          <w:sz w:val="22"/>
        </w:rPr>
        <w:t xml:space="preserve"> PPA ďalej </w:t>
      </w:r>
      <w:r w:rsidRPr="00341C32">
        <w:rPr>
          <w:rFonts w:asciiTheme="minorHAnsi" w:hAnsiTheme="minorHAnsi" w:cstheme="minorHAnsi"/>
          <w:sz w:val="22"/>
        </w:rPr>
        <w:t>podľa podmienok a postupov definovaných v </w:t>
      </w:r>
      <w:r w:rsidR="003608A4" w:rsidRPr="00341C32">
        <w:rPr>
          <w:rFonts w:asciiTheme="minorHAnsi" w:hAnsiTheme="minorHAnsi" w:cstheme="minorHAnsi"/>
          <w:sz w:val="22"/>
        </w:rPr>
        <w:t>pod</w:t>
      </w:r>
      <w:r w:rsidRPr="00341C32">
        <w:rPr>
          <w:rFonts w:asciiTheme="minorHAnsi" w:hAnsiTheme="minorHAnsi" w:cstheme="minorHAnsi"/>
          <w:sz w:val="22"/>
        </w:rPr>
        <w:t xml:space="preserve">kapitole 3.3. </w:t>
      </w:r>
      <w:r w:rsidR="009E6C95" w:rsidRPr="00F62981">
        <w:rPr>
          <w:rFonts w:asciiTheme="minorHAnsi" w:hAnsiTheme="minorHAnsi" w:cstheme="minorHAnsi"/>
          <w:sz w:val="22"/>
        </w:rPr>
        <w:t>PpP</w:t>
      </w:r>
      <w:r w:rsidRPr="00341C32">
        <w:rPr>
          <w:rFonts w:asciiTheme="minorHAnsi" w:hAnsiTheme="minorHAnsi" w:cstheme="minorHAnsi"/>
          <w:sz w:val="22"/>
        </w:rPr>
        <w:t xml:space="preserve">. </w:t>
      </w:r>
    </w:p>
    <w:p w14:paraId="27F60E5C" w14:textId="69D1B028" w:rsidR="00077A52" w:rsidRPr="00341C32"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341C32">
        <w:rPr>
          <w:rFonts w:asciiTheme="minorHAnsi" w:hAnsiTheme="minorHAnsi" w:cstheme="minorHAnsi"/>
          <w:sz w:val="22"/>
        </w:rPr>
        <w:t xml:space="preserve">Ak </w:t>
      </w:r>
      <w:r w:rsidR="00847716">
        <w:rPr>
          <w:rFonts w:asciiTheme="minorHAnsi" w:hAnsiTheme="minorHAnsi" w:cstheme="minorHAnsi"/>
          <w:sz w:val="22"/>
        </w:rPr>
        <w:t>AFK</w:t>
      </w:r>
      <w:r w:rsidRPr="00341C32">
        <w:rPr>
          <w:rFonts w:asciiTheme="minorHAnsi" w:hAnsiTheme="minorHAnsi" w:cstheme="minorHAnsi"/>
          <w:sz w:val="22"/>
        </w:rPr>
        <w:t xml:space="preserve"> neboli zistené nedostatky je momentom ukončenia finančnej kontroly zaslanie správy z </w:t>
      </w:r>
      <w:r w:rsidR="00847716">
        <w:rPr>
          <w:rFonts w:asciiTheme="minorHAnsi" w:hAnsiTheme="minorHAnsi" w:cstheme="minorHAnsi"/>
          <w:sz w:val="22"/>
        </w:rPr>
        <w:t>AFK</w:t>
      </w:r>
      <w:r w:rsidRPr="00341C32">
        <w:rPr>
          <w:rFonts w:asciiTheme="minorHAnsi" w:hAnsiTheme="minorHAnsi" w:cstheme="minorHAnsi"/>
          <w:sz w:val="22"/>
        </w:rPr>
        <w:t xml:space="preserve"> prijímateľovi bez potreby vyžiadania si prípadných námietok zo strany prijímateľa. Vo vzťahu k finančnej kontrole deklarovaných výdavkov tak nastane vždy v prípade uved</w:t>
      </w:r>
      <w:r w:rsidR="003608A4" w:rsidRPr="00341C32">
        <w:rPr>
          <w:rFonts w:asciiTheme="minorHAnsi" w:hAnsiTheme="minorHAnsi" w:cstheme="minorHAnsi"/>
          <w:sz w:val="22"/>
        </w:rPr>
        <w:t>enom v bode 16 písm. a) a c)</w:t>
      </w:r>
      <w:r w:rsidRPr="00341C32">
        <w:rPr>
          <w:rFonts w:asciiTheme="minorHAnsi" w:hAnsiTheme="minorHAnsi" w:cstheme="minorHAnsi"/>
          <w:sz w:val="22"/>
        </w:rPr>
        <w:t xml:space="preserve">, ak PPA schváli deklarované výdavky bez deklarovaných výdavkov, ktoré budú predmetom samostatnej finančnej kontroly z dôvodu doplnenia/zmeny/overenia skutočností na mieste a pod. </w:t>
      </w:r>
    </w:p>
    <w:p w14:paraId="5D446D26" w14:textId="03BE5CA1" w:rsidR="00077A52" w:rsidRPr="00341C32"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341C32">
        <w:rPr>
          <w:rFonts w:asciiTheme="minorHAnsi" w:hAnsiTheme="minorHAnsi" w:cstheme="minorHAnsi"/>
          <w:sz w:val="22"/>
        </w:rPr>
        <w:t xml:space="preserve">Ak je záverom </w:t>
      </w:r>
      <w:r w:rsidR="00847716">
        <w:rPr>
          <w:rFonts w:asciiTheme="minorHAnsi" w:hAnsiTheme="minorHAnsi" w:cstheme="minorHAnsi"/>
          <w:sz w:val="22"/>
        </w:rPr>
        <w:t>AFK</w:t>
      </w:r>
      <w:r w:rsidRPr="00341C32">
        <w:rPr>
          <w:rFonts w:asciiTheme="minorHAnsi" w:hAnsiTheme="minorHAnsi" w:cstheme="minorHAnsi"/>
          <w:sz w:val="22"/>
        </w:rPr>
        <w:t xml:space="preserve"> skutočn</w:t>
      </w:r>
      <w:r w:rsidR="003608A4" w:rsidRPr="00341C32">
        <w:rPr>
          <w:rFonts w:asciiTheme="minorHAnsi" w:hAnsiTheme="minorHAnsi" w:cstheme="minorHAnsi"/>
          <w:sz w:val="22"/>
        </w:rPr>
        <w:t>osť uvedená v ods. 16 písm. b) a c) (</w:t>
      </w:r>
      <w:r w:rsidRPr="00341C32">
        <w:rPr>
          <w:rFonts w:asciiTheme="minorHAnsi" w:hAnsiTheme="minorHAnsi" w:cstheme="minorHAnsi"/>
          <w:sz w:val="22"/>
        </w:rPr>
        <w:t>ak</w:t>
      </w:r>
      <w:r w:rsidR="00BE7438">
        <w:rPr>
          <w:rFonts w:asciiTheme="minorHAnsi" w:hAnsiTheme="minorHAnsi" w:cstheme="minorHAnsi"/>
          <w:sz w:val="22"/>
        </w:rPr>
        <w:t xml:space="preserve"> </w:t>
      </w:r>
      <w:r w:rsidRPr="00341C32">
        <w:rPr>
          <w:rFonts w:asciiTheme="minorHAnsi" w:hAnsiTheme="minorHAnsi" w:cstheme="minorHAnsi"/>
          <w:sz w:val="22"/>
        </w:rPr>
        <w:t>PPA schváli niektoré z deklarovaných výdavkov bez deklarovaných výdavkov, ktoré budú predmetom samostatnej finančnej kontroly z dôvodu dopĺňania/zmeny/overenia skutočností na</w:t>
      </w:r>
      <w:r w:rsidR="00BE7438">
        <w:rPr>
          <w:rFonts w:asciiTheme="minorHAnsi" w:hAnsiTheme="minorHAnsi" w:cstheme="minorHAnsi"/>
          <w:sz w:val="22"/>
        </w:rPr>
        <w:t xml:space="preserve"> </w:t>
      </w:r>
      <w:r w:rsidRPr="00341C32">
        <w:rPr>
          <w:rFonts w:asciiTheme="minorHAnsi" w:hAnsiTheme="minorHAnsi" w:cstheme="minorHAnsi"/>
          <w:sz w:val="22"/>
        </w:rPr>
        <w:t>mieste a pod.</w:t>
      </w:r>
      <w:r w:rsidR="003608A4" w:rsidRPr="00341C32">
        <w:rPr>
          <w:rFonts w:asciiTheme="minorHAnsi" w:hAnsiTheme="minorHAnsi" w:cstheme="minorHAnsi"/>
          <w:sz w:val="22"/>
        </w:rPr>
        <w:t xml:space="preserve">) a písm. d), PPA </w:t>
      </w:r>
      <w:r w:rsidRPr="00341C32">
        <w:rPr>
          <w:rFonts w:asciiTheme="minorHAnsi" w:hAnsiTheme="minorHAnsi" w:cstheme="minorHAnsi"/>
          <w:sz w:val="22"/>
        </w:rPr>
        <w:t xml:space="preserve">je povinná doručiť </w:t>
      </w:r>
      <w:r w:rsidR="003608A4" w:rsidRPr="00341C32">
        <w:rPr>
          <w:rFonts w:asciiTheme="minorHAnsi" w:hAnsiTheme="minorHAnsi" w:cstheme="minorHAnsi"/>
          <w:sz w:val="22"/>
        </w:rPr>
        <w:t xml:space="preserve">prijímateľovi </w:t>
      </w:r>
      <w:r w:rsidRPr="00341C32">
        <w:rPr>
          <w:rFonts w:asciiTheme="minorHAnsi" w:hAnsiTheme="minorHAnsi" w:cstheme="minorHAnsi"/>
          <w:sz w:val="22"/>
        </w:rPr>
        <w:t>návrh správy z f</w:t>
      </w:r>
      <w:r w:rsidR="003608A4" w:rsidRPr="00341C32">
        <w:rPr>
          <w:rFonts w:asciiTheme="minorHAnsi" w:hAnsiTheme="minorHAnsi" w:cstheme="minorHAnsi"/>
          <w:sz w:val="22"/>
        </w:rPr>
        <w:t xml:space="preserve">inančnej kontroly </w:t>
      </w:r>
      <w:r w:rsidRPr="00341C32">
        <w:rPr>
          <w:rFonts w:asciiTheme="minorHAnsi" w:hAnsiTheme="minorHAnsi" w:cstheme="minorHAnsi"/>
          <w:sz w:val="22"/>
        </w:rPr>
        <w:t>s určením lehoty na pod</w:t>
      </w:r>
      <w:r w:rsidR="003608A4" w:rsidRPr="00341C32">
        <w:rPr>
          <w:rFonts w:asciiTheme="minorHAnsi" w:hAnsiTheme="minorHAnsi" w:cstheme="minorHAnsi"/>
          <w:sz w:val="22"/>
        </w:rPr>
        <w:t xml:space="preserve">anie námietok </w:t>
      </w:r>
      <w:r w:rsidRPr="00341C32">
        <w:rPr>
          <w:rFonts w:asciiTheme="minorHAnsi" w:hAnsiTheme="minorHAnsi" w:cstheme="minorHAnsi"/>
          <w:sz w:val="22"/>
        </w:rPr>
        <w:t>v trvaní minimálne 3 pracovných dní. Ak</w:t>
      </w:r>
      <w:r w:rsidR="00BE7438">
        <w:rPr>
          <w:rFonts w:asciiTheme="minorHAnsi" w:hAnsiTheme="minorHAnsi" w:cstheme="minorHAnsi"/>
          <w:sz w:val="22"/>
        </w:rPr>
        <w:t xml:space="preserve"> </w:t>
      </w:r>
      <w:r w:rsidRPr="00341C32">
        <w:rPr>
          <w:rFonts w:asciiTheme="minorHAnsi" w:hAnsiTheme="minorHAnsi" w:cstheme="minorHAnsi"/>
          <w:sz w:val="22"/>
        </w:rPr>
        <w:t>prijímateľ nepodá námietky k návrhu správy v lehote stanovenej PPA alebo v lehote stanovenej PPA zašle prijímateľ oznámenie o tom, že nemá k návrhu správy námietky, vypracuje PPA správu z </w:t>
      </w:r>
      <w:r w:rsidR="00847716">
        <w:rPr>
          <w:rFonts w:asciiTheme="minorHAnsi" w:hAnsiTheme="minorHAnsi" w:cstheme="minorHAnsi"/>
          <w:sz w:val="22"/>
        </w:rPr>
        <w:t>AFK</w:t>
      </w:r>
      <w:r w:rsidR="003608A4" w:rsidRPr="00341C32">
        <w:rPr>
          <w:rFonts w:asciiTheme="minorHAnsi" w:hAnsiTheme="minorHAnsi" w:cstheme="minorHAnsi"/>
          <w:sz w:val="22"/>
        </w:rPr>
        <w:t xml:space="preserve"> </w:t>
      </w:r>
      <w:r w:rsidRPr="00341C32">
        <w:rPr>
          <w:rFonts w:asciiTheme="minorHAnsi" w:hAnsiTheme="minorHAnsi" w:cstheme="minorHAnsi"/>
          <w:sz w:val="22"/>
        </w:rPr>
        <w:t>a zašle ju prijímateľovi, pričom momentom ukončenia finančnej kontroly je zaslanie správy z </w:t>
      </w:r>
      <w:r w:rsidR="00847716">
        <w:rPr>
          <w:rFonts w:asciiTheme="minorHAnsi" w:hAnsiTheme="minorHAnsi" w:cstheme="minorHAnsi"/>
          <w:sz w:val="22"/>
        </w:rPr>
        <w:t>AFK</w:t>
      </w:r>
      <w:r w:rsidRPr="00341C32">
        <w:rPr>
          <w:rFonts w:asciiTheme="minorHAnsi" w:hAnsiTheme="minorHAnsi" w:cstheme="minorHAnsi"/>
          <w:sz w:val="22"/>
        </w:rPr>
        <w:t>. V prípade, že prijímateľ zašle v lehote stanovenej PPA námietky k návrhu správy z finančnej kontroly, je</w:t>
      </w:r>
      <w:r w:rsidR="00BE7438">
        <w:rPr>
          <w:rFonts w:asciiTheme="minorHAnsi" w:hAnsiTheme="minorHAnsi" w:cstheme="minorHAnsi"/>
          <w:sz w:val="22"/>
        </w:rPr>
        <w:t xml:space="preserve"> </w:t>
      </w:r>
      <w:r w:rsidRPr="00341C32">
        <w:rPr>
          <w:rFonts w:asciiTheme="minorHAnsi" w:hAnsiTheme="minorHAnsi" w:cstheme="minorHAnsi"/>
          <w:sz w:val="22"/>
        </w:rPr>
        <w:t>PPA povi</w:t>
      </w:r>
      <w:r w:rsidR="003608A4" w:rsidRPr="00341C32">
        <w:rPr>
          <w:rFonts w:asciiTheme="minorHAnsi" w:hAnsiTheme="minorHAnsi" w:cstheme="minorHAnsi"/>
          <w:sz w:val="22"/>
        </w:rPr>
        <w:t>nná vyhodnotiť tieto námietky a</w:t>
      </w:r>
      <w:r w:rsidRPr="00341C32">
        <w:rPr>
          <w:rFonts w:asciiTheme="minorHAnsi" w:hAnsiTheme="minorHAnsi" w:cstheme="minorHAnsi"/>
          <w:sz w:val="22"/>
        </w:rPr>
        <w:t xml:space="preserve"> zohľadniť ich</w:t>
      </w:r>
      <w:r w:rsidR="00BE7438">
        <w:rPr>
          <w:rFonts w:asciiTheme="minorHAnsi" w:hAnsiTheme="minorHAnsi" w:cstheme="minorHAnsi"/>
          <w:sz w:val="22"/>
        </w:rPr>
        <w:t xml:space="preserve"> </w:t>
      </w:r>
      <w:r w:rsidRPr="00341C32">
        <w:rPr>
          <w:rFonts w:asciiTheme="minorHAnsi" w:hAnsiTheme="minorHAnsi" w:cstheme="minorHAnsi"/>
          <w:sz w:val="22"/>
        </w:rPr>
        <w:t>v správe z </w:t>
      </w:r>
      <w:r w:rsidR="00847716">
        <w:rPr>
          <w:rFonts w:asciiTheme="minorHAnsi" w:hAnsiTheme="minorHAnsi" w:cstheme="minorHAnsi"/>
          <w:sz w:val="22"/>
        </w:rPr>
        <w:t>AFK</w:t>
      </w:r>
      <w:r w:rsidRPr="00341C32">
        <w:rPr>
          <w:rFonts w:asciiTheme="minorHAnsi" w:hAnsiTheme="minorHAnsi" w:cstheme="minorHAnsi"/>
          <w:sz w:val="22"/>
        </w:rPr>
        <w:t>. PPA je</w:t>
      </w:r>
      <w:r w:rsidR="00BE7438">
        <w:rPr>
          <w:rFonts w:asciiTheme="minorHAnsi" w:hAnsiTheme="minorHAnsi" w:cstheme="minorHAnsi"/>
          <w:sz w:val="22"/>
        </w:rPr>
        <w:t xml:space="preserve"> </w:t>
      </w:r>
      <w:r w:rsidRPr="00341C32">
        <w:rPr>
          <w:rFonts w:asciiTheme="minorHAnsi" w:hAnsiTheme="minorHAnsi" w:cstheme="minorHAnsi"/>
          <w:sz w:val="22"/>
        </w:rPr>
        <w:t xml:space="preserve">povinná zaslať túto správu prijímateľovi. </w:t>
      </w:r>
      <w:r w:rsidR="00847716">
        <w:rPr>
          <w:rFonts w:asciiTheme="minorHAnsi" w:hAnsiTheme="minorHAnsi" w:cstheme="minorHAnsi"/>
          <w:sz w:val="22"/>
        </w:rPr>
        <w:t>AFK</w:t>
      </w:r>
      <w:r w:rsidRPr="00341C32">
        <w:rPr>
          <w:rFonts w:asciiTheme="minorHAnsi" w:hAnsiTheme="minorHAnsi" w:cstheme="minorHAnsi"/>
          <w:sz w:val="22"/>
        </w:rPr>
        <w:t xml:space="preserve"> </w:t>
      </w:r>
      <w:proofErr w:type="spellStart"/>
      <w:r w:rsidRPr="00341C32">
        <w:rPr>
          <w:rFonts w:asciiTheme="minorHAnsi" w:hAnsiTheme="minorHAnsi" w:cstheme="minorHAnsi"/>
          <w:sz w:val="22"/>
        </w:rPr>
        <w:t>ŽoP</w:t>
      </w:r>
      <w:proofErr w:type="spellEnd"/>
      <w:r w:rsidRPr="00341C32">
        <w:rPr>
          <w:rFonts w:asciiTheme="minorHAnsi" w:hAnsiTheme="minorHAnsi" w:cstheme="minorHAnsi"/>
          <w:sz w:val="22"/>
        </w:rPr>
        <w:t xml:space="preserve"> je v tomto prípade ukončená zaslaním tejto správy prijímateľovi. </w:t>
      </w:r>
    </w:p>
    <w:p w14:paraId="43D05650" w14:textId="4D5CA8B5" w:rsidR="00847716" w:rsidRDefault="00077A52" w:rsidP="00847716">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341C32">
        <w:rPr>
          <w:rFonts w:asciiTheme="minorHAnsi" w:hAnsiTheme="minorHAnsi" w:cstheme="minorHAnsi"/>
          <w:sz w:val="22"/>
        </w:rPr>
        <w:t>Ak PPA vyčlenila časť deklarovaných výdavkov do samostatnej finančnej kontroly, môžu byť záverom z tejto samostatnej finančnej kontroly deklarovaných výd</w:t>
      </w:r>
      <w:r w:rsidR="003608A4" w:rsidRPr="00341C32">
        <w:rPr>
          <w:rFonts w:asciiTheme="minorHAnsi" w:hAnsiTheme="minorHAnsi" w:cstheme="minorHAnsi"/>
          <w:sz w:val="22"/>
        </w:rPr>
        <w:t>avkov skutočnosti uvedené v ods.</w:t>
      </w:r>
      <w:r w:rsidRPr="00341C32">
        <w:rPr>
          <w:rFonts w:asciiTheme="minorHAnsi" w:hAnsiTheme="minorHAnsi" w:cstheme="minorHAnsi"/>
          <w:sz w:val="22"/>
        </w:rPr>
        <w:t xml:space="preserve"> 16 písm. a), b) alebo d). </w:t>
      </w:r>
    </w:p>
    <w:p w14:paraId="161C248A" w14:textId="38F43147" w:rsidR="00077A52" w:rsidRPr="009F3081" w:rsidRDefault="00823A21" w:rsidP="009F3081">
      <w:pPr>
        <w:pStyle w:val="tl1000"/>
        <w:rPr>
          <w:rFonts w:asciiTheme="minorHAnsi" w:hAnsiTheme="minorHAnsi" w:cstheme="minorHAnsi"/>
          <w:b w:val="0"/>
          <w:sz w:val="20"/>
          <w:szCs w:val="20"/>
        </w:rPr>
      </w:pPr>
      <w:bookmarkStart w:id="70" w:name="_Toc185401240"/>
      <w:r w:rsidRPr="009F3081">
        <w:rPr>
          <w:rFonts w:asciiTheme="minorHAnsi" w:hAnsiTheme="minorHAnsi" w:cstheme="minorHAnsi"/>
          <w:sz w:val="20"/>
          <w:szCs w:val="20"/>
        </w:rPr>
        <w:t>5</w:t>
      </w:r>
      <w:r w:rsidR="00214E42" w:rsidRPr="009F3081">
        <w:rPr>
          <w:rFonts w:asciiTheme="minorHAnsi" w:hAnsiTheme="minorHAnsi" w:cstheme="minorHAnsi"/>
          <w:sz w:val="20"/>
          <w:szCs w:val="20"/>
        </w:rPr>
        <w:t xml:space="preserve">.4.3. </w:t>
      </w:r>
      <w:r w:rsidR="00077A52" w:rsidRPr="009F3081">
        <w:rPr>
          <w:rFonts w:asciiTheme="minorHAnsi" w:hAnsiTheme="minorHAnsi" w:cstheme="minorHAnsi"/>
          <w:sz w:val="20"/>
          <w:szCs w:val="20"/>
        </w:rPr>
        <w:t>Finančná kontrola na mieste</w:t>
      </w:r>
      <w:bookmarkEnd w:id="70"/>
    </w:p>
    <w:p w14:paraId="50B2880A" w14:textId="0B1351C1" w:rsidR="00077A52" w:rsidRPr="00341C32" w:rsidRDefault="00077A52" w:rsidP="00E558A0">
      <w:pPr>
        <w:pStyle w:val="Odsekzoznamu"/>
        <w:numPr>
          <w:ilvl w:val="0"/>
          <w:numId w:val="14"/>
        </w:numPr>
        <w:autoSpaceDE w:val="0"/>
        <w:autoSpaceDN w:val="0"/>
        <w:adjustRightInd w:val="0"/>
        <w:spacing w:before="120" w:after="0"/>
        <w:ind w:left="567" w:hanging="567"/>
        <w:jc w:val="both"/>
        <w:rPr>
          <w:rFonts w:asciiTheme="minorHAnsi" w:hAnsiTheme="minorHAnsi" w:cstheme="minorHAnsi"/>
          <w:sz w:val="22"/>
        </w:rPr>
      </w:pPr>
      <w:r w:rsidRPr="00341C32">
        <w:rPr>
          <w:rFonts w:asciiTheme="minorHAnsi" w:hAnsiTheme="minorHAnsi" w:cstheme="minorHAnsi"/>
          <w:sz w:val="22"/>
        </w:rPr>
        <w:t xml:space="preserve">Cieľom </w:t>
      </w:r>
      <w:proofErr w:type="spellStart"/>
      <w:r w:rsidR="00E8386C">
        <w:rPr>
          <w:rFonts w:asciiTheme="minorHAnsi" w:hAnsiTheme="minorHAnsi" w:cstheme="minorHAnsi"/>
          <w:sz w:val="22"/>
        </w:rPr>
        <w:t>FKnM</w:t>
      </w:r>
      <w:proofErr w:type="spellEnd"/>
      <w:r w:rsidRPr="00341C32">
        <w:rPr>
          <w:rFonts w:asciiTheme="minorHAnsi" w:hAnsiTheme="minorHAnsi" w:cstheme="minorHAnsi"/>
          <w:sz w:val="22"/>
        </w:rPr>
        <w:t xml:space="preserve"> je najmä overenie skutočného dodania tovarov, poskytnutia služieb a vykonania prác v rámci projektu, ktoré sú deklarované v účtovných dokladoch, v podpornej dokumentácii k projektu vo vzťahu k predloženým deklarovaným výdavkom a ostatných skutočností uvedených v </w:t>
      </w:r>
      <w:proofErr w:type="spellStart"/>
      <w:r w:rsidRPr="00341C32">
        <w:rPr>
          <w:rFonts w:asciiTheme="minorHAnsi" w:hAnsiTheme="minorHAnsi" w:cstheme="minorHAnsi"/>
          <w:sz w:val="22"/>
        </w:rPr>
        <w:t>ŽoP</w:t>
      </w:r>
      <w:proofErr w:type="spellEnd"/>
      <w:r w:rsidRPr="00341C32">
        <w:rPr>
          <w:rFonts w:asciiTheme="minorHAnsi" w:hAnsiTheme="minorHAnsi" w:cstheme="minorHAnsi"/>
          <w:sz w:val="22"/>
        </w:rPr>
        <w:t xml:space="preserve">, k legislatíve EÚ a SR, k Zmluve ako aj overenie ďalších skutočností súvisiacich s implementáciou projektu a plnením podmienok vyplývajúcich zo Zmluvy (napr. účtovníctvo prijímateľa, archivácia dokumentácie). </w:t>
      </w:r>
    </w:p>
    <w:p w14:paraId="35D4D176" w14:textId="0315D93F" w:rsidR="00077A52" w:rsidRPr="009F3081" w:rsidRDefault="00E8386C" w:rsidP="00E558A0">
      <w:pPr>
        <w:pStyle w:val="Odsekzoznamu"/>
        <w:numPr>
          <w:ilvl w:val="0"/>
          <w:numId w:val="14"/>
        </w:numPr>
        <w:autoSpaceDE w:val="0"/>
        <w:autoSpaceDN w:val="0"/>
        <w:adjustRightInd w:val="0"/>
        <w:spacing w:before="120" w:after="0"/>
        <w:ind w:left="567" w:hanging="567"/>
        <w:jc w:val="both"/>
        <w:rPr>
          <w:rFonts w:asciiTheme="minorHAnsi" w:hAnsiTheme="minorHAnsi" w:cstheme="minorHAnsi"/>
          <w:sz w:val="22"/>
        </w:rPr>
      </w:pPr>
      <w:proofErr w:type="spellStart"/>
      <w:r>
        <w:rPr>
          <w:rFonts w:asciiTheme="minorHAnsi" w:hAnsiTheme="minorHAnsi" w:cstheme="minorHAnsi"/>
          <w:sz w:val="22"/>
        </w:rPr>
        <w:t>FKnM</w:t>
      </w:r>
      <w:proofErr w:type="spellEnd"/>
      <w:r w:rsidR="00077A52" w:rsidRPr="00341C32">
        <w:rPr>
          <w:rFonts w:asciiTheme="minorHAnsi" w:hAnsiTheme="minorHAnsi" w:cstheme="minorHAnsi"/>
          <w:sz w:val="22"/>
        </w:rPr>
        <w:t xml:space="preserve"> je vykonávaná minimálne dvoma osobami. Vykonaniu </w:t>
      </w:r>
      <w:proofErr w:type="spellStart"/>
      <w:r>
        <w:rPr>
          <w:rFonts w:asciiTheme="minorHAnsi" w:hAnsiTheme="minorHAnsi" w:cstheme="minorHAnsi"/>
          <w:sz w:val="22"/>
        </w:rPr>
        <w:t>FKnM</w:t>
      </w:r>
      <w:proofErr w:type="spellEnd"/>
      <w:r w:rsidR="00077A52" w:rsidRPr="00341C32">
        <w:rPr>
          <w:rFonts w:asciiTheme="minorHAnsi" w:hAnsiTheme="minorHAnsi" w:cstheme="minorHAnsi"/>
          <w:sz w:val="22"/>
        </w:rPr>
        <w:t xml:space="preserve"> predchádza vystavenie poverenia na vykonanie finančnej kontroly na mieste, ktorým sa poverení zamestnanci preukážu pri začatí fyzického výkonu </w:t>
      </w:r>
      <w:proofErr w:type="spellStart"/>
      <w:r w:rsidRPr="00E8386C">
        <w:rPr>
          <w:rFonts w:asciiTheme="minorHAnsi" w:hAnsiTheme="minorHAnsi" w:cstheme="minorHAnsi"/>
          <w:sz w:val="22"/>
        </w:rPr>
        <w:t>FKnM</w:t>
      </w:r>
      <w:proofErr w:type="spellEnd"/>
      <w:r w:rsidR="00077A52" w:rsidRPr="009F3081">
        <w:rPr>
          <w:rFonts w:asciiTheme="minorHAnsi" w:hAnsiTheme="minorHAnsi" w:cstheme="minorHAnsi"/>
          <w:sz w:val="22"/>
        </w:rPr>
        <w:t xml:space="preserve">. </w:t>
      </w:r>
    </w:p>
    <w:p w14:paraId="4F69EBB3" w14:textId="24AF1E77" w:rsidR="00077A52" w:rsidRPr="009F3081" w:rsidRDefault="00077A52" w:rsidP="00E558A0">
      <w:pPr>
        <w:pStyle w:val="Odsekzoznamu"/>
        <w:numPr>
          <w:ilvl w:val="0"/>
          <w:numId w:val="14"/>
        </w:numPr>
        <w:autoSpaceDE w:val="0"/>
        <w:autoSpaceDN w:val="0"/>
        <w:adjustRightInd w:val="0"/>
        <w:spacing w:before="120" w:after="0"/>
        <w:ind w:left="567" w:hanging="567"/>
        <w:jc w:val="both"/>
        <w:rPr>
          <w:rFonts w:asciiTheme="minorHAnsi" w:hAnsiTheme="minorHAnsi" w:cstheme="minorHAnsi"/>
          <w:sz w:val="22"/>
        </w:rPr>
      </w:pPr>
      <w:r w:rsidRPr="009F3081">
        <w:rPr>
          <w:rFonts w:asciiTheme="minorHAnsi" w:hAnsiTheme="minorHAnsi" w:cstheme="minorHAnsi"/>
          <w:sz w:val="22"/>
        </w:rPr>
        <w:t xml:space="preserve">PPA v závislosti od rozsahu skutočností, ktoré je potrebné overiť, určí predmet </w:t>
      </w:r>
      <w:proofErr w:type="spellStart"/>
      <w:r w:rsidR="00E8386C" w:rsidRPr="00E8386C">
        <w:rPr>
          <w:rFonts w:asciiTheme="minorHAnsi" w:hAnsiTheme="minorHAnsi" w:cstheme="minorHAnsi"/>
          <w:sz w:val="22"/>
        </w:rPr>
        <w:t>FKnM</w:t>
      </w:r>
      <w:proofErr w:type="spellEnd"/>
      <w:r w:rsidRPr="009F3081">
        <w:rPr>
          <w:rFonts w:asciiTheme="minorHAnsi" w:hAnsiTheme="minorHAnsi" w:cstheme="minorHAnsi"/>
          <w:sz w:val="22"/>
        </w:rPr>
        <w:t xml:space="preserve">. PPA je povinná oznámiť prijímateľovi predmet </w:t>
      </w:r>
      <w:proofErr w:type="spellStart"/>
      <w:r w:rsidR="00E8386C" w:rsidRPr="00E8386C">
        <w:rPr>
          <w:rFonts w:asciiTheme="minorHAnsi" w:hAnsiTheme="minorHAnsi" w:cstheme="minorHAnsi"/>
          <w:sz w:val="22"/>
        </w:rPr>
        <w:t>FKnM</w:t>
      </w:r>
      <w:proofErr w:type="spellEnd"/>
      <w:r w:rsidRPr="009F3081">
        <w:rPr>
          <w:rFonts w:asciiTheme="minorHAnsi" w:hAnsiTheme="minorHAnsi" w:cstheme="minorHAnsi"/>
          <w:sz w:val="22"/>
        </w:rPr>
        <w:t xml:space="preserve">, termín začatia </w:t>
      </w:r>
      <w:proofErr w:type="spellStart"/>
      <w:r w:rsidR="00E8386C" w:rsidRPr="00E8386C">
        <w:rPr>
          <w:rFonts w:asciiTheme="minorHAnsi" w:hAnsiTheme="minorHAnsi" w:cstheme="minorHAnsi"/>
          <w:sz w:val="22"/>
        </w:rPr>
        <w:t>FKnM</w:t>
      </w:r>
      <w:proofErr w:type="spellEnd"/>
      <w:r w:rsidRPr="009F3081">
        <w:rPr>
          <w:rFonts w:asciiTheme="minorHAnsi" w:hAnsiTheme="minorHAnsi" w:cstheme="minorHAnsi"/>
          <w:sz w:val="22"/>
        </w:rPr>
        <w:t xml:space="preserve"> a predpokladanú dĺžku </w:t>
      </w:r>
      <w:proofErr w:type="spellStart"/>
      <w:r w:rsidR="00E8386C" w:rsidRPr="00E8386C">
        <w:rPr>
          <w:rFonts w:asciiTheme="minorHAnsi" w:hAnsiTheme="minorHAnsi" w:cstheme="minorHAnsi"/>
          <w:sz w:val="22"/>
        </w:rPr>
        <w:t>FKnM</w:t>
      </w:r>
      <w:proofErr w:type="spellEnd"/>
      <w:r w:rsidRPr="009F3081">
        <w:rPr>
          <w:rFonts w:asciiTheme="minorHAnsi" w:hAnsiTheme="minorHAnsi" w:cstheme="minorHAnsi"/>
          <w:sz w:val="22"/>
        </w:rPr>
        <w:t xml:space="preserve"> a to najmenej 3 pracovné dni vopred. V súlade s článkom 25 vykonávacieho nariadenia komisie (EÚ) č. 809/2014 sa každé ohlásenie kontroly na mieste prísne obmedzí na minimálne potrebné časové obdobie a neprekročí 14 pracovných dní. </w:t>
      </w:r>
    </w:p>
    <w:p w14:paraId="40183AAE" w14:textId="452D2826" w:rsidR="00077A52" w:rsidRPr="009F3081" w:rsidRDefault="00F55EF9" w:rsidP="00E558A0">
      <w:pPr>
        <w:pStyle w:val="Odsekzoznamu"/>
        <w:numPr>
          <w:ilvl w:val="0"/>
          <w:numId w:val="14"/>
        </w:numPr>
        <w:autoSpaceDE w:val="0"/>
        <w:autoSpaceDN w:val="0"/>
        <w:adjustRightInd w:val="0"/>
        <w:spacing w:before="120" w:after="0"/>
        <w:ind w:left="567" w:hanging="567"/>
        <w:jc w:val="both"/>
        <w:rPr>
          <w:rFonts w:asciiTheme="minorHAnsi" w:hAnsiTheme="minorHAnsi" w:cstheme="minorHAnsi"/>
          <w:sz w:val="22"/>
        </w:rPr>
      </w:pPr>
      <w:proofErr w:type="spellStart"/>
      <w:r w:rsidRPr="00F55EF9">
        <w:rPr>
          <w:rFonts w:asciiTheme="minorHAnsi" w:hAnsiTheme="minorHAnsi" w:cstheme="minorHAnsi"/>
          <w:sz w:val="22"/>
        </w:rPr>
        <w:lastRenderedPageBreak/>
        <w:t>FKnM</w:t>
      </w:r>
      <w:proofErr w:type="spellEnd"/>
      <w:r w:rsidR="00077A52" w:rsidRPr="009F3081">
        <w:rPr>
          <w:rFonts w:asciiTheme="minorHAnsi" w:hAnsiTheme="minorHAnsi" w:cstheme="minorHAnsi"/>
          <w:sz w:val="22"/>
        </w:rPr>
        <w:t xml:space="preserve"> sa môžu ohlásiť v prípade, že to nie je v rozpore s ich účelom alebo účinnosťou. Ak by oznámením o začatí </w:t>
      </w:r>
      <w:proofErr w:type="spellStart"/>
      <w:r w:rsidRPr="00F55EF9">
        <w:rPr>
          <w:rFonts w:asciiTheme="minorHAnsi" w:hAnsiTheme="minorHAnsi" w:cstheme="minorHAnsi"/>
          <w:sz w:val="22"/>
        </w:rPr>
        <w:t>FKnM</w:t>
      </w:r>
      <w:proofErr w:type="spellEnd"/>
      <w:r w:rsidR="00077A52" w:rsidRPr="009F3081">
        <w:rPr>
          <w:rFonts w:asciiTheme="minorHAnsi" w:hAnsiTheme="minorHAnsi" w:cstheme="minorHAnsi"/>
          <w:sz w:val="22"/>
        </w:rPr>
        <w:t xml:space="preserve"> mohlo dôjsť k zmareniu </w:t>
      </w:r>
      <w:proofErr w:type="spellStart"/>
      <w:r w:rsidRPr="00F55EF9">
        <w:rPr>
          <w:rFonts w:asciiTheme="minorHAnsi" w:hAnsiTheme="minorHAnsi" w:cstheme="minorHAnsi"/>
          <w:sz w:val="22"/>
        </w:rPr>
        <w:t>FKnM</w:t>
      </w:r>
      <w:proofErr w:type="spellEnd"/>
      <w:r w:rsidR="00077A52" w:rsidRPr="009F3081">
        <w:rPr>
          <w:rFonts w:asciiTheme="minorHAnsi" w:hAnsiTheme="minorHAnsi" w:cstheme="minorHAnsi"/>
          <w:sz w:val="22"/>
        </w:rPr>
        <w:t>, sú poverení zamestnanci povinní oznámenie urobiť najneskôr pri</w:t>
      </w:r>
      <w:r w:rsidR="00BE7438">
        <w:rPr>
          <w:rFonts w:asciiTheme="minorHAnsi" w:hAnsiTheme="minorHAnsi" w:cstheme="minorHAnsi"/>
          <w:sz w:val="22"/>
        </w:rPr>
        <w:t xml:space="preserve"> </w:t>
      </w:r>
      <w:r w:rsidR="00077A52" w:rsidRPr="00D22050">
        <w:rPr>
          <w:rFonts w:asciiTheme="minorHAnsi" w:hAnsiTheme="minorHAnsi" w:cstheme="minorHAnsi"/>
          <w:sz w:val="22"/>
        </w:rPr>
        <w:t xml:space="preserve">začatí fyzického výkonu </w:t>
      </w:r>
      <w:proofErr w:type="spellStart"/>
      <w:r w:rsidRPr="00F55EF9">
        <w:rPr>
          <w:rFonts w:asciiTheme="minorHAnsi" w:hAnsiTheme="minorHAnsi" w:cstheme="minorHAnsi"/>
          <w:sz w:val="22"/>
        </w:rPr>
        <w:t>FKnM</w:t>
      </w:r>
      <w:proofErr w:type="spellEnd"/>
      <w:r w:rsidR="00077A52" w:rsidRPr="009F3081">
        <w:rPr>
          <w:rFonts w:asciiTheme="minorHAnsi" w:hAnsiTheme="minorHAnsi" w:cstheme="minorHAnsi"/>
          <w:sz w:val="22"/>
        </w:rPr>
        <w:t xml:space="preserve">. </w:t>
      </w:r>
    </w:p>
    <w:p w14:paraId="3A6970B5" w14:textId="706A222D" w:rsidR="00077A52" w:rsidRPr="00D22050" w:rsidRDefault="00077A52" w:rsidP="00E558A0">
      <w:pPr>
        <w:pStyle w:val="Odsekzoznamu"/>
        <w:numPr>
          <w:ilvl w:val="0"/>
          <w:numId w:val="14"/>
        </w:numPr>
        <w:autoSpaceDE w:val="0"/>
        <w:autoSpaceDN w:val="0"/>
        <w:adjustRightInd w:val="0"/>
        <w:spacing w:before="120" w:after="0"/>
        <w:ind w:left="567" w:hanging="567"/>
        <w:jc w:val="both"/>
        <w:rPr>
          <w:rFonts w:asciiTheme="minorHAnsi" w:hAnsiTheme="minorHAnsi" w:cstheme="minorHAnsi"/>
          <w:sz w:val="22"/>
        </w:rPr>
      </w:pPr>
      <w:r w:rsidRPr="009F3081">
        <w:rPr>
          <w:rFonts w:asciiTheme="minorHAnsi" w:hAnsiTheme="minorHAnsi" w:cstheme="minorHAnsi"/>
          <w:sz w:val="22"/>
        </w:rPr>
        <w:t xml:space="preserve">Predmetom </w:t>
      </w:r>
      <w:proofErr w:type="spellStart"/>
      <w:r w:rsidR="00613BD6" w:rsidRPr="00613BD6">
        <w:rPr>
          <w:rFonts w:asciiTheme="minorHAnsi" w:hAnsiTheme="minorHAnsi" w:cstheme="minorHAnsi"/>
          <w:sz w:val="22"/>
        </w:rPr>
        <w:t>FKnM</w:t>
      </w:r>
      <w:proofErr w:type="spellEnd"/>
      <w:r w:rsidRPr="009F3081">
        <w:rPr>
          <w:rFonts w:asciiTheme="minorHAnsi" w:hAnsiTheme="minorHAnsi" w:cstheme="minorHAnsi"/>
          <w:sz w:val="22"/>
        </w:rPr>
        <w:t xml:space="preserve"> týkajúcej sa výdavkov deklarovaných v </w:t>
      </w:r>
      <w:proofErr w:type="spellStart"/>
      <w:r w:rsidRPr="009F3081">
        <w:rPr>
          <w:rFonts w:asciiTheme="minorHAnsi" w:hAnsiTheme="minorHAnsi" w:cstheme="minorHAnsi"/>
          <w:sz w:val="22"/>
        </w:rPr>
        <w:t>ŽoP</w:t>
      </w:r>
      <w:proofErr w:type="spellEnd"/>
      <w:r w:rsidRPr="009F3081">
        <w:rPr>
          <w:rFonts w:asciiTheme="minorHAnsi" w:hAnsiTheme="minorHAnsi" w:cstheme="minorHAnsi"/>
          <w:sz w:val="22"/>
        </w:rPr>
        <w:t xml:space="preserve"> sú</w:t>
      </w:r>
      <w:r w:rsidR="00BE7438">
        <w:rPr>
          <w:rFonts w:asciiTheme="minorHAnsi" w:hAnsiTheme="minorHAnsi" w:cstheme="minorHAnsi"/>
          <w:sz w:val="22"/>
        </w:rPr>
        <w:t xml:space="preserve"> </w:t>
      </w:r>
      <w:r w:rsidRPr="00D22050">
        <w:rPr>
          <w:rFonts w:asciiTheme="minorHAnsi" w:hAnsiTheme="minorHAnsi" w:cstheme="minorHAnsi"/>
          <w:sz w:val="22"/>
        </w:rPr>
        <w:t>nasledovné skutočnosti:</w:t>
      </w:r>
    </w:p>
    <w:p w14:paraId="7A159F1A" w14:textId="77777777" w:rsidR="00077A52" w:rsidRPr="00D22050" w:rsidRDefault="00077A52" w:rsidP="00F47749">
      <w:pPr>
        <w:pStyle w:val="Default"/>
        <w:numPr>
          <w:ilvl w:val="1"/>
          <w:numId w:val="61"/>
        </w:numPr>
        <w:ind w:left="1134" w:hanging="567"/>
        <w:jc w:val="both"/>
        <w:rPr>
          <w:rFonts w:asciiTheme="minorHAnsi" w:hAnsiTheme="minorHAnsi" w:cstheme="minorHAnsi"/>
          <w:color w:val="auto"/>
          <w:sz w:val="22"/>
          <w:szCs w:val="22"/>
        </w:rPr>
      </w:pPr>
      <w:r w:rsidRPr="00D22050">
        <w:rPr>
          <w:rFonts w:asciiTheme="minorHAnsi" w:hAnsiTheme="minorHAnsi" w:cstheme="minorHAnsi"/>
          <w:color w:val="auto"/>
          <w:sz w:val="22"/>
          <w:szCs w:val="22"/>
        </w:rPr>
        <w:t>kontrola archivácie dokumentov (či prijímateľ uchováva dokumenty podpornej dokumentácie v originálnom vyhotovení);</w:t>
      </w:r>
    </w:p>
    <w:p w14:paraId="2A858FFF" w14:textId="77777777" w:rsidR="00077A52" w:rsidRPr="00D22050" w:rsidRDefault="00077A52" w:rsidP="00F47749">
      <w:pPr>
        <w:pStyle w:val="Default"/>
        <w:numPr>
          <w:ilvl w:val="1"/>
          <w:numId w:val="61"/>
        </w:numPr>
        <w:ind w:left="1134" w:hanging="567"/>
        <w:jc w:val="both"/>
        <w:rPr>
          <w:rFonts w:asciiTheme="minorHAnsi" w:hAnsiTheme="minorHAnsi" w:cstheme="minorHAnsi"/>
          <w:sz w:val="22"/>
          <w:szCs w:val="22"/>
        </w:rPr>
      </w:pPr>
      <w:r w:rsidRPr="00D22050">
        <w:rPr>
          <w:rFonts w:asciiTheme="minorHAnsi" w:hAnsiTheme="minorHAnsi" w:cstheme="minorHAnsi"/>
          <w:sz w:val="22"/>
          <w:szCs w:val="22"/>
        </w:rPr>
        <w:t>skutočné dodanie tovarov, poskytnutie služieb, realizácie aktivít a vykonanie stavebných prác s plným súladom s požiadavkami a podmienkami stanovenými v Zmluve;</w:t>
      </w:r>
    </w:p>
    <w:p w14:paraId="60F204AC" w14:textId="77777777" w:rsidR="00077A52" w:rsidRPr="00D22050" w:rsidRDefault="00077A52" w:rsidP="00F47749">
      <w:pPr>
        <w:pStyle w:val="Default"/>
        <w:numPr>
          <w:ilvl w:val="1"/>
          <w:numId w:val="61"/>
        </w:numPr>
        <w:ind w:left="1134" w:hanging="567"/>
        <w:jc w:val="both"/>
        <w:rPr>
          <w:rFonts w:asciiTheme="minorHAnsi" w:hAnsiTheme="minorHAnsi" w:cstheme="minorHAnsi"/>
          <w:sz w:val="22"/>
          <w:szCs w:val="22"/>
        </w:rPr>
      </w:pPr>
      <w:r w:rsidRPr="00D22050">
        <w:rPr>
          <w:rFonts w:asciiTheme="minorHAnsi" w:hAnsiTheme="minorHAnsi" w:cstheme="minorHAnsi"/>
          <w:sz w:val="22"/>
          <w:szCs w:val="22"/>
        </w:rPr>
        <w:t>kontrola súladu realizácie projektu s podmienkami uvedenými v Zmluve;</w:t>
      </w:r>
    </w:p>
    <w:p w14:paraId="3FAA2EEC" w14:textId="2DBC54D1" w:rsidR="00077A52" w:rsidRPr="00D22050" w:rsidRDefault="00077A52" w:rsidP="00F47749">
      <w:pPr>
        <w:pStyle w:val="Default"/>
        <w:numPr>
          <w:ilvl w:val="1"/>
          <w:numId w:val="61"/>
        </w:numPr>
        <w:ind w:left="1134" w:hanging="567"/>
        <w:jc w:val="both"/>
        <w:rPr>
          <w:rFonts w:asciiTheme="minorHAnsi" w:hAnsiTheme="minorHAnsi" w:cstheme="minorHAnsi"/>
          <w:color w:val="auto"/>
          <w:sz w:val="22"/>
          <w:szCs w:val="22"/>
        </w:rPr>
      </w:pPr>
      <w:r w:rsidRPr="00D22050">
        <w:rPr>
          <w:rFonts w:asciiTheme="minorHAnsi" w:hAnsiTheme="minorHAnsi" w:cstheme="minorHAnsi"/>
          <w:color w:val="auto"/>
          <w:sz w:val="22"/>
          <w:szCs w:val="22"/>
        </w:rPr>
        <w:t>kontrola vedenia účtovníctva prijímateľa</w:t>
      </w:r>
      <w:r w:rsidR="00BE7438">
        <w:rPr>
          <w:rFonts w:asciiTheme="minorHAnsi" w:hAnsiTheme="minorHAnsi" w:cstheme="minorHAnsi"/>
          <w:color w:val="auto"/>
          <w:sz w:val="22"/>
          <w:szCs w:val="22"/>
        </w:rPr>
        <w:t xml:space="preserve"> </w:t>
      </w:r>
      <w:r w:rsidRPr="00D22050">
        <w:rPr>
          <w:rFonts w:asciiTheme="minorHAnsi" w:hAnsiTheme="minorHAnsi" w:cstheme="minorHAnsi"/>
          <w:color w:val="auto"/>
          <w:sz w:val="22"/>
          <w:szCs w:val="22"/>
        </w:rPr>
        <w:t>o skutočnostiach týkajúcich sa projektu, vrátane kontroly, či sú v účtovnom systéme prijímateľa zaúčtované všetky skutočn</w:t>
      </w:r>
      <w:r w:rsidR="003608A4" w:rsidRPr="00D22050">
        <w:rPr>
          <w:rFonts w:asciiTheme="minorHAnsi" w:hAnsiTheme="minorHAnsi" w:cstheme="minorHAnsi"/>
          <w:color w:val="auto"/>
          <w:sz w:val="22"/>
          <w:szCs w:val="22"/>
        </w:rPr>
        <w:t>osti, ktoré sa</w:t>
      </w:r>
      <w:r w:rsidR="00BE7438">
        <w:rPr>
          <w:rFonts w:asciiTheme="minorHAnsi" w:hAnsiTheme="minorHAnsi" w:cstheme="minorHAnsi"/>
          <w:color w:val="auto"/>
          <w:sz w:val="22"/>
          <w:szCs w:val="22"/>
        </w:rPr>
        <w:t xml:space="preserve"> </w:t>
      </w:r>
      <w:r w:rsidR="003608A4" w:rsidRPr="00D22050">
        <w:rPr>
          <w:rFonts w:asciiTheme="minorHAnsi" w:hAnsiTheme="minorHAnsi" w:cstheme="minorHAnsi"/>
          <w:color w:val="auto"/>
          <w:sz w:val="22"/>
          <w:szCs w:val="22"/>
        </w:rPr>
        <w:t>týkajú projektu;</w:t>
      </w:r>
      <w:r w:rsidRPr="00D22050">
        <w:rPr>
          <w:rFonts w:asciiTheme="minorHAnsi" w:hAnsiTheme="minorHAnsi" w:cstheme="minorHAnsi"/>
          <w:color w:val="auto"/>
          <w:sz w:val="22"/>
          <w:szCs w:val="22"/>
        </w:rPr>
        <w:t xml:space="preserve"> </w:t>
      </w:r>
    </w:p>
    <w:p w14:paraId="7ED6F7E9" w14:textId="77777777" w:rsidR="00077A52" w:rsidRPr="00D22050" w:rsidRDefault="00077A52" w:rsidP="00F47749">
      <w:pPr>
        <w:pStyle w:val="Default"/>
        <w:numPr>
          <w:ilvl w:val="1"/>
          <w:numId w:val="61"/>
        </w:numPr>
        <w:ind w:left="1134" w:hanging="567"/>
        <w:jc w:val="both"/>
        <w:rPr>
          <w:rFonts w:asciiTheme="minorHAnsi" w:hAnsiTheme="minorHAnsi" w:cstheme="minorHAnsi"/>
          <w:sz w:val="22"/>
          <w:szCs w:val="22"/>
        </w:rPr>
      </w:pPr>
      <w:r w:rsidRPr="00D22050">
        <w:rPr>
          <w:rFonts w:asciiTheme="minorHAnsi" w:hAnsiTheme="minorHAnsi" w:cstheme="minorHAnsi"/>
          <w:sz w:val="22"/>
          <w:szCs w:val="22"/>
        </w:rPr>
        <w:t>kontrola dodržiavania pravidiel publicity;</w:t>
      </w:r>
    </w:p>
    <w:p w14:paraId="17F1A03B" w14:textId="32AE1986" w:rsidR="00077A52" w:rsidRPr="00D22050" w:rsidRDefault="00077A52" w:rsidP="00F47749">
      <w:pPr>
        <w:pStyle w:val="Default"/>
        <w:numPr>
          <w:ilvl w:val="1"/>
          <w:numId w:val="61"/>
        </w:numPr>
        <w:ind w:left="1134" w:hanging="567"/>
        <w:jc w:val="both"/>
        <w:rPr>
          <w:rFonts w:asciiTheme="minorHAnsi" w:hAnsiTheme="minorHAnsi" w:cstheme="minorHAnsi"/>
          <w:color w:val="auto"/>
          <w:sz w:val="22"/>
          <w:szCs w:val="22"/>
        </w:rPr>
      </w:pPr>
      <w:r w:rsidRPr="00D22050">
        <w:rPr>
          <w:rFonts w:asciiTheme="minorHAnsi" w:hAnsiTheme="minorHAnsi" w:cstheme="minorHAnsi"/>
          <w:sz w:val="22"/>
          <w:szCs w:val="22"/>
        </w:rPr>
        <w:t>kontrola neprekrývania sa výdavkov (na základe požiadavky z </w:t>
      </w:r>
      <w:r w:rsidR="00613BD6">
        <w:rPr>
          <w:rFonts w:asciiTheme="minorHAnsi" w:hAnsiTheme="minorHAnsi" w:cstheme="minorHAnsi"/>
          <w:sz w:val="22"/>
          <w:szCs w:val="22"/>
        </w:rPr>
        <w:t>AFK</w:t>
      </w:r>
      <w:r w:rsidRPr="00D22050">
        <w:rPr>
          <w:rFonts w:asciiTheme="minorHAnsi" w:hAnsiTheme="minorHAnsi" w:cstheme="minorHAnsi"/>
          <w:sz w:val="22"/>
          <w:szCs w:val="22"/>
        </w:rPr>
        <w:t xml:space="preserve"> </w:t>
      </w:r>
      <w:proofErr w:type="spellStart"/>
      <w:r w:rsidRPr="00D22050">
        <w:rPr>
          <w:rFonts w:asciiTheme="minorHAnsi" w:hAnsiTheme="minorHAnsi" w:cstheme="minorHAnsi"/>
          <w:sz w:val="22"/>
          <w:szCs w:val="22"/>
        </w:rPr>
        <w:t>ŽoP</w:t>
      </w:r>
      <w:proofErr w:type="spellEnd"/>
      <w:r w:rsidRPr="00D22050">
        <w:rPr>
          <w:rFonts w:asciiTheme="minorHAnsi" w:hAnsiTheme="minorHAnsi" w:cstheme="minorHAnsi"/>
          <w:sz w:val="22"/>
          <w:szCs w:val="22"/>
        </w:rPr>
        <w:t>).</w:t>
      </w:r>
    </w:p>
    <w:p w14:paraId="2B9CB134" w14:textId="5C160936" w:rsidR="00077A52" w:rsidRPr="00D22050" w:rsidRDefault="00077A52" w:rsidP="00D22050">
      <w:pPr>
        <w:pStyle w:val="Odsekzoznamu"/>
        <w:numPr>
          <w:ilvl w:val="0"/>
          <w:numId w:val="14"/>
        </w:numPr>
        <w:autoSpaceDE w:val="0"/>
        <w:autoSpaceDN w:val="0"/>
        <w:adjustRightInd w:val="0"/>
        <w:spacing w:after="0"/>
        <w:ind w:left="567" w:hanging="567"/>
        <w:contextualSpacing w:val="0"/>
        <w:jc w:val="both"/>
        <w:rPr>
          <w:rFonts w:asciiTheme="minorHAnsi" w:hAnsiTheme="minorHAnsi" w:cstheme="minorHAnsi"/>
          <w:sz w:val="22"/>
        </w:rPr>
      </w:pPr>
      <w:r w:rsidRPr="00D22050">
        <w:rPr>
          <w:rFonts w:asciiTheme="minorHAnsi" w:hAnsiTheme="minorHAnsi" w:cstheme="minorHAnsi"/>
          <w:sz w:val="22"/>
        </w:rPr>
        <w:t>PPA je oprávnená kontrolovať akékoľvek skutočnosti súvisiace s projektom</w:t>
      </w:r>
      <w:r w:rsidR="003608A4" w:rsidRPr="00D22050">
        <w:rPr>
          <w:rFonts w:asciiTheme="minorHAnsi" w:hAnsiTheme="minorHAnsi" w:cstheme="minorHAnsi"/>
          <w:sz w:val="22"/>
        </w:rPr>
        <w:t xml:space="preserve"> </w:t>
      </w:r>
      <w:r w:rsidRPr="00D22050">
        <w:rPr>
          <w:rFonts w:asciiTheme="minorHAnsi" w:hAnsiTheme="minorHAnsi" w:cstheme="minorHAnsi"/>
          <w:sz w:val="22"/>
        </w:rPr>
        <w:t xml:space="preserve">kedykoľvek počas účinnosti Zmluvy. Predmet finančnej kontroly určí PPA v nadväznosti na požiadavky, ktoré vzniknú počas implementácie projektu. Cieľom </w:t>
      </w:r>
      <w:proofErr w:type="spellStart"/>
      <w:r w:rsidR="00BB06E9">
        <w:rPr>
          <w:rFonts w:asciiTheme="minorHAnsi" w:hAnsiTheme="minorHAnsi" w:cstheme="minorHAnsi"/>
          <w:sz w:val="22"/>
        </w:rPr>
        <w:t>FKnM</w:t>
      </w:r>
      <w:proofErr w:type="spellEnd"/>
      <w:r w:rsidRPr="00D22050">
        <w:rPr>
          <w:rFonts w:asciiTheme="minorHAnsi" w:hAnsiTheme="minorHAnsi" w:cstheme="minorHAnsi"/>
          <w:sz w:val="22"/>
        </w:rPr>
        <w:t xml:space="preserve"> môže byť aj reálne overenie skutočností, ktoré boli prijímateľom deklarované v rámci iných kontrol. </w:t>
      </w:r>
    </w:p>
    <w:p w14:paraId="7DF681A1" w14:textId="546C4D29" w:rsidR="00077A52" w:rsidRPr="00D22050" w:rsidRDefault="00077A52" w:rsidP="00E558A0">
      <w:pPr>
        <w:pStyle w:val="Odsekzoznamu"/>
        <w:numPr>
          <w:ilvl w:val="0"/>
          <w:numId w:val="14"/>
        </w:numPr>
        <w:autoSpaceDE w:val="0"/>
        <w:autoSpaceDN w:val="0"/>
        <w:adjustRightInd w:val="0"/>
        <w:spacing w:before="120" w:after="0"/>
        <w:ind w:left="567" w:hanging="567"/>
        <w:jc w:val="both"/>
        <w:rPr>
          <w:rFonts w:asciiTheme="minorHAnsi" w:hAnsiTheme="minorHAnsi" w:cstheme="minorHAnsi"/>
          <w:sz w:val="22"/>
        </w:rPr>
      </w:pPr>
      <w:r w:rsidRPr="00D22050">
        <w:rPr>
          <w:rFonts w:asciiTheme="minorHAnsi" w:hAnsiTheme="minorHAnsi" w:cstheme="minorHAnsi"/>
          <w:sz w:val="22"/>
        </w:rPr>
        <w:t>PPA je tiež oprávnená overovať na mieste vybrané skutočnosti aj opakovane, pokiaľ je</w:t>
      </w:r>
      <w:r w:rsidR="00BE7438">
        <w:rPr>
          <w:rFonts w:asciiTheme="minorHAnsi" w:hAnsiTheme="minorHAnsi" w:cstheme="minorHAnsi"/>
          <w:sz w:val="22"/>
        </w:rPr>
        <w:t xml:space="preserve"> </w:t>
      </w:r>
      <w:r w:rsidRPr="00D22050">
        <w:rPr>
          <w:rFonts w:asciiTheme="minorHAnsi" w:hAnsiTheme="minorHAnsi" w:cstheme="minorHAnsi"/>
          <w:sz w:val="22"/>
        </w:rPr>
        <w:t>to</w:t>
      </w:r>
      <w:r w:rsidR="00BE7438">
        <w:rPr>
          <w:rFonts w:asciiTheme="minorHAnsi" w:hAnsiTheme="minorHAnsi" w:cstheme="minorHAnsi"/>
          <w:sz w:val="22"/>
        </w:rPr>
        <w:t xml:space="preserve"> </w:t>
      </w:r>
      <w:r w:rsidRPr="00D22050">
        <w:rPr>
          <w:rFonts w:asciiTheme="minorHAnsi" w:hAnsiTheme="minorHAnsi" w:cstheme="minorHAnsi"/>
          <w:sz w:val="22"/>
        </w:rPr>
        <w:t xml:space="preserve">potrebné pre správne stanovenie oprávnenosti výdavkov, alebo je výkon uvedenej činnosti potrebný z iných relevantných dôvodov (napr. podozrenie z nezrovnalosti, žiadosť EK, žiadosť vnútroštátnych orgánov). Pri výkone opakovanej </w:t>
      </w:r>
      <w:proofErr w:type="spellStart"/>
      <w:r w:rsidR="00BB06E9">
        <w:rPr>
          <w:rFonts w:asciiTheme="minorHAnsi" w:hAnsiTheme="minorHAnsi" w:cstheme="minorHAnsi"/>
          <w:sz w:val="22"/>
        </w:rPr>
        <w:t>FKnM</w:t>
      </w:r>
      <w:proofErr w:type="spellEnd"/>
      <w:r w:rsidRPr="00D22050">
        <w:rPr>
          <w:rFonts w:asciiTheme="minorHAnsi" w:hAnsiTheme="minorHAnsi" w:cstheme="minorHAnsi"/>
          <w:sz w:val="22"/>
        </w:rPr>
        <w:t xml:space="preserve"> vykonáva PPA finančnú kontrolu projektu v závislosti od zvoleného predmetu finančnej kontroly.</w:t>
      </w:r>
      <w:r w:rsidR="00BE7438">
        <w:rPr>
          <w:rFonts w:asciiTheme="minorHAnsi" w:hAnsiTheme="minorHAnsi" w:cstheme="minorHAnsi"/>
          <w:sz w:val="22"/>
        </w:rPr>
        <w:t xml:space="preserve"> </w:t>
      </w:r>
    </w:p>
    <w:p w14:paraId="1A6640EB" w14:textId="233D0AFC" w:rsidR="00077A52" w:rsidRPr="009F3081" w:rsidRDefault="003608A4" w:rsidP="00E558A0">
      <w:pPr>
        <w:pStyle w:val="Odsekzoznamu"/>
        <w:numPr>
          <w:ilvl w:val="0"/>
          <w:numId w:val="14"/>
        </w:numPr>
        <w:autoSpaceDE w:val="0"/>
        <w:autoSpaceDN w:val="0"/>
        <w:adjustRightInd w:val="0"/>
        <w:spacing w:before="120" w:after="0"/>
        <w:ind w:left="567" w:hanging="567"/>
        <w:jc w:val="both"/>
        <w:rPr>
          <w:rFonts w:asciiTheme="minorHAnsi" w:hAnsiTheme="minorHAnsi" w:cstheme="minorHAnsi"/>
          <w:sz w:val="22"/>
        </w:rPr>
      </w:pPr>
      <w:r w:rsidRPr="00D22050">
        <w:rPr>
          <w:rFonts w:asciiTheme="minorHAnsi" w:hAnsiTheme="minorHAnsi" w:cstheme="minorHAnsi"/>
          <w:sz w:val="22"/>
        </w:rPr>
        <w:t>O</w:t>
      </w:r>
      <w:r w:rsidR="00077A52" w:rsidRPr="00D22050">
        <w:rPr>
          <w:rFonts w:asciiTheme="minorHAnsi" w:hAnsiTheme="minorHAnsi" w:cstheme="minorHAnsi"/>
          <w:sz w:val="22"/>
        </w:rPr>
        <w:t xml:space="preserve">soba </w:t>
      </w:r>
      <w:r w:rsidRPr="00D22050">
        <w:rPr>
          <w:rFonts w:asciiTheme="minorHAnsi" w:hAnsiTheme="minorHAnsi" w:cstheme="minorHAnsi"/>
          <w:sz w:val="22"/>
        </w:rPr>
        <w:t xml:space="preserve">poverená </w:t>
      </w:r>
      <w:r w:rsidR="00077A52" w:rsidRPr="00D22050">
        <w:rPr>
          <w:rFonts w:asciiTheme="minorHAnsi" w:hAnsiTheme="minorHAnsi" w:cstheme="minorHAnsi"/>
          <w:sz w:val="22"/>
        </w:rPr>
        <w:t xml:space="preserve">PPA vykonáva </w:t>
      </w:r>
      <w:proofErr w:type="spellStart"/>
      <w:r w:rsidR="00BB06E9">
        <w:rPr>
          <w:rFonts w:asciiTheme="minorHAnsi" w:hAnsiTheme="minorHAnsi" w:cstheme="minorHAnsi"/>
          <w:sz w:val="22"/>
        </w:rPr>
        <w:t>FKnM</w:t>
      </w:r>
      <w:proofErr w:type="spellEnd"/>
      <w:r w:rsidR="00077A52" w:rsidRPr="00D22050">
        <w:rPr>
          <w:rFonts w:asciiTheme="minorHAnsi" w:hAnsiTheme="minorHAnsi" w:cstheme="minorHAnsi"/>
          <w:sz w:val="22"/>
        </w:rPr>
        <w:t xml:space="preserve"> podľa kontrolného listu pre vykonanie </w:t>
      </w:r>
      <w:proofErr w:type="spellStart"/>
      <w:r w:rsidR="00BB06E9" w:rsidRPr="00BB06E9">
        <w:rPr>
          <w:rFonts w:asciiTheme="minorHAnsi" w:hAnsiTheme="minorHAnsi" w:cstheme="minorHAnsi"/>
          <w:sz w:val="22"/>
        </w:rPr>
        <w:t>FKnM</w:t>
      </w:r>
      <w:proofErr w:type="spellEnd"/>
      <w:r w:rsidR="00077A52" w:rsidRPr="009F3081">
        <w:rPr>
          <w:rFonts w:asciiTheme="minorHAnsi" w:hAnsiTheme="minorHAnsi" w:cstheme="minorHAnsi"/>
          <w:sz w:val="22"/>
        </w:rPr>
        <w:t xml:space="preserve">. Výstupom z každej </w:t>
      </w:r>
      <w:proofErr w:type="spellStart"/>
      <w:r w:rsidR="00BB06E9" w:rsidRPr="00BB06E9">
        <w:rPr>
          <w:rFonts w:asciiTheme="minorHAnsi" w:hAnsiTheme="minorHAnsi" w:cstheme="minorHAnsi"/>
          <w:sz w:val="22"/>
        </w:rPr>
        <w:t>FKnM</w:t>
      </w:r>
      <w:proofErr w:type="spellEnd"/>
      <w:r w:rsidR="00077A52" w:rsidRPr="009F3081">
        <w:rPr>
          <w:rFonts w:asciiTheme="minorHAnsi" w:hAnsiTheme="minorHAnsi" w:cstheme="minorHAnsi"/>
          <w:sz w:val="22"/>
        </w:rPr>
        <w:t xml:space="preserve"> je návrh správy z </w:t>
      </w:r>
      <w:proofErr w:type="spellStart"/>
      <w:r w:rsidR="00BB06E9" w:rsidRPr="00BB06E9">
        <w:rPr>
          <w:rFonts w:asciiTheme="minorHAnsi" w:hAnsiTheme="minorHAnsi" w:cstheme="minorHAnsi"/>
          <w:sz w:val="22"/>
        </w:rPr>
        <w:t>FKnM</w:t>
      </w:r>
      <w:proofErr w:type="spellEnd"/>
      <w:r w:rsidR="00077A52" w:rsidRPr="009F3081">
        <w:rPr>
          <w:rFonts w:asciiTheme="minorHAnsi" w:hAnsiTheme="minorHAnsi" w:cstheme="minorHAnsi"/>
          <w:sz w:val="22"/>
        </w:rPr>
        <w:t xml:space="preserve"> (v prípade zistenia nedostatkov) a správa z </w:t>
      </w:r>
      <w:proofErr w:type="spellStart"/>
      <w:r w:rsidR="00BB06E9" w:rsidRPr="00BB06E9">
        <w:rPr>
          <w:rFonts w:asciiTheme="minorHAnsi" w:hAnsiTheme="minorHAnsi" w:cstheme="minorHAnsi"/>
          <w:sz w:val="22"/>
        </w:rPr>
        <w:t>FKnM</w:t>
      </w:r>
      <w:proofErr w:type="spellEnd"/>
      <w:r w:rsidR="00077A52" w:rsidRPr="009F3081">
        <w:rPr>
          <w:rFonts w:asciiTheme="minorHAnsi" w:hAnsiTheme="minorHAnsi" w:cstheme="minorHAnsi"/>
          <w:sz w:val="22"/>
        </w:rPr>
        <w:t>. Ak neboli zistené nedostatky, vypracuje sa iba správa z </w:t>
      </w:r>
      <w:proofErr w:type="spellStart"/>
      <w:r w:rsidR="00BB06E9" w:rsidRPr="00BB06E9">
        <w:rPr>
          <w:rFonts w:asciiTheme="minorHAnsi" w:hAnsiTheme="minorHAnsi" w:cstheme="minorHAnsi"/>
          <w:sz w:val="22"/>
        </w:rPr>
        <w:t>FKnM</w:t>
      </w:r>
      <w:proofErr w:type="spellEnd"/>
      <w:r w:rsidR="00077A52" w:rsidRPr="009F3081">
        <w:rPr>
          <w:rFonts w:asciiTheme="minorHAnsi" w:hAnsiTheme="minorHAnsi" w:cstheme="minorHAnsi"/>
          <w:sz w:val="22"/>
        </w:rPr>
        <w:t xml:space="preserve">. </w:t>
      </w:r>
    </w:p>
    <w:p w14:paraId="12DBF5D9" w14:textId="344E5219" w:rsidR="00077A52" w:rsidRPr="009F3081" w:rsidRDefault="00077A52" w:rsidP="00E558A0">
      <w:pPr>
        <w:pStyle w:val="Odsekzoznamu"/>
        <w:numPr>
          <w:ilvl w:val="0"/>
          <w:numId w:val="14"/>
        </w:numPr>
        <w:autoSpaceDE w:val="0"/>
        <w:autoSpaceDN w:val="0"/>
        <w:adjustRightInd w:val="0"/>
        <w:spacing w:before="120" w:after="0"/>
        <w:ind w:left="567" w:hanging="567"/>
        <w:jc w:val="both"/>
        <w:rPr>
          <w:rFonts w:asciiTheme="minorHAnsi" w:hAnsiTheme="minorHAnsi" w:cstheme="minorHAnsi"/>
          <w:sz w:val="22"/>
        </w:rPr>
      </w:pPr>
      <w:r w:rsidRPr="009F3081">
        <w:rPr>
          <w:rFonts w:asciiTheme="minorHAnsi" w:hAnsiTheme="minorHAnsi" w:cstheme="minorHAnsi"/>
          <w:sz w:val="22"/>
        </w:rPr>
        <w:t>PPA je povinná doručiť návrh správy z </w:t>
      </w:r>
      <w:proofErr w:type="spellStart"/>
      <w:r w:rsidR="00B863CF" w:rsidRPr="00B863CF">
        <w:rPr>
          <w:rFonts w:asciiTheme="minorHAnsi" w:hAnsiTheme="minorHAnsi" w:cstheme="minorHAnsi"/>
          <w:sz w:val="22"/>
        </w:rPr>
        <w:t>FKnM</w:t>
      </w:r>
      <w:proofErr w:type="spellEnd"/>
      <w:r w:rsidRPr="009F3081">
        <w:rPr>
          <w:rFonts w:asciiTheme="minorHAnsi" w:hAnsiTheme="minorHAnsi" w:cstheme="minorHAnsi"/>
          <w:sz w:val="22"/>
        </w:rPr>
        <w:t xml:space="preserve"> prijímateľovi a vyžiadať si</w:t>
      </w:r>
      <w:r w:rsidR="00BE7438">
        <w:rPr>
          <w:rFonts w:asciiTheme="minorHAnsi" w:hAnsiTheme="minorHAnsi" w:cstheme="minorHAnsi"/>
          <w:sz w:val="22"/>
        </w:rPr>
        <w:t xml:space="preserve"> </w:t>
      </w:r>
      <w:r w:rsidRPr="00D22050">
        <w:rPr>
          <w:rFonts w:asciiTheme="minorHAnsi" w:hAnsiTheme="minorHAnsi" w:cstheme="minorHAnsi"/>
          <w:sz w:val="22"/>
        </w:rPr>
        <w:t>od</w:t>
      </w:r>
      <w:r w:rsidR="00BE7438">
        <w:rPr>
          <w:rFonts w:asciiTheme="minorHAnsi" w:hAnsiTheme="minorHAnsi" w:cstheme="minorHAnsi"/>
          <w:sz w:val="22"/>
        </w:rPr>
        <w:t xml:space="preserve"> </w:t>
      </w:r>
      <w:r w:rsidRPr="00D22050">
        <w:rPr>
          <w:rFonts w:asciiTheme="minorHAnsi" w:hAnsiTheme="minorHAnsi" w:cstheme="minorHAnsi"/>
          <w:sz w:val="22"/>
        </w:rPr>
        <w:t>neho v lehote 3 pracovných dní písomné vyjadrenie k zisteným nedostatkom a navrhnutým opatreniam a k lehote na splnenie opatrení uvedených v návrhu správy z </w:t>
      </w:r>
      <w:proofErr w:type="spellStart"/>
      <w:r w:rsidR="00B863CF" w:rsidRPr="00B863CF">
        <w:rPr>
          <w:rFonts w:asciiTheme="minorHAnsi" w:hAnsiTheme="minorHAnsi" w:cstheme="minorHAnsi"/>
          <w:sz w:val="22"/>
        </w:rPr>
        <w:t>FKnM</w:t>
      </w:r>
      <w:proofErr w:type="spellEnd"/>
      <w:r w:rsidR="000930CB" w:rsidRPr="009F3081">
        <w:rPr>
          <w:rFonts w:asciiTheme="minorHAnsi" w:hAnsiTheme="minorHAnsi" w:cstheme="minorHAnsi"/>
          <w:sz w:val="22"/>
        </w:rPr>
        <w:t xml:space="preserve">. Ak </w:t>
      </w:r>
      <w:r w:rsidRPr="009F3081">
        <w:rPr>
          <w:rFonts w:asciiTheme="minorHAnsi" w:hAnsiTheme="minorHAnsi" w:cstheme="minorHAnsi"/>
          <w:sz w:val="22"/>
        </w:rPr>
        <w:t xml:space="preserve">prijímateľ zašle </w:t>
      </w:r>
      <w:r w:rsidR="000930CB" w:rsidRPr="009F3081">
        <w:rPr>
          <w:rFonts w:asciiTheme="minorHAnsi" w:hAnsiTheme="minorHAnsi" w:cstheme="minorHAnsi"/>
          <w:sz w:val="22"/>
        </w:rPr>
        <w:t>k návrhu správy z </w:t>
      </w:r>
      <w:proofErr w:type="spellStart"/>
      <w:r w:rsidR="00B863CF" w:rsidRPr="00B863CF">
        <w:rPr>
          <w:rFonts w:asciiTheme="minorHAnsi" w:hAnsiTheme="minorHAnsi" w:cstheme="minorHAnsi"/>
          <w:sz w:val="22"/>
        </w:rPr>
        <w:t>FKnM</w:t>
      </w:r>
      <w:proofErr w:type="spellEnd"/>
      <w:r w:rsidR="000930CB" w:rsidRPr="009F3081">
        <w:rPr>
          <w:rFonts w:asciiTheme="minorHAnsi" w:hAnsiTheme="minorHAnsi" w:cstheme="minorHAnsi"/>
          <w:sz w:val="22"/>
        </w:rPr>
        <w:t xml:space="preserve"> </w:t>
      </w:r>
      <w:r w:rsidRPr="009F3081">
        <w:rPr>
          <w:rFonts w:asciiTheme="minorHAnsi" w:hAnsiTheme="minorHAnsi" w:cstheme="minorHAnsi"/>
          <w:sz w:val="22"/>
        </w:rPr>
        <w:t>námietky, PPA preverí opodstatnenosť námietok k zisteným nedo</w:t>
      </w:r>
      <w:r w:rsidR="000930CB" w:rsidRPr="009F3081">
        <w:rPr>
          <w:rFonts w:asciiTheme="minorHAnsi" w:hAnsiTheme="minorHAnsi" w:cstheme="minorHAnsi"/>
          <w:sz w:val="22"/>
        </w:rPr>
        <w:t xml:space="preserve">statkom, navrhnutým opatreniam, </w:t>
      </w:r>
      <w:r w:rsidRPr="009F3081">
        <w:rPr>
          <w:rFonts w:asciiTheme="minorHAnsi" w:hAnsiTheme="minorHAnsi" w:cstheme="minorHAnsi"/>
          <w:sz w:val="22"/>
        </w:rPr>
        <w:t>opodstatnené</w:t>
      </w:r>
      <w:r w:rsidR="000930CB" w:rsidRPr="009F3081">
        <w:rPr>
          <w:rFonts w:asciiTheme="minorHAnsi" w:hAnsiTheme="minorHAnsi" w:cstheme="minorHAnsi"/>
          <w:sz w:val="22"/>
        </w:rPr>
        <w:t xml:space="preserve"> aj</w:t>
      </w:r>
      <w:r w:rsidR="00BE7438">
        <w:rPr>
          <w:rFonts w:asciiTheme="minorHAnsi" w:hAnsiTheme="minorHAnsi" w:cstheme="minorHAnsi"/>
          <w:sz w:val="22"/>
        </w:rPr>
        <w:t xml:space="preserve"> </w:t>
      </w:r>
      <w:r w:rsidRPr="00D22050">
        <w:rPr>
          <w:rFonts w:asciiTheme="minorHAnsi" w:hAnsiTheme="minorHAnsi" w:cstheme="minorHAnsi"/>
          <w:sz w:val="22"/>
        </w:rPr>
        <w:t>neopodstatnené námietky</w:t>
      </w:r>
      <w:r w:rsidR="000930CB" w:rsidRPr="00D22050">
        <w:rPr>
          <w:rFonts w:asciiTheme="minorHAnsi" w:hAnsiTheme="minorHAnsi" w:cstheme="minorHAnsi"/>
          <w:sz w:val="22"/>
        </w:rPr>
        <w:t xml:space="preserve"> zohľadní</w:t>
      </w:r>
      <w:r w:rsidRPr="00D22050">
        <w:rPr>
          <w:rFonts w:asciiTheme="minorHAnsi" w:hAnsiTheme="minorHAnsi" w:cstheme="minorHAnsi"/>
          <w:sz w:val="22"/>
        </w:rPr>
        <w:t xml:space="preserve"> (spolu s odôvodnením neopodstatnenosti) a oznámi ich</w:t>
      </w:r>
      <w:r w:rsidR="00CC118D">
        <w:rPr>
          <w:rFonts w:asciiTheme="minorHAnsi" w:hAnsiTheme="minorHAnsi" w:cstheme="minorHAnsi"/>
          <w:sz w:val="22"/>
        </w:rPr>
        <w:t xml:space="preserve"> </w:t>
      </w:r>
      <w:r w:rsidRPr="00D22050">
        <w:rPr>
          <w:rFonts w:asciiTheme="minorHAnsi" w:hAnsiTheme="minorHAnsi" w:cstheme="minorHAnsi"/>
          <w:sz w:val="22"/>
        </w:rPr>
        <w:t xml:space="preserve">v správe </w:t>
      </w:r>
      <w:r w:rsidR="000930CB" w:rsidRPr="00D22050">
        <w:rPr>
          <w:rFonts w:asciiTheme="minorHAnsi" w:hAnsiTheme="minorHAnsi" w:cstheme="minorHAnsi"/>
          <w:sz w:val="22"/>
        </w:rPr>
        <w:t>z </w:t>
      </w:r>
      <w:proofErr w:type="spellStart"/>
      <w:r w:rsidR="00B863CF" w:rsidRPr="00B863CF">
        <w:rPr>
          <w:rFonts w:asciiTheme="minorHAnsi" w:hAnsiTheme="minorHAnsi" w:cstheme="minorHAnsi"/>
          <w:sz w:val="22"/>
        </w:rPr>
        <w:t>FKnM</w:t>
      </w:r>
      <w:proofErr w:type="spellEnd"/>
      <w:r w:rsidR="000930CB" w:rsidRPr="009F3081">
        <w:rPr>
          <w:rFonts w:asciiTheme="minorHAnsi" w:hAnsiTheme="minorHAnsi" w:cstheme="minorHAnsi"/>
          <w:sz w:val="22"/>
        </w:rPr>
        <w:t xml:space="preserve">, ktorú </w:t>
      </w:r>
      <w:r w:rsidRPr="009F3081">
        <w:rPr>
          <w:rFonts w:asciiTheme="minorHAnsi" w:hAnsiTheme="minorHAnsi" w:cstheme="minorHAnsi"/>
          <w:sz w:val="22"/>
        </w:rPr>
        <w:t xml:space="preserve">je povinná zaslať prijímateľovi. </w:t>
      </w:r>
      <w:proofErr w:type="spellStart"/>
      <w:r w:rsidR="00B863CF" w:rsidRPr="00B863CF">
        <w:rPr>
          <w:rFonts w:asciiTheme="minorHAnsi" w:hAnsiTheme="minorHAnsi" w:cstheme="minorHAnsi"/>
          <w:sz w:val="22"/>
        </w:rPr>
        <w:t>FKnM</w:t>
      </w:r>
      <w:proofErr w:type="spellEnd"/>
      <w:r w:rsidR="00B863CF">
        <w:rPr>
          <w:rFonts w:asciiTheme="minorHAnsi" w:hAnsiTheme="minorHAnsi" w:cstheme="minorHAnsi"/>
          <w:sz w:val="22"/>
        </w:rPr>
        <w:t xml:space="preserve"> </w:t>
      </w:r>
      <w:r w:rsidRPr="009F3081">
        <w:rPr>
          <w:rFonts w:asciiTheme="minorHAnsi" w:hAnsiTheme="minorHAnsi" w:cstheme="minorHAnsi"/>
          <w:sz w:val="22"/>
        </w:rPr>
        <w:t>je skončená dňom zaslania správy z </w:t>
      </w:r>
      <w:proofErr w:type="spellStart"/>
      <w:r w:rsidR="00B863CF" w:rsidRPr="00B863CF">
        <w:rPr>
          <w:rFonts w:asciiTheme="minorHAnsi" w:hAnsiTheme="minorHAnsi" w:cstheme="minorHAnsi"/>
          <w:sz w:val="22"/>
        </w:rPr>
        <w:t>FKnM</w:t>
      </w:r>
      <w:proofErr w:type="spellEnd"/>
      <w:r w:rsidRPr="009F3081">
        <w:rPr>
          <w:rFonts w:asciiTheme="minorHAnsi" w:hAnsiTheme="minorHAnsi" w:cstheme="minorHAnsi"/>
          <w:sz w:val="22"/>
        </w:rPr>
        <w:t xml:space="preserve"> prijímateľovi. </w:t>
      </w:r>
    </w:p>
    <w:p w14:paraId="4DEBF223" w14:textId="7E6A1728" w:rsidR="00B03B22" w:rsidRDefault="00077A52" w:rsidP="00B03B22">
      <w:pPr>
        <w:pStyle w:val="Odsekzoznamu"/>
        <w:numPr>
          <w:ilvl w:val="0"/>
          <w:numId w:val="14"/>
        </w:numPr>
        <w:autoSpaceDE w:val="0"/>
        <w:autoSpaceDN w:val="0"/>
        <w:adjustRightInd w:val="0"/>
        <w:spacing w:before="120" w:after="0"/>
        <w:ind w:left="567" w:hanging="567"/>
        <w:jc w:val="both"/>
        <w:rPr>
          <w:rFonts w:asciiTheme="minorHAnsi" w:hAnsiTheme="minorHAnsi" w:cstheme="minorHAnsi"/>
          <w:sz w:val="22"/>
        </w:rPr>
      </w:pPr>
      <w:r w:rsidRPr="009F3081">
        <w:rPr>
          <w:rFonts w:asciiTheme="minorHAnsi" w:hAnsiTheme="minorHAnsi" w:cstheme="minorHAnsi"/>
          <w:sz w:val="22"/>
        </w:rPr>
        <w:t>Ak PPA z vlastného podnetu alebo z podnetu ďalších osôb po zaslaní správy z </w:t>
      </w:r>
      <w:proofErr w:type="spellStart"/>
      <w:r w:rsidR="004336AA" w:rsidRPr="004336AA">
        <w:rPr>
          <w:rFonts w:asciiTheme="minorHAnsi" w:hAnsiTheme="minorHAnsi" w:cstheme="minorHAnsi"/>
          <w:sz w:val="22"/>
        </w:rPr>
        <w:t>FKnM</w:t>
      </w:r>
      <w:proofErr w:type="spellEnd"/>
      <w:r w:rsidRPr="009F3081">
        <w:rPr>
          <w:rFonts w:asciiTheme="minorHAnsi" w:hAnsiTheme="minorHAnsi" w:cstheme="minorHAnsi"/>
          <w:sz w:val="22"/>
        </w:rPr>
        <w:t xml:space="preserve"> zistí, že skutočnosti uvedené v správe nie sú správne, je povinná vykonať nápravu formou vykonania novej finančnej kontroly. V nadväznosti na vecný charakter nápravy môže byť táto náprava vykonaná formou novej </w:t>
      </w:r>
      <w:proofErr w:type="spellStart"/>
      <w:r w:rsidR="004336AA" w:rsidRPr="004336AA">
        <w:rPr>
          <w:rFonts w:asciiTheme="minorHAnsi" w:hAnsiTheme="minorHAnsi" w:cstheme="minorHAnsi"/>
          <w:sz w:val="22"/>
        </w:rPr>
        <w:t>FKnM</w:t>
      </w:r>
      <w:proofErr w:type="spellEnd"/>
      <w:r w:rsidRPr="009F3081">
        <w:rPr>
          <w:rFonts w:asciiTheme="minorHAnsi" w:hAnsiTheme="minorHAnsi" w:cstheme="minorHAnsi"/>
          <w:sz w:val="22"/>
        </w:rPr>
        <w:t xml:space="preserve"> alebo novej </w:t>
      </w:r>
      <w:r w:rsidR="004336AA">
        <w:rPr>
          <w:rFonts w:asciiTheme="minorHAnsi" w:hAnsiTheme="minorHAnsi" w:cstheme="minorHAnsi"/>
          <w:sz w:val="22"/>
        </w:rPr>
        <w:t>AFK</w:t>
      </w:r>
      <w:r w:rsidRPr="00D22050">
        <w:rPr>
          <w:rFonts w:asciiTheme="minorHAnsi" w:hAnsiTheme="minorHAnsi" w:cstheme="minorHAnsi"/>
          <w:sz w:val="22"/>
        </w:rPr>
        <w:t>.</w:t>
      </w:r>
    </w:p>
    <w:p w14:paraId="0837E196" w14:textId="05BDEA78" w:rsidR="00001A85" w:rsidRPr="00A3769A" w:rsidRDefault="00823A21" w:rsidP="009F3081">
      <w:pPr>
        <w:pStyle w:val="Nadpis2"/>
        <w:numPr>
          <w:ilvl w:val="0"/>
          <w:numId w:val="0"/>
        </w:numPr>
        <w:shd w:val="clear" w:color="auto" w:fill="8DB3E2" w:themeFill="text2" w:themeFillTint="66"/>
        <w:spacing w:after="120"/>
        <w:rPr>
          <w:rFonts w:asciiTheme="minorHAnsi" w:hAnsiTheme="minorHAnsi" w:cstheme="minorHAnsi"/>
          <w:sz w:val="22"/>
          <w:szCs w:val="24"/>
        </w:rPr>
      </w:pPr>
      <w:bookmarkStart w:id="71" w:name="_Toc185401241"/>
      <w:r>
        <w:rPr>
          <w:rFonts w:asciiTheme="minorHAnsi" w:hAnsiTheme="minorHAnsi" w:cstheme="minorHAnsi"/>
          <w:sz w:val="22"/>
          <w:szCs w:val="24"/>
        </w:rPr>
        <w:t xml:space="preserve">5.2 </w:t>
      </w:r>
      <w:r w:rsidR="009942DC" w:rsidRPr="00A3769A">
        <w:rPr>
          <w:rFonts w:asciiTheme="minorHAnsi" w:hAnsiTheme="minorHAnsi" w:cstheme="minorHAnsi"/>
          <w:sz w:val="22"/>
          <w:szCs w:val="24"/>
        </w:rPr>
        <w:t>Účtovníctvo prijímateľa</w:t>
      </w:r>
      <w:bookmarkEnd w:id="71"/>
    </w:p>
    <w:p w14:paraId="4F516834" w14:textId="6E3A26BE" w:rsidR="00077A52" w:rsidRPr="00F95812" w:rsidRDefault="00077A52" w:rsidP="00F47749">
      <w:pPr>
        <w:pStyle w:val="Odsekzoznamu"/>
        <w:numPr>
          <w:ilvl w:val="2"/>
          <w:numId w:val="111"/>
        </w:numPr>
        <w:autoSpaceDE w:val="0"/>
        <w:autoSpaceDN w:val="0"/>
        <w:adjustRightInd w:val="0"/>
        <w:spacing w:after="120"/>
        <w:ind w:left="567" w:hanging="567"/>
        <w:jc w:val="both"/>
        <w:rPr>
          <w:rFonts w:asciiTheme="minorHAnsi" w:hAnsiTheme="minorHAnsi" w:cstheme="minorHAnsi"/>
          <w:sz w:val="22"/>
        </w:rPr>
      </w:pPr>
      <w:r w:rsidRPr="00F95812">
        <w:rPr>
          <w:rFonts w:asciiTheme="minorHAnsi" w:hAnsiTheme="minorHAnsi" w:cstheme="minorHAnsi"/>
          <w:sz w:val="22"/>
        </w:rPr>
        <w:t>Prijímateľ, ktorý je účtovnou jednotkou podľa zákona o účtovníctve sa zaväzuje účtovať o skutočnostiach týkajúcich sa projektu:</w:t>
      </w:r>
      <w:r w:rsidR="00BE7438" w:rsidRPr="00F95812">
        <w:rPr>
          <w:rFonts w:asciiTheme="minorHAnsi" w:hAnsiTheme="minorHAnsi" w:cstheme="minorHAnsi"/>
          <w:sz w:val="22"/>
        </w:rPr>
        <w:t xml:space="preserve"> </w:t>
      </w:r>
    </w:p>
    <w:p w14:paraId="01177247" w14:textId="4AB6836F" w:rsidR="00077A52" w:rsidRPr="00D22050" w:rsidRDefault="000930CB" w:rsidP="00F47749">
      <w:pPr>
        <w:pStyle w:val="Odsekzoznamu"/>
        <w:numPr>
          <w:ilvl w:val="1"/>
          <w:numId w:val="112"/>
        </w:numPr>
        <w:autoSpaceDE w:val="0"/>
        <w:autoSpaceDN w:val="0"/>
        <w:adjustRightInd w:val="0"/>
        <w:spacing w:after="120"/>
        <w:ind w:left="1134" w:hanging="567"/>
        <w:jc w:val="both"/>
        <w:rPr>
          <w:rFonts w:asciiTheme="minorHAnsi" w:hAnsiTheme="minorHAnsi" w:cstheme="minorHAnsi"/>
          <w:sz w:val="22"/>
        </w:rPr>
      </w:pPr>
      <w:r w:rsidRPr="00F95812">
        <w:rPr>
          <w:rFonts w:asciiTheme="minorHAnsi" w:hAnsiTheme="minorHAnsi" w:cstheme="minorHAnsi"/>
          <w:b/>
          <w:sz w:val="22"/>
        </w:rPr>
        <w:t>ak účtuje v sústave podvojného účtovníctva</w:t>
      </w:r>
      <w:r w:rsidRPr="00F95812">
        <w:rPr>
          <w:rFonts w:asciiTheme="minorHAnsi" w:hAnsiTheme="minorHAnsi" w:cstheme="minorHAnsi"/>
          <w:sz w:val="22"/>
        </w:rPr>
        <w:t xml:space="preserve"> - </w:t>
      </w:r>
      <w:r w:rsidR="00077A52" w:rsidRPr="00F95812">
        <w:rPr>
          <w:rFonts w:asciiTheme="minorHAnsi" w:hAnsiTheme="minorHAnsi" w:cstheme="minorHAnsi"/>
          <w:sz w:val="22"/>
        </w:rPr>
        <w:t>na analytických účtoch v členení podľa jednotlivých projektov alebo v analytickej evidencii vedenej v technickej forme</w:t>
      </w:r>
      <w:r w:rsidR="00077A52" w:rsidRPr="00F95812">
        <w:rPr>
          <w:rStyle w:val="Odkaznapoznmkupodiarou"/>
          <w:rFonts w:asciiTheme="minorHAnsi" w:hAnsiTheme="minorHAnsi" w:cstheme="minorHAnsi"/>
          <w:sz w:val="22"/>
        </w:rPr>
        <w:footnoteReference w:id="9"/>
      </w:r>
      <w:r w:rsidRPr="00D22050">
        <w:rPr>
          <w:rFonts w:asciiTheme="minorHAnsi" w:hAnsiTheme="minorHAnsi" w:cstheme="minorHAnsi"/>
          <w:sz w:val="22"/>
        </w:rPr>
        <w:t xml:space="preserve"> </w:t>
      </w:r>
      <w:r w:rsidR="00077A52" w:rsidRPr="00D22050">
        <w:rPr>
          <w:rFonts w:asciiTheme="minorHAnsi" w:hAnsiTheme="minorHAnsi" w:cstheme="minorHAnsi"/>
          <w:sz w:val="22"/>
        </w:rPr>
        <w:t>v členení podľa jednotlivých projektov bez vytvorenia analytických účtov v členení podľa je</w:t>
      </w:r>
      <w:r w:rsidRPr="00D22050">
        <w:rPr>
          <w:rFonts w:asciiTheme="minorHAnsi" w:hAnsiTheme="minorHAnsi" w:cstheme="minorHAnsi"/>
          <w:sz w:val="22"/>
        </w:rPr>
        <w:t>dnotlivých projektov</w:t>
      </w:r>
      <w:r w:rsidR="00077A52" w:rsidRPr="00D22050">
        <w:rPr>
          <w:rFonts w:asciiTheme="minorHAnsi" w:hAnsiTheme="minorHAnsi" w:cstheme="minorHAnsi"/>
          <w:sz w:val="22"/>
        </w:rPr>
        <w:t xml:space="preserve">, </w:t>
      </w:r>
    </w:p>
    <w:p w14:paraId="7B87CA08" w14:textId="6C9F6FD0" w:rsidR="00077A52" w:rsidRPr="00F95812" w:rsidRDefault="000930CB" w:rsidP="00F47749">
      <w:pPr>
        <w:pStyle w:val="Odsekzoznamu"/>
        <w:numPr>
          <w:ilvl w:val="1"/>
          <w:numId w:val="112"/>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b/>
          <w:sz w:val="22"/>
          <w:lang w:eastAsia="sk-SK"/>
        </w:rPr>
        <w:t>ak účtuje v sústave jednoduchého účtovníctva</w:t>
      </w:r>
      <w:r w:rsidRPr="00D22050">
        <w:rPr>
          <w:rFonts w:asciiTheme="minorHAnsi" w:hAnsiTheme="minorHAnsi" w:cstheme="minorHAnsi"/>
          <w:sz w:val="22"/>
          <w:lang w:eastAsia="sk-SK"/>
        </w:rPr>
        <w:t xml:space="preserve"> - </w:t>
      </w:r>
      <w:r w:rsidR="00077A52" w:rsidRPr="00D22050">
        <w:rPr>
          <w:rFonts w:asciiTheme="minorHAnsi" w:hAnsiTheme="minorHAnsi" w:cstheme="minorHAnsi"/>
          <w:sz w:val="22"/>
          <w:lang w:eastAsia="sk-SK"/>
        </w:rPr>
        <w:t>v účtovných knihách podľ</w:t>
      </w:r>
      <w:r w:rsidRPr="00D22050">
        <w:rPr>
          <w:rFonts w:asciiTheme="minorHAnsi" w:hAnsiTheme="minorHAnsi" w:cstheme="minorHAnsi"/>
          <w:sz w:val="22"/>
          <w:lang w:eastAsia="sk-SK"/>
        </w:rPr>
        <w:t xml:space="preserve">a § 15 </w:t>
      </w:r>
      <w:r w:rsidR="003E780B" w:rsidRPr="00D22050">
        <w:rPr>
          <w:rFonts w:asciiTheme="minorHAnsi" w:hAnsiTheme="minorHAnsi" w:cstheme="minorHAnsi"/>
          <w:sz w:val="22"/>
          <w:lang w:eastAsia="sk-SK"/>
        </w:rPr>
        <w:t>zákona</w:t>
      </w:r>
      <w:r w:rsidR="00A3769A">
        <w:rPr>
          <w:rFonts w:asciiTheme="minorHAnsi" w:hAnsiTheme="minorHAnsi" w:cstheme="minorHAnsi"/>
          <w:sz w:val="22"/>
          <w:lang w:eastAsia="sk-SK"/>
        </w:rPr>
        <w:t xml:space="preserve"> </w:t>
      </w:r>
      <w:r w:rsidRPr="00F95812">
        <w:rPr>
          <w:rFonts w:asciiTheme="minorHAnsi" w:hAnsiTheme="minorHAnsi" w:cstheme="minorHAnsi"/>
          <w:sz w:val="22"/>
          <w:lang w:eastAsia="sk-SK"/>
        </w:rPr>
        <w:t xml:space="preserve">o účtovníctve </w:t>
      </w:r>
      <w:r w:rsidR="00077A52" w:rsidRPr="00F95812">
        <w:rPr>
          <w:rFonts w:asciiTheme="minorHAnsi" w:hAnsiTheme="minorHAnsi" w:cstheme="minorHAnsi"/>
          <w:sz w:val="22"/>
          <w:lang w:eastAsia="sk-SK"/>
        </w:rPr>
        <w:t>so slovným a číselným označením projektu v účtovných</w:t>
      </w:r>
      <w:r w:rsidRPr="00F95812">
        <w:rPr>
          <w:rFonts w:asciiTheme="minorHAnsi" w:hAnsiTheme="minorHAnsi" w:cstheme="minorHAnsi"/>
          <w:sz w:val="22"/>
          <w:lang w:eastAsia="sk-SK"/>
        </w:rPr>
        <w:t xml:space="preserve"> zápisoch</w:t>
      </w:r>
      <w:r w:rsidR="00077A52" w:rsidRPr="00F95812">
        <w:rPr>
          <w:rFonts w:asciiTheme="minorHAnsi" w:hAnsiTheme="minorHAnsi" w:cstheme="minorHAnsi"/>
          <w:sz w:val="22"/>
          <w:lang w:eastAsia="sk-SK"/>
        </w:rPr>
        <w:t>.</w:t>
      </w:r>
      <w:r w:rsidR="00077A52" w:rsidRPr="00F95812">
        <w:rPr>
          <w:rFonts w:asciiTheme="minorHAnsi" w:hAnsiTheme="minorHAnsi" w:cstheme="minorHAnsi"/>
          <w:sz w:val="22"/>
        </w:rPr>
        <w:t xml:space="preserve"> </w:t>
      </w:r>
    </w:p>
    <w:p w14:paraId="235E969C" w14:textId="3B917F4A" w:rsidR="00077A52" w:rsidRPr="00F95812" w:rsidRDefault="00077A52" w:rsidP="00F47749">
      <w:pPr>
        <w:pStyle w:val="Odsekzoznamu"/>
        <w:numPr>
          <w:ilvl w:val="2"/>
          <w:numId w:val="111"/>
        </w:numPr>
        <w:autoSpaceDE w:val="0"/>
        <w:autoSpaceDN w:val="0"/>
        <w:adjustRightInd w:val="0"/>
        <w:spacing w:after="120"/>
        <w:ind w:left="567" w:hanging="567"/>
        <w:jc w:val="both"/>
        <w:rPr>
          <w:rFonts w:asciiTheme="minorHAnsi" w:hAnsiTheme="minorHAnsi" w:cstheme="minorHAnsi"/>
          <w:sz w:val="22"/>
        </w:rPr>
      </w:pPr>
      <w:r w:rsidRPr="00F95812">
        <w:rPr>
          <w:rFonts w:asciiTheme="minorHAnsi" w:hAnsiTheme="minorHAnsi" w:cstheme="minorHAnsi"/>
          <w:sz w:val="22"/>
        </w:rPr>
        <w:lastRenderedPageBreak/>
        <w:t>Prijímateľ, ktorý nie je účtovnou jednotkou podľa zákona o účtovníctve, vedie evidenciu majetku, záväzkov, príjmov a výdavkov</w:t>
      </w:r>
      <w:r w:rsidRPr="00F95812">
        <w:rPr>
          <w:rStyle w:val="Odkaznapoznmkupodiarou"/>
          <w:rFonts w:asciiTheme="minorHAnsi" w:hAnsiTheme="minorHAnsi" w:cstheme="minorHAnsi"/>
          <w:sz w:val="22"/>
        </w:rPr>
        <w:footnoteReference w:id="10"/>
      </w:r>
      <w:r w:rsidR="003E780B" w:rsidRPr="00F95812">
        <w:rPr>
          <w:rFonts w:asciiTheme="minorHAnsi" w:hAnsiTheme="minorHAnsi" w:cstheme="minorHAnsi"/>
          <w:sz w:val="22"/>
        </w:rPr>
        <w:t xml:space="preserve"> </w:t>
      </w:r>
      <w:r w:rsidRPr="00F95812">
        <w:rPr>
          <w:rFonts w:asciiTheme="minorHAnsi" w:hAnsiTheme="minorHAnsi" w:cstheme="minorHAnsi"/>
          <w:sz w:val="22"/>
        </w:rPr>
        <w:t>týkajúcich sa projektu v účtovných knihách podľa</w:t>
      </w:r>
      <w:r w:rsidR="00BE7438">
        <w:rPr>
          <w:rFonts w:asciiTheme="minorHAnsi" w:hAnsiTheme="minorHAnsi" w:cstheme="minorHAnsi"/>
          <w:sz w:val="22"/>
        </w:rPr>
        <w:t xml:space="preserve"> </w:t>
      </w:r>
      <w:r w:rsidRPr="00F95812">
        <w:rPr>
          <w:rFonts w:asciiTheme="minorHAnsi" w:hAnsiTheme="minorHAnsi" w:cstheme="minorHAnsi"/>
          <w:sz w:val="22"/>
        </w:rPr>
        <w:t>§</w:t>
      </w:r>
      <w:r w:rsidR="00C215A2" w:rsidRPr="00F95812">
        <w:rPr>
          <w:rFonts w:asciiTheme="minorHAnsi" w:hAnsiTheme="minorHAnsi" w:cstheme="minorHAnsi"/>
          <w:sz w:val="22"/>
        </w:rPr>
        <w:t> </w:t>
      </w:r>
      <w:r w:rsidR="003E780B" w:rsidRPr="00F95812">
        <w:rPr>
          <w:rFonts w:asciiTheme="minorHAnsi" w:hAnsiTheme="minorHAnsi" w:cstheme="minorHAnsi"/>
          <w:sz w:val="22"/>
        </w:rPr>
        <w:t xml:space="preserve">15 ods. 1 zákona </w:t>
      </w:r>
      <w:r w:rsidRPr="00F95812">
        <w:rPr>
          <w:rFonts w:asciiTheme="minorHAnsi" w:hAnsiTheme="minorHAnsi" w:cstheme="minorHAnsi"/>
          <w:sz w:val="22"/>
        </w:rPr>
        <w:t>o</w:t>
      </w:r>
      <w:r w:rsidR="00C215A2" w:rsidRPr="00F95812">
        <w:rPr>
          <w:rFonts w:asciiTheme="minorHAnsi" w:hAnsiTheme="minorHAnsi" w:cstheme="minorHAnsi"/>
          <w:sz w:val="22"/>
        </w:rPr>
        <w:t> </w:t>
      </w:r>
      <w:r w:rsidRPr="00F95812">
        <w:rPr>
          <w:rFonts w:asciiTheme="minorHAnsi" w:hAnsiTheme="minorHAnsi" w:cstheme="minorHAnsi"/>
          <w:sz w:val="22"/>
        </w:rPr>
        <w:t>účtovníctve</w:t>
      </w:r>
      <w:r w:rsidR="00C215A2" w:rsidRPr="00F95812">
        <w:rPr>
          <w:rFonts w:asciiTheme="minorHAnsi" w:hAnsiTheme="minorHAnsi" w:cstheme="minorHAnsi"/>
          <w:sz w:val="22"/>
        </w:rPr>
        <w:t xml:space="preserve"> </w:t>
      </w:r>
      <w:r w:rsidRPr="00F95812">
        <w:rPr>
          <w:rFonts w:asciiTheme="minorHAnsi" w:hAnsiTheme="minorHAnsi" w:cstheme="minorHAnsi"/>
          <w:sz w:val="22"/>
        </w:rPr>
        <w:t>(ide o účtovné knihy používané v sústave jednoduchého účtovníctva) so</w:t>
      </w:r>
      <w:r w:rsidR="00BE7438">
        <w:rPr>
          <w:rFonts w:asciiTheme="minorHAnsi" w:hAnsiTheme="minorHAnsi" w:cstheme="minorHAnsi"/>
          <w:sz w:val="22"/>
        </w:rPr>
        <w:t xml:space="preserve"> </w:t>
      </w:r>
      <w:r w:rsidRPr="00F95812">
        <w:rPr>
          <w:rFonts w:asciiTheme="minorHAnsi" w:hAnsiTheme="minorHAnsi" w:cstheme="minorHAnsi"/>
          <w:sz w:val="22"/>
        </w:rPr>
        <w:t>slovným a číselným označením projektu pri zápisoch v nich, pričom na vedenie tejto evidencie, preukazovanie zápisov a spôsob oceňovania majetku a záväzkov sa primerane použijú ustanovenia zákona o účto</w:t>
      </w:r>
      <w:r w:rsidR="000930CB" w:rsidRPr="00F95812">
        <w:rPr>
          <w:rFonts w:asciiTheme="minorHAnsi" w:hAnsiTheme="minorHAnsi" w:cstheme="minorHAnsi"/>
          <w:sz w:val="22"/>
        </w:rPr>
        <w:t xml:space="preserve">vníctve </w:t>
      </w:r>
      <w:r w:rsidRPr="00F95812">
        <w:rPr>
          <w:rFonts w:asciiTheme="minorHAnsi" w:hAnsiTheme="minorHAnsi" w:cstheme="minorHAnsi"/>
          <w:sz w:val="22"/>
        </w:rPr>
        <w:t>o účtovných zápisoch, účtovnej dokumentácii a spôsobe</w:t>
      </w:r>
      <w:r w:rsidR="00A3769A">
        <w:rPr>
          <w:rFonts w:asciiTheme="minorHAnsi" w:hAnsiTheme="minorHAnsi" w:cstheme="minorHAnsi"/>
          <w:sz w:val="22"/>
        </w:rPr>
        <w:t xml:space="preserve"> </w:t>
      </w:r>
      <w:r w:rsidRPr="00F95812">
        <w:rPr>
          <w:rFonts w:asciiTheme="minorHAnsi" w:hAnsiTheme="minorHAnsi" w:cstheme="minorHAnsi"/>
          <w:sz w:val="22"/>
        </w:rPr>
        <w:t>oceňovania.</w:t>
      </w:r>
    </w:p>
    <w:p w14:paraId="7EC4ADDE" w14:textId="1345B087" w:rsidR="00077A52" w:rsidRPr="00794CE1" w:rsidRDefault="00077A52" w:rsidP="00F47749">
      <w:pPr>
        <w:pStyle w:val="Odsekzoznamu"/>
        <w:numPr>
          <w:ilvl w:val="2"/>
          <w:numId w:val="111"/>
        </w:numPr>
        <w:autoSpaceDE w:val="0"/>
        <w:autoSpaceDN w:val="0"/>
        <w:adjustRightInd w:val="0"/>
        <w:spacing w:after="120"/>
        <w:ind w:left="567" w:hanging="567"/>
        <w:jc w:val="both"/>
        <w:rPr>
          <w:rFonts w:asciiTheme="minorHAnsi" w:hAnsiTheme="minorHAnsi" w:cstheme="minorHAnsi"/>
          <w:sz w:val="22"/>
        </w:rPr>
      </w:pPr>
      <w:r w:rsidRPr="00F95812">
        <w:rPr>
          <w:rFonts w:asciiTheme="minorHAnsi" w:hAnsiTheme="minorHAnsi" w:cstheme="minorHAnsi"/>
          <w:sz w:val="22"/>
        </w:rPr>
        <w:t>Záznamy v účtovníctve musia zabezpečiť údaje na účely monitorovania pokroku dosiahnutého pri</w:t>
      </w:r>
      <w:r w:rsidR="00BE7438">
        <w:rPr>
          <w:rFonts w:asciiTheme="minorHAnsi" w:hAnsiTheme="minorHAnsi" w:cstheme="minorHAnsi"/>
          <w:sz w:val="22"/>
        </w:rPr>
        <w:t xml:space="preserve"> </w:t>
      </w:r>
      <w:r w:rsidRPr="00794CE1">
        <w:rPr>
          <w:rFonts w:asciiTheme="minorHAnsi" w:hAnsiTheme="minorHAnsi" w:cstheme="minorHAnsi"/>
          <w:sz w:val="22"/>
        </w:rPr>
        <w:t>realizácii projektu, vytvoriť základ pre nárokovanie platieb a uľahčiť proces</w:t>
      </w:r>
      <w:r w:rsidR="00A3769A">
        <w:rPr>
          <w:rFonts w:asciiTheme="minorHAnsi" w:hAnsiTheme="minorHAnsi" w:cstheme="minorHAnsi"/>
          <w:sz w:val="22"/>
        </w:rPr>
        <w:t xml:space="preserve"> </w:t>
      </w:r>
      <w:r w:rsidRPr="00794CE1">
        <w:rPr>
          <w:rFonts w:asciiTheme="minorHAnsi" w:hAnsiTheme="minorHAnsi" w:cstheme="minorHAnsi"/>
          <w:sz w:val="22"/>
        </w:rPr>
        <w:t>overovania a kontroly výdavkov zo strany príslušných orgánov.</w:t>
      </w:r>
    </w:p>
    <w:p w14:paraId="5A4F1DA0" w14:textId="3A86E9C1" w:rsidR="00077A52" w:rsidRPr="00794CE1" w:rsidRDefault="00077A52" w:rsidP="00F47749">
      <w:pPr>
        <w:pStyle w:val="Odsekzoznamu"/>
        <w:numPr>
          <w:ilvl w:val="2"/>
          <w:numId w:val="111"/>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Prijímateľ uchováva a ochraňuje ú</w:t>
      </w:r>
      <w:r w:rsidR="003E780B" w:rsidRPr="00794CE1">
        <w:rPr>
          <w:rFonts w:asciiTheme="minorHAnsi" w:hAnsiTheme="minorHAnsi" w:cstheme="minorHAnsi"/>
          <w:sz w:val="22"/>
        </w:rPr>
        <w:t>čtovnú dokumentáciu podľa ods. 1, evidenciu podľa ods.</w:t>
      </w:r>
      <w:r w:rsidRPr="00794CE1">
        <w:rPr>
          <w:rFonts w:asciiTheme="minorHAnsi" w:hAnsiTheme="minorHAnsi" w:cstheme="minorHAnsi"/>
          <w:sz w:val="22"/>
        </w:rPr>
        <w:t xml:space="preserve"> 2 a inú dokumentáciu týkajúcu sa projektu v súlade so zákonom o účtovníctve a v lehote</w:t>
      </w:r>
      <w:r w:rsidR="00A3769A">
        <w:rPr>
          <w:rFonts w:asciiTheme="minorHAnsi" w:hAnsiTheme="minorHAnsi" w:cstheme="minorHAnsi"/>
          <w:sz w:val="22"/>
        </w:rPr>
        <w:t xml:space="preserve"> </w:t>
      </w:r>
      <w:r w:rsidRPr="00794CE1">
        <w:rPr>
          <w:rFonts w:asciiTheme="minorHAnsi" w:hAnsiTheme="minorHAnsi" w:cstheme="minorHAnsi"/>
          <w:sz w:val="22"/>
        </w:rPr>
        <w:t xml:space="preserve">uvedenej v Zmluve. </w:t>
      </w:r>
    </w:p>
    <w:p w14:paraId="28306642" w14:textId="64C2766A" w:rsidR="00077A52" w:rsidRPr="00794CE1" w:rsidRDefault="00077A52" w:rsidP="00F47749">
      <w:pPr>
        <w:pStyle w:val="Odsekzoznamu"/>
        <w:numPr>
          <w:ilvl w:val="2"/>
          <w:numId w:val="111"/>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Ak má prijímateľ sídlo alebo miesto podnikania mimo územia SR, je povinný viesť účtovníctvo týkajúce sa poskytovania príspevku podľa právneho poriadku štátu, na území ktorého</w:t>
      </w:r>
      <w:r w:rsidR="00A3769A">
        <w:rPr>
          <w:rFonts w:asciiTheme="minorHAnsi" w:hAnsiTheme="minorHAnsi" w:cstheme="minorHAnsi"/>
          <w:sz w:val="22"/>
        </w:rPr>
        <w:t xml:space="preserve"> </w:t>
      </w:r>
      <w:r w:rsidRPr="00794CE1">
        <w:rPr>
          <w:rFonts w:asciiTheme="minorHAnsi" w:hAnsiTheme="minorHAnsi" w:cstheme="minorHAnsi"/>
          <w:sz w:val="22"/>
        </w:rPr>
        <w:t>má sídlo alebo miesto podnikania.</w:t>
      </w:r>
    </w:p>
    <w:p w14:paraId="4F1B5A69" w14:textId="57CD161E" w:rsidR="0070509F" w:rsidRPr="00794CE1" w:rsidRDefault="00077A52" w:rsidP="00F47749">
      <w:pPr>
        <w:pStyle w:val="Odsekzoznamu"/>
        <w:numPr>
          <w:ilvl w:val="2"/>
          <w:numId w:val="111"/>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 xml:space="preserve">Zároveň je prijímateľ povinný v rámci výkonu </w:t>
      </w:r>
      <w:proofErr w:type="spellStart"/>
      <w:r w:rsidR="00A3769A">
        <w:rPr>
          <w:rFonts w:asciiTheme="minorHAnsi" w:hAnsiTheme="minorHAnsi" w:cstheme="minorHAnsi"/>
          <w:sz w:val="22"/>
        </w:rPr>
        <w:t>FKnM</w:t>
      </w:r>
      <w:proofErr w:type="spellEnd"/>
      <w:r w:rsidRPr="00794CE1">
        <w:rPr>
          <w:rFonts w:asciiTheme="minorHAnsi" w:hAnsiTheme="minorHAnsi" w:cstheme="minorHAnsi"/>
          <w:sz w:val="22"/>
        </w:rPr>
        <w:t xml:space="preserve"> na základe Zmluvy umožniť výkon kontroly účtovníctva za účelom preukázania oprávnenosti vynaložených</w:t>
      </w:r>
      <w:r w:rsidR="00A3769A">
        <w:rPr>
          <w:rFonts w:asciiTheme="minorHAnsi" w:hAnsiTheme="minorHAnsi" w:cstheme="minorHAnsi"/>
          <w:sz w:val="22"/>
        </w:rPr>
        <w:t xml:space="preserve"> </w:t>
      </w:r>
      <w:r w:rsidRPr="00794CE1">
        <w:rPr>
          <w:rFonts w:asciiTheme="minorHAnsi" w:hAnsiTheme="minorHAnsi" w:cstheme="minorHAnsi"/>
          <w:sz w:val="22"/>
        </w:rPr>
        <w:t>výdavkov</w:t>
      </w:r>
      <w:r w:rsidR="00A3769A">
        <w:rPr>
          <w:rFonts w:asciiTheme="minorHAnsi" w:hAnsiTheme="minorHAnsi" w:cstheme="minorHAnsi"/>
          <w:sz w:val="22"/>
        </w:rPr>
        <w:t xml:space="preserve"> </w:t>
      </w:r>
      <w:r w:rsidRPr="00794CE1">
        <w:rPr>
          <w:rFonts w:asciiTheme="minorHAnsi" w:hAnsiTheme="minorHAnsi" w:cstheme="minorHAnsi"/>
          <w:sz w:val="22"/>
        </w:rPr>
        <w:t>a dodržanie podmienok poskytnutia NFP sprístupnením a preukázaním všetkých príslušných dokladov, výstupov z účtovného systému o účtovaní všetkých skutočností týkajúcich sa projektu (účtový rozvrh vytlačený z účtovného programu, obraty hlavnej knihy jednotlivých účtov, účtovné zápisy z denníka).</w:t>
      </w:r>
    </w:p>
    <w:p w14:paraId="41140D41" w14:textId="52726345" w:rsidR="00A759FA" w:rsidRDefault="00A759FA" w:rsidP="00A759FA">
      <w:pPr>
        <w:autoSpaceDE w:val="0"/>
        <w:autoSpaceDN w:val="0"/>
        <w:adjustRightInd w:val="0"/>
        <w:spacing w:after="120"/>
        <w:ind w:left="567" w:hanging="567"/>
        <w:rPr>
          <w:rFonts w:asciiTheme="minorHAnsi" w:hAnsiTheme="minorHAnsi" w:cstheme="minorHAnsi"/>
          <w:sz w:val="22"/>
          <w:szCs w:val="22"/>
        </w:rPr>
      </w:pPr>
    </w:p>
    <w:p w14:paraId="09573DDD" w14:textId="269E0EB2" w:rsidR="002600E1" w:rsidRDefault="002600E1" w:rsidP="00A759FA">
      <w:pPr>
        <w:autoSpaceDE w:val="0"/>
        <w:autoSpaceDN w:val="0"/>
        <w:adjustRightInd w:val="0"/>
        <w:spacing w:after="120"/>
        <w:ind w:left="567" w:hanging="567"/>
        <w:rPr>
          <w:rFonts w:asciiTheme="minorHAnsi" w:hAnsiTheme="minorHAnsi" w:cstheme="minorHAnsi"/>
          <w:sz w:val="22"/>
          <w:szCs w:val="22"/>
        </w:rPr>
      </w:pPr>
    </w:p>
    <w:p w14:paraId="18A679F7" w14:textId="1599A4A6" w:rsidR="002600E1" w:rsidRDefault="002600E1" w:rsidP="00A759FA">
      <w:pPr>
        <w:autoSpaceDE w:val="0"/>
        <w:autoSpaceDN w:val="0"/>
        <w:adjustRightInd w:val="0"/>
        <w:spacing w:after="120"/>
        <w:ind w:left="567" w:hanging="567"/>
        <w:rPr>
          <w:rFonts w:asciiTheme="minorHAnsi" w:hAnsiTheme="minorHAnsi" w:cstheme="minorHAnsi"/>
          <w:sz w:val="22"/>
          <w:szCs w:val="22"/>
        </w:rPr>
      </w:pPr>
    </w:p>
    <w:p w14:paraId="424E25E8" w14:textId="082C6D71" w:rsidR="002600E1" w:rsidRDefault="002600E1" w:rsidP="00A759FA">
      <w:pPr>
        <w:autoSpaceDE w:val="0"/>
        <w:autoSpaceDN w:val="0"/>
        <w:adjustRightInd w:val="0"/>
        <w:spacing w:after="120"/>
        <w:ind w:left="567" w:hanging="567"/>
        <w:rPr>
          <w:rFonts w:asciiTheme="minorHAnsi" w:hAnsiTheme="minorHAnsi" w:cstheme="minorHAnsi"/>
          <w:sz w:val="22"/>
          <w:szCs w:val="22"/>
        </w:rPr>
      </w:pPr>
    </w:p>
    <w:p w14:paraId="2B6F38C1" w14:textId="001845BD" w:rsidR="002600E1" w:rsidRDefault="002600E1" w:rsidP="00A759FA">
      <w:pPr>
        <w:autoSpaceDE w:val="0"/>
        <w:autoSpaceDN w:val="0"/>
        <w:adjustRightInd w:val="0"/>
        <w:spacing w:after="120"/>
        <w:ind w:left="567" w:hanging="567"/>
        <w:rPr>
          <w:rFonts w:asciiTheme="minorHAnsi" w:hAnsiTheme="minorHAnsi" w:cstheme="minorHAnsi"/>
          <w:sz w:val="22"/>
          <w:szCs w:val="22"/>
        </w:rPr>
      </w:pPr>
    </w:p>
    <w:p w14:paraId="3E381843" w14:textId="48B5E2CA" w:rsidR="002600E1" w:rsidRDefault="002600E1" w:rsidP="00A759FA">
      <w:pPr>
        <w:autoSpaceDE w:val="0"/>
        <w:autoSpaceDN w:val="0"/>
        <w:adjustRightInd w:val="0"/>
        <w:spacing w:after="120"/>
        <w:ind w:left="567" w:hanging="567"/>
        <w:rPr>
          <w:rFonts w:asciiTheme="minorHAnsi" w:hAnsiTheme="minorHAnsi" w:cstheme="minorHAnsi"/>
          <w:sz w:val="22"/>
          <w:szCs w:val="22"/>
        </w:rPr>
      </w:pPr>
    </w:p>
    <w:p w14:paraId="04CA2DEA" w14:textId="36E1DC5E" w:rsidR="002600E1" w:rsidRDefault="002600E1" w:rsidP="00A759FA">
      <w:pPr>
        <w:autoSpaceDE w:val="0"/>
        <w:autoSpaceDN w:val="0"/>
        <w:adjustRightInd w:val="0"/>
        <w:spacing w:after="120"/>
        <w:ind w:left="567" w:hanging="567"/>
        <w:rPr>
          <w:rFonts w:asciiTheme="minorHAnsi" w:hAnsiTheme="minorHAnsi" w:cstheme="minorHAnsi"/>
          <w:sz w:val="22"/>
          <w:szCs w:val="22"/>
        </w:rPr>
      </w:pPr>
    </w:p>
    <w:p w14:paraId="11CFDB8B" w14:textId="2CD74E67" w:rsidR="002600E1" w:rsidRDefault="002600E1" w:rsidP="00A759FA">
      <w:pPr>
        <w:autoSpaceDE w:val="0"/>
        <w:autoSpaceDN w:val="0"/>
        <w:adjustRightInd w:val="0"/>
        <w:spacing w:after="120"/>
        <w:ind w:left="567" w:hanging="567"/>
        <w:rPr>
          <w:rFonts w:asciiTheme="minorHAnsi" w:hAnsiTheme="minorHAnsi" w:cstheme="minorHAnsi"/>
          <w:sz w:val="22"/>
          <w:szCs w:val="22"/>
        </w:rPr>
      </w:pPr>
    </w:p>
    <w:p w14:paraId="5AE786E7" w14:textId="3CA315FE" w:rsidR="002600E1" w:rsidRDefault="002600E1" w:rsidP="00A759FA">
      <w:pPr>
        <w:autoSpaceDE w:val="0"/>
        <w:autoSpaceDN w:val="0"/>
        <w:adjustRightInd w:val="0"/>
        <w:spacing w:after="120"/>
        <w:ind w:left="567" w:hanging="567"/>
        <w:rPr>
          <w:rFonts w:asciiTheme="minorHAnsi" w:hAnsiTheme="minorHAnsi" w:cstheme="minorHAnsi"/>
          <w:sz w:val="22"/>
          <w:szCs w:val="22"/>
        </w:rPr>
      </w:pPr>
    </w:p>
    <w:p w14:paraId="578F76A8" w14:textId="312F13D0" w:rsidR="002600E1" w:rsidRDefault="002600E1" w:rsidP="00A759FA">
      <w:pPr>
        <w:autoSpaceDE w:val="0"/>
        <w:autoSpaceDN w:val="0"/>
        <w:adjustRightInd w:val="0"/>
        <w:spacing w:after="120"/>
        <w:ind w:left="567" w:hanging="567"/>
        <w:rPr>
          <w:rFonts w:asciiTheme="minorHAnsi" w:hAnsiTheme="minorHAnsi" w:cstheme="minorHAnsi"/>
          <w:sz w:val="22"/>
          <w:szCs w:val="22"/>
        </w:rPr>
      </w:pPr>
    </w:p>
    <w:p w14:paraId="7617E0A3" w14:textId="7C7001A5" w:rsidR="002600E1" w:rsidRDefault="002600E1" w:rsidP="00A759FA">
      <w:pPr>
        <w:autoSpaceDE w:val="0"/>
        <w:autoSpaceDN w:val="0"/>
        <w:adjustRightInd w:val="0"/>
        <w:spacing w:after="120"/>
        <w:ind w:left="567" w:hanging="567"/>
        <w:rPr>
          <w:rFonts w:asciiTheme="minorHAnsi" w:hAnsiTheme="minorHAnsi" w:cstheme="minorHAnsi"/>
          <w:sz w:val="22"/>
          <w:szCs w:val="22"/>
        </w:rPr>
      </w:pPr>
    </w:p>
    <w:p w14:paraId="6FFC14BE" w14:textId="4C6CDA98" w:rsidR="002600E1" w:rsidRDefault="002600E1" w:rsidP="00A759FA">
      <w:pPr>
        <w:autoSpaceDE w:val="0"/>
        <w:autoSpaceDN w:val="0"/>
        <w:adjustRightInd w:val="0"/>
        <w:spacing w:after="120"/>
        <w:ind w:left="567" w:hanging="567"/>
        <w:rPr>
          <w:rFonts w:asciiTheme="minorHAnsi" w:hAnsiTheme="minorHAnsi" w:cstheme="minorHAnsi"/>
          <w:sz w:val="22"/>
          <w:szCs w:val="22"/>
        </w:rPr>
      </w:pPr>
    </w:p>
    <w:p w14:paraId="070AE532" w14:textId="35C7E3F7" w:rsidR="002600E1" w:rsidRDefault="002600E1" w:rsidP="00A759FA">
      <w:pPr>
        <w:autoSpaceDE w:val="0"/>
        <w:autoSpaceDN w:val="0"/>
        <w:adjustRightInd w:val="0"/>
        <w:spacing w:after="120"/>
        <w:ind w:left="567" w:hanging="567"/>
        <w:rPr>
          <w:rFonts w:asciiTheme="minorHAnsi" w:hAnsiTheme="minorHAnsi" w:cstheme="minorHAnsi"/>
          <w:sz w:val="22"/>
          <w:szCs w:val="22"/>
        </w:rPr>
      </w:pPr>
    </w:p>
    <w:p w14:paraId="50813E3D" w14:textId="28469607" w:rsidR="002600E1" w:rsidRDefault="002600E1" w:rsidP="00A759FA">
      <w:pPr>
        <w:autoSpaceDE w:val="0"/>
        <w:autoSpaceDN w:val="0"/>
        <w:adjustRightInd w:val="0"/>
        <w:spacing w:after="120"/>
        <w:ind w:left="567" w:hanging="567"/>
        <w:rPr>
          <w:rFonts w:asciiTheme="minorHAnsi" w:hAnsiTheme="minorHAnsi" w:cstheme="minorHAnsi"/>
          <w:sz w:val="22"/>
          <w:szCs w:val="22"/>
        </w:rPr>
      </w:pPr>
    </w:p>
    <w:p w14:paraId="36F663EF" w14:textId="2865E04D" w:rsidR="002600E1" w:rsidRDefault="002600E1" w:rsidP="00A759FA">
      <w:pPr>
        <w:autoSpaceDE w:val="0"/>
        <w:autoSpaceDN w:val="0"/>
        <w:adjustRightInd w:val="0"/>
        <w:spacing w:after="120"/>
        <w:ind w:left="567" w:hanging="567"/>
        <w:rPr>
          <w:rFonts w:asciiTheme="minorHAnsi" w:hAnsiTheme="minorHAnsi" w:cstheme="minorHAnsi"/>
          <w:sz w:val="22"/>
          <w:szCs w:val="22"/>
        </w:rPr>
      </w:pPr>
    </w:p>
    <w:p w14:paraId="675AA47D" w14:textId="05C299E9" w:rsidR="002600E1" w:rsidRDefault="002600E1" w:rsidP="00A759FA">
      <w:pPr>
        <w:autoSpaceDE w:val="0"/>
        <w:autoSpaceDN w:val="0"/>
        <w:adjustRightInd w:val="0"/>
        <w:spacing w:after="120"/>
        <w:ind w:left="567" w:hanging="567"/>
        <w:rPr>
          <w:rFonts w:asciiTheme="minorHAnsi" w:hAnsiTheme="minorHAnsi" w:cstheme="minorHAnsi"/>
          <w:sz w:val="22"/>
          <w:szCs w:val="22"/>
        </w:rPr>
      </w:pPr>
    </w:p>
    <w:p w14:paraId="15973346" w14:textId="77777777" w:rsidR="002600E1" w:rsidRPr="00794CE1" w:rsidRDefault="002600E1" w:rsidP="00A759FA">
      <w:pPr>
        <w:autoSpaceDE w:val="0"/>
        <w:autoSpaceDN w:val="0"/>
        <w:adjustRightInd w:val="0"/>
        <w:spacing w:after="120"/>
        <w:ind w:left="567" w:hanging="567"/>
        <w:rPr>
          <w:rFonts w:asciiTheme="minorHAnsi" w:hAnsiTheme="minorHAnsi" w:cstheme="minorHAnsi"/>
          <w:sz w:val="22"/>
          <w:szCs w:val="22"/>
        </w:rPr>
      </w:pPr>
    </w:p>
    <w:p w14:paraId="41580876" w14:textId="7F37139C" w:rsidR="003472B6" w:rsidRDefault="009F05DB" w:rsidP="00F47749">
      <w:pPr>
        <w:pStyle w:val="nadpis1111"/>
        <w:numPr>
          <w:ilvl w:val="0"/>
          <w:numId w:val="31"/>
        </w:numPr>
        <w:ind w:left="567" w:hanging="567"/>
        <w:rPr>
          <w:rFonts w:asciiTheme="minorHAnsi" w:hAnsiTheme="minorHAnsi" w:cstheme="minorHAnsi"/>
          <w:szCs w:val="24"/>
        </w:rPr>
      </w:pPr>
      <w:bookmarkStart w:id="72" w:name="_Toc185401242"/>
      <w:r w:rsidRPr="00794CE1">
        <w:rPr>
          <w:rFonts w:asciiTheme="minorHAnsi" w:hAnsiTheme="minorHAnsi" w:cstheme="minorHAnsi"/>
          <w:szCs w:val="24"/>
        </w:rPr>
        <w:lastRenderedPageBreak/>
        <w:t>ZMENOVÉ KONANIE NA PODNET PRIJÍMATEĽA</w:t>
      </w:r>
      <w:bookmarkEnd w:id="72"/>
    </w:p>
    <w:p w14:paraId="7EF832BE" w14:textId="77777777" w:rsidR="002600E1" w:rsidRPr="002600E1" w:rsidRDefault="002600E1" w:rsidP="002600E1">
      <w:pPr>
        <w:spacing w:before="0"/>
      </w:pPr>
    </w:p>
    <w:p w14:paraId="1CC4D54B" w14:textId="00FADE91" w:rsidR="00C215A2" w:rsidRPr="00794CE1" w:rsidRDefault="00C215A2" w:rsidP="00F47749">
      <w:pPr>
        <w:pStyle w:val="Odsekzoznamu"/>
        <w:numPr>
          <w:ilvl w:val="2"/>
          <w:numId w:val="113"/>
        </w:numPr>
        <w:autoSpaceDE w:val="0"/>
        <w:autoSpaceDN w:val="0"/>
        <w:adjustRightInd w:val="0"/>
        <w:spacing w:after="120"/>
        <w:ind w:left="567" w:hanging="567"/>
        <w:jc w:val="both"/>
        <w:rPr>
          <w:rFonts w:asciiTheme="minorHAnsi" w:hAnsiTheme="minorHAnsi" w:cstheme="minorHAnsi"/>
          <w:sz w:val="22"/>
        </w:rPr>
      </w:pPr>
      <w:r w:rsidRPr="00C73161">
        <w:rPr>
          <w:rFonts w:asciiTheme="minorHAnsi" w:hAnsiTheme="minorHAnsi" w:cstheme="minorHAnsi"/>
          <w:sz w:val="22"/>
        </w:rPr>
        <w:t xml:space="preserve">Zmenové konanie je proces schvaľovania/akceptovania/neakceptovania/vzatia na vedomie každej zmeny projektu v závislosti od typu zmeny. Proces zmenového konania sa vzťahuje na celé obdobie </w:t>
      </w:r>
      <w:r w:rsidR="004F1B07" w:rsidRPr="00C73161">
        <w:rPr>
          <w:rFonts w:asciiTheme="minorHAnsi" w:hAnsiTheme="minorHAnsi" w:cstheme="minorHAnsi"/>
          <w:sz w:val="22"/>
        </w:rPr>
        <w:t xml:space="preserve">od nadobudnutia </w:t>
      </w:r>
      <w:r w:rsidRPr="00C73161">
        <w:rPr>
          <w:rFonts w:asciiTheme="minorHAnsi" w:hAnsiTheme="minorHAnsi" w:cstheme="minorHAnsi"/>
          <w:sz w:val="22"/>
        </w:rPr>
        <w:t xml:space="preserve">účinnosti Zmluvy, tzn. zahŕňa obdobie od </w:t>
      </w:r>
      <w:r w:rsidR="00007D8B" w:rsidRPr="00C73161">
        <w:rPr>
          <w:rFonts w:asciiTheme="minorHAnsi" w:hAnsiTheme="minorHAnsi" w:cstheme="minorHAnsi"/>
          <w:sz w:val="22"/>
        </w:rPr>
        <w:t xml:space="preserve">platnosti a účinnosti Zmluvy </w:t>
      </w:r>
      <w:r w:rsidRPr="00C73161">
        <w:rPr>
          <w:rFonts w:asciiTheme="minorHAnsi" w:hAnsiTheme="minorHAnsi" w:cstheme="minorHAnsi"/>
          <w:sz w:val="22"/>
        </w:rPr>
        <w:t>až</w:t>
      </w:r>
      <w:r w:rsidR="00BE7438" w:rsidRPr="00794CE1">
        <w:rPr>
          <w:rFonts w:asciiTheme="minorHAnsi" w:hAnsiTheme="minorHAnsi" w:cstheme="minorHAnsi"/>
          <w:sz w:val="22"/>
        </w:rPr>
        <w:t xml:space="preserve"> </w:t>
      </w:r>
      <w:r w:rsidRPr="00794CE1">
        <w:rPr>
          <w:rFonts w:asciiTheme="minorHAnsi" w:hAnsiTheme="minorHAnsi" w:cstheme="minorHAnsi"/>
          <w:sz w:val="22"/>
        </w:rPr>
        <w:t>po koniec obdobia udržateľnosti projektu.</w:t>
      </w:r>
      <w:r w:rsidR="003E25C6" w:rsidRPr="00794CE1">
        <w:rPr>
          <w:rFonts w:asciiTheme="minorHAnsi" w:hAnsiTheme="minorHAnsi" w:cstheme="minorHAnsi"/>
          <w:sz w:val="22"/>
        </w:rPr>
        <w:t xml:space="preserve"> </w:t>
      </w:r>
      <w:r w:rsidRPr="00794CE1">
        <w:rPr>
          <w:rFonts w:asciiTheme="minorHAnsi" w:hAnsiTheme="minorHAnsi" w:cstheme="minorHAnsi"/>
          <w:sz w:val="22"/>
        </w:rPr>
        <w:t>Zmenou projektu sa rozumie zmena práv, povinností a iných skutočností</w:t>
      </w:r>
      <w:r w:rsidR="003E25C6" w:rsidRPr="00794CE1">
        <w:rPr>
          <w:rFonts w:asciiTheme="minorHAnsi" w:hAnsiTheme="minorHAnsi" w:cstheme="minorHAnsi"/>
          <w:sz w:val="22"/>
        </w:rPr>
        <w:t xml:space="preserve"> definovaných Zmluvou</w:t>
      </w:r>
      <w:r w:rsidR="00910F04" w:rsidRPr="00910F04">
        <w:rPr>
          <w:rFonts w:asciiTheme="minorHAnsi" w:hAnsiTheme="minorHAnsi" w:cstheme="minorHAnsi"/>
          <w:sz w:val="22"/>
        </w:rPr>
        <w:t xml:space="preserve"> </w:t>
      </w:r>
      <w:r w:rsidR="00910F04">
        <w:rPr>
          <w:rFonts w:asciiTheme="minorHAnsi" w:hAnsiTheme="minorHAnsi" w:cstheme="minorHAnsi"/>
          <w:sz w:val="22"/>
        </w:rPr>
        <w:t>o poskytnutí NFP</w:t>
      </w:r>
      <w:r w:rsidR="00BE7438" w:rsidRPr="00794CE1">
        <w:rPr>
          <w:rFonts w:asciiTheme="minorHAnsi" w:hAnsiTheme="minorHAnsi" w:cstheme="minorHAnsi"/>
          <w:sz w:val="22"/>
        </w:rPr>
        <w:t xml:space="preserve"> </w:t>
      </w:r>
      <w:r w:rsidR="003E25C6" w:rsidRPr="00794CE1">
        <w:rPr>
          <w:rFonts w:asciiTheme="minorHAnsi" w:hAnsiTheme="minorHAnsi" w:cstheme="minorHAnsi"/>
          <w:sz w:val="22"/>
        </w:rPr>
        <w:t xml:space="preserve">a </w:t>
      </w:r>
      <w:proofErr w:type="spellStart"/>
      <w:r w:rsidR="003E25C6" w:rsidRPr="00794CE1">
        <w:rPr>
          <w:rFonts w:asciiTheme="minorHAnsi" w:hAnsiTheme="minorHAnsi" w:cstheme="minorHAnsi"/>
          <w:sz w:val="22"/>
        </w:rPr>
        <w:t>ŽoNFP</w:t>
      </w:r>
      <w:proofErr w:type="spellEnd"/>
      <w:r w:rsidR="003E25C6" w:rsidRPr="00794CE1">
        <w:rPr>
          <w:rFonts w:asciiTheme="minorHAnsi" w:hAnsiTheme="minorHAnsi" w:cstheme="minorHAnsi"/>
          <w:sz w:val="22"/>
        </w:rPr>
        <w:t xml:space="preserve">. </w:t>
      </w:r>
      <w:r w:rsidRPr="00794CE1">
        <w:rPr>
          <w:rFonts w:asciiTheme="minorHAnsi" w:hAnsiTheme="minorHAnsi" w:cstheme="minorHAnsi"/>
          <w:sz w:val="22"/>
        </w:rPr>
        <w:t>Cieľom zmenového konania je odborne, objektívne a transparentne posúdiť potrebu a vhodnosť zmeny projektu, celkový dopad zmeny v kontexte podmienok stanovených v</w:t>
      </w:r>
      <w:r w:rsidR="003F0678">
        <w:rPr>
          <w:rFonts w:asciiTheme="minorHAnsi" w:hAnsiTheme="minorHAnsi" w:cstheme="minorHAnsi"/>
          <w:sz w:val="22"/>
        </w:rPr>
        <w:t> </w:t>
      </w:r>
      <w:r w:rsidRPr="00794CE1">
        <w:rPr>
          <w:rFonts w:asciiTheme="minorHAnsi" w:hAnsiTheme="minorHAnsi" w:cstheme="minorHAnsi"/>
          <w:sz w:val="22"/>
        </w:rPr>
        <w:t>Zmluve</w:t>
      </w:r>
      <w:r w:rsidR="003F0678">
        <w:rPr>
          <w:rFonts w:asciiTheme="minorHAnsi" w:hAnsiTheme="minorHAnsi" w:cstheme="minorHAnsi"/>
          <w:sz w:val="22"/>
        </w:rPr>
        <w:t xml:space="preserve"> </w:t>
      </w:r>
      <w:bookmarkStart w:id="73" w:name="_Hlk184418837"/>
      <w:r w:rsidR="003F0678">
        <w:rPr>
          <w:rFonts w:asciiTheme="minorHAnsi" w:hAnsiTheme="minorHAnsi" w:cstheme="minorHAnsi"/>
          <w:sz w:val="22"/>
        </w:rPr>
        <w:t>o poskytnutí NFP</w:t>
      </w:r>
      <w:bookmarkEnd w:id="73"/>
      <w:r w:rsidRPr="00794CE1">
        <w:rPr>
          <w:rFonts w:asciiTheme="minorHAnsi" w:hAnsiTheme="minorHAnsi" w:cstheme="minorHAnsi"/>
          <w:sz w:val="22"/>
        </w:rPr>
        <w:t xml:space="preserve"> a</w:t>
      </w:r>
      <w:r w:rsidR="003F0678">
        <w:rPr>
          <w:rFonts w:asciiTheme="minorHAnsi" w:hAnsiTheme="minorHAnsi" w:cstheme="minorHAnsi"/>
          <w:sz w:val="22"/>
        </w:rPr>
        <w:t xml:space="preserve"> vo </w:t>
      </w:r>
      <w:r w:rsidRPr="00794CE1">
        <w:rPr>
          <w:rFonts w:asciiTheme="minorHAnsi" w:hAnsiTheme="minorHAnsi" w:cstheme="minorHAnsi"/>
          <w:sz w:val="22"/>
        </w:rPr>
        <w:t>Výzve. Základným východiskom zmeny projektu je</w:t>
      </w:r>
      <w:r w:rsidR="0079563E">
        <w:rPr>
          <w:rFonts w:asciiTheme="minorHAnsi" w:hAnsiTheme="minorHAnsi" w:cstheme="minorHAnsi"/>
          <w:sz w:val="22"/>
        </w:rPr>
        <w:t xml:space="preserve"> </w:t>
      </w:r>
      <w:r w:rsidRPr="00794CE1">
        <w:rPr>
          <w:rFonts w:asciiTheme="minorHAnsi" w:hAnsiTheme="minorHAnsi" w:cstheme="minorHAnsi"/>
          <w:sz w:val="22"/>
        </w:rPr>
        <w:t>identifikovaná alebo predpokladaná odchýlka od</w:t>
      </w:r>
      <w:r w:rsidR="00BE7438" w:rsidRPr="00794CE1">
        <w:rPr>
          <w:rFonts w:asciiTheme="minorHAnsi" w:hAnsiTheme="minorHAnsi" w:cstheme="minorHAnsi"/>
          <w:sz w:val="22"/>
        </w:rPr>
        <w:t xml:space="preserve"> </w:t>
      </w:r>
      <w:r w:rsidRPr="00794CE1">
        <w:rPr>
          <w:rFonts w:asciiTheme="minorHAnsi" w:hAnsiTheme="minorHAnsi" w:cstheme="minorHAnsi"/>
          <w:sz w:val="22"/>
        </w:rPr>
        <w:t>Zmluvy.</w:t>
      </w:r>
      <w:r w:rsidR="00BE7438" w:rsidRPr="00794CE1">
        <w:rPr>
          <w:rFonts w:asciiTheme="minorHAnsi" w:hAnsiTheme="minorHAnsi" w:cstheme="minorHAnsi"/>
          <w:sz w:val="22"/>
        </w:rPr>
        <w:t xml:space="preserve"> </w:t>
      </w:r>
    </w:p>
    <w:p w14:paraId="4637625B" w14:textId="19148077" w:rsidR="00C215A2" w:rsidRPr="00794CE1" w:rsidRDefault="00C215A2" w:rsidP="00F47749">
      <w:pPr>
        <w:pStyle w:val="Odsekzoznamu"/>
        <w:numPr>
          <w:ilvl w:val="2"/>
          <w:numId w:val="113"/>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Zmenu projektu môže iniciovať:</w:t>
      </w:r>
    </w:p>
    <w:p w14:paraId="55C51B2B" w14:textId="77777777" w:rsidR="00C215A2" w:rsidRPr="00794CE1" w:rsidRDefault="00C215A2" w:rsidP="00F47749">
      <w:pPr>
        <w:pStyle w:val="Odsekzoznamu"/>
        <w:numPr>
          <w:ilvl w:val="1"/>
          <w:numId w:val="62"/>
        </w:numPr>
        <w:autoSpaceDE w:val="0"/>
        <w:autoSpaceDN w:val="0"/>
        <w:adjustRightInd w:val="0"/>
        <w:spacing w:after="120"/>
        <w:ind w:left="1134" w:hanging="567"/>
        <w:rPr>
          <w:rFonts w:asciiTheme="minorHAnsi" w:hAnsiTheme="minorHAnsi" w:cstheme="minorHAnsi"/>
          <w:sz w:val="22"/>
        </w:rPr>
      </w:pPr>
      <w:r w:rsidRPr="00794CE1">
        <w:rPr>
          <w:rFonts w:asciiTheme="minorHAnsi" w:hAnsiTheme="minorHAnsi" w:cstheme="minorHAnsi"/>
          <w:sz w:val="22"/>
        </w:rPr>
        <w:t xml:space="preserve">prijímateľ, alebo </w:t>
      </w:r>
    </w:p>
    <w:p w14:paraId="05B01FDC" w14:textId="71D8864A" w:rsidR="00C215A2" w:rsidRPr="00794CE1" w:rsidRDefault="00C215A2" w:rsidP="00F47749">
      <w:pPr>
        <w:pStyle w:val="Odsekzoznamu"/>
        <w:numPr>
          <w:ilvl w:val="1"/>
          <w:numId w:val="62"/>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sz w:val="22"/>
        </w:rPr>
        <w:t xml:space="preserve">PPA (na základe záverov/zistení z procesu monitorovania alebo kontroly projektu, legislatívnych zmien, zmien Systému riadenia PRV, SFR EPFRV, </w:t>
      </w:r>
      <w:r w:rsidR="00C73161">
        <w:rPr>
          <w:rFonts w:asciiTheme="minorHAnsi" w:hAnsiTheme="minorHAnsi" w:cstheme="minorHAnsi"/>
          <w:sz w:val="22"/>
        </w:rPr>
        <w:t>PpP</w:t>
      </w:r>
      <w:r w:rsidRPr="00794CE1">
        <w:rPr>
          <w:rFonts w:asciiTheme="minorHAnsi" w:hAnsiTheme="minorHAnsi" w:cstheme="minorHAnsi"/>
          <w:sz w:val="22"/>
        </w:rPr>
        <w:t xml:space="preserve"> a pod.). </w:t>
      </w:r>
    </w:p>
    <w:p w14:paraId="50C2E93A" w14:textId="3CC6DD8A" w:rsidR="00C215A2" w:rsidRPr="00794CE1" w:rsidRDefault="00C215A2" w:rsidP="00F47749">
      <w:pPr>
        <w:pStyle w:val="Odsekzoznamu"/>
        <w:numPr>
          <w:ilvl w:val="2"/>
          <w:numId w:val="113"/>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Podľa charakteru a rozsahu zmeny projektu rozlišujeme dva typy zmien:</w:t>
      </w:r>
    </w:p>
    <w:p w14:paraId="607A39A6" w14:textId="1AA4C041" w:rsidR="00C215A2" w:rsidRPr="00794CE1" w:rsidRDefault="00C215A2" w:rsidP="00F47749">
      <w:pPr>
        <w:pStyle w:val="Odsekzoznamu"/>
        <w:numPr>
          <w:ilvl w:val="1"/>
          <w:numId w:val="63"/>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b/>
          <w:sz w:val="22"/>
        </w:rPr>
        <w:t>významnejšie zmeny projektu</w:t>
      </w:r>
      <w:r w:rsidRPr="00794CE1">
        <w:rPr>
          <w:rFonts w:asciiTheme="minorHAnsi" w:hAnsiTheme="minorHAnsi" w:cstheme="minorHAnsi"/>
          <w:sz w:val="22"/>
        </w:rPr>
        <w:t xml:space="preserve"> - zmeny, v prípade ktorých je nevyhnutná aktualizáciu zmluvného vzťahu formou písomného a očíslovaného dodatku k Zmluve/písomnej akceptácie príslušnej zmeny zo strany PPA (zásadným spôsobom ovplyvňujú charakter a parametre projektu alebo plnenie podmienok stanovených v</w:t>
      </w:r>
      <w:r w:rsidR="003F0678">
        <w:rPr>
          <w:rFonts w:asciiTheme="minorHAnsi" w:hAnsiTheme="minorHAnsi" w:cstheme="minorHAnsi"/>
          <w:sz w:val="22"/>
        </w:rPr>
        <w:t> </w:t>
      </w:r>
      <w:r w:rsidRPr="00794CE1">
        <w:rPr>
          <w:rFonts w:asciiTheme="minorHAnsi" w:hAnsiTheme="minorHAnsi" w:cstheme="minorHAnsi"/>
          <w:sz w:val="22"/>
        </w:rPr>
        <w:t>Zmluve</w:t>
      </w:r>
      <w:r w:rsidR="003F0678">
        <w:rPr>
          <w:rFonts w:asciiTheme="minorHAnsi" w:hAnsiTheme="minorHAnsi" w:cstheme="minorHAnsi"/>
          <w:sz w:val="22"/>
        </w:rPr>
        <w:t xml:space="preserve"> o poskytnutí NFP</w:t>
      </w:r>
      <w:r w:rsidRPr="00794CE1">
        <w:rPr>
          <w:rFonts w:asciiTheme="minorHAnsi" w:hAnsiTheme="minorHAnsi" w:cstheme="minorHAnsi"/>
          <w:sz w:val="22"/>
        </w:rPr>
        <w:t xml:space="preserve"> alebo </w:t>
      </w:r>
      <w:r w:rsidR="003F0678">
        <w:rPr>
          <w:rFonts w:asciiTheme="minorHAnsi" w:hAnsiTheme="minorHAnsi" w:cstheme="minorHAnsi"/>
          <w:sz w:val="22"/>
        </w:rPr>
        <w:t xml:space="preserve">vo </w:t>
      </w:r>
      <w:r w:rsidRPr="00794CE1">
        <w:rPr>
          <w:rFonts w:asciiTheme="minorHAnsi" w:hAnsiTheme="minorHAnsi" w:cstheme="minorHAnsi"/>
          <w:sz w:val="22"/>
        </w:rPr>
        <w:t>Výzve);</w:t>
      </w:r>
    </w:p>
    <w:p w14:paraId="4C027E81" w14:textId="17652B02" w:rsidR="00C215A2" w:rsidRPr="00794CE1" w:rsidRDefault="00C215A2" w:rsidP="00F47749">
      <w:pPr>
        <w:pStyle w:val="Odsekzoznamu"/>
        <w:numPr>
          <w:ilvl w:val="1"/>
          <w:numId w:val="63"/>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b/>
          <w:sz w:val="22"/>
        </w:rPr>
        <w:t>menej významné</w:t>
      </w:r>
      <w:r w:rsidR="00BE7438">
        <w:rPr>
          <w:rFonts w:asciiTheme="minorHAnsi" w:hAnsiTheme="minorHAnsi" w:cstheme="minorHAnsi"/>
          <w:b/>
          <w:sz w:val="22"/>
        </w:rPr>
        <w:t xml:space="preserve"> </w:t>
      </w:r>
      <w:r w:rsidRPr="00794CE1">
        <w:rPr>
          <w:rFonts w:asciiTheme="minorHAnsi" w:hAnsiTheme="minorHAnsi" w:cstheme="minorHAnsi"/>
          <w:b/>
          <w:sz w:val="22"/>
        </w:rPr>
        <w:t>zmeny projektu</w:t>
      </w:r>
      <w:r w:rsidRPr="00794CE1">
        <w:rPr>
          <w:rFonts w:asciiTheme="minorHAnsi" w:hAnsiTheme="minorHAnsi" w:cstheme="minorHAnsi"/>
          <w:sz w:val="22"/>
        </w:rPr>
        <w:t xml:space="preserve"> - zmeny, v prípade ktorých nie je nevyhnutná aktualizáciu zmluvného vzťahu formou dodatku k Zmluve/písomnej akceptácie príslušnej zmeny zo strany PPA, nakoľko zásadným spôsobom neovplyvňujú charakter a parametre projektu alebo plnenie podmienok stanovených v</w:t>
      </w:r>
      <w:r w:rsidR="003F0678">
        <w:rPr>
          <w:rFonts w:asciiTheme="minorHAnsi" w:hAnsiTheme="minorHAnsi" w:cstheme="minorHAnsi"/>
          <w:sz w:val="22"/>
        </w:rPr>
        <w:t> </w:t>
      </w:r>
      <w:r w:rsidRPr="00794CE1">
        <w:rPr>
          <w:rFonts w:asciiTheme="minorHAnsi" w:hAnsiTheme="minorHAnsi" w:cstheme="minorHAnsi"/>
          <w:sz w:val="22"/>
        </w:rPr>
        <w:t>Zmluve</w:t>
      </w:r>
      <w:r w:rsidR="003F0678">
        <w:rPr>
          <w:rFonts w:asciiTheme="minorHAnsi" w:hAnsiTheme="minorHAnsi" w:cstheme="minorHAnsi"/>
          <w:sz w:val="22"/>
        </w:rPr>
        <w:t xml:space="preserve"> o poskytnutí NFP</w:t>
      </w:r>
      <w:r w:rsidRPr="00794CE1">
        <w:rPr>
          <w:rFonts w:asciiTheme="minorHAnsi" w:hAnsiTheme="minorHAnsi" w:cstheme="minorHAnsi"/>
          <w:sz w:val="22"/>
        </w:rPr>
        <w:t xml:space="preserve"> a</w:t>
      </w:r>
      <w:r w:rsidR="003F0678">
        <w:rPr>
          <w:rFonts w:asciiTheme="minorHAnsi" w:hAnsiTheme="minorHAnsi" w:cstheme="minorHAnsi"/>
          <w:sz w:val="22"/>
        </w:rPr>
        <w:t xml:space="preserve"> vo </w:t>
      </w:r>
      <w:r w:rsidRPr="00794CE1">
        <w:rPr>
          <w:rFonts w:asciiTheme="minorHAnsi" w:hAnsiTheme="minorHAnsi" w:cstheme="minorHAnsi"/>
          <w:sz w:val="22"/>
        </w:rPr>
        <w:t>Výzve (postačuje písomné oznámenie zmeny zo strany prijímateľa a overenie zo strany PPA, že ide o menej významnú zmenu).</w:t>
      </w:r>
    </w:p>
    <w:p w14:paraId="16BBF59B" w14:textId="4687EB14" w:rsidR="00C215A2" w:rsidRPr="00794CE1" w:rsidRDefault="00C215A2" w:rsidP="00F47749">
      <w:pPr>
        <w:pStyle w:val="Odsekzoznamu"/>
        <w:numPr>
          <w:ilvl w:val="2"/>
          <w:numId w:val="113"/>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Prijímateľ je povinný oznámiť PPA všetky zmeny projektu (významnejšie aj menej významné) ako aj</w:t>
      </w:r>
      <w:r w:rsidR="00BE7438">
        <w:rPr>
          <w:rFonts w:asciiTheme="minorHAnsi" w:hAnsiTheme="minorHAnsi" w:cstheme="minorHAnsi"/>
          <w:sz w:val="22"/>
        </w:rPr>
        <w:t xml:space="preserve"> </w:t>
      </w:r>
      <w:r w:rsidRPr="00794CE1">
        <w:rPr>
          <w:rFonts w:asciiTheme="minorHAnsi" w:hAnsiTheme="minorHAnsi" w:cstheme="minorHAnsi"/>
          <w:sz w:val="22"/>
        </w:rPr>
        <w:t>skutočnosti, ktoré majú vplyv alebo súvisia s plnením Zmluvy alebo sa akýmkoľvek spôsobom Zmluvy týkajú alebo môžu týkať, a to aj v prípade, ak má prijímateľ čo i len najmenšiu pochybnosť o dodržiavaní svojich záväzkov vyplývajúcich zo Zmluvy, a</w:t>
      </w:r>
      <w:r w:rsidR="00007D8B" w:rsidRPr="00794CE1">
        <w:rPr>
          <w:rFonts w:asciiTheme="minorHAnsi" w:hAnsiTheme="minorHAnsi" w:cstheme="minorHAnsi"/>
          <w:sz w:val="22"/>
        </w:rPr>
        <w:t> </w:t>
      </w:r>
      <w:r w:rsidRPr="00794CE1">
        <w:rPr>
          <w:rFonts w:asciiTheme="minorHAnsi" w:hAnsiTheme="minorHAnsi" w:cstheme="minorHAnsi"/>
          <w:sz w:val="22"/>
        </w:rPr>
        <w:t>to</w:t>
      </w:r>
      <w:r w:rsidR="00007D8B" w:rsidRPr="00794CE1">
        <w:rPr>
          <w:rFonts w:asciiTheme="minorHAnsi" w:hAnsiTheme="minorHAnsi" w:cstheme="minorHAnsi"/>
          <w:sz w:val="22"/>
        </w:rPr>
        <w:t xml:space="preserve"> do 15 pracovných dní</w:t>
      </w:r>
      <w:r w:rsidR="00BE7438">
        <w:rPr>
          <w:rFonts w:asciiTheme="minorHAnsi" w:hAnsiTheme="minorHAnsi" w:cstheme="minorHAnsi"/>
          <w:sz w:val="22"/>
        </w:rPr>
        <w:t xml:space="preserve"> </w:t>
      </w:r>
      <w:r w:rsidRPr="00794CE1">
        <w:rPr>
          <w:rFonts w:asciiTheme="minorHAnsi" w:hAnsiTheme="minorHAnsi" w:cstheme="minorHAnsi"/>
          <w:sz w:val="22"/>
        </w:rPr>
        <w:t>po</w:t>
      </w:r>
      <w:r w:rsidR="00BE7438">
        <w:rPr>
          <w:rFonts w:asciiTheme="minorHAnsi" w:hAnsiTheme="minorHAnsi" w:cstheme="minorHAnsi"/>
          <w:sz w:val="22"/>
        </w:rPr>
        <w:t xml:space="preserve"> </w:t>
      </w:r>
      <w:r w:rsidRPr="00794CE1">
        <w:rPr>
          <w:rFonts w:asciiTheme="minorHAnsi" w:hAnsiTheme="minorHAnsi" w:cstheme="minorHAnsi"/>
          <w:sz w:val="22"/>
        </w:rPr>
        <w:t>ich</w:t>
      </w:r>
      <w:r w:rsidR="00BE7438">
        <w:rPr>
          <w:rFonts w:asciiTheme="minorHAnsi" w:hAnsiTheme="minorHAnsi" w:cstheme="minorHAnsi"/>
          <w:sz w:val="22"/>
        </w:rPr>
        <w:t xml:space="preserve"> </w:t>
      </w:r>
      <w:r w:rsidRPr="00794CE1">
        <w:rPr>
          <w:rFonts w:asciiTheme="minorHAnsi" w:hAnsiTheme="minorHAnsi" w:cstheme="minorHAnsi"/>
          <w:sz w:val="22"/>
        </w:rPr>
        <w:t>vzniku</w:t>
      </w:r>
      <w:r w:rsidR="00A85827">
        <w:rPr>
          <w:rFonts w:asciiTheme="minorHAnsi" w:hAnsiTheme="minorHAnsi" w:cstheme="minorHAnsi"/>
          <w:sz w:val="22"/>
        </w:rPr>
        <w:t xml:space="preserve">, najneskôr mesiac pred podaním </w:t>
      </w:r>
      <w:proofErr w:type="spellStart"/>
      <w:r w:rsidR="00A85827">
        <w:rPr>
          <w:rFonts w:asciiTheme="minorHAnsi" w:hAnsiTheme="minorHAnsi" w:cstheme="minorHAnsi"/>
          <w:sz w:val="22"/>
        </w:rPr>
        <w:t>ŽoP</w:t>
      </w:r>
      <w:proofErr w:type="spellEnd"/>
      <w:r w:rsidRPr="00794CE1">
        <w:rPr>
          <w:rFonts w:asciiTheme="minorHAnsi" w:hAnsiTheme="minorHAnsi" w:cstheme="minorHAnsi"/>
          <w:sz w:val="22"/>
        </w:rPr>
        <w:t xml:space="preserve">. </w:t>
      </w:r>
    </w:p>
    <w:p w14:paraId="3CDD6C66" w14:textId="7C5921CA" w:rsidR="00932D9C" w:rsidRPr="00794CE1" w:rsidRDefault="00C215A2" w:rsidP="00F47749">
      <w:pPr>
        <w:pStyle w:val="Odsekzoznamu"/>
        <w:numPr>
          <w:ilvl w:val="2"/>
          <w:numId w:val="113"/>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Spôsob oznámenia zmeny projektu závisí od typu zmeny. V prípade významnejších zmien projektu má uvedená oznamovacia povinnosť formu Žiadost</w:t>
      </w:r>
      <w:r w:rsidR="00932D9C" w:rsidRPr="00794CE1">
        <w:rPr>
          <w:rFonts w:asciiTheme="minorHAnsi" w:hAnsiTheme="minorHAnsi" w:cstheme="minorHAnsi"/>
          <w:sz w:val="22"/>
        </w:rPr>
        <w:t xml:space="preserve">i o významnejšiu zmenu projektu. </w:t>
      </w:r>
      <w:r w:rsidRPr="00794CE1">
        <w:rPr>
          <w:rFonts w:asciiTheme="minorHAnsi" w:hAnsiTheme="minorHAnsi" w:cstheme="minorHAnsi"/>
          <w:sz w:val="22"/>
        </w:rPr>
        <w:t>V prípade menej významných zmien projektu, prijímateľ predkladá PPA písomné oznámenie</w:t>
      </w:r>
      <w:r w:rsidR="00932D9C" w:rsidRPr="00794CE1">
        <w:rPr>
          <w:rFonts w:asciiTheme="minorHAnsi" w:hAnsiTheme="minorHAnsi" w:cstheme="minorHAnsi"/>
          <w:sz w:val="22"/>
        </w:rPr>
        <w:t xml:space="preserve"> menej významnej zmeny projektu. </w:t>
      </w:r>
      <w:r w:rsidR="00932D9C" w:rsidRPr="00794CE1">
        <w:rPr>
          <w:rFonts w:asciiTheme="minorHAnsi" w:hAnsiTheme="minorHAnsi" w:cstheme="minorHAnsi"/>
          <w:b/>
          <w:bCs/>
          <w:color w:val="0070C0"/>
          <w:sz w:val="22"/>
        </w:rPr>
        <w:t>Príloha č. 5</w:t>
      </w:r>
      <w:r w:rsidR="003519B6">
        <w:rPr>
          <w:rFonts w:asciiTheme="minorHAnsi" w:hAnsiTheme="minorHAnsi" w:cstheme="minorHAnsi"/>
          <w:b/>
          <w:bCs/>
          <w:color w:val="0070C0"/>
          <w:sz w:val="22"/>
        </w:rPr>
        <w:t>/(príloha č. 7 v prípade dôvodu „vis major“)</w:t>
      </w:r>
      <w:r w:rsidR="00932D9C" w:rsidRPr="00794CE1">
        <w:rPr>
          <w:rFonts w:asciiTheme="minorHAnsi" w:hAnsiTheme="minorHAnsi" w:cstheme="minorHAnsi"/>
          <w:sz w:val="22"/>
        </w:rPr>
        <w:t xml:space="preserve"> k </w:t>
      </w:r>
      <w:r w:rsidR="009E6C95" w:rsidRPr="00F62981">
        <w:rPr>
          <w:rFonts w:asciiTheme="minorHAnsi" w:hAnsiTheme="minorHAnsi" w:cstheme="minorHAnsi"/>
          <w:sz w:val="22"/>
        </w:rPr>
        <w:t>PpP</w:t>
      </w:r>
      <w:r w:rsidR="003E780B" w:rsidRPr="00794CE1">
        <w:rPr>
          <w:rFonts w:asciiTheme="minorHAnsi" w:hAnsiTheme="minorHAnsi" w:cstheme="minorHAnsi"/>
          <w:sz w:val="22"/>
        </w:rPr>
        <w:t xml:space="preserve"> </w:t>
      </w:r>
      <w:r w:rsidR="00932D9C" w:rsidRPr="00794CE1">
        <w:rPr>
          <w:rFonts w:asciiTheme="minorHAnsi" w:hAnsiTheme="minorHAnsi" w:cstheme="minorHAnsi"/>
          <w:sz w:val="22"/>
        </w:rPr>
        <w:t>tvorí záväzný vzor pre všetky typy zmien uvedených tejto kapitole.</w:t>
      </w:r>
    </w:p>
    <w:p w14:paraId="6F459A14" w14:textId="0BCC040E" w:rsidR="00C215A2" w:rsidRPr="00794CE1" w:rsidRDefault="00C215A2" w:rsidP="00F47749">
      <w:pPr>
        <w:pStyle w:val="Odsekzoznamu"/>
        <w:numPr>
          <w:ilvl w:val="2"/>
          <w:numId w:val="113"/>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PPA je oprávnená pri posudzovaní návrhu zmeny projektu aplikovať individuálny prístup a zohľadňovať faktory vzťahujúce sa výlučne na konkrétny projekt so zachovaním zásad uvedených v nasledujúcom odseku.</w:t>
      </w:r>
    </w:p>
    <w:p w14:paraId="5C34D285" w14:textId="376B2FE5" w:rsidR="00C215A2" w:rsidRPr="00794CE1" w:rsidRDefault="00C215A2" w:rsidP="00F47749">
      <w:pPr>
        <w:pStyle w:val="Odsekzoznamu"/>
        <w:numPr>
          <w:ilvl w:val="2"/>
          <w:numId w:val="113"/>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PPA neschváli zmenu projektu, ktorá:</w:t>
      </w:r>
    </w:p>
    <w:p w14:paraId="717D2FD3" w14:textId="77777777" w:rsidR="00C215A2" w:rsidRPr="00794CE1" w:rsidRDefault="00C215A2" w:rsidP="00F47749">
      <w:pPr>
        <w:pStyle w:val="Odsekzoznamu"/>
        <w:numPr>
          <w:ilvl w:val="1"/>
          <w:numId w:val="64"/>
        </w:numPr>
        <w:autoSpaceDE w:val="0"/>
        <w:autoSpaceDN w:val="0"/>
        <w:adjustRightInd w:val="0"/>
        <w:spacing w:after="120"/>
        <w:ind w:left="1134" w:hanging="567"/>
        <w:rPr>
          <w:rFonts w:asciiTheme="minorHAnsi" w:hAnsiTheme="minorHAnsi" w:cstheme="minorHAnsi"/>
          <w:sz w:val="22"/>
        </w:rPr>
      </w:pPr>
      <w:r w:rsidRPr="00794CE1">
        <w:rPr>
          <w:rFonts w:asciiTheme="minorHAnsi" w:hAnsiTheme="minorHAnsi" w:cstheme="minorHAnsi"/>
          <w:sz w:val="22"/>
        </w:rPr>
        <w:t>negatívnym spôsobom vplýva na zmenu cieľa alebo účelu projektu;</w:t>
      </w:r>
    </w:p>
    <w:p w14:paraId="6AA0A6FD" w14:textId="77777777" w:rsidR="00C215A2" w:rsidRPr="00794CE1" w:rsidRDefault="00C215A2" w:rsidP="00F47749">
      <w:pPr>
        <w:pStyle w:val="Odsekzoznamu"/>
        <w:numPr>
          <w:ilvl w:val="1"/>
          <w:numId w:val="64"/>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sz w:val="22"/>
        </w:rPr>
        <w:t xml:space="preserve">predstavuje navýšenie schválenej výšky NFP pre daný projekt (schválená výška NFP uvedená v rozhodnutí o schválení </w:t>
      </w:r>
      <w:proofErr w:type="spellStart"/>
      <w:r w:rsidRPr="00794CE1">
        <w:rPr>
          <w:rFonts w:asciiTheme="minorHAnsi" w:hAnsiTheme="minorHAnsi" w:cstheme="minorHAnsi"/>
          <w:sz w:val="22"/>
        </w:rPr>
        <w:t>ŽoNFP</w:t>
      </w:r>
      <w:proofErr w:type="spellEnd"/>
      <w:r w:rsidRPr="00794CE1">
        <w:rPr>
          <w:rFonts w:asciiTheme="minorHAnsi" w:hAnsiTheme="minorHAnsi" w:cstheme="minorHAnsi"/>
          <w:sz w:val="22"/>
        </w:rPr>
        <w:t xml:space="preserve"> a v Zmluve je maximálna a nesmie byť zvýšená v priebehu realizácie projektu); </w:t>
      </w:r>
    </w:p>
    <w:p w14:paraId="30332322" w14:textId="77777777" w:rsidR="00C215A2" w:rsidRPr="00794CE1" w:rsidRDefault="00C215A2" w:rsidP="00F47749">
      <w:pPr>
        <w:pStyle w:val="Odsekzoznamu"/>
        <w:numPr>
          <w:ilvl w:val="1"/>
          <w:numId w:val="64"/>
        </w:numPr>
        <w:autoSpaceDE w:val="0"/>
        <w:autoSpaceDN w:val="0"/>
        <w:adjustRightInd w:val="0"/>
        <w:spacing w:after="120"/>
        <w:ind w:left="1134" w:hanging="567"/>
        <w:rPr>
          <w:rFonts w:asciiTheme="minorHAnsi" w:hAnsiTheme="minorHAnsi" w:cstheme="minorHAnsi"/>
          <w:sz w:val="22"/>
        </w:rPr>
      </w:pPr>
      <w:r w:rsidRPr="00794CE1">
        <w:rPr>
          <w:rFonts w:asciiTheme="minorHAnsi" w:hAnsiTheme="minorHAnsi" w:cstheme="minorHAnsi"/>
          <w:sz w:val="22"/>
        </w:rPr>
        <w:t>je v rozpore s príslušnými legislatívnymi požiadavkami SR a EÚ;</w:t>
      </w:r>
    </w:p>
    <w:p w14:paraId="34D7A66B" w14:textId="77777777" w:rsidR="00C215A2" w:rsidRPr="00794CE1" w:rsidRDefault="00C215A2" w:rsidP="00F47749">
      <w:pPr>
        <w:pStyle w:val="Odsekzoznamu"/>
        <w:numPr>
          <w:ilvl w:val="1"/>
          <w:numId w:val="64"/>
        </w:numPr>
        <w:autoSpaceDE w:val="0"/>
        <w:autoSpaceDN w:val="0"/>
        <w:adjustRightInd w:val="0"/>
        <w:spacing w:after="120"/>
        <w:ind w:left="1134" w:hanging="567"/>
        <w:rPr>
          <w:rFonts w:asciiTheme="minorHAnsi" w:hAnsiTheme="minorHAnsi" w:cstheme="minorHAnsi"/>
          <w:sz w:val="22"/>
        </w:rPr>
      </w:pPr>
      <w:r w:rsidRPr="00794CE1">
        <w:rPr>
          <w:rFonts w:asciiTheme="minorHAnsi" w:hAnsiTheme="minorHAnsi" w:cstheme="minorHAnsi"/>
          <w:sz w:val="22"/>
        </w:rPr>
        <w:t>spôsobí nedodržanie podmienok daných Výzvou;</w:t>
      </w:r>
    </w:p>
    <w:p w14:paraId="50183342" w14:textId="77777777" w:rsidR="00C215A2" w:rsidRPr="00794CE1" w:rsidRDefault="00C215A2" w:rsidP="00F47749">
      <w:pPr>
        <w:pStyle w:val="Odsekzoznamu"/>
        <w:numPr>
          <w:ilvl w:val="1"/>
          <w:numId w:val="64"/>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sz w:val="22"/>
        </w:rPr>
        <w:t>má za následok porušenie povinností vyplývajúcich PPA zo Systému riadenia PRV, SFR EPFRV, resp. povinností, ktoré vyplývajú pre PPA z iných záväzných dokumentov;</w:t>
      </w:r>
    </w:p>
    <w:p w14:paraId="4B734364" w14:textId="77777777" w:rsidR="00C215A2" w:rsidRPr="00794CE1" w:rsidRDefault="00C215A2" w:rsidP="00F47749">
      <w:pPr>
        <w:pStyle w:val="Odsekzoznamu"/>
        <w:numPr>
          <w:ilvl w:val="1"/>
          <w:numId w:val="64"/>
        </w:numPr>
        <w:autoSpaceDE w:val="0"/>
        <w:autoSpaceDN w:val="0"/>
        <w:adjustRightInd w:val="0"/>
        <w:spacing w:after="120"/>
        <w:ind w:left="1134" w:hanging="567"/>
        <w:rPr>
          <w:rFonts w:asciiTheme="minorHAnsi" w:hAnsiTheme="minorHAnsi" w:cstheme="minorHAnsi"/>
          <w:sz w:val="22"/>
        </w:rPr>
      </w:pPr>
      <w:r w:rsidRPr="00794CE1">
        <w:rPr>
          <w:rFonts w:asciiTheme="minorHAnsi" w:hAnsiTheme="minorHAnsi" w:cstheme="minorHAnsi"/>
          <w:sz w:val="22"/>
        </w:rPr>
        <w:lastRenderedPageBreak/>
        <w:t>má negatívny dopad na výsledky procesu výberu projektov (konania o </w:t>
      </w:r>
      <w:proofErr w:type="spellStart"/>
      <w:r w:rsidRPr="00794CE1">
        <w:rPr>
          <w:rFonts w:asciiTheme="minorHAnsi" w:hAnsiTheme="minorHAnsi" w:cstheme="minorHAnsi"/>
          <w:sz w:val="22"/>
        </w:rPr>
        <w:t>ŽoNFP</w:t>
      </w:r>
      <w:proofErr w:type="spellEnd"/>
      <w:r w:rsidRPr="00794CE1">
        <w:rPr>
          <w:rFonts w:asciiTheme="minorHAnsi" w:hAnsiTheme="minorHAnsi" w:cstheme="minorHAnsi"/>
          <w:sz w:val="22"/>
        </w:rPr>
        <w:t>);</w:t>
      </w:r>
    </w:p>
    <w:p w14:paraId="1FED3A0F" w14:textId="77777777" w:rsidR="00C215A2" w:rsidRPr="00794CE1" w:rsidRDefault="00C215A2" w:rsidP="00F47749">
      <w:pPr>
        <w:pStyle w:val="Odsekzoznamu"/>
        <w:numPr>
          <w:ilvl w:val="1"/>
          <w:numId w:val="64"/>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sz w:val="22"/>
        </w:rPr>
        <w:t xml:space="preserve">má za následok nedodržanie princípov nediskriminácie, rovnosti príležitostí a jednotného prístupu voči všetkým prijímateľom a všetkým, aj potenciálnym žiadateľom vo vzťahu k príslušnej Výzve; </w:t>
      </w:r>
    </w:p>
    <w:p w14:paraId="6AD9060C" w14:textId="77777777" w:rsidR="00C215A2" w:rsidRPr="00794CE1" w:rsidRDefault="00C215A2" w:rsidP="00F47749">
      <w:pPr>
        <w:pStyle w:val="Odsekzoznamu"/>
        <w:numPr>
          <w:ilvl w:val="1"/>
          <w:numId w:val="64"/>
        </w:numPr>
        <w:autoSpaceDE w:val="0"/>
        <w:autoSpaceDN w:val="0"/>
        <w:adjustRightInd w:val="0"/>
        <w:spacing w:after="120"/>
        <w:ind w:left="1134" w:hanging="567"/>
        <w:rPr>
          <w:rFonts w:asciiTheme="minorHAnsi" w:hAnsiTheme="minorHAnsi" w:cstheme="minorHAnsi"/>
          <w:sz w:val="22"/>
        </w:rPr>
      </w:pPr>
      <w:r w:rsidRPr="00794CE1">
        <w:rPr>
          <w:rFonts w:asciiTheme="minorHAnsi" w:hAnsiTheme="minorHAnsi" w:cstheme="minorHAnsi"/>
          <w:sz w:val="22"/>
        </w:rPr>
        <w:t>spôsobí nedodržanie, resp. dôvodné obavy o dodržanie podmienky udržateľnosti projektu;</w:t>
      </w:r>
    </w:p>
    <w:p w14:paraId="22C9E7D5" w14:textId="77777777" w:rsidR="00C215A2" w:rsidRPr="00794CE1" w:rsidRDefault="00C215A2" w:rsidP="00F47749">
      <w:pPr>
        <w:pStyle w:val="Odsekzoznamu"/>
        <w:numPr>
          <w:ilvl w:val="1"/>
          <w:numId w:val="64"/>
        </w:numPr>
        <w:autoSpaceDE w:val="0"/>
        <w:autoSpaceDN w:val="0"/>
        <w:adjustRightInd w:val="0"/>
        <w:spacing w:after="120"/>
        <w:ind w:left="1134" w:hanging="567"/>
        <w:rPr>
          <w:rFonts w:asciiTheme="minorHAnsi" w:hAnsiTheme="minorHAnsi" w:cstheme="minorHAnsi"/>
          <w:sz w:val="22"/>
        </w:rPr>
      </w:pPr>
      <w:r w:rsidRPr="00794CE1">
        <w:rPr>
          <w:rFonts w:asciiTheme="minorHAnsi" w:hAnsiTheme="minorHAnsi" w:cstheme="minorHAnsi"/>
          <w:sz w:val="22"/>
        </w:rPr>
        <w:t>spôsobí predĺženie lehoty na ukončenie realizácie aktivít projektu;</w:t>
      </w:r>
    </w:p>
    <w:p w14:paraId="5CA2661B" w14:textId="7D64C9F6" w:rsidR="00B90D1F" w:rsidRPr="00794CE1" w:rsidRDefault="00C215A2" w:rsidP="00F47749">
      <w:pPr>
        <w:pStyle w:val="Odsekzoznamu"/>
        <w:numPr>
          <w:ilvl w:val="1"/>
          <w:numId w:val="64"/>
        </w:numPr>
        <w:autoSpaceDE w:val="0"/>
        <w:autoSpaceDN w:val="0"/>
        <w:adjustRightInd w:val="0"/>
        <w:spacing w:after="120"/>
        <w:ind w:left="1134" w:hanging="567"/>
        <w:rPr>
          <w:rFonts w:asciiTheme="minorHAnsi" w:hAnsiTheme="minorHAnsi" w:cstheme="minorHAnsi"/>
          <w:sz w:val="22"/>
        </w:rPr>
      </w:pPr>
      <w:r w:rsidRPr="00794CE1">
        <w:rPr>
          <w:rFonts w:asciiTheme="minorHAnsi" w:hAnsiTheme="minorHAnsi" w:cstheme="minorHAnsi"/>
          <w:sz w:val="22"/>
        </w:rPr>
        <w:t>je posúdená ako podstatná zmena projektu podľa čl. 71 všeobecného nariadenia</w:t>
      </w:r>
      <w:r w:rsidR="003E25C6" w:rsidRPr="00794CE1">
        <w:rPr>
          <w:rFonts w:asciiTheme="minorHAnsi" w:hAnsiTheme="minorHAnsi" w:cstheme="minorHAnsi"/>
          <w:sz w:val="22"/>
        </w:rPr>
        <w:t>.</w:t>
      </w:r>
    </w:p>
    <w:p w14:paraId="1427A115" w14:textId="4A7B40EA" w:rsidR="00251A50" w:rsidRPr="00794CE1" w:rsidRDefault="00823A21" w:rsidP="009F3081">
      <w:pPr>
        <w:pStyle w:val="Nadpis2"/>
        <w:numPr>
          <w:ilvl w:val="0"/>
          <w:numId w:val="0"/>
        </w:numPr>
        <w:shd w:val="clear" w:color="auto" w:fill="8DB3E2" w:themeFill="text2" w:themeFillTint="66"/>
        <w:spacing w:after="120"/>
        <w:ind w:left="567"/>
        <w:rPr>
          <w:rFonts w:asciiTheme="minorHAnsi" w:hAnsiTheme="minorHAnsi" w:cstheme="minorHAnsi"/>
          <w:sz w:val="22"/>
          <w:szCs w:val="24"/>
        </w:rPr>
      </w:pPr>
      <w:bookmarkStart w:id="74" w:name="_Toc185401243"/>
      <w:r>
        <w:rPr>
          <w:rFonts w:asciiTheme="minorHAnsi" w:hAnsiTheme="minorHAnsi" w:cstheme="minorHAnsi"/>
          <w:sz w:val="22"/>
          <w:szCs w:val="24"/>
        </w:rPr>
        <w:t xml:space="preserve">6.1 </w:t>
      </w:r>
      <w:r w:rsidR="00774BE2" w:rsidRPr="00794CE1">
        <w:rPr>
          <w:rFonts w:asciiTheme="minorHAnsi" w:hAnsiTheme="minorHAnsi" w:cstheme="minorHAnsi"/>
          <w:sz w:val="22"/>
          <w:szCs w:val="24"/>
        </w:rPr>
        <w:t>Významnejšie</w:t>
      </w:r>
      <w:r w:rsidR="00F22E0F" w:rsidRPr="00794CE1">
        <w:rPr>
          <w:rFonts w:asciiTheme="minorHAnsi" w:hAnsiTheme="minorHAnsi" w:cstheme="minorHAnsi"/>
          <w:sz w:val="22"/>
          <w:szCs w:val="24"/>
        </w:rPr>
        <w:t xml:space="preserve"> zmeny projektov</w:t>
      </w:r>
      <w:bookmarkEnd w:id="74"/>
    </w:p>
    <w:p w14:paraId="3BC9CC86" w14:textId="731D3394" w:rsidR="00342CB8" w:rsidRPr="00794CE1"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Významnejšie zmeny projektu sú také zmeny, ktoré zásadným spôsobom ovplyvňujú charakter a parametre projektu alebo plnenie podmienok stanovených v Zmluve. K ich realizácii preto možno pristupovať iba v mimoriadnych, resp. nevyhnutných a dostatočne zdôvodnených</w:t>
      </w:r>
      <w:r w:rsidR="00992F13">
        <w:rPr>
          <w:rFonts w:asciiTheme="minorHAnsi" w:hAnsiTheme="minorHAnsi" w:cstheme="minorHAnsi"/>
          <w:sz w:val="22"/>
        </w:rPr>
        <w:t xml:space="preserve"> </w:t>
      </w:r>
      <w:r w:rsidRPr="00794CE1">
        <w:rPr>
          <w:rFonts w:asciiTheme="minorHAnsi" w:hAnsiTheme="minorHAnsi" w:cstheme="minorHAnsi"/>
          <w:sz w:val="22"/>
        </w:rPr>
        <w:t xml:space="preserve">prípadoch. </w:t>
      </w:r>
    </w:p>
    <w:p w14:paraId="47B815C2" w14:textId="578EE117" w:rsidR="00342CB8" w:rsidRPr="00992F13"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992F13">
        <w:rPr>
          <w:rFonts w:asciiTheme="minorHAnsi" w:hAnsiTheme="minorHAnsi" w:cstheme="minorHAnsi"/>
          <w:sz w:val="22"/>
        </w:rPr>
        <w:t>Významnejšie zmeny projektu sa môžu</w:t>
      </w:r>
      <w:r w:rsidR="00794CE1">
        <w:rPr>
          <w:rFonts w:asciiTheme="minorHAnsi" w:hAnsiTheme="minorHAnsi" w:cstheme="minorHAnsi"/>
          <w:sz w:val="22"/>
        </w:rPr>
        <w:t xml:space="preserve"> vyplatiť </w:t>
      </w:r>
      <w:r w:rsidRPr="00992F13">
        <w:rPr>
          <w:rFonts w:asciiTheme="minorHAnsi" w:hAnsiTheme="minorHAnsi" w:cstheme="minorHAnsi"/>
          <w:sz w:val="22"/>
        </w:rPr>
        <w:t>iba na základe uzatvoreného dodatku k</w:t>
      </w:r>
      <w:r w:rsidR="004F6910">
        <w:rPr>
          <w:rFonts w:asciiTheme="minorHAnsi" w:hAnsiTheme="minorHAnsi" w:cstheme="minorHAnsi"/>
          <w:sz w:val="22"/>
        </w:rPr>
        <w:t> </w:t>
      </w:r>
      <w:r w:rsidRPr="00992F13">
        <w:rPr>
          <w:rFonts w:asciiTheme="minorHAnsi" w:hAnsiTheme="minorHAnsi" w:cstheme="minorHAnsi"/>
          <w:sz w:val="22"/>
        </w:rPr>
        <w:t>Zmluve</w:t>
      </w:r>
      <w:r w:rsidR="004F6910">
        <w:rPr>
          <w:rFonts w:asciiTheme="minorHAnsi" w:hAnsiTheme="minorHAnsi" w:cstheme="minorHAnsi"/>
          <w:sz w:val="22"/>
        </w:rPr>
        <w:t xml:space="preserve"> (</w:t>
      </w:r>
      <w:r w:rsidR="00EE32F4">
        <w:rPr>
          <w:rFonts w:asciiTheme="minorHAnsi" w:hAnsiTheme="minorHAnsi" w:cstheme="minorHAnsi"/>
          <w:sz w:val="22"/>
        </w:rPr>
        <w:t>v n</w:t>
      </w:r>
      <w:r w:rsidR="00D54497">
        <w:rPr>
          <w:rFonts w:asciiTheme="minorHAnsi" w:hAnsiTheme="minorHAnsi" w:cstheme="minorHAnsi"/>
          <w:sz w:val="22"/>
        </w:rPr>
        <w:t>i</w:t>
      </w:r>
      <w:r w:rsidR="00EE32F4">
        <w:rPr>
          <w:rFonts w:asciiTheme="minorHAnsi" w:hAnsiTheme="minorHAnsi" w:cstheme="minorHAnsi"/>
          <w:sz w:val="22"/>
        </w:rPr>
        <w:t>ektorých prípadoch ako:</w:t>
      </w:r>
      <w:r w:rsidR="004F6910">
        <w:rPr>
          <w:rFonts w:asciiTheme="minorHAnsi" w:hAnsiTheme="minorHAnsi" w:cstheme="minorHAnsi"/>
          <w:sz w:val="22"/>
        </w:rPr>
        <w:t xml:space="preserve"> zmeny účtu, zahájenia realizácie projektu a systému financovania sa dodatok k Zmluve o NFP vyhotoví najneskôr pred vyplatením príslušnej </w:t>
      </w:r>
      <w:proofErr w:type="spellStart"/>
      <w:r w:rsidR="004F6910">
        <w:rPr>
          <w:rFonts w:asciiTheme="minorHAnsi" w:hAnsiTheme="minorHAnsi" w:cstheme="minorHAnsi"/>
          <w:sz w:val="22"/>
        </w:rPr>
        <w:t>ŽoP</w:t>
      </w:r>
      <w:proofErr w:type="spellEnd"/>
      <w:r w:rsidR="004F6910">
        <w:rPr>
          <w:rFonts w:asciiTheme="minorHAnsi" w:hAnsiTheme="minorHAnsi" w:cstheme="minorHAnsi"/>
          <w:sz w:val="22"/>
        </w:rPr>
        <w:t xml:space="preserve">) </w:t>
      </w:r>
      <w:r w:rsidRPr="00992F13">
        <w:rPr>
          <w:rFonts w:asciiTheme="minorHAnsi" w:hAnsiTheme="minorHAnsi" w:cstheme="minorHAnsi"/>
          <w:sz w:val="22"/>
        </w:rPr>
        <w:t>, ktorý PPA zadm</w:t>
      </w:r>
      <w:r w:rsidR="007C1CB0" w:rsidRPr="00992F13">
        <w:rPr>
          <w:rFonts w:asciiTheme="minorHAnsi" w:hAnsiTheme="minorHAnsi" w:cstheme="minorHAnsi"/>
          <w:sz w:val="22"/>
        </w:rPr>
        <w:t>inistruje</w:t>
      </w:r>
      <w:r w:rsidR="00BE7438">
        <w:rPr>
          <w:rFonts w:asciiTheme="minorHAnsi" w:hAnsiTheme="minorHAnsi" w:cstheme="minorHAnsi"/>
          <w:sz w:val="22"/>
        </w:rPr>
        <w:t xml:space="preserve"> </w:t>
      </w:r>
      <w:r w:rsidRPr="00794CE1">
        <w:rPr>
          <w:rFonts w:asciiTheme="minorHAnsi" w:hAnsiTheme="minorHAnsi" w:cstheme="minorHAnsi"/>
          <w:sz w:val="22"/>
        </w:rPr>
        <w:t>do 60 pracovných dní od doručenia kompletnej žiadosti o zmenu projektu, resp. v prípade, kedy nedochádza k zmene znenia Zmluvy</w:t>
      </w:r>
      <w:r w:rsidR="007C1CB0" w:rsidRPr="00794CE1">
        <w:rPr>
          <w:rFonts w:asciiTheme="minorHAnsi" w:hAnsiTheme="minorHAnsi" w:cstheme="minorHAnsi"/>
          <w:sz w:val="22"/>
        </w:rPr>
        <w:t xml:space="preserve"> </w:t>
      </w:r>
      <w:r w:rsidRPr="00794CE1">
        <w:rPr>
          <w:rFonts w:asciiTheme="minorHAnsi" w:hAnsiTheme="minorHAnsi" w:cstheme="minorHAnsi"/>
          <w:sz w:val="22"/>
        </w:rPr>
        <w:t>na základe písomnej akceptácie zmeny projektu zo strany PPA, ktorú PPA zadministruje do 40 pracovných dní od</w:t>
      </w:r>
      <w:r w:rsidR="00992F13">
        <w:rPr>
          <w:rFonts w:asciiTheme="minorHAnsi" w:hAnsiTheme="minorHAnsi" w:cstheme="minorHAnsi"/>
          <w:sz w:val="22"/>
        </w:rPr>
        <w:t xml:space="preserve"> </w:t>
      </w:r>
      <w:r w:rsidRPr="00992F13">
        <w:rPr>
          <w:rFonts w:asciiTheme="minorHAnsi" w:hAnsiTheme="minorHAnsi" w:cstheme="minorHAnsi"/>
          <w:sz w:val="22"/>
        </w:rPr>
        <w:t>doručenia kompletnej žiadosti o zmenu projektu.</w:t>
      </w:r>
    </w:p>
    <w:p w14:paraId="7C278E96" w14:textId="59D61311" w:rsidR="00342CB8" w:rsidRPr="00992F13"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992F13">
        <w:rPr>
          <w:rFonts w:asciiTheme="minorHAnsi" w:hAnsiTheme="minorHAnsi" w:cstheme="minorHAnsi"/>
          <w:sz w:val="22"/>
        </w:rPr>
        <w:t>Za významnejšiu zmenu projektu sa považuje najmä:</w:t>
      </w:r>
    </w:p>
    <w:p w14:paraId="14960BE7" w14:textId="762845BE" w:rsidR="00342CB8" w:rsidRPr="00992F13" w:rsidRDefault="00342CB8" w:rsidP="00992F13">
      <w:pPr>
        <w:pStyle w:val="Odsekzoznamu"/>
        <w:numPr>
          <w:ilvl w:val="1"/>
          <w:numId w:val="13"/>
        </w:numPr>
        <w:autoSpaceDE w:val="0"/>
        <w:autoSpaceDN w:val="0"/>
        <w:adjustRightInd w:val="0"/>
        <w:spacing w:after="120"/>
        <w:ind w:left="1134" w:hanging="567"/>
        <w:rPr>
          <w:rFonts w:asciiTheme="minorHAnsi" w:hAnsiTheme="minorHAnsi" w:cstheme="minorHAnsi"/>
          <w:sz w:val="22"/>
        </w:rPr>
      </w:pPr>
      <w:r w:rsidRPr="00992F13">
        <w:rPr>
          <w:rFonts w:asciiTheme="minorHAnsi" w:hAnsiTheme="minorHAnsi" w:cstheme="minorHAnsi"/>
          <w:sz w:val="22"/>
        </w:rPr>
        <w:t xml:space="preserve">zmena ovplyvňujúca účel Zmluvy </w:t>
      </w:r>
      <w:r w:rsidR="00753A21" w:rsidRPr="00753A21">
        <w:rPr>
          <w:rFonts w:asciiTheme="minorHAnsi" w:hAnsiTheme="minorHAnsi" w:cstheme="minorHAnsi"/>
          <w:sz w:val="22"/>
        </w:rPr>
        <w:t xml:space="preserve">o poskytnutí NFP </w:t>
      </w:r>
      <w:r w:rsidRPr="00992F13">
        <w:rPr>
          <w:rFonts w:asciiTheme="minorHAnsi" w:hAnsiTheme="minorHAnsi" w:cstheme="minorHAnsi"/>
          <w:sz w:val="22"/>
        </w:rPr>
        <w:t>a cieľ projektu;</w:t>
      </w:r>
    </w:p>
    <w:p w14:paraId="5B5356B0" w14:textId="77777777" w:rsidR="00342CB8" w:rsidRPr="00992F13"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 xml:space="preserve">zmena počtu a/alebo charakteru aktivít projektu (zaradenia novej aktivity, </w:t>
      </w:r>
      <w:proofErr w:type="spellStart"/>
      <w:r w:rsidRPr="00992F13">
        <w:rPr>
          <w:rFonts w:asciiTheme="minorHAnsi" w:hAnsiTheme="minorHAnsi" w:cstheme="minorHAnsi"/>
          <w:sz w:val="22"/>
        </w:rPr>
        <w:t>nerealizácie</w:t>
      </w:r>
      <w:proofErr w:type="spellEnd"/>
      <w:r w:rsidRPr="00992F13">
        <w:rPr>
          <w:rFonts w:asciiTheme="minorHAnsi" w:hAnsiTheme="minorHAnsi" w:cstheme="minorHAnsi"/>
          <w:sz w:val="22"/>
        </w:rPr>
        <w:t xml:space="preserve"> aktivity, nahradenie aktivity (aktivít) inou aktivitou,);</w:t>
      </w:r>
    </w:p>
    <w:p w14:paraId="27317980" w14:textId="11765631" w:rsidR="00342CB8" w:rsidRPr="00992F13"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zníženie výšky NFP oproti pôvodnej výške platnej v okamihu nadobudnutia účinnosti Zmluvy</w:t>
      </w:r>
      <w:r w:rsidR="00753A21">
        <w:rPr>
          <w:rFonts w:asciiTheme="minorHAnsi" w:hAnsiTheme="minorHAnsi" w:cstheme="minorHAnsi"/>
          <w:sz w:val="22"/>
        </w:rPr>
        <w:t xml:space="preserve"> </w:t>
      </w:r>
      <w:r w:rsidR="00753A21" w:rsidRPr="00753A21">
        <w:rPr>
          <w:rFonts w:asciiTheme="minorHAnsi" w:hAnsiTheme="minorHAnsi" w:cstheme="minorHAnsi"/>
          <w:sz w:val="22"/>
        </w:rPr>
        <w:t>o poskytnutí NFP</w:t>
      </w:r>
      <w:r w:rsidRPr="00992F13">
        <w:rPr>
          <w:rFonts w:asciiTheme="minorHAnsi" w:hAnsiTheme="minorHAnsi" w:cstheme="minorHAnsi"/>
          <w:sz w:val="22"/>
        </w:rPr>
        <w:t xml:space="preserve"> o viac ako 15</w:t>
      </w:r>
      <w:r w:rsidR="00753A21">
        <w:rPr>
          <w:rFonts w:asciiTheme="minorHAnsi" w:hAnsiTheme="minorHAnsi" w:cstheme="minorHAnsi"/>
          <w:sz w:val="22"/>
        </w:rPr>
        <w:t xml:space="preserve"> </w:t>
      </w:r>
      <w:r w:rsidRPr="00992F13">
        <w:rPr>
          <w:rFonts w:asciiTheme="minorHAnsi" w:hAnsiTheme="minorHAnsi" w:cstheme="minorHAnsi"/>
          <w:sz w:val="22"/>
        </w:rPr>
        <w:t>%;</w:t>
      </w:r>
    </w:p>
    <w:p w14:paraId="2C4BD7E3" w14:textId="77777777" w:rsidR="00EF7467"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zmena výšky finančných prostriedkov skupiny výdavkov o viac ako 15 % oproti pôvodnej výške platnej v okamihu nadobudnutia účinnosti Zmluvy</w:t>
      </w:r>
    </w:p>
    <w:p w14:paraId="300EFBFE" w14:textId="23BDDC78" w:rsidR="00342CB8" w:rsidRPr="00992F13"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 xml:space="preserve"> presun finančných prostriedkov</w:t>
      </w:r>
      <w:r w:rsidR="00EF7467">
        <w:rPr>
          <w:rFonts w:asciiTheme="minorHAnsi" w:hAnsiTheme="minorHAnsi" w:cstheme="minorHAnsi"/>
          <w:sz w:val="22"/>
        </w:rPr>
        <w:t xml:space="preserve"> (</w:t>
      </w:r>
      <w:r w:rsidRPr="00992F13">
        <w:rPr>
          <w:rFonts w:asciiTheme="minorHAnsi" w:hAnsiTheme="minorHAnsi" w:cstheme="minorHAnsi"/>
          <w:sz w:val="22"/>
        </w:rPr>
        <w:t xml:space="preserve">medzi jednotlivými skupinami výdavkov nesmie kompenzovať znížený objem finančných prostriedkov spôsobených v dôsledku napr. finančných </w:t>
      </w:r>
      <w:r w:rsidR="003645EB">
        <w:rPr>
          <w:rFonts w:asciiTheme="minorHAnsi" w:hAnsiTheme="minorHAnsi" w:cstheme="minorHAnsi"/>
          <w:sz w:val="22"/>
        </w:rPr>
        <w:t xml:space="preserve">sankcií </w:t>
      </w:r>
      <w:r w:rsidRPr="00992F13">
        <w:rPr>
          <w:rFonts w:asciiTheme="minorHAnsi" w:hAnsiTheme="minorHAnsi" w:cstheme="minorHAnsi"/>
          <w:sz w:val="22"/>
        </w:rPr>
        <w:t>nezrovnalostí a pod.);</w:t>
      </w:r>
    </w:p>
    <w:p w14:paraId="49E6069B" w14:textId="0451B5B7" w:rsidR="00342CB8" w:rsidRPr="00794CE1"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zmena súvisiaca s vykonaným VO/O tovarov, stavebných prác a služieb (</w:t>
      </w:r>
      <w:r w:rsidRPr="00794CE1">
        <w:rPr>
          <w:rFonts w:asciiTheme="minorHAnsi" w:hAnsiTheme="minorHAnsi" w:cstheme="minorHAnsi"/>
          <w:sz w:val="22"/>
        </w:rPr>
        <w:t>odstúpenie úspešného uchádzača od</w:t>
      </w:r>
      <w:r w:rsidR="00BE7438">
        <w:rPr>
          <w:rFonts w:asciiTheme="minorHAnsi" w:hAnsiTheme="minorHAnsi" w:cstheme="minorHAnsi"/>
          <w:sz w:val="22"/>
        </w:rPr>
        <w:t xml:space="preserve"> </w:t>
      </w:r>
      <w:r w:rsidRPr="00794CE1">
        <w:rPr>
          <w:rFonts w:asciiTheme="minorHAnsi" w:hAnsiTheme="minorHAnsi" w:cstheme="minorHAnsi"/>
          <w:sz w:val="22"/>
        </w:rPr>
        <w:t>zmluvy o dielo a pod.)</w:t>
      </w:r>
      <w:r w:rsidR="007C1CB0" w:rsidRPr="00794CE1">
        <w:rPr>
          <w:rFonts w:asciiTheme="minorHAnsi" w:hAnsiTheme="minorHAnsi" w:cstheme="minorHAnsi"/>
          <w:sz w:val="22"/>
        </w:rPr>
        <w:t xml:space="preserve"> a zmena dodávateľa (potreba vykonať nové VO/O)</w:t>
      </w:r>
      <w:r w:rsidRPr="00794CE1">
        <w:rPr>
          <w:rFonts w:asciiTheme="minorHAnsi" w:hAnsiTheme="minorHAnsi" w:cstheme="minorHAnsi"/>
          <w:sz w:val="22"/>
        </w:rPr>
        <w:t>;</w:t>
      </w:r>
    </w:p>
    <w:p w14:paraId="18983F27" w14:textId="77777777" w:rsidR="00342CB8" w:rsidRPr="00794CE1"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sz w:val="22"/>
        </w:rPr>
        <w:t>zmena v majetkovo-právnych pomeroch týkajúcich sa predmetu projektu alebo súvisiacich s realizáciou projektu podľa podmienok upravených v Zmluve;</w:t>
      </w:r>
    </w:p>
    <w:p w14:paraId="23BB82A7" w14:textId="4DB4EA79" w:rsidR="00342CB8" w:rsidRPr="00794CE1"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sz w:val="22"/>
        </w:rPr>
        <w:t>zmena týkajúca sa priamo podmienky poskytnutia príspevku, ktorá vyplýva z Výzvy a spôsobu jej splnenia prijímateľom;</w:t>
      </w:r>
    </w:p>
    <w:p w14:paraId="6B8FFF15" w14:textId="77777777" w:rsidR="00342CB8" w:rsidRPr="00794CE1"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sz w:val="22"/>
        </w:rPr>
        <w:t>doplnenie novej skupiny výdavkov, ktoré sú oprávnené v zmysle Výzvy;</w:t>
      </w:r>
    </w:p>
    <w:p w14:paraId="0E39AE3C" w14:textId="77777777" w:rsidR="00342CB8" w:rsidRPr="00794CE1"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sz w:val="22"/>
        </w:rPr>
        <w:t>zmena miesta realizácie projektu/zmena miesta, kde sa nachádza predmet projektu/ zmena miesta, kde sa nachádza predmet zálohu;</w:t>
      </w:r>
    </w:p>
    <w:p w14:paraId="55DDF2F6" w14:textId="3093F841" w:rsidR="00342CB8" w:rsidRPr="003645EB"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3645EB">
        <w:rPr>
          <w:rFonts w:asciiTheme="minorHAnsi" w:hAnsiTheme="minorHAnsi" w:cstheme="minorHAnsi"/>
          <w:sz w:val="22"/>
        </w:rPr>
        <w:t>zmena partnera/generálneho partnera projektu (resp. jeho participácie na realizácii jednotlivých aktivít projektu);</w:t>
      </w:r>
    </w:p>
    <w:p w14:paraId="3EBEA5ED" w14:textId="37A7965A" w:rsidR="00342CB8" w:rsidRPr="003645EB"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3645EB">
        <w:rPr>
          <w:rFonts w:asciiTheme="minorHAnsi" w:hAnsiTheme="minorHAnsi" w:cstheme="minorHAnsi"/>
          <w:sz w:val="22"/>
        </w:rPr>
        <w:t>zvýšenie/zníženie počtu partnerov projektu;</w:t>
      </w:r>
    </w:p>
    <w:p w14:paraId="32F057C8" w14:textId="4496B99E" w:rsidR="00342CB8" w:rsidRPr="003645EB"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3645EB">
        <w:rPr>
          <w:rFonts w:asciiTheme="minorHAnsi" w:hAnsiTheme="minorHAnsi" w:cstheme="minorHAnsi"/>
          <w:sz w:val="22"/>
        </w:rPr>
        <w:t>zmena organizačného zabezpečenia realizácie projektu (zmena personálnej matice projektu, resp. osôb realizačného tímu)</w:t>
      </w:r>
      <w:r w:rsidR="00BE7438">
        <w:rPr>
          <w:rFonts w:asciiTheme="minorHAnsi" w:hAnsiTheme="minorHAnsi" w:cstheme="minorHAnsi"/>
          <w:sz w:val="22"/>
        </w:rPr>
        <w:t xml:space="preserve"> </w:t>
      </w:r>
      <w:r w:rsidRPr="003645EB">
        <w:rPr>
          <w:rFonts w:asciiTheme="minorHAnsi" w:hAnsiTheme="minorHAnsi" w:cstheme="minorHAnsi"/>
          <w:sz w:val="22"/>
        </w:rPr>
        <w:t>za podmienky, ak je organizačné zabezpečenie realizácie projektu definované v Zmluve;</w:t>
      </w:r>
    </w:p>
    <w:p w14:paraId="49644F99" w14:textId="333FD223" w:rsidR="00342CB8" w:rsidRPr="003645EB"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3645EB">
        <w:rPr>
          <w:rFonts w:asciiTheme="minorHAnsi" w:hAnsiTheme="minorHAnsi" w:cstheme="minorHAnsi"/>
          <w:sz w:val="22"/>
        </w:rPr>
        <w:t>zmena spôsobu realizácie aktivít projektu;</w:t>
      </w:r>
    </w:p>
    <w:p w14:paraId="284E8669" w14:textId="77777777" w:rsidR="00342CB8" w:rsidRPr="003645EB"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3645EB">
        <w:rPr>
          <w:rFonts w:asciiTheme="minorHAnsi" w:hAnsiTheme="minorHAnsi" w:cstheme="minorHAnsi"/>
          <w:sz w:val="22"/>
        </w:rPr>
        <w:t>zmena cieľovej skupiny;</w:t>
      </w:r>
    </w:p>
    <w:p w14:paraId="67873E36" w14:textId="77777777" w:rsidR="00342CB8" w:rsidRPr="003645EB"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3645EB">
        <w:rPr>
          <w:rFonts w:asciiTheme="minorHAnsi" w:hAnsiTheme="minorHAnsi" w:cstheme="minorHAnsi"/>
          <w:sz w:val="22"/>
        </w:rPr>
        <w:lastRenderedPageBreak/>
        <w:t>zmena systému financovania;</w:t>
      </w:r>
    </w:p>
    <w:p w14:paraId="4A6A962D" w14:textId="7F7905BC" w:rsidR="00342CB8" w:rsidRPr="003645EB"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3645EB">
        <w:rPr>
          <w:rFonts w:asciiTheme="minorHAnsi" w:hAnsiTheme="minorHAnsi" w:cstheme="minorHAnsi"/>
          <w:sz w:val="22"/>
        </w:rPr>
        <w:t xml:space="preserve">zmena čísla bankového účtu prijímateľa na príjem NFP, </w:t>
      </w:r>
    </w:p>
    <w:p w14:paraId="76102026" w14:textId="77777777" w:rsidR="00342CB8" w:rsidRPr="003645EB"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3645EB">
        <w:rPr>
          <w:rFonts w:asciiTheme="minorHAnsi" w:hAnsiTheme="minorHAnsi" w:cstheme="minorHAnsi"/>
          <w:sz w:val="22"/>
        </w:rPr>
        <w:t>zmena v subjekte prijímateľa (napr. zmena právnej formy, zlúčenie prijímateľa s iným subjektom, rozdelenie obchodnej spoločnosti, zmena na základe všeobecne záväzného právneho predpisu, prevod záväzkov zo Zmluvy);</w:t>
      </w:r>
    </w:p>
    <w:p w14:paraId="49FD01DC" w14:textId="0D2D0DE6" w:rsidR="003E25C6" w:rsidRPr="00992F13"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zmena užívateľov projektu;</w:t>
      </w:r>
    </w:p>
    <w:p w14:paraId="5B70692E" w14:textId="296DAAE2" w:rsidR="00BE1C75" w:rsidRPr="00992F13" w:rsidRDefault="00BE1C75"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zmena týkajúca sa začiatku realizácie aktivít projektu</w:t>
      </w:r>
      <w:r w:rsidR="00B67A1E">
        <w:rPr>
          <w:rFonts w:asciiTheme="minorHAnsi" w:hAnsiTheme="minorHAnsi" w:cstheme="minorHAnsi"/>
          <w:sz w:val="22"/>
        </w:rPr>
        <w:t>(ak nejde o predpokladaný dátum začatia)</w:t>
      </w:r>
      <w:r w:rsidRPr="00992F13">
        <w:rPr>
          <w:rFonts w:asciiTheme="minorHAnsi" w:hAnsiTheme="minorHAnsi" w:cstheme="minorHAnsi"/>
          <w:sz w:val="22"/>
        </w:rPr>
        <w:t>, ak prijímateľ nezačne s realizáciou hlavných aktivít projektu do 3 mesiacov od termínu začiatku realizácie uvedeného v Zmluve</w:t>
      </w:r>
    </w:p>
    <w:p w14:paraId="1B4DE433" w14:textId="77777777" w:rsidR="007C1CB0" w:rsidRPr="00992F13" w:rsidRDefault="007C1CB0" w:rsidP="007C1CB0">
      <w:pPr>
        <w:pStyle w:val="Odsekzoznamu"/>
        <w:tabs>
          <w:tab w:val="left" w:pos="567"/>
          <w:tab w:val="left" w:pos="851"/>
        </w:tabs>
        <w:autoSpaceDE w:val="0"/>
        <w:autoSpaceDN w:val="0"/>
        <w:adjustRightInd w:val="0"/>
        <w:spacing w:after="120"/>
        <w:ind w:left="567"/>
        <w:jc w:val="both"/>
        <w:rPr>
          <w:rFonts w:asciiTheme="minorHAnsi" w:hAnsiTheme="minorHAnsi" w:cstheme="minorHAnsi"/>
          <w:sz w:val="22"/>
        </w:rPr>
      </w:pPr>
    </w:p>
    <w:p w14:paraId="760BB560" w14:textId="145305D9" w:rsidR="00342CB8" w:rsidRPr="00992F13"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992F13">
        <w:rPr>
          <w:rFonts w:asciiTheme="minorHAnsi" w:hAnsiTheme="minorHAnsi" w:cstheme="minorHAnsi"/>
          <w:sz w:val="22"/>
        </w:rPr>
        <w:t xml:space="preserve">PPA vykonáva posúdenie žiadosti o významnejšiu zmenu projektu ex – </w:t>
      </w:r>
      <w:proofErr w:type="spellStart"/>
      <w:r w:rsidRPr="00992F13">
        <w:rPr>
          <w:rFonts w:asciiTheme="minorHAnsi" w:hAnsiTheme="minorHAnsi" w:cstheme="minorHAnsi"/>
          <w:sz w:val="22"/>
        </w:rPr>
        <w:t>ante</w:t>
      </w:r>
      <w:proofErr w:type="spellEnd"/>
      <w:r w:rsidRPr="00992F13">
        <w:rPr>
          <w:rFonts w:asciiTheme="minorHAnsi" w:hAnsiTheme="minorHAnsi" w:cstheme="minorHAnsi"/>
          <w:sz w:val="22"/>
        </w:rPr>
        <w:t>, tzn. posúdenie návrhu významnejšej zmeny projektu predchádza úkonom prijímateľa viažucim sa na predmetnú zmenu projektu. PPA nie je povinná začať zmenové konanie v prípade, ak je žiadosť o zmenu projektu doručená v rozpore s požiadavkou bezodkladného informovania PPA. Ak prijímateľ doručí spolu so žiadosťou o zmenu projektu alebo na základe žiadosti o zmenu dokumentáciu z vykonaného VO/O, PPA doručenú dokumentáciu kontroluje v zmy</w:t>
      </w:r>
      <w:r w:rsidR="0072090C" w:rsidRPr="00992F13">
        <w:rPr>
          <w:rFonts w:asciiTheme="minorHAnsi" w:hAnsiTheme="minorHAnsi" w:cstheme="minorHAnsi"/>
          <w:sz w:val="22"/>
        </w:rPr>
        <w:t>sle bodov uvedených v kapitole 7</w:t>
      </w:r>
      <w:r w:rsidR="000930CB" w:rsidRPr="00992F13">
        <w:rPr>
          <w:rFonts w:asciiTheme="minorHAnsi" w:hAnsiTheme="minorHAnsi" w:cstheme="minorHAnsi"/>
          <w:sz w:val="22"/>
        </w:rPr>
        <w:t xml:space="preserve"> </w:t>
      </w:r>
      <w:r w:rsidR="009E6C95" w:rsidRPr="00B76C7C">
        <w:rPr>
          <w:rFonts w:asciiTheme="minorHAnsi" w:hAnsiTheme="minorHAnsi" w:cstheme="minorHAnsi"/>
          <w:sz w:val="22"/>
        </w:rPr>
        <w:t>PpP</w:t>
      </w:r>
      <w:r w:rsidRPr="00992F13">
        <w:rPr>
          <w:rFonts w:asciiTheme="minorHAnsi" w:hAnsiTheme="minorHAnsi" w:cstheme="minorHAnsi"/>
          <w:sz w:val="22"/>
        </w:rPr>
        <w:t xml:space="preserve"> a k žiadosti o zmenu vyhotoví stanovisko až po kontrole dokumentácie z VO/O.</w:t>
      </w:r>
    </w:p>
    <w:p w14:paraId="3A3A09DA" w14:textId="51E27C45" w:rsidR="00342CB8" w:rsidRPr="00992F13"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992F13">
        <w:rPr>
          <w:rFonts w:asciiTheme="minorHAnsi" w:hAnsiTheme="minorHAnsi" w:cstheme="minorHAnsi"/>
          <w:sz w:val="22"/>
        </w:rPr>
        <w:t>Právne účinky súvisiace s významnejšou zmenou projektu nastávajú dňom nadobudnutia účinnosti príslušného dodatku k Zmluve (t. j. dňom nasledujúcim po dni zverejnenia dodatku k Zmluve v Centrálnom registri zmlúv)/dňom doručenia písomnej akceptácie príslušnej zmeny zo</w:t>
      </w:r>
      <w:r w:rsidR="00753A21">
        <w:rPr>
          <w:rFonts w:asciiTheme="minorHAnsi" w:hAnsiTheme="minorHAnsi" w:cstheme="minorHAnsi"/>
          <w:sz w:val="22"/>
        </w:rPr>
        <w:t> </w:t>
      </w:r>
      <w:r w:rsidRPr="00992F13">
        <w:rPr>
          <w:rFonts w:asciiTheme="minorHAnsi" w:hAnsiTheme="minorHAnsi" w:cstheme="minorHAnsi"/>
          <w:sz w:val="22"/>
        </w:rPr>
        <w:t>strany PPA prijímateľovi, ak nie je potrebné uzatvoriť dodatok k</w:t>
      </w:r>
      <w:r w:rsidR="00BE7438">
        <w:rPr>
          <w:rFonts w:asciiTheme="minorHAnsi" w:hAnsiTheme="minorHAnsi" w:cstheme="minorHAnsi"/>
          <w:sz w:val="22"/>
        </w:rPr>
        <w:t xml:space="preserve"> </w:t>
      </w:r>
      <w:r w:rsidRPr="00992F13">
        <w:rPr>
          <w:rFonts w:asciiTheme="minorHAnsi" w:hAnsiTheme="minorHAnsi" w:cstheme="minorHAnsi"/>
          <w:sz w:val="22"/>
        </w:rPr>
        <w:t xml:space="preserve">Zmluve. </w:t>
      </w:r>
    </w:p>
    <w:p w14:paraId="04C7BEB8" w14:textId="501420D6" w:rsidR="00342CB8" w:rsidRPr="00992F13"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992F13">
        <w:rPr>
          <w:rFonts w:asciiTheme="minorHAnsi" w:hAnsiTheme="minorHAnsi" w:cstheme="minorHAnsi"/>
          <w:sz w:val="22"/>
        </w:rPr>
        <w:t>Ak prijímateľ zrealizuje významnejšiu zmenu projektu</w:t>
      </w:r>
      <w:r w:rsidR="00BE7438">
        <w:rPr>
          <w:rFonts w:asciiTheme="minorHAnsi" w:hAnsiTheme="minorHAnsi" w:cstheme="minorHAnsi"/>
          <w:sz w:val="22"/>
        </w:rPr>
        <w:t xml:space="preserve"> </w:t>
      </w:r>
      <w:r w:rsidRPr="003645EB">
        <w:rPr>
          <w:rFonts w:asciiTheme="minorHAnsi" w:hAnsiTheme="minorHAnsi" w:cstheme="minorHAnsi"/>
          <w:sz w:val="22"/>
        </w:rPr>
        <w:t>bez uzavretia dodatku k</w:t>
      </w:r>
      <w:r w:rsidR="00753A21">
        <w:rPr>
          <w:rFonts w:asciiTheme="minorHAnsi" w:hAnsiTheme="minorHAnsi" w:cstheme="minorHAnsi"/>
          <w:sz w:val="22"/>
        </w:rPr>
        <w:t> </w:t>
      </w:r>
      <w:r w:rsidRPr="003645EB">
        <w:rPr>
          <w:rFonts w:asciiTheme="minorHAnsi" w:hAnsiTheme="minorHAnsi" w:cstheme="minorHAnsi"/>
          <w:sz w:val="22"/>
        </w:rPr>
        <w:t>Zmluve</w:t>
      </w:r>
      <w:r w:rsidR="00753A21">
        <w:rPr>
          <w:rFonts w:asciiTheme="minorHAnsi" w:hAnsiTheme="minorHAnsi" w:cstheme="minorHAnsi"/>
          <w:sz w:val="22"/>
        </w:rPr>
        <w:t xml:space="preserve"> </w:t>
      </w:r>
      <w:r w:rsidR="00753A21" w:rsidRPr="00753A21">
        <w:rPr>
          <w:rFonts w:asciiTheme="minorHAnsi" w:hAnsiTheme="minorHAnsi" w:cstheme="minorHAnsi"/>
          <w:sz w:val="22"/>
        </w:rPr>
        <w:t>o</w:t>
      </w:r>
      <w:r w:rsidR="00753A21">
        <w:rPr>
          <w:rFonts w:asciiTheme="minorHAnsi" w:hAnsiTheme="minorHAnsi" w:cstheme="minorHAnsi"/>
          <w:sz w:val="22"/>
        </w:rPr>
        <w:t> </w:t>
      </w:r>
      <w:r w:rsidR="00753A21" w:rsidRPr="00753A21">
        <w:rPr>
          <w:rFonts w:asciiTheme="minorHAnsi" w:hAnsiTheme="minorHAnsi" w:cstheme="minorHAnsi"/>
          <w:sz w:val="22"/>
        </w:rPr>
        <w:t>poskytnutí NFP</w:t>
      </w:r>
      <w:r w:rsidRPr="003645EB">
        <w:rPr>
          <w:rFonts w:asciiTheme="minorHAnsi" w:hAnsiTheme="minorHAnsi" w:cstheme="minorHAnsi"/>
          <w:sz w:val="22"/>
        </w:rPr>
        <w:t xml:space="preserve"> alebo bez akceptácie príslušnej zmeny zo strany PPA a k schváleniu zmeny nepríde ani ex-post, sú</w:t>
      </w:r>
      <w:r w:rsidR="00BE7438">
        <w:rPr>
          <w:rFonts w:asciiTheme="minorHAnsi" w:hAnsiTheme="minorHAnsi" w:cstheme="minorHAnsi"/>
          <w:sz w:val="22"/>
        </w:rPr>
        <w:t xml:space="preserve"> </w:t>
      </w:r>
      <w:r w:rsidRPr="003645EB">
        <w:rPr>
          <w:rFonts w:asciiTheme="minorHAnsi" w:hAnsiTheme="minorHAnsi" w:cstheme="minorHAnsi"/>
          <w:sz w:val="22"/>
        </w:rPr>
        <w:t>výdavky viažuce sa na zmenu alebo zmenou dotknuté považované za</w:t>
      </w:r>
      <w:r w:rsidR="00BE7438">
        <w:rPr>
          <w:rFonts w:asciiTheme="minorHAnsi" w:hAnsiTheme="minorHAnsi" w:cstheme="minorHAnsi"/>
          <w:sz w:val="22"/>
        </w:rPr>
        <w:t xml:space="preserve"> </w:t>
      </w:r>
      <w:r w:rsidRPr="003645EB">
        <w:rPr>
          <w:rFonts w:asciiTheme="minorHAnsi" w:hAnsiTheme="minorHAnsi" w:cstheme="minorHAnsi"/>
          <w:sz w:val="22"/>
        </w:rPr>
        <w:t>neoprávnené.</w:t>
      </w:r>
      <w:r w:rsidRPr="003645EB">
        <w:rPr>
          <w:rFonts w:asciiTheme="minorHAnsi" w:hAnsiTheme="minorHAnsi" w:cstheme="minorHAnsi"/>
        </w:rPr>
        <w:t xml:space="preserve"> </w:t>
      </w:r>
      <w:r w:rsidRPr="003645EB">
        <w:rPr>
          <w:rFonts w:asciiTheme="minorHAnsi" w:hAnsiTheme="minorHAnsi" w:cstheme="minorHAnsi"/>
          <w:sz w:val="22"/>
        </w:rPr>
        <w:t>V prípade, ak</w:t>
      </w:r>
      <w:r w:rsidR="00BE7438">
        <w:rPr>
          <w:rFonts w:asciiTheme="minorHAnsi" w:hAnsiTheme="minorHAnsi" w:cstheme="minorHAnsi"/>
          <w:sz w:val="22"/>
        </w:rPr>
        <w:t xml:space="preserve"> </w:t>
      </w:r>
      <w:r w:rsidRPr="003645EB">
        <w:rPr>
          <w:rFonts w:asciiTheme="minorHAnsi" w:hAnsiTheme="minorHAnsi" w:cstheme="minorHAnsi"/>
          <w:sz w:val="22"/>
        </w:rPr>
        <w:t>neschválená zmena má vplyv na charakter projektu a žiadateľ ju</w:t>
      </w:r>
      <w:r w:rsidR="00BE7438">
        <w:rPr>
          <w:rFonts w:asciiTheme="minorHAnsi" w:hAnsiTheme="minorHAnsi" w:cstheme="minorHAnsi"/>
          <w:sz w:val="22"/>
        </w:rPr>
        <w:t xml:space="preserve"> </w:t>
      </w:r>
      <w:r w:rsidRPr="003645EB">
        <w:rPr>
          <w:rFonts w:asciiTheme="minorHAnsi" w:hAnsiTheme="minorHAnsi" w:cstheme="minorHAnsi"/>
          <w:sz w:val="22"/>
        </w:rPr>
        <w:t>neuvedie do</w:t>
      </w:r>
      <w:r w:rsidR="00BE7438">
        <w:rPr>
          <w:rFonts w:asciiTheme="minorHAnsi" w:hAnsiTheme="minorHAnsi" w:cstheme="minorHAnsi"/>
          <w:sz w:val="22"/>
        </w:rPr>
        <w:t xml:space="preserve"> </w:t>
      </w:r>
      <w:r w:rsidRPr="003645EB">
        <w:rPr>
          <w:rFonts w:asciiTheme="minorHAnsi" w:hAnsiTheme="minorHAnsi" w:cstheme="minorHAnsi"/>
          <w:sz w:val="22"/>
        </w:rPr>
        <w:t>súladu so</w:t>
      </w:r>
      <w:r w:rsidR="00BE7438">
        <w:rPr>
          <w:rFonts w:asciiTheme="minorHAnsi" w:hAnsiTheme="minorHAnsi" w:cstheme="minorHAnsi"/>
          <w:sz w:val="22"/>
        </w:rPr>
        <w:t xml:space="preserve"> </w:t>
      </w:r>
      <w:r w:rsidRPr="00992F13">
        <w:rPr>
          <w:rFonts w:asciiTheme="minorHAnsi" w:hAnsiTheme="minorHAnsi" w:cstheme="minorHAnsi"/>
          <w:sz w:val="22"/>
        </w:rPr>
        <w:t>schváleným projektom, je PPA oprávnená považovať takéto konanie za podstatné porušenie Zmluvy</w:t>
      </w:r>
      <w:r w:rsidR="00753A21" w:rsidRPr="00753A21">
        <w:rPr>
          <w:rFonts w:asciiTheme="minorHAnsi" w:hAnsiTheme="minorHAnsi" w:cstheme="minorHAnsi"/>
          <w:sz w:val="22"/>
        </w:rPr>
        <w:t xml:space="preserve"> o poskytnutí NFP</w:t>
      </w:r>
      <w:r w:rsidRPr="00992F13">
        <w:rPr>
          <w:rFonts w:asciiTheme="minorHAnsi" w:hAnsiTheme="minorHAnsi" w:cstheme="minorHAnsi"/>
          <w:sz w:val="22"/>
        </w:rPr>
        <w:t xml:space="preserve"> zo strany prijímateľa a od Zmluvy</w:t>
      </w:r>
      <w:r w:rsidR="00753A21" w:rsidRPr="00753A21">
        <w:rPr>
          <w:rFonts w:asciiTheme="minorHAnsi" w:hAnsiTheme="minorHAnsi" w:cstheme="minorHAnsi"/>
          <w:sz w:val="22"/>
        </w:rPr>
        <w:t xml:space="preserve"> o poskytnutí NFP</w:t>
      </w:r>
      <w:r w:rsidRPr="00992F13">
        <w:rPr>
          <w:rFonts w:asciiTheme="minorHAnsi" w:hAnsiTheme="minorHAnsi" w:cstheme="minorHAnsi"/>
          <w:sz w:val="22"/>
        </w:rPr>
        <w:t xml:space="preserve"> odstúpiť.</w:t>
      </w:r>
    </w:p>
    <w:p w14:paraId="7DEC52E9" w14:textId="7B9C8D1D" w:rsidR="00342CB8" w:rsidRPr="003645EB"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992F13">
        <w:rPr>
          <w:rFonts w:asciiTheme="minorHAnsi" w:hAnsiTheme="minorHAnsi" w:cstheme="minorHAnsi"/>
          <w:sz w:val="22"/>
        </w:rPr>
        <w:t>Výnimku zo zásad vo vyššie uve</w:t>
      </w:r>
      <w:r w:rsidR="0041617F" w:rsidRPr="00992F13">
        <w:rPr>
          <w:rFonts w:asciiTheme="minorHAnsi" w:hAnsiTheme="minorHAnsi" w:cstheme="minorHAnsi"/>
          <w:sz w:val="22"/>
        </w:rPr>
        <w:t xml:space="preserve">dených odsekoch tejto podkapitoly </w:t>
      </w:r>
      <w:r w:rsidRPr="00992F13">
        <w:rPr>
          <w:rFonts w:asciiTheme="minorHAnsi" w:hAnsiTheme="minorHAnsi" w:cstheme="minorHAnsi"/>
          <w:sz w:val="22"/>
        </w:rPr>
        <w:t>predstavujú prípady, kedy by</w:t>
      </w:r>
      <w:r w:rsidR="00BE7438">
        <w:rPr>
          <w:rFonts w:asciiTheme="minorHAnsi" w:hAnsiTheme="minorHAnsi" w:cstheme="minorHAnsi"/>
          <w:sz w:val="22"/>
        </w:rPr>
        <w:t xml:space="preserve"> </w:t>
      </w:r>
      <w:r w:rsidRPr="003645EB">
        <w:rPr>
          <w:rFonts w:asciiTheme="minorHAnsi" w:hAnsiTheme="minorHAnsi" w:cstheme="minorHAnsi"/>
          <w:sz w:val="22"/>
        </w:rPr>
        <w:t xml:space="preserve">podmienka ex – </w:t>
      </w:r>
      <w:proofErr w:type="spellStart"/>
      <w:r w:rsidRPr="003645EB">
        <w:rPr>
          <w:rFonts w:asciiTheme="minorHAnsi" w:hAnsiTheme="minorHAnsi" w:cstheme="minorHAnsi"/>
          <w:sz w:val="22"/>
        </w:rPr>
        <w:t>ante</w:t>
      </w:r>
      <w:proofErr w:type="spellEnd"/>
      <w:r w:rsidRPr="003645EB">
        <w:rPr>
          <w:rFonts w:asciiTheme="minorHAnsi" w:hAnsiTheme="minorHAnsi" w:cstheme="minorHAnsi"/>
          <w:sz w:val="22"/>
        </w:rPr>
        <w:t xml:space="preserve"> schvaľovania zmien projektu mohla v dôsledku zmenených podmienok realizácie projektu predstavovať vážne ohrozenie realizovateľnosti alebo udržateľnosti projektu, tzn. prípady, kedy je v dôsledku zmenených podmienok realizácie projektu objektívne potrebné zmenu projektu uskutočniť bezodkladne (bez</w:t>
      </w:r>
      <w:r w:rsidR="00BE7438">
        <w:rPr>
          <w:rFonts w:asciiTheme="minorHAnsi" w:hAnsiTheme="minorHAnsi" w:cstheme="minorHAnsi"/>
          <w:sz w:val="22"/>
        </w:rPr>
        <w:t xml:space="preserve"> </w:t>
      </w:r>
      <w:r w:rsidRPr="003645EB">
        <w:rPr>
          <w:rFonts w:asciiTheme="minorHAnsi" w:hAnsiTheme="minorHAnsi" w:cstheme="minorHAnsi"/>
          <w:sz w:val="22"/>
        </w:rPr>
        <w:t>čakania na schválenie zmeny zo strany PPA). PPA za zmenené podmienky realizácie projektu považuje iba okolnosti vylučujúce zodpovednosť definované v Zmluve. V takomto prípade je PPA oprávnená schváliť návrh zmeny ex – post, t. j. schváliť so spätnou platnosťou zmenu, ktorú v čase posudzovania žiadosti o zmenu už</w:t>
      </w:r>
      <w:r w:rsidR="00BE7438">
        <w:rPr>
          <w:rFonts w:asciiTheme="minorHAnsi" w:hAnsiTheme="minorHAnsi" w:cstheme="minorHAnsi"/>
          <w:sz w:val="22"/>
        </w:rPr>
        <w:t xml:space="preserve"> </w:t>
      </w:r>
      <w:r w:rsidRPr="003645EB">
        <w:rPr>
          <w:rFonts w:asciiTheme="minorHAnsi" w:hAnsiTheme="minorHAnsi" w:cstheme="minorHAnsi"/>
          <w:sz w:val="22"/>
        </w:rPr>
        <w:t>prijímateľ vykonal alebo vykonáva.</w:t>
      </w:r>
      <w:r w:rsidRPr="003645EB">
        <w:rPr>
          <w:rFonts w:asciiTheme="minorHAnsi" w:hAnsiTheme="minorHAnsi" w:cstheme="minorHAnsi"/>
        </w:rPr>
        <w:t xml:space="preserve"> </w:t>
      </w:r>
      <w:r w:rsidRPr="003645EB">
        <w:rPr>
          <w:rFonts w:asciiTheme="minorHAnsi" w:hAnsiTheme="minorHAnsi" w:cstheme="minorHAnsi"/>
          <w:sz w:val="22"/>
        </w:rPr>
        <w:t>PPA si vyhradzuje právo posudzovať významnejšie zmeny ex-</w:t>
      </w:r>
      <w:proofErr w:type="spellStart"/>
      <w:r w:rsidRPr="003645EB">
        <w:rPr>
          <w:rFonts w:asciiTheme="minorHAnsi" w:hAnsiTheme="minorHAnsi" w:cstheme="minorHAnsi"/>
          <w:sz w:val="22"/>
        </w:rPr>
        <w:t>ante</w:t>
      </w:r>
      <w:proofErr w:type="spellEnd"/>
      <w:r w:rsidRPr="003645EB">
        <w:rPr>
          <w:rFonts w:asciiTheme="minorHAnsi" w:hAnsiTheme="minorHAnsi" w:cstheme="minorHAnsi"/>
          <w:sz w:val="22"/>
        </w:rPr>
        <w:t>, v opačnom prípade dôsledky neschválenia zmeny ex-post sú zodpovednosťou prijímateľa.</w:t>
      </w:r>
    </w:p>
    <w:p w14:paraId="6E35AC14" w14:textId="2F3C84C4" w:rsidR="00342CB8" w:rsidRPr="003645EB"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3645EB">
        <w:rPr>
          <w:rFonts w:asciiTheme="minorHAnsi" w:hAnsiTheme="minorHAnsi" w:cstheme="minorHAnsi"/>
          <w:sz w:val="22"/>
        </w:rPr>
        <w:t>Podkladom pre začatie zmenového konania z iniciatívy prijímateľa je Žiadosť o</w:t>
      </w:r>
      <w:r w:rsidR="00DE3759" w:rsidRPr="003645EB">
        <w:rPr>
          <w:rFonts w:asciiTheme="minorHAnsi" w:hAnsiTheme="minorHAnsi" w:cstheme="minorHAnsi"/>
          <w:sz w:val="22"/>
        </w:rPr>
        <w:t xml:space="preserve"> významnejšiu </w:t>
      </w:r>
      <w:r w:rsidRPr="003645EB">
        <w:rPr>
          <w:rFonts w:asciiTheme="minorHAnsi" w:hAnsiTheme="minorHAnsi" w:cstheme="minorHAnsi"/>
          <w:sz w:val="22"/>
        </w:rPr>
        <w:t>zmenu projektu predložená PPA (viď príloha č. 5 k </w:t>
      </w:r>
      <w:r w:rsidR="009E6C95" w:rsidRPr="00B76C7C">
        <w:rPr>
          <w:rFonts w:asciiTheme="minorHAnsi" w:hAnsiTheme="minorHAnsi" w:cstheme="minorHAnsi"/>
          <w:sz w:val="22"/>
        </w:rPr>
        <w:t>PpP</w:t>
      </w:r>
      <w:r w:rsidRPr="003645EB">
        <w:rPr>
          <w:rFonts w:asciiTheme="minorHAnsi" w:hAnsiTheme="minorHAnsi" w:cstheme="minorHAnsi"/>
          <w:sz w:val="22"/>
        </w:rPr>
        <w:t>). PPA definuje obsahové náležitosti a povinné prílohy Žiadosti o zmenu projektu tak, aby bolo na základe týchto informácií možné objektívne posúdiť a vyhodnotiť navrhovanú zmenu projektu, pričom zohľadňuje minimálne požiadavky na jej obsah definované v nasledovnom odseku.</w:t>
      </w:r>
    </w:p>
    <w:p w14:paraId="270B24DA" w14:textId="4A246555" w:rsidR="00342CB8" w:rsidRPr="00992F13" w:rsidRDefault="00DE3759"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3645EB">
        <w:rPr>
          <w:rFonts w:asciiTheme="minorHAnsi" w:hAnsiTheme="minorHAnsi" w:cstheme="minorHAnsi"/>
          <w:sz w:val="22"/>
        </w:rPr>
        <w:t>Žiadosť o významnejšiu zmenu projektu obsahuje minimálne identifikačné údaje prijímateľa (označenie prijímateľa, jeho sídlo/trvalé bydlisko, IČO), kontaktné údaje prijímateľa</w:t>
      </w:r>
      <w:r w:rsidR="007C1CB0" w:rsidRPr="003645EB">
        <w:rPr>
          <w:rFonts w:asciiTheme="minorHAnsi" w:hAnsiTheme="minorHAnsi" w:cstheme="minorHAnsi"/>
          <w:sz w:val="22"/>
        </w:rPr>
        <w:t xml:space="preserve"> (mail, telefonický kontakt)</w:t>
      </w:r>
      <w:r w:rsidRPr="003645EB">
        <w:rPr>
          <w:rFonts w:asciiTheme="minorHAnsi" w:hAnsiTheme="minorHAnsi" w:cstheme="minorHAnsi"/>
          <w:sz w:val="22"/>
        </w:rPr>
        <w:t>, kód projektu</w:t>
      </w:r>
      <w:r w:rsidR="007C1CB0" w:rsidRPr="003645EB">
        <w:rPr>
          <w:rFonts w:asciiTheme="minorHAnsi" w:hAnsiTheme="minorHAnsi" w:cstheme="minorHAnsi"/>
          <w:sz w:val="22"/>
        </w:rPr>
        <w:t>, číslo Zmluvy</w:t>
      </w:r>
      <w:r w:rsidRPr="003645EB">
        <w:rPr>
          <w:rFonts w:asciiTheme="minorHAnsi" w:hAnsiTheme="minorHAnsi" w:cstheme="minorHAnsi"/>
          <w:sz w:val="22"/>
        </w:rPr>
        <w:t>, opatrenia a podopatrenia), stručný popis a zdôvodnenie navrhovanej zmeny projektu a dopad navrhovanej zmeny na dosiahnutie cieľov projektu, rozpočet projektu (v</w:t>
      </w:r>
      <w:r w:rsidR="00BE7438">
        <w:rPr>
          <w:rFonts w:asciiTheme="minorHAnsi" w:hAnsiTheme="minorHAnsi" w:cstheme="minorHAnsi"/>
          <w:sz w:val="22"/>
        </w:rPr>
        <w:t xml:space="preserve"> </w:t>
      </w:r>
      <w:r w:rsidRPr="003645EB">
        <w:rPr>
          <w:rFonts w:asciiTheme="minorHAnsi" w:hAnsiTheme="minorHAnsi" w:cstheme="minorHAnsi"/>
          <w:sz w:val="22"/>
        </w:rPr>
        <w:t xml:space="preserve">prípade relevantnosti zmenený rozpočet projektu), v prípade relevantnosti odborné stanovisko relevantnej inštitúcie/osoby (napr. dodávateľa tovarov/prác alebo služieb, stavebného dozoru, autorského dozoru, projektanta, statika, príslušného úradu </w:t>
      </w:r>
      <w:r w:rsidRPr="003645EB">
        <w:rPr>
          <w:rFonts w:asciiTheme="minorHAnsi" w:hAnsiTheme="minorHAnsi" w:cstheme="minorHAnsi"/>
          <w:sz w:val="22"/>
        </w:rPr>
        <w:lastRenderedPageBreak/>
        <w:t xml:space="preserve">práce, sociálnych vecí a rodiny, stavebného úradu, a pod.) potvrdzujúce opodstatnenosť návrhu zmeny projektu, </w:t>
      </w:r>
      <w:r w:rsidR="007C1CB0" w:rsidRPr="003645EB">
        <w:rPr>
          <w:rFonts w:asciiTheme="minorHAnsi" w:hAnsiTheme="minorHAnsi" w:cstheme="minorHAnsi"/>
          <w:sz w:val="22"/>
        </w:rPr>
        <w:t>v prípade zmeny, ktorá bude mať za následok uskutočnenie nového VO/O výpočet PHZ a</w:t>
      </w:r>
      <w:r w:rsidR="00BE7438">
        <w:rPr>
          <w:rFonts w:asciiTheme="minorHAnsi" w:hAnsiTheme="minorHAnsi" w:cstheme="minorHAnsi"/>
          <w:sz w:val="22"/>
        </w:rPr>
        <w:t xml:space="preserve"> </w:t>
      </w:r>
      <w:r w:rsidRPr="00992F13">
        <w:rPr>
          <w:rFonts w:asciiTheme="minorHAnsi" w:hAnsiTheme="minorHAnsi" w:cstheme="minorHAnsi"/>
          <w:sz w:val="22"/>
        </w:rPr>
        <w:t>ďalšie prílohy v závislosti od charakteru významnejšej zmeny.</w:t>
      </w:r>
    </w:p>
    <w:p w14:paraId="71917BF6" w14:textId="32D30D60" w:rsidR="00342CB8" w:rsidRPr="00992F13"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992F13">
        <w:rPr>
          <w:rFonts w:asciiTheme="minorHAnsi" w:hAnsiTheme="minorHAnsi" w:cstheme="minorHAnsi"/>
          <w:sz w:val="22"/>
        </w:rPr>
        <w:t>PPA v rámci zmenového konania z iniciatívy prijímateľa zohľadňuje najmä:</w:t>
      </w:r>
    </w:p>
    <w:p w14:paraId="754D721E" w14:textId="60CA738B" w:rsidR="00342CB8" w:rsidRPr="00992F13" w:rsidRDefault="00342CB8" w:rsidP="001F6CC9">
      <w:pPr>
        <w:pStyle w:val="Odsekzoznamu"/>
        <w:numPr>
          <w:ilvl w:val="1"/>
          <w:numId w:val="12"/>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informácie uvedené v Žiadosti o významnejšiu zmenu projektu;</w:t>
      </w:r>
    </w:p>
    <w:p w14:paraId="371FDC83" w14:textId="77777777" w:rsidR="00342CB8" w:rsidRPr="00992F13" w:rsidRDefault="00342CB8" w:rsidP="001F6CC9">
      <w:pPr>
        <w:pStyle w:val="Odsekzoznamu"/>
        <w:numPr>
          <w:ilvl w:val="1"/>
          <w:numId w:val="12"/>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požiadavky vyplývajúce z príslušnej legislatívy SR a EÚ;</w:t>
      </w:r>
    </w:p>
    <w:p w14:paraId="5C5B71EB" w14:textId="77777777" w:rsidR="00342CB8" w:rsidRPr="00992F13" w:rsidRDefault="00342CB8" w:rsidP="001F6CC9">
      <w:pPr>
        <w:pStyle w:val="Odsekzoznamu"/>
        <w:numPr>
          <w:ilvl w:val="1"/>
          <w:numId w:val="12"/>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postupy zmenového konania definované vo svojej riadiacej dokumentácii;</w:t>
      </w:r>
    </w:p>
    <w:p w14:paraId="3B2E2687" w14:textId="77777777" w:rsidR="00342CB8" w:rsidRPr="00992F13" w:rsidRDefault="00342CB8" w:rsidP="001F6CC9">
      <w:pPr>
        <w:pStyle w:val="Odsekzoznamu"/>
        <w:numPr>
          <w:ilvl w:val="1"/>
          <w:numId w:val="12"/>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ustanovenia platnej a účinnej Zmluvy;</w:t>
      </w:r>
    </w:p>
    <w:p w14:paraId="2BB936CB" w14:textId="77777777" w:rsidR="003E25C6" w:rsidRPr="00992F13" w:rsidRDefault="00342CB8" w:rsidP="001F6CC9">
      <w:pPr>
        <w:pStyle w:val="Odsekzoznamu"/>
        <w:numPr>
          <w:ilvl w:val="1"/>
          <w:numId w:val="12"/>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podmienky definované vo Výzve;</w:t>
      </w:r>
    </w:p>
    <w:p w14:paraId="46172D4B" w14:textId="7A5EA767" w:rsidR="003E25C6" w:rsidRPr="00992F13" w:rsidRDefault="00BE7438" w:rsidP="001F6CC9">
      <w:pPr>
        <w:pStyle w:val="Odsekzoznamu"/>
        <w:numPr>
          <w:ilvl w:val="1"/>
          <w:numId w:val="12"/>
        </w:numPr>
        <w:autoSpaceDE w:val="0"/>
        <w:autoSpaceDN w:val="0"/>
        <w:adjustRightInd w:val="0"/>
        <w:spacing w:after="120"/>
        <w:ind w:left="1134" w:hanging="567"/>
        <w:jc w:val="both"/>
        <w:rPr>
          <w:rFonts w:asciiTheme="minorHAnsi" w:hAnsiTheme="minorHAnsi" w:cstheme="minorHAnsi"/>
          <w:sz w:val="22"/>
        </w:rPr>
      </w:pPr>
      <w:r>
        <w:rPr>
          <w:rFonts w:asciiTheme="minorHAnsi" w:hAnsiTheme="minorHAnsi" w:cstheme="minorHAnsi"/>
          <w:sz w:val="22"/>
        </w:rPr>
        <w:t xml:space="preserve"> </w:t>
      </w:r>
      <w:r w:rsidR="00342CB8" w:rsidRPr="00992F13">
        <w:rPr>
          <w:rFonts w:asciiTheme="minorHAnsi" w:hAnsiTheme="minorHAnsi" w:cstheme="minorHAnsi"/>
          <w:sz w:val="22"/>
        </w:rPr>
        <w:t>závery zmenového konania predchádzajúcich Žiadostí o významnejšiu zmenu projektu;</w:t>
      </w:r>
    </w:p>
    <w:p w14:paraId="6246C929" w14:textId="40BE5FAF" w:rsidR="00342CB8" w:rsidRPr="00992F13" w:rsidRDefault="00342CB8" w:rsidP="001F6CC9">
      <w:pPr>
        <w:pStyle w:val="Odsekzoznamu"/>
        <w:numPr>
          <w:ilvl w:val="1"/>
          <w:numId w:val="12"/>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ďalšie relevantné informácie evidované PPA o predmetnom projekte.</w:t>
      </w:r>
    </w:p>
    <w:p w14:paraId="50A014BE" w14:textId="3329BB20" w:rsidR="00342CB8" w:rsidRPr="00992F13" w:rsidRDefault="00FC3E33"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992F13">
        <w:rPr>
          <w:rFonts w:asciiTheme="minorHAnsi" w:hAnsiTheme="minorHAnsi" w:cstheme="minorHAnsi"/>
          <w:sz w:val="22"/>
        </w:rPr>
        <w:t>Navrhovaná významnejšia zmena</w:t>
      </w:r>
      <w:r w:rsidR="00342CB8" w:rsidRPr="00992F13">
        <w:rPr>
          <w:rFonts w:asciiTheme="minorHAnsi" w:hAnsiTheme="minorHAnsi" w:cstheme="minorHAnsi"/>
          <w:sz w:val="22"/>
        </w:rPr>
        <w:t xml:space="preserve"> </w:t>
      </w:r>
      <w:r w:rsidRPr="00992F13">
        <w:rPr>
          <w:rFonts w:asciiTheme="minorHAnsi" w:hAnsiTheme="minorHAnsi" w:cstheme="minorHAnsi"/>
          <w:sz w:val="22"/>
        </w:rPr>
        <w:t xml:space="preserve">projektu musí z hľadiska vecnej správnosti obsahovať </w:t>
      </w:r>
      <w:r w:rsidR="00342CB8" w:rsidRPr="00992F13">
        <w:rPr>
          <w:rFonts w:asciiTheme="minorHAnsi" w:hAnsiTheme="minorHAnsi" w:cstheme="minorHAnsi"/>
          <w:sz w:val="22"/>
        </w:rPr>
        <w:t>posúdenie</w:t>
      </w:r>
      <w:r w:rsidRPr="00992F13">
        <w:rPr>
          <w:rFonts w:asciiTheme="minorHAnsi" w:hAnsiTheme="minorHAnsi" w:cstheme="minorHAnsi"/>
          <w:sz w:val="22"/>
        </w:rPr>
        <w:t xml:space="preserve"> </w:t>
      </w:r>
      <w:r w:rsidR="00F80959">
        <w:rPr>
          <w:rFonts w:asciiTheme="minorHAnsi" w:hAnsiTheme="minorHAnsi" w:cstheme="minorHAnsi"/>
          <w:sz w:val="22"/>
        </w:rPr>
        <w:t>p</w:t>
      </w:r>
      <w:r w:rsidRPr="00992F13">
        <w:rPr>
          <w:rFonts w:asciiTheme="minorHAnsi" w:hAnsiTheme="minorHAnsi" w:cstheme="minorHAnsi"/>
          <w:sz w:val="22"/>
        </w:rPr>
        <w:t>oskytovateľa</w:t>
      </w:r>
      <w:r w:rsidR="00342CB8" w:rsidRPr="00992F13">
        <w:rPr>
          <w:rFonts w:asciiTheme="minorHAnsi" w:hAnsiTheme="minorHAnsi" w:cstheme="minorHAnsi"/>
          <w:sz w:val="22"/>
        </w:rPr>
        <w:t>, či:</w:t>
      </w:r>
    </w:p>
    <w:p w14:paraId="2848979D" w14:textId="17D41D7E" w:rsidR="00342CB8" w:rsidRPr="00992F13" w:rsidRDefault="00342CB8" w:rsidP="00F47749">
      <w:pPr>
        <w:pStyle w:val="Odsekzoznamu"/>
        <w:numPr>
          <w:ilvl w:val="1"/>
          <w:numId w:val="65"/>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je navrhovaná zmena v súlade s legislatívnymi požiadavkami EÚ a SR a podmienkami Výzvy a Zmluvy</w:t>
      </w:r>
      <w:r w:rsidR="003F0678" w:rsidRPr="003F0678">
        <w:t xml:space="preserve"> </w:t>
      </w:r>
      <w:r w:rsidR="003F0678" w:rsidRPr="003F0678">
        <w:rPr>
          <w:rFonts w:asciiTheme="minorHAnsi" w:hAnsiTheme="minorHAnsi" w:cstheme="minorHAnsi"/>
          <w:sz w:val="22"/>
        </w:rPr>
        <w:t>o poskytnutí NFP</w:t>
      </w:r>
      <w:r w:rsidRPr="00992F13">
        <w:rPr>
          <w:rFonts w:asciiTheme="minorHAnsi" w:hAnsiTheme="minorHAnsi" w:cstheme="minorHAnsi"/>
          <w:sz w:val="22"/>
        </w:rPr>
        <w:t>;</w:t>
      </w:r>
    </w:p>
    <w:p w14:paraId="03ED2CAB" w14:textId="77777777" w:rsidR="00342CB8" w:rsidRPr="00992F13" w:rsidRDefault="00342CB8" w:rsidP="00F47749">
      <w:pPr>
        <w:pStyle w:val="Odsekzoznamu"/>
        <w:numPr>
          <w:ilvl w:val="1"/>
          <w:numId w:val="65"/>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je na základe vzniknutej situácie (legislatívne zmeny, okolnosti vylučujúce zodpovednosť a pod.) nevyhnutné k navrhovanej zmene projektu pristúpiť (kritérium nevyhnutnosti);</w:t>
      </w:r>
    </w:p>
    <w:p w14:paraId="3CD74C4D" w14:textId="77777777" w:rsidR="00342CB8" w:rsidRPr="00992F13" w:rsidRDefault="00342CB8" w:rsidP="00F47749">
      <w:pPr>
        <w:pStyle w:val="Odsekzoznamu"/>
        <w:numPr>
          <w:ilvl w:val="1"/>
          <w:numId w:val="65"/>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je navrhovaná zmena vhodným a účelným riešením vzniknutej situácie (kritérium vhodnosť a účelnosť zmeny);</w:t>
      </w:r>
    </w:p>
    <w:p w14:paraId="2A96F7F2" w14:textId="77777777" w:rsidR="00342CB8" w:rsidRPr="00992F13" w:rsidRDefault="00342CB8" w:rsidP="00F47749">
      <w:pPr>
        <w:pStyle w:val="Odsekzoznamu"/>
        <w:numPr>
          <w:ilvl w:val="1"/>
          <w:numId w:val="65"/>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je navrhovaná zmena hospodárna (kritérium hospodárnosť zmeny);</w:t>
      </w:r>
    </w:p>
    <w:p w14:paraId="7CB2CDCF" w14:textId="77777777" w:rsidR="00342CB8" w:rsidRPr="00992F13" w:rsidRDefault="00342CB8" w:rsidP="00F47749">
      <w:pPr>
        <w:pStyle w:val="Odsekzoznamu"/>
        <w:numPr>
          <w:ilvl w:val="1"/>
          <w:numId w:val="65"/>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navrhovaná zmena nemá negatívny vplyv na udržateľnosť projektu;</w:t>
      </w:r>
    </w:p>
    <w:p w14:paraId="728E88AA" w14:textId="388EE7CE" w:rsidR="00342CB8" w:rsidRPr="00794CE1" w:rsidRDefault="00342CB8" w:rsidP="00F47749">
      <w:pPr>
        <w:pStyle w:val="Odsekzoznamu"/>
        <w:numPr>
          <w:ilvl w:val="1"/>
          <w:numId w:val="65"/>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 xml:space="preserve">navrhovaná zmena nemá negatívny dopad na výsledky procesu schvaľovania </w:t>
      </w:r>
      <w:proofErr w:type="spellStart"/>
      <w:r w:rsidRPr="00992F13">
        <w:rPr>
          <w:rFonts w:asciiTheme="minorHAnsi" w:hAnsiTheme="minorHAnsi" w:cstheme="minorHAnsi"/>
          <w:sz w:val="22"/>
        </w:rPr>
        <w:t>ŽoNFP</w:t>
      </w:r>
      <w:proofErr w:type="spellEnd"/>
      <w:r w:rsidRPr="00992F13">
        <w:rPr>
          <w:rFonts w:asciiTheme="minorHAnsi" w:hAnsiTheme="minorHAnsi" w:cstheme="minorHAnsi"/>
          <w:sz w:val="22"/>
        </w:rPr>
        <w:t xml:space="preserve"> (tzn.</w:t>
      </w:r>
      <w:r w:rsidR="00BE7438">
        <w:rPr>
          <w:rFonts w:asciiTheme="minorHAnsi" w:hAnsiTheme="minorHAnsi" w:cstheme="minorHAnsi"/>
          <w:sz w:val="22"/>
        </w:rPr>
        <w:t xml:space="preserve"> </w:t>
      </w:r>
      <w:r w:rsidRPr="00794CE1">
        <w:rPr>
          <w:rFonts w:asciiTheme="minorHAnsi" w:hAnsiTheme="minorHAnsi" w:cstheme="minorHAnsi"/>
          <w:sz w:val="22"/>
        </w:rPr>
        <w:t>či</w:t>
      </w:r>
      <w:r w:rsidR="00BE7438">
        <w:rPr>
          <w:rFonts w:asciiTheme="minorHAnsi" w:hAnsiTheme="minorHAnsi" w:cstheme="minorHAnsi"/>
          <w:sz w:val="22"/>
        </w:rPr>
        <w:t xml:space="preserve"> </w:t>
      </w:r>
      <w:r w:rsidRPr="00794CE1">
        <w:rPr>
          <w:rFonts w:asciiTheme="minorHAnsi" w:hAnsiTheme="minorHAnsi" w:cstheme="minorHAnsi"/>
          <w:sz w:val="22"/>
        </w:rPr>
        <w:t>by navrhovaná zmena projektu</w:t>
      </w:r>
      <w:r w:rsidR="00BE7438">
        <w:rPr>
          <w:rFonts w:asciiTheme="minorHAnsi" w:hAnsiTheme="minorHAnsi" w:cstheme="minorHAnsi"/>
          <w:sz w:val="22"/>
        </w:rPr>
        <w:t xml:space="preserve"> </w:t>
      </w:r>
      <w:r w:rsidRPr="00794CE1">
        <w:rPr>
          <w:rFonts w:asciiTheme="minorHAnsi" w:hAnsiTheme="minorHAnsi" w:cstheme="minorHAnsi"/>
          <w:sz w:val="22"/>
        </w:rPr>
        <w:t xml:space="preserve">mala dopad na zmenu vyhodnotenia relevantných kritérií, ktoré by v konečnom dôsledku spôsobili zmenu záveru hodnotenia predmetnej </w:t>
      </w:r>
      <w:proofErr w:type="spellStart"/>
      <w:r w:rsidRPr="00794CE1">
        <w:rPr>
          <w:rFonts w:asciiTheme="minorHAnsi" w:hAnsiTheme="minorHAnsi" w:cstheme="minorHAnsi"/>
          <w:sz w:val="22"/>
        </w:rPr>
        <w:t>ŽoNFP</w:t>
      </w:r>
      <w:proofErr w:type="spellEnd"/>
      <w:r w:rsidRPr="00794CE1">
        <w:rPr>
          <w:rFonts w:asciiTheme="minorHAnsi" w:hAnsiTheme="minorHAnsi" w:cstheme="minorHAnsi"/>
          <w:sz w:val="22"/>
        </w:rPr>
        <w:t xml:space="preserve">). </w:t>
      </w:r>
    </w:p>
    <w:p w14:paraId="611DD55F" w14:textId="3FBE1092" w:rsidR="00342CB8" w:rsidRPr="00992F13"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Na uzatvorenie dodatku k Zmluve nemá žiadateľ právny nárok, avšak PPA nie je oprávnená súhlas so zmenou bezdôvodne odoprieť, ak žiadosť o významnejšiu zmenu projektu spĺňa všetky podmienky stanovené Zmluvo</w:t>
      </w:r>
      <w:r w:rsidR="00A2417E" w:rsidRPr="00794CE1">
        <w:rPr>
          <w:rFonts w:asciiTheme="minorHAnsi" w:hAnsiTheme="minorHAnsi" w:cstheme="minorHAnsi"/>
          <w:sz w:val="22"/>
        </w:rPr>
        <w:t>u</w:t>
      </w:r>
      <w:r w:rsidR="00910F04" w:rsidRPr="00910F04">
        <w:rPr>
          <w:rFonts w:asciiTheme="minorHAnsi" w:hAnsiTheme="minorHAnsi" w:cstheme="minorHAnsi"/>
          <w:sz w:val="22"/>
        </w:rPr>
        <w:t xml:space="preserve"> </w:t>
      </w:r>
      <w:r w:rsidR="00910F04">
        <w:rPr>
          <w:rFonts w:asciiTheme="minorHAnsi" w:hAnsiTheme="minorHAnsi" w:cstheme="minorHAnsi"/>
          <w:sz w:val="22"/>
        </w:rPr>
        <w:t>o poskytnutí NFP</w:t>
      </w:r>
      <w:r w:rsidR="00A2417E" w:rsidRPr="00794CE1">
        <w:rPr>
          <w:rFonts w:asciiTheme="minorHAnsi" w:hAnsiTheme="minorHAnsi" w:cstheme="minorHAnsi"/>
          <w:sz w:val="22"/>
        </w:rPr>
        <w:t xml:space="preserve"> a </w:t>
      </w:r>
      <w:r w:rsidR="009E6C95" w:rsidRPr="00B76C7C">
        <w:rPr>
          <w:rFonts w:asciiTheme="minorHAnsi" w:hAnsiTheme="minorHAnsi" w:cstheme="minorHAnsi"/>
          <w:sz w:val="22"/>
        </w:rPr>
        <w:t>PpP</w:t>
      </w:r>
      <w:r w:rsidR="00A2417E" w:rsidRPr="00992F13">
        <w:rPr>
          <w:rFonts w:asciiTheme="minorHAnsi" w:hAnsiTheme="minorHAnsi" w:cstheme="minorHAnsi"/>
          <w:sz w:val="22"/>
        </w:rPr>
        <w:t>.</w:t>
      </w:r>
    </w:p>
    <w:p w14:paraId="508F81D7" w14:textId="07877DBB" w:rsidR="00342CB8" w:rsidRPr="00794CE1"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bookmarkStart w:id="75" w:name="_Ref414870842"/>
      <w:r w:rsidRPr="00992F13">
        <w:rPr>
          <w:rFonts w:asciiTheme="minorHAnsi" w:hAnsiTheme="minorHAnsi" w:cstheme="minorHAnsi"/>
          <w:sz w:val="22"/>
        </w:rPr>
        <w:t xml:space="preserve">V prípade identifikácie neúplnosti predložených dokumentov, </w:t>
      </w:r>
      <w:r w:rsidR="00A2417E" w:rsidRPr="00992F13">
        <w:rPr>
          <w:rFonts w:asciiTheme="minorHAnsi" w:hAnsiTheme="minorHAnsi" w:cstheme="minorHAnsi"/>
          <w:sz w:val="22"/>
        </w:rPr>
        <w:t xml:space="preserve">resp. </w:t>
      </w:r>
      <w:r w:rsidRPr="00992F13">
        <w:rPr>
          <w:rFonts w:asciiTheme="minorHAnsi" w:hAnsiTheme="minorHAnsi" w:cstheme="minorHAnsi"/>
          <w:sz w:val="22"/>
        </w:rPr>
        <w:t xml:space="preserve">vzniku pochybností o úplnosti, pravdivosti/právoplatnosti predložených dokumentov, PPA </w:t>
      </w:r>
      <w:r w:rsidR="00A2417E" w:rsidRPr="00992F13">
        <w:rPr>
          <w:rFonts w:asciiTheme="minorHAnsi" w:hAnsiTheme="minorHAnsi" w:cstheme="minorHAnsi"/>
          <w:sz w:val="22"/>
        </w:rPr>
        <w:t xml:space="preserve">vyzve </w:t>
      </w:r>
      <w:r w:rsidRPr="00992F13">
        <w:rPr>
          <w:rFonts w:asciiTheme="minorHAnsi" w:hAnsiTheme="minorHAnsi" w:cstheme="minorHAnsi"/>
          <w:sz w:val="22"/>
        </w:rPr>
        <w:t>prijímateľa na</w:t>
      </w:r>
      <w:r w:rsidR="00BE7438">
        <w:rPr>
          <w:rFonts w:asciiTheme="minorHAnsi" w:hAnsiTheme="minorHAnsi" w:cstheme="minorHAnsi"/>
          <w:sz w:val="22"/>
        </w:rPr>
        <w:t xml:space="preserve"> </w:t>
      </w:r>
      <w:r w:rsidRPr="00794CE1">
        <w:rPr>
          <w:rFonts w:asciiTheme="minorHAnsi" w:hAnsiTheme="minorHAnsi" w:cstheme="minorHAnsi"/>
          <w:sz w:val="22"/>
        </w:rPr>
        <w:t xml:space="preserve">doplnenie žiadosti o významnejšiu zmenu projektu, resp. na nápravu alebo vysvetlenie dokumentov, ktoré tvoria súčasť žiadosti o významnejšiu zmenu projektu. </w:t>
      </w:r>
      <w:bookmarkEnd w:id="75"/>
      <w:r w:rsidRPr="00794CE1">
        <w:rPr>
          <w:rFonts w:asciiTheme="minorHAnsi" w:hAnsiTheme="minorHAnsi" w:cstheme="minorHAnsi"/>
          <w:sz w:val="22"/>
        </w:rPr>
        <w:t>Schválenie zmeny na</w:t>
      </w:r>
      <w:r w:rsidR="00BE7438">
        <w:rPr>
          <w:rFonts w:asciiTheme="minorHAnsi" w:hAnsiTheme="minorHAnsi" w:cstheme="minorHAnsi"/>
          <w:sz w:val="22"/>
        </w:rPr>
        <w:t xml:space="preserve"> </w:t>
      </w:r>
      <w:r w:rsidRPr="00794CE1">
        <w:rPr>
          <w:rFonts w:asciiTheme="minorHAnsi" w:hAnsiTheme="minorHAnsi" w:cstheme="minorHAnsi"/>
          <w:sz w:val="22"/>
        </w:rPr>
        <w:t>návrh prijímateľa je</w:t>
      </w:r>
      <w:r w:rsidR="00BE7438">
        <w:rPr>
          <w:rFonts w:asciiTheme="minorHAnsi" w:hAnsiTheme="minorHAnsi" w:cstheme="minorHAnsi"/>
          <w:sz w:val="22"/>
        </w:rPr>
        <w:t xml:space="preserve"> </w:t>
      </w:r>
      <w:r w:rsidRPr="00794CE1">
        <w:rPr>
          <w:rFonts w:asciiTheme="minorHAnsi" w:hAnsiTheme="minorHAnsi" w:cstheme="minorHAnsi"/>
          <w:sz w:val="22"/>
        </w:rPr>
        <w:t>predovšetkým v záujme prijímateľa, preto, ak prijímateľ k výzve na</w:t>
      </w:r>
      <w:r w:rsidR="00BE7438">
        <w:rPr>
          <w:rFonts w:asciiTheme="minorHAnsi" w:hAnsiTheme="minorHAnsi" w:cstheme="minorHAnsi"/>
          <w:sz w:val="22"/>
        </w:rPr>
        <w:t xml:space="preserve"> </w:t>
      </w:r>
      <w:r w:rsidRPr="00794CE1">
        <w:rPr>
          <w:rFonts w:asciiTheme="minorHAnsi" w:hAnsiTheme="minorHAnsi" w:cstheme="minorHAnsi"/>
          <w:sz w:val="22"/>
        </w:rPr>
        <w:t>doplnenie, resp. vysvetlenie/od</w:t>
      </w:r>
      <w:r w:rsidR="00A2417E" w:rsidRPr="00794CE1">
        <w:rPr>
          <w:rFonts w:asciiTheme="minorHAnsi" w:hAnsiTheme="minorHAnsi" w:cstheme="minorHAnsi"/>
          <w:sz w:val="22"/>
        </w:rPr>
        <w:t xml:space="preserve">stránenie </w:t>
      </w:r>
      <w:r w:rsidRPr="00794CE1">
        <w:rPr>
          <w:rFonts w:asciiTheme="minorHAnsi" w:hAnsiTheme="minorHAnsi" w:cstheme="minorHAnsi"/>
          <w:sz w:val="22"/>
        </w:rPr>
        <w:t>identifikovaných nedostatkov neposkytne PPA stanovisko v lehote určenej PPA (ktorá nesmie byť kratšia ako 5 pracovných dní), resp. do</w:t>
      </w:r>
      <w:r w:rsidR="00BE7438">
        <w:rPr>
          <w:rFonts w:asciiTheme="minorHAnsi" w:hAnsiTheme="minorHAnsi" w:cstheme="minorHAnsi"/>
          <w:sz w:val="22"/>
        </w:rPr>
        <w:t xml:space="preserve"> </w:t>
      </w:r>
      <w:r w:rsidRPr="00794CE1">
        <w:rPr>
          <w:rFonts w:asciiTheme="minorHAnsi" w:hAnsiTheme="minorHAnsi" w:cstheme="minorHAnsi"/>
          <w:sz w:val="22"/>
        </w:rPr>
        <w:t>termínu ukončenia realizácie projektu, PPA s</w:t>
      </w:r>
      <w:r w:rsidR="00A2417E" w:rsidRPr="00794CE1">
        <w:rPr>
          <w:rFonts w:asciiTheme="minorHAnsi" w:hAnsiTheme="minorHAnsi" w:cstheme="minorHAnsi"/>
          <w:sz w:val="22"/>
        </w:rPr>
        <w:t xml:space="preserve">a podanou žiadosťou prijímateľa </w:t>
      </w:r>
      <w:r w:rsidRPr="00794CE1">
        <w:rPr>
          <w:rFonts w:asciiTheme="minorHAnsi" w:hAnsiTheme="minorHAnsi" w:cstheme="minorHAnsi"/>
          <w:sz w:val="22"/>
        </w:rPr>
        <w:t>o zmenu nebude zaoberať.</w:t>
      </w:r>
    </w:p>
    <w:p w14:paraId="2C74F743" w14:textId="604D70C9" w:rsidR="00342CB8" w:rsidRPr="00794CE1"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Možnosť doplnenia chýbajúcich náležitostí žiadosti o významnejšiu zmenu projektu musí byť aplikovaná</w:t>
      </w:r>
      <w:r w:rsidR="00BE7438">
        <w:rPr>
          <w:rFonts w:asciiTheme="minorHAnsi" w:hAnsiTheme="minorHAnsi" w:cstheme="minorHAnsi"/>
          <w:sz w:val="22"/>
        </w:rPr>
        <w:t xml:space="preserve"> </w:t>
      </w:r>
      <w:r w:rsidRPr="00794CE1">
        <w:rPr>
          <w:rFonts w:asciiTheme="minorHAnsi" w:hAnsiTheme="minorHAnsi" w:cstheme="minorHAnsi"/>
          <w:sz w:val="22"/>
        </w:rPr>
        <w:t>voči</w:t>
      </w:r>
      <w:r w:rsidR="00BE7438">
        <w:rPr>
          <w:rFonts w:asciiTheme="minorHAnsi" w:hAnsiTheme="minorHAnsi" w:cstheme="minorHAnsi"/>
          <w:sz w:val="22"/>
        </w:rPr>
        <w:t xml:space="preserve"> </w:t>
      </w:r>
      <w:r w:rsidRPr="00794CE1">
        <w:rPr>
          <w:rFonts w:asciiTheme="minorHAnsi" w:hAnsiTheme="minorHAnsi" w:cstheme="minorHAnsi"/>
          <w:sz w:val="22"/>
        </w:rPr>
        <w:t>všetkým prijímateľom rovnako.</w:t>
      </w:r>
    </w:p>
    <w:p w14:paraId="1E3E9D3C" w14:textId="16598DE2" w:rsidR="00342CB8" w:rsidRPr="00794CE1"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bookmarkStart w:id="76" w:name="_Ref414870844"/>
      <w:r w:rsidRPr="00794CE1">
        <w:rPr>
          <w:rFonts w:asciiTheme="minorHAnsi" w:hAnsiTheme="minorHAnsi" w:cstheme="minorHAnsi"/>
          <w:sz w:val="22"/>
        </w:rPr>
        <w:t>Po doplnení žiadosti o významnejšiu zmenu projektu zo strany prijímateľa PPA overí, či</w:t>
      </w:r>
      <w:r w:rsidR="00BE7438">
        <w:rPr>
          <w:rFonts w:asciiTheme="minorHAnsi" w:hAnsiTheme="minorHAnsi" w:cstheme="minorHAnsi"/>
          <w:sz w:val="22"/>
        </w:rPr>
        <w:t xml:space="preserve"> </w:t>
      </w:r>
      <w:r w:rsidRPr="00794CE1">
        <w:rPr>
          <w:rFonts w:asciiTheme="minorHAnsi" w:hAnsiTheme="minorHAnsi" w:cstheme="minorHAnsi"/>
          <w:sz w:val="22"/>
        </w:rPr>
        <w:t>prijímateľ:</w:t>
      </w:r>
      <w:bookmarkEnd w:id="76"/>
    </w:p>
    <w:p w14:paraId="6F7EAE60" w14:textId="77777777" w:rsidR="00113C6C" w:rsidRPr="00794CE1" w:rsidRDefault="00342CB8" w:rsidP="001F6CC9">
      <w:pPr>
        <w:pStyle w:val="Odsekzoznamu"/>
        <w:numPr>
          <w:ilvl w:val="4"/>
          <w:numId w:val="12"/>
        </w:numPr>
        <w:autoSpaceDE w:val="0"/>
        <w:autoSpaceDN w:val="0"/>
        <w:adjustRightInd w:val="0"/>
        <w:spacing w:after="120"/>
        <w:ind w:left="1134" w:hanging="567"/>
        <w:rPr>
          <w:rFonts w:asciiTheme="minorHAnsi" w:hAnsiTheme="minorHAnsi" w:cstheme="minorHAnsi"/>
          <w:sz w:val="22"/>
        </w:rPr>
      </w:pPr>
      <w:r w:rsidRPr="00794CE1">
        <w:rPr>
          <w:rFonts w:asciiTheme="minorHAnsi" w:hAnsiTheme="minorHAnsi" w:cstheme="minorHAnsi"/>
          <w:sz w:val="22"/>
        </w:rPr>
        <w:t>predložil všetky požadované dokumenty, informácie a vysvetlenia,</w:t>
      </w:r>
    </w:p>
    <w:p w14:paraId="46AFBCD5" w14:textId="0E7311CD" w:rsidR="00342CB8" w:rsidRPr="00794CE1" w:rsidRDefault="00342CB8" w:rsidP="001F6CC9">
      <w:pPr>
        <w:pStyle w:val="Odsekzoznamu"/>
        <w:numPr>
          <w:ilvl w:val="4"/>
          <w:numId w:val="12"/>
        </w:numPr>
        <w:autoSpaceDE w:val="0"/>
        <w:autoSpaceDN w:val="0"/>
        <w:adjustRightInd w:val="0"/>
        <w:spacing w:after="120"/>
        <w:ind w:left="1134" w:hanging="567"/>
        <w:rPr>
          <w:rFonts w:asciiTheme="minorHAnsi" w:hAnsiTheme="minorHAnsi" w:cstheme="minorHAnsi"/>
          <w:sz w:val="22"/>
        </w:rPr>
      </w:pPr>
      <w:r w:rsidRPr="00794CE1">
        <w:rPr>
          <w:rFonts w:asciiTheme="minorHAnsi" w:hAnsiTheme="minorHAnsi" w:cstheme="minorHAnsi"/>
          <w:sz w:val="22"/>
        </w:rPr>
        <w:t>doplnil žiadosť o významnejšiu zmenu v stanovenom termíne.</w:t>
      </w:r>
    </w:p>
    <w:p w14:paraId="5EEC223A" w14:textId="798E81CF" w:rsidR="00342CB8" w:rsidRPr="00794CE1"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 xml:space="preserve">Ak prijímateľ doplnil žiadosť o významnejšiu zmenu projektu riadne a včas podľa podmienok uvedených vo výzve na doplnenie uvedenej žiadosti, je žiadosť o významnejšiu zmenu projektu podrobená vecnému posúdeniu zmeny. </w:t>
      </w:r>
    </w:p>
    <w:p w14:paraId="23E9E5A9" w14:textId="3DD80861" w:rsidR="00342CB8" w:rsidRPr="00794CE1"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Zamietnutie žiadosti o významnejšiu zmenu projektu z dôvodov formálnych nedostatkov nebráni prijímateľovi, po odstránení identifikovaných nedostatkov, opätovne požiadať PPA o vykonanie významnejšej zmeny projektu.</w:t>
      </w:r>
    </w:p>
    <w:p w14:paraId="5F1C4F06" w14:textId="6B16DB0E" w:rsidR="00342CB8" w:rsidRPr="00794CE1"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 xml:space="preserve">PPA pristúpi k vecnému posúdeniu žiadosti o významnejšiu zmenu projektu. V rámci posudzovania vecných aspektov zmeny projektu postupuje v súlade s pravidlami uvedenými v tejto kapitole </w:t>
      </w:r>
      <w:r w:rsidR="009E6C95" w:rsidRPr="00B76C7C">
        <w:rPr>
          <w:rFonts w:asciiTheme="minorHAnsi" w:hAnsiTheme="minorHAnsi" w:cstheme="minorHAnsi"/>
          <w:sz w:val="22"/>
        </w:rPr>
        <w:t>PpP</w:t>
      </w:r>
      <w:r w:rsidRPr="00794CE1">
        <w:rPr>
          <w:rFonts w:asciiTheme="minorHAnsi" w:hAnsiTheme="minorHAnsi" w:cstheme="minorHAnsi"/>
          <w:sz w:val="22"/>
        </w:rPr>
        <w:t>.</w:t>
      </w:r>
    </w:p>
    <w:p w14:paraId="5C106FB8" w14:textId="0604F4EE" w:rsidR="00342CB8" w:rsidRPr="00794CE1"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lastRenderedPageBreak/>
        <w:t xml:space="preserve">Ak PPA identifikuje v tejto fáze posudzovania zmeny projektu neúplnosť predložených dokumentov, resp. vzniknú pochybnosti o úplnosti, pravdivosti/právoplatnosti predložených dokumentov, postupuje </w:t>
      </w:r>
      <w:r w:rsidR="00662C01" w:rsidRPr="00794CE1">
        <w:rPr>
          <w:rFonts w:asciiTheme="minorHAnsi" w:hAnsiTheme="minorHAnsi" w:cstheme="minorHAnsi"/>
          <w:sz w:val="22"/>
        </w:rPr>
        <w:t xml:space="preserve">PPA primerane podľa ods. </w:t>
      </w:r>
      <w:r w:rsidRPr="00794CE1">
        <w:rPr>
          <w:rFonts w:asciiTheme="minorHAnsi" w:hAnsiTheme="minorHAnsi" w:cstheme="minorHAnsi"/>
          <w:sz w:val="22"/>
        </w:rPr>
        <w:t>13 až 15 tejto podkapitoly.</w:t>
      </w:r>
    </w:p>
    <w:p w14:paraId="7D9ADE2D" w14:textId="0734F6DA" w:rsidR="00342CB8" w:rsidRPr="00794CE1"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Ak PPA dospeje k záveru, že zmenu nie je možné schváliť z dôvodu nesplnenia vecných aspektov významnejšej zmeny, žiadosť o zmenu zamietne.</w:t>
      </w:r>
    </w:p>
    <w:p w14:paraId="394A599C" w14:textId="73BEE59D" w:rsidR="00342CB8" w:rsidRPr="00794CE1"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bookmarkStart w:id="77" w:name="_Ref414870965"/>
      <w:r w:rsidRPr="00794CE1">
        <w:rPr>
          <w:rFonts w:asciiTheme="minorHAnsi" w:hAnsiTheme="minorHAnsi" w:cstheme="minorHAnsi"/>
          <w:sz w:val="22"/>
        </w:rPr>
        <w:t>Zamietnutie žiadosti o významnejšiu zmenu projektu z dôvodu nesplnenia vecných aspektov významnejšej zmeny je konečné a prijímateľ nie je oprávnený opätovne požiadať PPA o vykonanie rovnakej zmeny projektu za rovnakých skutkových podmienok.</w:t>
      </w:r>
      <w:bookmarkEnd w:id="77"/>
    </w:p>
    <w:p w14:paraId="745C99D9" w14:textId="023C0A7F" w:rsidR="00342CB8" w:rsidRPr="00794CE1"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Ak prijímateľ napriek zamietnutiu žiadosti o významnejšiu zmenu projektu zo strany PPA opätovne požiada o schválenie tej istej zmeny, pričom objektívne nenastala zmena skutkových podmienok, PPA bez ďalšieho preskúmavania takúto žiadosť o významnejšiu zmenu projektu opätovne zamietne.</w:t>
      </w:r>
    </w:p>
    <w:p w14:paraId="1F87146B" w14:textId="546B6747" w:rsidR="00342CB8" w:rsidRPr="00794CE1"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O výsledku zmenového ko</w:t>
      </w:r>
      <w:r w:rsidR="00113C6C" w:rsidRPr="00794CE1">
        <w:rPr>
          <w:rFonts w:asciiTheme="minorHAnsi" w:hAnsiTheme="minorHAnsi" w:cstheme="minorHAnsi"/>
          <w:sz w:val="22"/>
        </w:rPr>
        <w:t xml:space="preserve">nania PPA informuje prijímateľa </w:t>
      </w:r>
      <w:r w:rsidRPr="00794CE1">
        <w:rPr>
          <w:rFonts w:asciiTheme="minorHAnsi" w:hAnsiTheme="minorHAnsi" w:cstheme="minorHAnsi"/>
          <w:sz w:val="22"/>
        </w:rPr>
        <w:t>písomnou</w:t>
      </w:r>
      <w:r w:rsidR="00113C6C" w:rsidRPr="00794CE1">
        <w:rPr>
          <w:rFonts w:asciiTheme="minorHAnsi" w:hAnsiTheme="minorHAnsi" w:cstheme="minorHAnsi"/>
          <w:sz w:val="22"/>
        </w:rPr>
        <w:t>, resp.</w:t>
      </w:r>
      <w:r w:rsidRPr="00794CE1">
        <w:rPr>
          <w:rFonts w:asciiTheme="minorHAnsi" w:hAnsiTheme="minorHAnsi" w:cstheme="minorHAnsi"/>
          <w:sz w:val="22"/>
        </w:rPr>
        <w:t xml:space="preserve"> elektronickou formou. </w:t>
      </w:r>
    </w:p>
    <w:p w14:paraId="1C2706A5" w14:textId="3765F107" w:rsidR="00342CB8" w:rsidRPr="00794CE1"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Plynutie lehoty na administrovanie zmenového konania sa prerušuje dňom, kedy PPA vyzvala prijímateľa na doplnenie žiadosti o významnejšiu zmenu projektu. Lehota začína plynúť opätovne</w:t>
      </w:r>
      <w:r w:rsidR="00BE7438">
        <w:rPr>
          <w:rFonts w:asciiTheme="minorHAnsi" w:hAnsiTheme="minorHAnsi" w:cstheme="minorHAnsi"/>
          <w:sz w:val="22"/>
        </w:rPr>
        <w:t xml:space="preserve"> </w:t>
      </w:r>
      <w:r w:rsidR="00523B0A" w:rsidRPr="00794CE1">
        <w:rPr>
          <w:rFonts w:asciiTheme="minorHAnsi" w:hAnsiTheme="minorHAnsi" w:cstheme="minorHAnsi"/>
          <w:sz w:val="22"/>
        </w:rPr>
        <w:t xml:space="preserve">dňom </w:t>
      </w:r>
      <w:r w:rsidRPr="00794CE1">
        <w:rPr>
          <w:rFonts w:asciiTheme="minorHAnsi" w:hAnsiTheme="minorHAnsi" w:cstheme="minorHAnsi"/>
          <w:sz w:val="22"/>
        </w:rPr>
        <w:t>nasledujúcom po dni, kedy prijímateľ doplnil uvedenú žiadosť riadne a včas podľa podmienok uvedených vo výzve na doplnenie predmetnej žiadosti.</w:t>
      </w:r>
    </w:p>
    <w:p w14:paraId="20369D25" w14:textId="5CDC690A" w:rsidR="00342CB8" w:rsidRPr="00794CE1"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V prípade neschválenia významnejšej zmeny projektu schvaľovanej:</w:t>
      </w:r>
    </w:p>
    <w:p w14:paraId="6A374691" w14:textId="6478D24E" w:rsidR="00342CB8" w:rsidRPr="00794CE1" w:rsidRDefault="00342CB8" w:rsidP="00F47749">
      <w:pPr>
        <w:pStyle w:val="Odsekzoznamu"/>
        <w:numPr>
          <w:ilvl w:val="1"/>
          <w:numId w:val="104"/>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sz w:val="22"/>
        </w:rPr>
        <w:t>ex-</w:t>
      </w:r>
      <w:proofErr w:type="spellStart"/>
      <w:r w:rsidRPr="00794CE1">
        <w:rPr>
          <w:rFonts w:asciiTheme="minorHAnsi" w:hAnsiTheme="minorHAnsi" w:cstheme="minorHAnsi"/>
          <w:sz w:val="22"/>
        </w:rPr>
        <w:t>ante</w:t>
      </w:r>
      <w:proofErr w:type="spellEnd"/>
      <w:r w:rsidRPr="00794CE1">
        <w:rPr>
          <w:rFonts w:asciiTheme="minorHAnsi" w:hAnsiTheme="minorHAnsi" w:cstheme="minorHAnsi"/>
          <w:sz w:val="22"/>
        </w:rPr>
        <w:t xml:space="preserve"> – nie je prijímateľ oprávnený k realizácii predmetnej zmeny pristúpiť, v opačnom prípade budú výdavky súvisiace s predmetnou zmenou považované za neoprávnené, resp. PPA môže uvedené považovať za podstatné porušenie Zmluvy,</w:t>
      </w:r>
    </w:p>
    <w:p w14:paraId="659B165E" w14:textId="77777777" w:rsidR="00342CB8" w:rsidRPr="00794CE1" w:rsidRDefault="00342CB8" w:rsidP="00F47749">
      <w:pPr>
        <w:pStyle w:val="Odsekzoznamu"/>
        <w:numPr>
          <w:ilvl w:val="1"/>
          <w:numId w:val="104"/>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sz w:val="22"/>
        </w:rPr>
        <w:t>ex-post – sú všetky aktivity, resp. výdavky, ktoré súvisia s neschválenou významnejšou zmenou považované za neoprávnené.</w:t>
      </w:r>
    </w:p>
    <w:p w14:paraId="09B6115B" w14:textId="0EB69A20" w:rsidR="00342CB8" w:rsidRPr="00794CE1"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 xml:space="preserve">V prípade schválenia významnejšej zmeny projektu PPA zabezpečí vypracovanie návrhu dodatku k Zmluve, ktorý bude upravovať Zmluvu v rozsahu schválenej významnejšej zmeny. </w:t>
      </w:r>
      <w:r w:rsidR="000930CB" w:rsidRPr="00794CE1">
        <w:rPr>
          <w:rFonts w:asciiTheme="minorHAnsi" w:hAnsiTheme="minorHAnsi" w:cstheme="minorHAnsi"/>
          <w:sz w:val="22"/>
        </w:rPr>
        <w:t>A</w:t>
      </w:r>
      <w:r w:rsidRPr="00794CE1">
        <w:rPr>
          <w:rFonts w:asciiTheme="minorHAnsi" w:hAnsiTheme="minorHAnsi" w:cstheme="minorHAnsi"/>
          <w:sz w:val="22"/>
        </w:rPr>
        <w:t>k boli pred</w:t>
      </w:r>
      <w:r w:rsidR="00BE7438">
        <w:rPr>
          <w:rFonts w:asciiTheme="minorHAnsi" w:hAnsiTheme="minorHAnsi" w:cstheme="minorHAnsi"/>
          <w:sz w:val="22"/>
        </w:rPr>
        <w:t xml:space="preserve"> </w:t>
      </w:r>
      <w:r w:rsidRPr="00794CE1">
        <w:rPr>
          <w:rFonts w:asciiTheme="minorHAnsi" w:hAnsiTheme="minorHAnsi" w:cstheme="minorHAnsi"/>
          <w:sz w:val="22"/>
        </w:rPr>
        <w:t>odoslaním návrhu dodatku k Zmluve prijímateľovi vykonané na projekte aj menej významné zmeny, sú súčasťou návrhu dodatku aj zmeny súvisiace s menej významnými zmenami projektu. PPA vypracuje návrh dodatku k Zmluve a zabezpečí jeho podpis oprávnenou osobou v súlade s internými pracovnými postupmi PPA.</w:t>
      </w:r>
    </w:p>
    <w:p w14:paraId="28C4978B" w14:textId="0E4369E9" w:rsidR="00342CB8" w:rsidRPr="00794CE1" w:rsidRDefault="00342CB8"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PPA zabezpečí zverejnenie dodatku k Zmluve v Centrálnom registri zmlúv v súlade s internými pracovnými postupmi PPA.</w:t>
      </w:r>
    </w:p>
    <w:p w14:paraId="6F497B69" w14:textId="6E40EB79" w:rsidR="00342CB8" w:rsidRDefault="003E780B"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Ods.</w:t>
      </w:r>
      <w:r w:rsidR="00342CB8" w:rsidRPr="00794CE1">
        <w:rPr>
          <w:rFonts w:asciiTheme="minorHAnsi" w:hAnsiTheme="minorHAnsi" w:cstheme="minorHAnsi"/>
          <w:sz w:val="22"/>
        </w:rPr>
        <w:t xml:space="preserve"> 26 a 27 sa neaplikuje, ak zmena nemá vplyv na údaje v Zmluve (napr. zmena technického riešenia predmetu projektu, ktorej údaje nie sú súčasťou údajov Zmluvy, avšak má dopad na</w:t>
      </w:r>
      <w:r w:rsidR="00BE7438">
        <w:rPr>
          <w:rFonts w:asciiTheme="minorHAnsi" w:hAnsiTheme="minorHAnsi" w:cstheme="minorHAnsi"/>
          <w:sz w:val="22"/>
        </w:rPr>
        <w:t xml:space="preserve"> </w:t>
      </w:r>
      <w:r w:rsidR="00342CB8" w:rsidRPr="00794CE1">
        <w:rPr>
          <w:rFonts w:asciiTheme="minorHAnsi" w:hAnsiTheme="minorHAnsi" w:cstheme="minorHAnsi"/>
          <w:sz w:val="22"/>
        </w:rPr>
        <w:t>spôsob realizácie hlavnej aktivity projektu, zmena dodávateľa a pod.). PPA v takomto prípade zasiela prijímateľovi písomnú akceptáciu/</w:t>
      </w:r>
      <w:proofErr w:type="spellStart"/>
      <w:r w:rsidR="00342CB8" w:rsidRPr="00794CE1">
        <w:rPr>
          <w:rFonts w:asciiTheme="minorHAnsi" w:hAnsiTheme="minorHAnsi" w:cstheme="minorHAnsi"/>
          <w:sz w:val="22"/>
        </w:rPr>
        <w:t>neakceptáciu</w:t>
      </w:r>
      <w:proofErr w:type="spellEnd"/>
      <w:r w:rsidR="00342CB8" w:rsidRPr="00794CE1">
        <w:rPr>
          <w:rFonts w:asciiTheme="minorHAnsi" w:hAnsiTheme="minorHAnsi" w:cstheme="minorHAnsi"/>
          <w:sz w:val="22"/>
        </w:rPr>
        <w:t xml:space="preserve"> významnejšej zmeny projektu.</w:t>
      </w:r>
    </w:p>
    <w:p w14:paraId="4B966D27" w14:textId="66DEA7D6" w:rsidR="00C81677" w:rsidRPr="00A909B5" w:rsidRDefault="0052283F" w:rsidP="00F47749">
      <w:pPr>
        <w:pStyle w:val="Odsekzoznamu"/>
        <w:numPr>
          <w:ilvl w:val="2"/>
          <w:numId w:val="114"/>
        </w:numPr>
        <w:autoSpaceDE w:val="0"/>
        <w:autoSpaceDN w:val="0"/>
        <w:adjustRightInd w:val="0"/>
        <w:spacing w:after="120"/>
        <w:ind w:left="567" w:hanging="567"/>
        <w:jc w:val="both"/>
        <w:rPr>
          <w:rFonts w:asciiTheme="minorHAnsi" w:hAnsiTheme="minorHAnsi" w:cstheme="minorHAnsi"/>
          <w:sz w:val="22"/>
        </w:rPr>
      </w:pPr>
      <w:r>
        <w:rPr>
          <w:rFonts w:asciiTheme="minorHAnsi" w:hAnsiTheme="minorHAnsi" w:cstheme="minorHAnsi"/>
          <w:sz w:val="22"/>
        </w:rPr>
        <w:t>Z</w:t>
      </w:r>
      <w:r w:rsidRPr="0052283F">
        <w:rPr>
          <w:rFonts w:asciiTheme="minorHAnsi" w:hAnsiTheme="minorHAnsi" w:cstheme="minorHAnsi"/>
          <w:sz w:val="22"/>
        </w:rPr>
        <w:t>aslanie žiadosti o významnejšiu zmenu prijímateľom nepozastavuje lehoty, ktoré je prijímateľ povinný dodržať (predloženie obstarávania, stavebného povolenia, zahájiť/ukončiť realizáciu projektu</w:t>
      </w:r>
      <w:r w:rsidR="001B4D29">
        <w:rPr>
          <w:rFonts w:asciiTheme="minorHAnsi" w:hAnsiTheme="minorHAnsi" w:cstheme="minorHAnsi"/>
          <w:sz w:val="22"/>
        </w:rPr>
        <w:t xml:space="preserve"> a iné</w:t>
      </w:r>
      <w:r w:rsidRPr="0052283F">
        <w:rPr>
          <w:rFonts w:asciiTheme="minorHAnsi" w:hAnsiTheme="minorHAnsi" w:cstheme="minorHAnsi"/>
          <w:sz w:val="22"/>
        </w:rPr>
        <w:t>)</w:t>
      </w:r>
      <w:r w:rsidR="001B4D29">
        <w:rPr>
          <w:rFonts w:asciiTheme="minorHAnsi" w:hAnsiTheme="minorHAnsi" w:cstheme="minorHAnsi"/>
          <w:sz w:val="22"/>
        </w:rPr>
        <w:t>.</w:t>
      </w:r>
    </w:p>
    <w:p w14:paraId="1EA81F02" w14:textId="06CDB673" w:rsidR="00342CB8" w:rsidRPr="00A909B5" w:rsidRDefault="00823A21" w:rsidP="009F3081">
      <w:pPr>
        <w:pStyle w:val="Nadpis2"/>
        <w:numPr>
          <w:ilvl w:val="0"/>
          <w:numId w:val="0"/>
        </w:numPr>
        <w:shd w:val="clear" w:color="auto" w:fill="8DB3E2" w:themeFill="text2" w:themeFillTint="66"/>
        <w:spacing w:after="120"/>
        <w:ind w:left="567"/>
        <w:rPr>
          <w:rFonts w:asciiTheme="minorHAnsi" w:hAnsiTheme="minorHAnsi" w:cstheme="minorHAnsi"/>
          <w:sz w:val="22"/>
          <w:szCs w:val="24"/>
        </w:rPr>
      </w:pPr>
      <w:bookmarkStart w:id="78" w:name="_Toc185401244"/>
      <w:r>
        <w:rPr>
          <w:rFonts w:asciiTheme="minorHAnsi" w:hAnsiTheme="minorHAnsi" w:cstheme="minorHAnsi"/>
          <w:sz w:val="22"/>
          <w:szCs w:val="24"/>
        </w:rPr>
        <w:t xml:space="preserve">6.2 </w:t>
      </w:r>
      <w:r w:rsidR="00342CB8" w:rsidRPr="00A909B5">
        <w:rPr>
          <w:rFonts w:asciiTheme="minorHAnsi" w:hAnsiTheme="minorHAnsi" w:cstheme="minorHAnsi"/>
          <w:sz w:val="22"/>
          <w:szCs w:val="24"/>
        </w:rPr>
        <w:t>Menej významné zmeny projektov</w:t>
      </w:r>
      <w:bookmarkEnd w:id="78"/>
    </w:p>
    <w:p w14:paraId="32BA59AF" w14:textId="3374673E" w:rsidR="00342CB8" w:rsidRPr="00A909B5" w:rsidRDefault="00342CB8" w:rsidP="00F47749">
      <w:pPr>
        <w:pStyle w:val="Odsekzoznamu"/>
        <w:numPr>
          <w:ilvl w:val="2"/>
          <w:numId w:val="116"/>
        </w:numPr>
        <w:autoSpaceDE w:val="0"/>
        <w:autoSpaceDN w:val="0"/>
        <w:adjustRightInd w:val="0"/>
        <w:spacing w:after="120"/>
        <w:ind w:left="567" w:hanging="567"/>
        <w:jc w:val="both"/>
        <w:rPr>
          <w:rFonts w:asciiTheme="minorHAnsi" w:hAnsiTheme="minorHAnsi" w:cstheme="minorHAnsi"/>
          <w:sz w:val="22"/>
        </w:rPr>
      </w:pPr>
      <w:r w:rsidRPr="00A909B5">
        <w:rPr>
          <w:rFonts w:asciiTheme="minorHAnsi" w:hAnsiTheme="minorHAnsi" w:cstheme="minorHAnsi"/>
          <w:sz w:val="22"/>
        </w:rPr>
        <w:t>Menej významné zmeny projektu sú také zmeny, ktoré zásadným spôsobom neovplyvňujú charakter a parametre projektu alebo plnenie podmienok stanovených v Zmluve</w:t>
      </w:r>
      <w:r w:rsidR="003F0678" w:rsidRPr="003F0678">
        <w:t xml:space="preserve"> </w:t>
      </w:r>
      <w:r w:rsidR="003F0678" w:rsidRPr="003F0678">
        <w:rPr>
          <w:rFonts w:asciiTheme="minorHAnsi" w:hAnsiTheme="minorHAnsi" w:cstheme="minorHAnsi"/>
          <w:sz w:val="22"/>
        </w:rPr>
        <w:t>o poskytnutí NFP</w:t>
      </w:r>
      <w:r w:rsidRPr="00A909B5">
        <w:rPr>
          <w:rFonts w:asciiTheme="minorHAnsi" w:hAnsiTheme="minorHAnsi" w:cstheme="minorHAnsi"/>
          <w:sz w:val="22"/>
        </w:rPr>
        <w:t xml:space="preserve"> a vo Výzve. Kategória menej významných zmien projektu v sebe zahŕňa aj formálne zmeny projektu (t.</w:t>
      </w:r>
      <w:r w:rsidR="00BE7438" w:rsidRPr="00A909B5">
        <w:rPr>
          <w:rFonts w:asciiTheme="minorHAnsi" w:hAnsiTheme="minorHAnsi" w:cstheme="minorHAnsi"/>
          <w:sz w:val="22"/>
        </w:rPr>
        <w:t xml:space="preserve"> </w:t>
      </w:r>
      <w:r w:rsidRPr="00A909B5">
        <w:rPr>
          <w:rFonts w:asciiTheme="minorHAnsi" w:hAnsiTheme="minorHAnsi" w:cstheme="minorHAnsi"/>
          <w:sz w:val="22"/>
        </w:rPr>
        <w:t>j.</w:t>
      </w:r>
      <w:r w:rsidR="00BE7438" w:rsidRPr="00A909B5">
        <w:rPr>
          <w:rFonts w:asciiTheme="minorHAnsi" w:hAnsiTheme="minorHAnsi" w:cstheme="minorHAnsi"/>
          <w:sz w:val="22"/>
        </w:rPr>
        <w:t xml:space="preserve"> </w:t>
      </w:r>
      <w:r w:rsidRPr="00A909B5">
        <w:rPr>
          <w:rFonts w:asciiTheme="minorHAnsi" w:hAnsiTheme="minorHAnsi" w:cstheme="minorHAnsi"/>
          <w:sz w:val="22"/>
        </w:rPr>
        <w:t>zmeny, ktoré nemajú potenciál vecne ovplyvňovať realizáciu aktivít projektu alebo dosahovanie/udržanie dosiahnutých cieľov, výstupov a výsledkov projektu, napr. zmena štatutárneho orgánu prijímateľa, zmena identifikačných a kontaktných údajov prijímateľa, chyby</w:t>
      </w:r>
      <w:r w:rsidR="00B76493">
        <w:rPr>
          <w:rFonts w:asciiTheme="minorHAnsi" w:hAnsiTheme="minorHAnsi" w:cstheme="minorHAnsi"/>
          <w:sz w:val="22"/>
        </w:rPr>
        <w:t xml:space="preserve"> </w:t>
      </w:r>
      <w:r w:rsidRPr="00A909B5">
        <w:rPr>
          <w:rFonts w:asciiTheme="minorHAnsi" w:hAnsiTheme="minorHAnsi" w:cstheme="minorHAnsi"/>
          <w:sz w:val="22"/>
        </w:rPr>
        <w:t>v písaní, počítaní a iné zrejmé nesprávnosti).</w:t>
      </w:r>
    </w:p>
    <w:p w14:paraId="320F4CC4" w14:textId="13A97E95" w:rsidR="00342CB8" w:rsidRPr="00A909B5" w:rsidRDefault="00342CB8" w:rsidP="00F47749">
      <w:pPr>
        <w:pStyle w:val="Odsekzoznamu"/>
        <w:numPr>
          <w:ilvl w:val="2"/>
          <w:numId w:val="116"/>
        </w:numPr>
        <w:autoSpaceDE w:val="0"/>
        <w:autoSpaceDN w:val="0"/>
        <w:adjustRightInd w:val="0"/>
        <w:spacing w:after="120"/>
        <w:ind w:left="567" w:hanging="567"/>
        <w:jc w:val="both"/>
        <w:rPr>
          <w:rFonts w:asciiTheme="minorHAnsi" w:hAnsiTheme="minorHAnsi" w:cstheme="minorHAnsi"/>
          <w:sz w:val="22"/>
        </w:rPr>
      </w:pPr>
      <w:r w:rsidRPr="00B76493">
        <w:rPr>
          <w:rFonts w:asciiTheme="minorHAnsi" w:hAnsiTheme="minorHAnsi" w:cstheme="minorHAnsi"/>
          <w:sz w:val="22"/>
        </w:rPr>
        <w:t>Menej významné zmeny projektu nepodliehajú schváleniu PPA (PPA ich berie na</w:t>
      </w:r>
      <w:r w:rsidR="00BE7438">
        <w:rPr>
          <w:rFonts w:asciiTheme="minorHAnsi" w:hAnsiTheme="minorHAnsi" w:cstheme="minorHAnsi"/>
          <w:sz w:val="22"/>
        </w:rPr>
        <w:t xml:space="preserve"> </w:t>
      </w:r>
      <w:r w:rsidRPr="00A909B5">
        <w:rPr>
          <w:rFonts w:asciiTheme="minorHAnsi" w:hAnsiTheme="minorHAnsi" w:cstheme="minorHAnsi"/>
          <w:sz w:val="22"/>
        </w:rPr>
        <w:t>vedomie po</w:t>
      </w:r>
      <w:r w:rsidR="00BE7438">
        <w:rPr>
          <w:rFonts w:asciiTheme="minorHAnsi" w:hAnsiTheme="minorHAnsi" w:cstheme="minorHAnsi"/>
          <w:sz w:val="22"/>
        </w:rPr>
        <w:t xml:space="preserve"> </w:t>
      </w:r>
      <w:r w:rsidRPr="00A909B5">
        <w:rPr>
          <w:rFonts w:asciiTheme="minorHAnsi" w:hAnsiTheme="minorHAnsi" w:cstheme="minorHAnsi"/>
          <w:sz w:val="22"/>
        </w:rPr>
        <w:t xml:space="preserve">overení, či prijímateľom oznámená zmena spadá do kategórie menej významných zmien) a nevyžadujú si aktualizáciu zmluvného vzťahu formou dodatku k Zmluve, ani písomnú akceptáciu </w:t>
      </w:r>
      <w:r w:rsidRPr="00A909B5">
        <w:rPr>
          <w:rFonts w:asciiTheme="minorHAnsi" w:hAnsiTheme="minorHAnsi" w:cstheme="minorHAnsi"/>
          <w:sz w:val="22"/>
        </w:rPr>
        <w:lastRenderedPageBreak/>
        <w:t>zo strany PPA. Ak však PPA v budúcnosti pristúpi k aktualizácii zmluvného vzťahu prostredníctvom dodatku k Zmluve, v rámci tejto aktualizácie zohľadní aj všetky relevantné menej významné zmeny</w:t>
      </w:r>
      <w:r w:rsidR="00B76493">
        <w:rPr>
          <w:rFonts w:asciiTheme="minorHAnsi" w:hAnsiTheme="minorHAnsi" w:cstheme="minorHAnsi"/>
          <w:sz w:val="22"/>
        </w:rPr>
        <w:t xml:space="preserve"> </w:t>
      </w:r>
      <w:r w:rsidRPr="00A909B5">
        <w:rPr>
          <w:rFonts w:asciiTheme="minorHAnsi" w:hAnsiTheme="minorHAnsi" w:cstheme="minorHAnsi"/>
          <w:sz w:val="22"/>
        </w:rPr>
        <w:t>projektu.</w:t>
      </w:r>
    </w:p>
    <w:p w14:paraId="1000CBE7" w14:textId="00C06C0F" w:rsidR="00342CB8" w:rsidRPr="00A909B5" w:rsidRDefault="00342CB8" w:rsidP="00F47749">
      <w:pPr>
        <w:pStyle w:val="Odsekzoznamu"/>
        <w:numPr>
          <w:ilvl w:val="2"/>
          <w:numId w:val="116"/>
        </w:numPr>
        <w:autoSpaceDE w:val="0"/>
        <w:autoSpaceDN w:val="0"/>
        <w:adjustRightInd w:val="0"/>
        <w:spacing w:after="120"/>
        <w:ind w:left="567" w:hanging="567"/>
        <w:jc w:val="both"/>
        <w:rPr>
          <w:rFonts w:asciiTheme="minorHAnsi" w:hAnsiTheme="minorHAnsi" w:cstheme="minorHAnsi"/>
          <w:sz w:val="22"/>
        </w:rPr>
      </w:pPr>
      <w:r w:rsidRPr="00A909B5">
        <w:rPr>
          <w:rFonts w:asciiTheme="minorHAnsi" w:hAnsiTheme="minorHAnsi" w:cstheme="minorHAnsi"/>
          <w:sz w:val="22"/>
        </w:rPr>
        <w:t>Za menej významnú zmenu projektu sa považuje najmä:</w:t>
      </w:r>
    </w:p>
    <w:p w14:paraId="1C72D249" w14:textId="535E82FF" w:rsidR="00113C6C" w:rsidRPr="00A909B5" w:rsidRDefault="00342CB8" w:rsidP="00F47749">
      <w:pPr>
        <w:pStyle w:val="Odsekzoznamu"/>
        <w:numPr>
          <w:ilvl w:val="4"/>
          <w:numId w:val="104"/>
        </w:numPr>
        <w:autoSpaceDE w:val="0"/>
        <w:autoSpaceDN w:val="0"/>
        <w:adjustRightInd w:val="0"/>
        <w:spacing w:after="120"/>
        <w:ind w:left="1134" w:hanging="567"/>
        <w:jc w:val="both"/>
        <w:rPr>
          <w:rFonts w:asciiTheme="minorHAnsi" w:hAnsiTheme="minorHAnsi" w:cstheme="minorHAnsi"/>
          <w:sz w:val="22"/>
        </w:rPr>
      </w:pPr>
      <w:r w:rsidRPr="00A909B5">
        <w:rPr>
          <w:rFonts w:asciiTheme="minorHAnsi" w:hAnsiTheme="minorHAnsi" w:cstheme="minorHAnsi"/>
          <w:sz w:val="22"/>
        </w:rPr>
        <w:t>zmena výšky finančných prostriedkov skupiny výdavkov o menej ako 15 % oproti pôvodnej výške platnej v okamihu nadobudnutia účinnosti Zmluvy</w:t>
      </w:r>
      <w:r w:rsidR="00753A21" w:rsidRPr="00753A21">
        <w:rPr>
          <w:rFonts w:asciiTheme="minorHAnsi" w:hAnsiTheme="minorHAnsi" w:cstheme="minorHAnsi"/>
          <w:sz w:val="22"/>
        </w:rPr>
        <w:t xml:space="preserve"> o poskytnutí NFP</w:t>
      </w:r>
      <w:r w:rsidR="00753A21">
        <w:rPr>
          <w:rFonts w:asciiTheme="minorHAnsi" w:hAnsiTheme="minorHAnsi" w:cstheme="minorHAnsi"/>
          <w:sz w:val="22"/>
        </w:rPr>
        <w:t>;</w:t>
      </w:r>
      <w:r w:rsidRPr="00A909B5">
        <w:rPr>
          <w:rFonts w:asciiTheme="minorHAnsi" w:hAnsiTheme="minorHAnsi" w:cstheme="minorHAnsi"/>
          <w:sz w:val="22"/>
        </w:rPr>
        <w:t xml:space="preserve"> </w:t>
      </w:r>
    </w:p>
    <w:p w14:paraId="206B7ADA" w14:textId="4F737C42" w:rsidR="00342CB8" w:rsidRPr="00A909B5" w:rsidRDefault="00342CB8" w:rsidP="00F47749">
      <w:pPr>
        <w:pStyle w:val="Odsekzoznamu"/>
        <w:numPr>
          <w:ilvl w:val="4"/>
          <w:numId w:val="104"/>
        </w:numPr>
        <w:autoSpaceDE w:val="0"/>
        <w:autoSpaceDN w:val="0"/>
        <w:adjustRightInd w:val="0"/>
        <w:spacing w:after="120"/>
        <w:ind w:left="1134" w:hanging="567"/>
        <w:jc w:val="both"/>
        <w:rPr>
          <w:rFonts w:asciiTheme="minorHAnsi" w:hAnsiTheme="minorHAnsi" w:cstheme="minorHAnsi"/>
          <w:sz w:val="22"/>
        </w:rPr>
      </w:pPr>
      <w:r w:rsidRPr="00A909B5">
        <w:rPr>
          <w:rFonts w:asciiTheme="minorHAnsi" w:hAnsiTheme="minorHAnsi" w:cstheme="minorHAnsi"/>
          <w:sz w:val="22"/>
        </w:rPr>
        <w:t xml:space="preserve">zmena v subjekte PPA ako poskytovateľa na základe všeobecne záväzného právneho predpisu; </w:t>
      </w:r>
    </w:p>
    <w:p w14:paraId="5654C414" w14:textId="77777777" w:rsidR="00342CB8" w:rsidRPr="00A909B5" w:rsidRDefault="00342CB8" w:rsidP="00F47749">
      <w:pPr>
        <w:pStyle w:val="Odsekzoznamu"/>
        <w:numPr>
          <w:ilvl w:val="1"/>
          <w:numId w:val="104"/>
        </w:numPr>
        <w:autoSpaceDE w:val="0"/>
        <w:autoSpaceDN w:val="0"/>
        <w:adjustRightInd w:val="0"/>
        <w:spacing w:after="120"/>
        <w:ind w:left="1134" w:hanging="567"/>
        <w:jc w:val="both"/>
        <w:rPr>
          <w:rFonts w:asciiTheme="minorHAnsi" w:hAnsiTheme="minorHAnsi" w:cstheme="minorHAnsi"/>
          <w:sz w:val="22"/>
        </w:rPr>
      </w:pPr>
      <w:r w:rsidRPr="00A909B5">
        <w:rPr>
          <w:rFonts w:asciiTheme="minorHAnsi" w:hAnsiTheme="minorHAnsi" w:cstheme="minorHAnsi"/>
          <w:sz w:val="22"/>
        </w:rPr>
        <w:t>zmena štatutárneho orgánu zmluvných strán;</w:t>
      </w:r>
    </w:p>
    <w:p w14:paraId="0CF306AA" w14:textId="77777777" w:rsidR="00342CB8" w:rsidRPr="00A909B5" w:rsidRDefault="00342CB8" w:rsidP="00F47749">
      <w:pPr>
        <w:pStyle w:val="Odsekzoznamu"/>
        <w:numPr>
          <w:ilvl w:val="1"/>
          <w:numId w:val="104"/>
        </w:numPr>
        <w:autoSpaceDE w:val="0"/>
        <w:autoSpaceDN w:val="0"/>
        <w:adjustRightInd w:val="0"/>
        <w:spacing w:after="120"/>
        <w:ind w:left="1134" w:hanging="567"/>
        <w:jc w:val="both"/>
        <w:rPr>
          <w:rFonts w:asciiTheme="minorHAnsi" w:hAnsiTheme="minorHAnsi" w:cstheme="minorHAnsi"/>
          <w:sz w:val="22"/>
        </w:rPr>
      </w:pPr>
      <w:r w:rsidRPr="00A909B5">
        <w:rPr>
          <w:rFonts w:asciiTheme="minorHAnsi" w:hAnsiTheme="minorHAnsi" w:cstheme="minorHAnsi"/>
          <w:sz w:val="22"/>
        </w:rPr>
        <w:t xml:space="preserve">zmena identifikačných a kontaktných údajov zmluvných strán, ktorá nemá za následok zmenu v subjekte PPA, resp. prijímateľa; </w:t>
      </w:r>
    </w:p>
    <w:p w14:paraId="6253619A" w14:textId="77777777" w:rsidR="00342CB8" w:rsidRPr="00A909B5" w:rsidRDefault="00342CB8" w:rsidP="00F47749">
      <w:pPr>
        <w:pStyle w:val="Odsekzoznamu"/>
        <w:numPr>
          <w:ilvl w:val="1"/>
          <w:numId w:val="104"/>
        </w:numPr>
        <w:autoSpaceDE w:val="0"/>
        <w:autoSpaceDN w:val="0"/>
        <w:adjustRightInd w:val="0"/>
        <w:spacing w:after="120"/>
        <w:ind w:left="1134" w:hanging="567"/>
        <w:jc w:val="both"/>
        <w:rPr>
          <w:rFonts w:asciiTheme="minorHAnsi" w:hAnsiTheme="minorHAnsi" w:cstheme="minorHAnsi"/>
          <w:sz w:val="22"/>
        </w:rPr>
      </w:pPr>
      <w:r w:rsidRPr="00A909B5">
        <w:rPr>
          <w:rFonts w:asciiTheme="minorHAnsi" w:hAnsiTheme="minorHAnsi" w:cstheme="minorHAnsi"/>
          <w:sz w:val="22"/>
        </w:rPr>
        <w:t>chyby v písaní, počítaní a iné zrejmé nesprávnosti;</w:t>
      </w:r>
    </w:p>
    <w:p w14:paraId="6E9002BE" w14:textId="023D26FC" w:rsidR="00BE1C75" w:rsidRPr="001F6CC9" w:rsidRDefault="00342CB8" w:rsidP="00F47749">
      <w:pPr>
        <w:pStyle w:val="Odsekzoznamu"/>
        <w:numPr>
          <w:ilvl w:val="1"/>
          <w:numId w:val="104"/>
        </w:numPr>
        <w:autoSpaceDE w:val="0"/>
        <w:autoSpaceDN w:val="0"/>
        <w:adjustRightInd w:val="0"/>
        <w:spacing w:after="120"/>
        <w:ind w:left="1134" w:hanging="567"/>
        <w:jc w:val="both"/>
        <w:rPr>
          <w:rFonts w:asciiTheme="minorHAnsi" w:hAnsiTheme="minorHAnsi" w:cstheme="minorHAnsi"/>
          <w:sz w:val="22"/>
        </w:rPr>
      </w:pPr>
      <w:r w:rsidRPr="00A909B5">
        <w:rPr>
          <w:rFonts w:asciiTheme="minorHAnsi" w:hAnsiTheme="minorHAnsi" w:cstheme="minorHAnsi"/>
          <w:sz w:val="22"/>
        </w:rPr>
        <w:t>zmena SFR EPFRV, Systému riadenia PR</w:t>
      </w:r>
      <w:r w:rsidR="00113C6C" w:rsidRPr="00A909B5">
        <w:rPr>
          <w:rFonts w:asciiTheme="minorHAnsi" w:hAnsiTheme="minorHAnsi" w:cstheme="minorHAnsi"/>
          <w:sz w:val="22"/>
        </w:rPr>
        <w:t xml:space="preserve">V, Príručky pre žiadateľa </w:t>
      </w:r>
      <w:r w:rsidRPr="00A909B5">
        <w:rPr>
          <w:rFonts w:asciiTheme="minorHAnsi" w:hAnsiTheme="minorHAnsi" w:cstheme="minorHAnsi"/>
          <w:sz w:val="22"/>
        </w:rPr>
        <w:t>alebo </w:t>
      </w:r>
      <w:r w:rsidR="009E6C95" w:rsidRPr="00B76C7C">
        <w:rPr>
          <w:rFonts w:asciiTheme="minorHAnsi" w:hAnsiTheme="minorHAnsi" w:cstheme="minorHAnsi"/>
          <w:sz w:val="22"/>
        </w:rPr>
        <w:t>PpP</w:t>
      </w:r>
      <w:r w:rsidR="00BE1C75" w:rsidRPr="001F6CC9">
        <w:rPr>
          <w:rFonts w:asciiTheme="minorHAnsi" w:hAnsiTheme="minorHAnsi" w:cstheme="minorHAnsi"/>
          <w:sz w:val="22"/>
        </w:rPr>
        <w:t>;</w:t>
      </w:r>
    </w:p>
    <w:p w14:paraId="33D4337A" w14:textId="3AD02C59" w:rsidR="00342CB8" w:rsidRPr="001F6CC9" w:rsidRDefault="00BE1C75" w:rsidP="00F47749">
      <w:pPr>
        <w:pStyle w:val="Odsekzoznamu"/>
        <w:numPr>
          <w:ilvl w:val="1"/>
          <w:numId w:val="104"/>
        </w:numPr>
        <w:autoSpaceDE w:val="0"/>
        <w:autoSpaceDN w:val="0"/>
        <w:adjustRightInd w:val="0"/>
        <w:spacing w:after="120"/>
        <w:ind w:left="1134" w:hanging="567"/>
        <w:jc w:val="both"/>
        <w:rPr>
          <w:rFonts w:asciiTheme="minorHAnsi" w:hAnsiTheme="minorHAnsi" w:cstheme="minorHAnsi"/>
          <w:sz w:val="22"/>
        </w:rPr>
      </w:pPr>
      <w:r w:rsidRPr="001F6CC9">
        <w:rPr>
          <w:rFonts w:asciiTheme="minorHAnsi" w:hAnsiTheme="minorHAnsi" w:cstheme="minorHAnsi"/>
          <w:sz w:val="22"/>
        </w:rPr>
        <w:t>omeškanie prijímateľa so začatím realizácie hlavných aktivít projektu o menej ako 3 mesiace od termínu začiatku realizácie uvedeného v</w:t>
      </w:r>
      <w:r w:rsidR="00196A95">
        <w:rPr>
          <w:rFonts w:asciiTheme="minorHAnsi" w:hAnsiTheme="minorHAnsi" w:cstheme="minorHAnsi"/>
          <w:sz w:val="22"/>
        </w:rPr>
        <w:t> </w:t>
      </w:r>
      <w:r w:rsidRPr="001F6CC9">
        <w:rPr>
          <w:rFonts w:asciiTheme="minorHAnsi" w:hAnsiTheme="minorHAnsi" w:cstheme="minorHAnsi"/>
          <w:sz w:val="22"/>
        </w:rPr>
        <w:t>Zmluve</w:t>
      </w:r>
      <w:r w:rsidR="00196A95">
        <w:rPr>
          <w:rFonts w:asciiTheme="minorHAnsi" w:hAnsiTheme="minorHAnsi" w:cstheme="minorHAnsi"/>
          <w:sz w:val="22"/>
        </w:rPr>
        <w:t>/ zmena v predpokladanom termíne zahájenia realizácie</w:t>
      </w:r>
    </w:p>
    <w:p w14:paraId="6EC7A3B0" w14:textId="18FA6CF3" w:rsidR="00342CB8" w:rsidRPr="001F6CC9" w:rsidRDefault="00342CB8" w:rsidP="00F47749">
      <w:pPr>
        <w:pStyle w:val="Odsekzoznamu"/>
        <w:numPr>
          <w:ilvl w:val="2"/>
          <w:numId w:val="116"/>
        </w:numPr>
        <w:autoSpaceDE w:val="0"/>
        <w:autoSpaceDN w:val="0"/>
        <w:adjustRightInd w:val="0"/>
        <w:spacing w:after="120"/>
        <w:ind w:left="567" w:hanging="567"/>
        <w:jc w:val="both"/>
        <w:rPr>
          <w:rFonts w:asciiTheme="minorHAnsi" w:hAnsiTheme="minorHAnsi" w:cstheme="minorHAnsi"/>
          <w:sz w:val="22"/>
        </w:rPr>
      </w:pPr>
      <w:r w:rsidRPr="001F6CC9">
        <w:rPr>
          <w:rFonts w:asciiTheme="minorHAnsi" w:hAnsiTheme="minorHAnsi" w:cstheme="minorHAnsi"/>
          <w:sz w:val="22"/>
        </w:rPr>
        <w:t>Ak zmenu projektu iniciuje prijímateľ, právne účinky menej významnej zmeny v projekte nastávajú dňom doručenia písomnej informácie o menej významnej zmene projektu</w:t>
      </w:r>
      <w:r w:rsidR="00BE7438">
        <w:rPr>
          <w:rFonts w:asciiTheme="minorHAnsi" w:hAnsiTheme="minorHAnsi" w:cstheme="minorHAnsi"/>
          <w:sz w:val="22"/>
        </w:rPr>
        <w:t xml:space="preserve"> </w:t>
      </w:r>
      <w:r w:rsidRPr="00A909B5">
        <w:rPr>
          <w:rFonts w:asciiTheme="minorHAnsi" w:hAnsiTheme="minorHAnsi" w:cstheme="minorHAnsi"/>
          <w:sz w:val="22"/>
        </w:rPr>
        <w:t>PPA,</w:t>
      </w:r>
      <w:r w:rsidR="00BE7438">
        <w:rPr>
          <w:rFonts w:asciiTheme="minorHAnsi" w:hAnsiTheme="minorHAnsi" w:cstheme="minorHAnsi"/>
          <w:sz w:val="22"/>
        </w:rPr>
        <w:t xml:space="preserve"> </w:t>
      </w:r>
      <w:r w:rsidRPr="00A909B5">
        <w:rPr>
          <w:rFonts w:asciiTheme="minorHAnsi" w:hAnsiTheme="minorHAnsi" w:cstheme="minorHAnsi"/>
          <w:sz w:val="22"/>
        </w:rPr>
        <w:t>okrem</w:t>
      </w:r>
      <w:r w:rsidR="00BE7438">
        <w:rPr>
          <w:rFonts w:asciiTheme="minorHAnsi" w:hAnsiTheme="minorHAnsi" w:cstheme="minorHAnsi"/>
          <w:sz w:val="22"/>
        </w:rPr>
        <w:t xml:space="preserve"> </w:t>
      </w:r>
      <w:r w:rsidRPr="001F6CC9">
        <w:rPr>
          <w:rFonts w:asciiTheme="minorHAnsi" w:hAnsiTheme="minorHAnsi" w:cstheme="minorHAnsi"/>
          <w:sz w:val="22"/>
        </w:rPr>
        <w:t>prípadu, v </w:t>
      </w:r>
      <w:r w:rsidR="00712033" w:rsidRPr="001F6CC9">
        <w:rPr>
          <w:rFonts w:asciiTheme="minorHAnsi" w:hAnsiTheme="minorHAnsi" w:cstheme="minorHAnsi"/>
          <w:sz w:val="22"/>
        </w:rPr>
        <w:t>ktorom sa postupuje podľa ods. 8</w:t>
      </w:r>
      <w:r w:rsidRPr="001F6CC9">
        <w:rPr>
          <w:rFonts w:asciiTheme="minorHAnsi" w:hAnsiTheme="minorHAnsi" w:cstheme="minorHAnsi"/>
          <w:sz w:val="22"/>
        </w:rPr>
        <w:t>.</w:t>
      </w:r>
    </w:p>
    <w:p w14:paraId="7BDF8501" w14:textId="05B4478B" w:rsidR="00342CB8" w:rsidRPr="001F6CC9" w:rsidRDefault="00DE3759" w:rsidP="00F47749">
      <w:pPr>
        <w:pStyle w:val="Odsekzoznamu"/>
        <w:numPr>
          <w:ilvl w:val="2"/>
          <w:numId w:val="116"/>
        </w:numPr>
        <w:autoSpaceDE w:val="0"/>
        <w:autoSpaceDN w:val="0"/>
        <w:adjustRightInd w:val="0"/>
        <w:spacing w:after="120"/>
        <w:ind w:left="567" w:hanging="567"/>
        <w:jc w:val="both"/>
        <w:rPr>
          <w:rFonts w:asciiTheme="minorHAnsi" w:hAnsiTheme="minorHAnsi" w:cstheme="minorHAnsi"/>
          <w:sz w:val="22"/>
        </w:rPr>
      </w:pPr>
      <w:r w:rsidRPr="001F6CC9">
        <w:rPr>
          <w:rFonts w:asciiTheme="minorHAnsi" w:hAnsiTheme="minorHAnsi" w:cstheme="minorHAnsi"/>
          <w:sz w:val="22"/>
        </w:rPr>
        <w:t>Podkladom</w:t>
      </w:r>
      <w:r w:rsidR="00BE7438">
        <w:rPr>
          <w:rFonts w:asciiTheme="minorHAnsi" w:hAnsiTheme="minorHAnsi" w:cstheme="minorHAnsi"/>
          <w:sz w:val="22"/>
        </w:rPr>
        <w:t xml:space="preserve"> </w:t>
      </w:r>
      <w:r w:rsidRPr="00A909B5">
        <w:rPr>
          <w:rFonts w:asciiTheme="minorHAnsi" w:hAnsiTheme="minorHAnsi" w:cstheme="minorHAnsi"/>
          <w:sz w:val="22"/>
        </w:rPr>
        <w:t>pre začatie zmenového konania z iniciatívy prijímateľa v prípade menej významných zmien projektu je písomné oznámenie o zmene v projekte predložené PPA (viď</w:t>
      </w:r>
      <w:r w:rsidR="00BE7438">
        <w:rPr>
          <w:rFonts w:asciiTheme="minorHAnsi" w:hAnsiTheme="minorHAnsi" w:cstheme="minorHAnsi"/>
          <w:sz w:val="22"/>
        </w:rPr>
        <w:t xml:space="preserve"> </w:t>
      </w:r>
      <w:r w:rsidRPr="00A909B5">
        <w:rPr>
          <w:rFonts w:asciiTheme="minorHAnsi" w:hAnsiTheme="minorHAnsi" w:cstheme="minorHAnsi"/>
          <w:b/>
          <w:bCs/>
          <w:color w:val="0070C0"/>
          <w:sz w:val="22"/>
        </w:rPr>
        <w:t>príloha č. 5</w:t>
      </w:r>
      <w:r w:rsidRPr="00A909B5">
        <w:rPr>
          <w:rFonts w:asciiTheme="minorHAnsi" w:hAnsiTheme="minorHAnsi" w:cstheme="minorHAnsi"/>
          <w:sz w:val="22"/>
        </w:rPr>
        <w:t xml:space="preserve"> </w:t>
      </w:r>
      <w:r w:rsidR="009E6C95" w:rsidRPr="00B76C7C">
        <w:rPr>
          <w:rFonts w:asciiTheme="minorHAnsi" w:hAnsiTheme="minorHAnsi" w:cstheme="minorHAnsi"/>
          <w:sz w:val="22"/>
        </w:rPr>
        <w:t>Pp</w:t>
      </w:r>
      <w:r w:rsidR="009E6C95" w:rsidRPr="00123CC8">
        <w:rPr>
          <w:rFonts w:asciiTheme="minorHAnsi" w:hAnsiTheme="minorHAnsi" w:cstheme="minorHAnsi"/>
          <w:sz w:val="22"/>
        </w:rPr>
        <w:t>P</w:t>
      </w:r>
      <w:r w:rsidRPr="00A909B5">
        <w:rPr>
          <w:rFonts w:asciiTheme="minorHAnsi" w:hAnsiTheme="minorHAnsi" w:cstheme="minorHAnsi"/>
          <w:sz w:val="22"/>
        </w:rPr>
        <w:t>). PPA definuje požiadavky na obsahové náležitosti písomnej informácie o menej významnej zmene v projekte tak, aby bolo na základe týchto informácií možné objektívne posúdiť a vyhodnotiť, či ide skutočne o menej významnú zmenu projektu. Oznámenie o menej významnej zmene projektu musí obsahovať minimálne identifikačné údaje prijímateľa (označenie prijímateľa, jeho sídlo/trvalé bydlisko, IČO), kontaktné údaje prijímateľa, kód projektu, číslo</w:t>
      </w:r>
      <w:r w:rsidR="0034783B" w:rsidRPr="00A909B5">
        <w:rPr>
          <w:rFonts w:asciiTheme="minorHAnsi" w:hAnsiTheme="minorHAnsi" w:cstheme="minorHAnsi"/>
          <w:sz w:val="22"/>
        </w:rPr>
        <w:t xml:space="preserve"> Zmluvy,</w:t>
      </w:r>
      <w:r w:rsidRPr="00A909B5">
        <w:rPr>
          <w:rFonts w:asciiTheme="minorHAnsi" w:hAnsiTheme="minorHAnsi" w:cstheme="minorHAnsi"/>
          <w:sz w:val="22"/>
        </w:rPr>
        <w:t xml:space="preserve"> </w:t>
      </w:r>
      <w:r w:rsidR="003F0678">
        <w:rPr>
          <w:rFonts w:asciiTheme="minorHAnsi" w:hAnsiTheme="minorHAnsi" w:cstheme="minorHAnsi"/>
          <w:sz w:val="22"/>
        </w:rPr>
        <w:t>V</w:t>
      </w:r>
      <w:r w:rsidRPr="00A909B5">
        <w:rPr>
          <w:rFonts w:asciiTheme="minorHAnsi" w:hAnsiTheme="minorHAnsi" w:cstheme="minorHAnsi"/>
          <w:sz w:val="22"/>
        </w:rPr>
        <w:t>ýzvy, opatrenia a podopatrenia), stručný popis a zdôvodnenie navrhovanej zmeny projektu a dopad navrhovanej zmeny na</w:t>
      </w:r>
      <w:r w:rsidR="00BE7438">
        <w:rPr>
          <w:rFonts w:asciiTheme="minorHAnsi" w:hAnsiTheme="minorHAnsi" w:cstheme="minorHAnsi"/>
          <w:sz w:val="22"/>
        </w:rPr>
        <w:t xml:space="preserve"> </w:t>
      </w:r>
      <w:r w:rsidRPr="00A909B5">
        <w:rPr>
          <w:rFonts w:asciiTheme="minorHAnsi" w:hAnsiTheme="minorHAnsi" w:cstheme="minorHAnsi"/>
          <w:sz w:val="22"/>
        </w:rPr>
        <w:t xml:space="preserve">dosiahnutie cieľov projektu, </w:t>
      </w:r>
      <w:r w:rsidR="0034783B" w:rsidRPr="00A909B5">
        <w:rPr>
          <w:rFonts w:asciiTheme="minorHAnsi" w:hAnsiTheme="minorHAnsi" w:cstheme="minorHAnsi"/>
          <w:sz w:val="22"/>
        </w:rPr>
        <w:t xml:space="preserve">merateľných ukazovateľov projektu a </w:t>
      </w:r>
      <w:r w:rsidRPr="00A909B5">
        <w:rPr>
          <w:rFonts w:asciiTheme="minorHAnsi" w:hAnsiTheme="minorHAnsi" w:cstheme="minorHAnsi"/>
          <w:sz w:val="22"/>
        </w:rPr>
        <w:t>rozpočet projektu (v</w:t>
      </w:r>
      <w:r w:rsidR="00BE7438">
        <w:rPr>
          <w:rFonts w:asciiTheme="minorHAnsi" w:hAnsiTheme="minorHAnsi" w:cstheme="minorHAnsi"/>
          <w:sz w:val="22"/>
        </w:rPr>
        <w:t xml:space="preserve"> </w:t>
      </w:r>
      <w:r w:rsidRPr="001F6CC9">
        <w:rPr>
          <w:rFonts w:asciiTheme="minorHAnsi" w:hAnsiTheme="minorHAnsi" w:cstheme="minorHAnsi"/>
          <w:sz w:val="22"/>
        </w:rPr>
        <w:t>prípade relevantnosti zmenený rozpočet projektu</w:t>
      </w:r>
      <w:r w:rsidR="0034783B" w:rsidRPr="001F6CC9">
        <w:rPr>
          <w:rFonts w:asciiTheme="minorHAnsi" w:hAnsiTheme="minorHAnsi" w:cstheme="minorHAnsi"/>
          <w:sz w:val="22"/>
        </w:rPr>
        <w:t xml:space="preserve"> ako prílohu oznámenia</w:t>
      </w:r>
      <w:r w:rsidRPr="001F6CC9">
        <w:rPr>
          <w:rFonts w:asciiTheme="minorHAnsi" w:hAnsiTheme="minorHAnsi" w:cstheme="minorHAnsi"/>
          <w:sz w:val="22"/>
        </w:rPr>
        <w:t>).</w:t>
      </w:r>
    </w:p>
    <w:p w14:paraId="48FE711F" w14:textId="795B61C8" w:rsidR="00342CB8" w:rsidRPr="001F6CC9" w:rsidRDefault="00342CB8" w:rsidP="00F47749">
      <w:pPr>
        <w:pStyle w:val="Odsekzoznamu"/>
        <w:numPr>
          <w:ilvl w:val="2"/>
          <w:numId w:val="116"/>
        </w:numPr>
        <w:autoSpaceDE w:val="0"/>
        <w:autoSpaceDN w:val="0"/>
        <w:adjustRightInd w:val="0"/>
        <w:spacing w:after="120"/>
        <w:ind w:left="567" w:hanging="567"/>
        <w:jc w:val="both"/>
        <w:rPr>
          <w:rFonts w:asciiTheme="minorHAnsi" w:hAnsiTheme="minorHAnsi" w:cstheme="minorHAnsi"/>
          <w:sz w:val="22"/>
        </w:rPr>
      </w:pPr>
      <w:r w:rsidRPr="001F6CC9">
        <w:rPr>
          <w:rFonts w:asciiTheme="minorHAnsi" w:hAnsiTheme="minorHAnsi" w:cstheme="minorHAnsi"/>
          <w:sz w:val="22"/>
        </w:rPr>
        <w:t>PPA posudzuje predloženú informáciu o menej významnej zmene v projekte z pohľadu dodržania stanovených podmienok/limitov pre menej významné zmeny projektu, tzn. či zmena projektu spadá do kategórie menej významných zmien.</w:t>
      </w:r>
    </w:p>
    <w:p w14:paraId="1D945E29" w14:textId="19F71311" w:rsidR="0034783B" w:rsidRPr="001F6CC9" w:rsidRDefault="0034783B" w:rsidP="00F47749">
      <w:pPr>
        <w:pStyle w:val="Odsekzoznamu"/>
        <w:numPr>
          <w:ilvl w:val="2"/>
          <w:numId w:val="116"/>
        </w:numPr>
        <w:autoSpaceDE w:val="0"/>
        <w:autoSpaceDN w:val="0"/>
        <w:adjustRightInd w:val="0"/>
        <w:spacing w:after="120"/>
        <w:ind w:left="567" w:hanging="567"/>
        <w:jc w:val="both"/>
        <w:rPr>
          <w:rFonts w:asciiTheme="minorHAnsi" w:hAnsiTheme="minorHAnsi" w:cstheme="minorHAnsi"/>
          <w:sz w:val="22"/>
        </w:rPr>
      </w:pPr>
      <w:r w:rsidRPr="001F6CC9">
        <w:rPr>
          <w:rFonts w:asciiTheme="minorHAnsi" w:hAnsiTheme="minorHAnsi" w:cstheme="minorHAnsi"/>
          <w:sz w:val="22"/>
        </w:rPr>
        <w:t xml:space="preserve">Ak je Oznámenie menej významnej zmeny neúplné, alebo je potrebné vysvetlenie, PPA vyzve </w:t>
      </w:r>
      <w:r w:rsidR="00407CE9">
        <w:rPr>
          <w:rFonts w:asciiTheme="minorHAnsi" w:hAnsiTheme="minorHAnsi" w:cstheme="minorHAnsi"/>
          <w:sz w:val="22"/>
        </w:rPr>
        <w:t>p</w:t>
      </w:r>
      <w:r w:rsidRPr="001F6CC9">
        <w:rPr>
          <w:rFonts w:asciiTheme="minorHAnsi" w:hAnsiTheme="minorHAnsi" w:cstheme="minorHAnsi"/>
          <w:sz w:val="22"/>
        </w:rPr>
        <w:t>rijímateľa na doplnenie. Plynutie lehoty na vybavenie sa prerušuje od odoslania výzvy PPA na</w:t>
      </w:r>
      <w:r w:rsidR="00BE7438">
        <w:rPr>
          <w:rFonts w:asciiTheme="minorHAnsi" w:hAnsiTheme="minorHAnsi" w:cstheme="minorHAnsi"/>
          <w:sz w:val="22"/>
        </w:rPr>
        <w:t xml:space="preserve"> </w:t>
      </w:r>
      <w:r w:rsidRPr="001F6CC9">
        <w:rPr>
          <w:rFonts w:asciiTheme="minorHAnsi" w:hAnsiTheme="minorHAnsi" w:cstheme="minorHAnsi"/>
          <w:sz w:val="22"/>
        </w:rPr>
        <w:t>doplnenie informácií/dokumentov. Lehota začína plynúť ďalej odo dňa nasledujúceho po dni riadneho predloženia požadovaných informácií/dokumentov</w:t>
      </w:r>
      <w:r w:rsidR="00662C01" w:rsidRPr="001F6CC9">
        <w:rPr>
          <w:rFonts w:asciiTheme="minorHAnsi" w:hAnsiTheme="minorHAnsi" w:cstheme="minorHAnsi"/>
          <w:sz w:val="22"/>
        </w:rPr>
        <w:t>.</w:t>
      </w:r>
    </w:p>
    <w:p w14:paraId="6446928B" w14:textId="2568A8E5" w:rsidR="00342CB8" w:rsidRPr="001F6CC9" w:rsidRDefault="00342CB8" w:rsidP="00F47749">
      <w:pPr>
        <w:pStyle w:val="Odsekzoznamu"/>
        <w:numPr>
          <w:ilvl w:val="2"/>
          <w:numId w:val="116"/>
        </w:numPr>
        <w:autoSpaceDE w:val="0"/>
        <w:autoSpaceDN w:val="0"/>
        <w:adjustRightInd w:val="0"/>
        <w:spacing w:after="120"/>
        <w:ind w:left="567" w:hanging="567"/>
        <w:jc w:val="both"/>
        <w:rPr>
          <w:rFonts w:asciiTheme="minorHAnsi" w:hAnsiTheme="minorHAnsi" w:cstheme="minorHAnsi"/>
          <w:sz w:val="22"/>
        </w:rPr>
      </w:pPr>
      <w:r w:rsidRPr="001F6CC9">
        <w:rPr>
          <w:rFonts w:asciiTheme="minorHAnsi" w:hAnsiTheme="minorHAnsi" w:cstheme="minorHAnsi"/>
          <w:sz w:val="22"/>
        </w:rPr>
        <w:t>Ak z predloženého oznámenia o menej významnej zmene projektu nie je možné posúdiť, či</w:t>
      </w:r>
      <w:r w:rsidR="00BE7438">
        <w:rPr>
          <w:rFonts w:asciiTheme="minorHAnsi" w:hAnsiTheme="minorHAnsi" w:cstheme="minorHAnsi"/>
          <w:sz w:val="22"/>
        </w:rPr>
        <w:t xml:space="preserve"> </w:t>
      </w:r>
      <w:r w:rsidRPr="00A909B5">
        <w:rPr>
          <w:rFonts w:asciiTheme="minorHAnsi" w:hAnsiTheme="minorHAnsi" w:cstheme="minorHAnsi"/>
          <w:sz w:val="22"/>
        </w:rPr>
        <w:t>skutočne ide o menej významnú zmenu projektu, PPA si od prijímateľa vyžiada</w:t>
      </w:r>
      <w:r w:rsidR="00BE7438">
        <w:rPr>
          <w:rFonts w:asciiTheme="minorHAnsi" w:hAnsiTheme="minorHAnsi" w:cstheme="minorHAnsi"/>
          <w:sz w:val="22"/>
        </w:rPr>
        <w:t xml:space="preserve"> </w:t>
      </w:r>
      <w:r w:rsidRPr="001F6CC9">
        <w:rPr>
          <w:rFonts w:asciiTheme="minorHAnsi" w:hAnsiTheme="minorHAnsi" w:cstheme="minorHAnsi"/>
          <w:sz w:val="22"/>
        </w:rPr>
        <w:t>doplňujúce informácie, prípadne dokumenty súvisiace so zmenou v projekte.</w:t>
      </w:r>
      <w:r w:rsidRPr="001F6CC9">
        <w:rPr>
          <w:rFonts w:asciiTheme="minorHAnsi" w:hAnsiTheme="minorHAnsi" w:cstheme="minorHAnsi"/>
          <w:sz w:val="22"/>
        </w:rPr>
        <w:tab/>
      </w:r>
    </w:p>
    <w:p w14:paraId="706E128E" w14:textId="1378AFDD" w:rsidR="00C81677" w:rsidRDefault="00342CB8" w:rsidP="00F47749">
      <w:pPr>
        <w:pStyle w:val="Odsekzoznamu"/>
        <w:numPr>
          <w:ilvl w:val="2"/>
          <w:numId w:val="116"/>
        </w:numPr>
        <w:autoSpaceDE w:val="0"/>
        <w:autoSpaceDN w:val="0"/>
        <w:adjustRightInd w:val="0"/>
        <w:spacing w:after="120"/>
        <w:ind w:left="567" w:hanging="567"/>
        <w:jc w:val="both"/>
        <w:rPr>
          <w:rFonts w:asciiTheme="minorHAnsi" w:hAnsiTheme="minorHAnsi" w:cstheme="minorHAnsi"/>
          <w:sz w:val="22"/>
        </w:rPr>
      </w:pPr>
      <w:r w:rsidRPr="001F6CC9">
        <w:rPr>
          <w:rFonts w:asciiTheme="minorHAnsi" w:hAnsiTheme="minorHAnsi" w:cstheme="minorHAnsi"/>
          <w:sz w:val="22"/>
        </w:rPr>
        <w:t xml:space="preserve">Ak PPA identifikuje, že zmena projektu nespadá do kategórie menej významných zmien, </w:t>
      </w:r>
      <w:r w:rsidR="000F0058">
        <w:rPr>
          <w:rFonts w:asciiTheme="minorHAnsi" w:hAnsiTheme="minorHAnsi" w:cstheme="minorHAnsi"/>
          <w:sz w:val="22"/>
        </w:rPr>
        <w:t>neoz</w:t>
      </w:r>
      <w:r w:rsidRPr="001F6CC9">
        <w:rPr>
          <w:rFonts w:asciiTheme="minorHAnsi" w:hAnsiTheme="minorHAnsi" w:cstheme="minorHAnsi"/>
          <w:sz w:val="22"/>
        </w:rPr>
        <w:t>n</w:t>
      </w:r>
      <w:r w:rsidR="004621DC">
        <w:rPr>
          <w:rFonts w:asciiTheme="minorHAnsi" w:hAnsiTheme="minorHAnsi" w:cstheme="minorHAnsi"/>
          <w:sz w:val="22"/>
        </w:rPr>
        <w:t>a</w:t>
      </w:r>
      <w:r w:rsidRPr="001F6CC9">
        <w:rPr>
          <w:rFonts w:asciiTheme="minorHAnsi" w:hAnsiTheme="minorHAnsi" w:cstheme="minorHAnsi"/>
          <w:sz w:val="22"/>
        </w:rPr>
        <w:t>m</w:t>
      </w:r>
      <w:r w:rsidR="000F0058">
        <w:rPr>
          <w:rFonts w:asciiTheme="minorHAnsi" w:hAnsiTheme="minorHAnsi" w:cstheme="minorHAnsi"/>
          <w:sz w:val="22"/>
        </w:rPr>
        <w:t>uje</w:t>
      </w:r>
      <w:r w:rsidRPr="001F6CC9">
        <w:rPr>
          <w:rFonts w:asciiTheme="minorHAnsi" w:hAnsiTheme="minorHAnsi" w:cstheme="minorHAnsi"/>
          <w:sz w:val="22"/>
        </w:rPr>
        <w:t xml:space="preserve"> danú skutočnosť prijímateľovi </w:t>
      </w:r>
      <w:r w:rsidR="000F0058">
        <w:rPr>
          <w:rFonts w:asciiTheme="minorHAnsi" w:hAnsiTheme="minorHAnsi" w:cstheme="minorHAnsi"/>
          <w:sz w:val="22"/>
        </w:rPr>
        <w:t xml:space="preserve">ale zmenu </w:t>
      </w:r>
      <w:r w:rsidRPr="001F6CC9">
        <w:rPr>
          <w:rFonts w:asciiTheme="minorHAnsi" w:hAnsiTheme="minorHAnsi" w:cstheme="minorHAnsi"/>
          <w:sz w:val="22"/>
        </w:rPr>
        <w:t>bude</w:t>
      </w:r>
      <w:r w:rsidR="000F0058">
        <w:rPr>
          <w:rFonts w:asciiTheme="minorHAnsi" w:hAnsiTheme="minorHAnsi" w:cstheme="minorHAnsi"/>
          <w:sz w:val="22"/>
        </w:rPr>
        <w:t xml:space="preserve"> rovno</w:t>
      </w:r>
      <w:r w:rsidRPr="001F6CC9">
        <w:rPr>
          <w:rFonts w:asciiTheme="minorHAnsi" w:hAnsiTheme="minorHAnsi" w:cstheme="minorHAnsi"/>
          <w:sz w:val="22"/>
        </w:rPr>
        <w:t xml:space="preserve"> riešiť ako</w:t>
      </w:r>
      <w:r w:rsidR="00BE7438">
        <w:rPr>
          <w:rFonts w:asciiTheme="minorHAnsi" w:hAnsiTheme="minorHAnsi" w:cstheme="minorHAnsi"/>
          <w:sz w:val="22"/>
        </w:rPr>
        <w:t xml:space="preserve"> </w:t>
      </w:r>
      <w:r w:rsidRPr="00A909B5">
        <w:rPr>
          <w:rFonts w:asciiTheme="minorHAnsi" w:hAnsiTheme="minorHAnsi" w:cstheme="minorHAnsi"/>
          <w:sz w:val="22"/>
        </w:rPr>
        <w:t>významnejšiu</w:t>
      </w:r>
      <w:r w:rsidR="00BE7438">
        <w:rPr>
          <w:rFonts w:asciiTheme="minorHAnsi" w:hAnsiTheme="minorHAnsi" w:cstheme="minorHAnsi"/>
          <w:sz w:val="22"/>
        </w:rPr>
        <w:t xml:space="preserve"> </w:t>
      </w:r>
      <w:r w:rsidRPr="00A909B5">
        <w:rPr>
          <w:rFonts w:asciiTheme="minorHAnsi" w:hAnsiTheme="minorHAnsi" w:cstheme="minorHAnsi"/>
          <w:sz w:val="22"/>
        </w:rPr>
        <w:t xml:space="preserve">zmenu projektu. </w:t>
      </w:r>
    </w:p>
    <w:p w14:paraId="22D5D8F9" w14:textId="4CC030A9" w:rsidR="00712033" w:rsidRDefault="00342CB8" w:rsidP="00F47749">
      <w:pPr>
        <w:pStyle w:val="Odsekzoznamu"/>
        <w:numPr>
          <w:ilvl w:val="2"/>
          <w:numId w:val="116"/>
        </w:numPr>
        <w:autoSpaceDE w:val="0"/>
        <w:autoSpaceDN w:val="0"/>
        <w:adjustRightInd w:val="0"/>
        <w:spacing w:after="120"/>
        <w:ind w:left="567" w:hanging="567"/>
        <w:jc w:val="both"/>
        <w:rPr>
          <w:rFonts w:asciiTheme="minorHAnsi" w:hAnsiTheme="minorHAnsi" w:cstheme="minorHAnsi"/>
          <w:sz w:val="22"/>
        </w:rPr>
      </w:pPr>
      <w:r w:rsidRPr="00A909B5">
        <w:rPr>
          <w:rFonts w:asciiTheme="minorHAnsi" w:hAnsiTheme="minorHAnsi" w:cstheme="minorHAnsi"/>
          <w:sz w:val="22"/>
        </w:rPr>
        <w:t>Odoslaním výzvy na doplnenie informácií/dokumentov sa</w:t>
      </w:r>
      <w:r w:rsidR="00BE7438">
        <w:rPr>
          <w:rFonts w:asciiTheme="minorHAnsi" w:hAnsiTheme="minorHAnsi" w:cstheme="minorHAnsi"/>
          <w:sz w:val="22"/>
        </w:rPr>
        <w:t xml:space="preserve"> </w:t>
      </w:r>
      <w:r w:rsidRPr="00A909B5">
        <w:rPr>
          <w:rFonts w:asciiTheme="minorHAnsi" w:hAnsiTheme="minorHAnsi" w:cstheme="minorHAnsi"/>
          <w:sz w:val="22"/>
        </w:rPr>
        <w:t>prijímateľovi lehota na vybavenie prerušuje a začína plynúť opätovne dňom nasledujúcim po</w:t>
      </w:r>
      <w:r w:rsidR="00BE7438">
        <w:rPr>
          <w:rFonts w:asciiTheme="minorHAnsi" w:hAnsiTheme="minorHAnsi" w:cstheme="minorHAnsi"/>
          <w:sz w:val="22"/>
        </w:rPr>
        <w:t xml:space="preserve"> </w:t>
      </w:r>
      <w:r w:rsidRPr="00A909B5">
        <w:rPr>
          <w:rFonts w:asciiTheme="minorHAnsi" w:hAnsiTheme="minorHAnsi" w:cstheme="minorHAnsi"/>
          <w:sz w:val="22"/>
        </w:rPr>
        <w:t>dni riadneho predloženia požadovaných informácií/dokumentov.</w:t>
      </w:r>
    </w:p>
    <w:p w14:paraId="0417AFBF" w14:textId="702AB4CD" w:rsidR="002600E1" w:rsidRDefault="002600E1" w:rsidP="002600E1">
      <w:pPr>
        <w:autoSpaceDE w:val="0"/>
        <w:autoSpaceDN w:val="0"/>
        <w:adjustRightInd w:val="0"/>
        <w:spacing w:after="120"/>
        <w:rPr>
          <w:rFonts w:asciiTheme="minorHAnsi" w:hAnsiTheme="minorHAnsi" w:cstheme="minorHAnsi"/>
          <w:sz w:val="22"/>
        </w:rPr>
      </w:pPr>
    </w:p>
    <w:p w14:paraId="316720CC" w14:textId="77777777" w:rsidR="002600E1" w:rsidRPr="002600E1" w:rsidRDefault="002600E1" w:rsidP="002600E1">
      <w:pPr>
        <w:autoSpaceDE w:val="0"/>
        <w:autoSpaceDN w:val="0"/>
        <w:adjustRightInd w:val="0"/>
        <w:spacing w:after="120"/>
        <w:rPr>
          <w:rFonts w:asciiTheme="minorHAnsi" w:hAnsiTheme="minorHAnsi" w:cstheme="minorHAnsi"/>
          <w:sz w:val="22"/>
        </w:rPr>
      </w:pPr>
    </w:p>
    <w:p w14:paraId="6920109E" w14:textId="517150D3" w:rsidR="00FC3E33" w:rsidRDefault="00FC3E33" w:rsidP="00F47749">
      <w:pPr>
        <w:pStyle w:val="nadpis1111"/>
        <w:numPr>
          <w:ilvl w:val="0"/>
          <w:numId w:val="31"/>
        </w:numPr>
        <w:ind w:left="567" w:hanging="567"/>
        <w:rPr>
          <w:rFonts w:asciiTheme="minorHAnsi" w:hAnsiTheme="minorHAnsi" w:cstheme="minorHAnsi"/>
          <w:szCs w:val="24"/>
        </w:rPr>
      </w:pPr>
      <w:bookmarkStart w:id="79" w:name="_Toc185401245"/>
      <w:r w:rsidRPr="00A909B5">
        <w:rPr>
          <w:rFonts w:asciiTheme="minorHAnsi" w:hAnsiTheme="minorHAnsi" w:cstheme="minorHAnsi"/>
          <w:szCs w:val="24"/>
        </w:rPr>
        <w:lastRenderedPageBreak/>
        <w:t>ZMENOVÉ KONANIE NA PODNET PPA</w:t>
      </w:r>
      <w:bookmarkEnd w:id="79"/>
    </w:p>
    <w:p w14:paraId="033694C9" w14:textId="77777777" w:rsidR="002600E1" w:rsidRPr="002600E1" w:rsidRDefault="002600E1" w:rsidP="002600E1">
      <w:pPr>
        <w:spacing w:before="0"/>
      </w:pPr>
    </w:p>
    <w:p w14:paraId="0E2A6DB8" w14:textId="221878B8" w:rsidR="00FC3E33" w:rsidRPr="00A909B5" w:rsidRDefault="00FC3E33" w:rsidP="00F47749">
      <w:pPr>
        <w:pStyle w:val="Odsekzoznamu"/>
        <w:numPr>
          <w:ilvl w:val="2"/>
          <w:numId w:val="117"/>
        </w:numPr>
        <w:autoSpaceDE w:val="0"/>
        <w:autoSpaceDN w:val="0"/>
        <w:adjustRightInd w:val="0"/>
        <w:spacing w:after="120"/>
        <w:ind w:left="567" w:hanging="567"/>
        <w:jc w:val="both"/>
        <w:rPr>
          <w:rFonts w:asciiTheme="minorHAnsi" w:hAnsiTheme="minorHAnsi" w:cstheme="minorHAnsi"/>
          <w:sz w:val="22"/>
        </w:rPr>
      </w:pPr>
      <w:r w:rsidRPr="00A909B5">
        <w:rPr>
          <w:rFonts w:asciiTheme="minorHAnsi" w:hAnsiTheme="minorHAnsi" w:cstheme="minorHAnsi"/>
          <w:sz w:val="22"/>
        </w:rPr>
        <w:t>PPA iniciuje zmenové konanie v prípade významnejších aj menej významných zmien projektu na</w:t>
      </w:r>
      <w:r w:rsidR="00BE7438" w:rsidRPr="00A909B5">
        <w:rPr>
          <w:rFonts w:asciiTheme="minorHAnsi" w:hAnsiTheme="minorHAnsi" w:cstheme="minorHAnsi"/>
          <w:sz w:val="22"/>
        </w:rPr>
        <w:t xml:space="preserve"> </w:t>
      </w:r>
      <w:r w:rsidRPr="00A909B5">
        <w:rPr>
          <w:rFonts w:asciiTheme="minorHAnsi" w:hAnsiTheme="minorHAnsi" w:cstheme="minorHAnsi"/>
          <w:sz w:val="22"/>
        </w:rPr>
        <w:t>základe napr.:</w:t>
      </w:r>
    </w:p>
    <w:p w14:paraId="0CBFEA0A" w14:textId="40BFE35C" w:rsidR="00FC3E33" w:rsidRPr="00A909B5" w:rsidRDefault="00FC3E33" w:rsidP="00F47749">
      <w:pPr>
        <w:pStyle w:val="Odsekzoznamu"/>
        <w:numPr>
          <w:ilvl w:val="1"/>
          <w:numId w:val="32"/>
        </w:numPr>
        <w:autoSpaceDE w:val="0"/>
        <w:autoSpaceDN w:val="0"/>
        <w:adjustRightInd w:val="0"/>
        <w:spacing w:after="0"/>
        <w:ind w:left="1134" w:hanging="567"/>
        <w:jc w:val="both"/>
        <w:rPr>
          <w:rFonts w:asciiTheme="minorHAnsi" w:hAnsiTheme="minorHAnsi" w:cstheme="minorHAnsi"/>
          <w:sz w:val="22"/>
        </w:rPr>
      </w:pPr>
      <w:r w:rsidRPr="00A909B5">
        <w:rPr>
          <w:rFonts w:asciiTheme="minorHAnsi" w:hAnsiTheme="minorHAnsi" w:cstheme="minorHAnsi"/>
          <w:sz w:val="22"/>
        </w:rPr>
        <w:t xml:space="preserve">záverov/zistení z procesu monitorovania alebo kontroly projektu; </w:t>
      </w:r>
      <w:r w:rsidR="00B67A1E">
        <w:rPr>
          <w:rFonts w:asciiTheme="minorHAnsi" w:hAnsiTheme="minorHAnsi" w:cstheme="minorHAnsi"/>
          <w:sz w:val="22"/>
        </w:rPr>
        <w:t xml:space="preserve">, kontroly VO/O, </w:t>
      </w:r>
      <w:proofErr w:type="spellStart"/>
      <w:r w:rsidR="00B67A1E">
        <w:rPr>
          <w:rFonts w:asciiTheme="minorHAnsi" w:hAnsiTheme="minorHAnsi" w:cstheme="minorHAnsi"/>
          <w:sz w:val="22"/>
        </w:rPr>
        <w:t>ŽoP</w:t>
      </w:r>
      <w:proofErr w:type="spellEnd"/>
      <w:r w:rsidR="00B67A1E">
        <w:rPr>
          <w:rFonts w:asciiTheme="minorHAnsi" w:hAnsiTheme="minorHAnsi" w:cstheme="minorHAnsi"/>
          <w:sz w:val="22"/>
        </w:rPr>
        <w:t xml:space="preserve">, </w:t>
      </w:r>
      <w:proofErr w:type="spellStart"/>
      <w:r w:rsidR="00B67A1E">
        <w:rPr>
          <w:rFonts w:asciiTheme="minorHAnsi" w:hAnsiTheme="minorHAnsi" w:cstheme="minorHAnsi"/>
          <w:sz w:val="22"/>
        </w:rPr>
        <w:t>KnM</w:t>
      </w:r>
      <w:proofErr w:type="spellEnd"/>
    </w:p>
    <w:p w14:paraId="39822BF8" w14:textId="17FF5D7F" w:rsidR="00FC3E33" w:rsidRPr="00A909B5" w:rsidRDefault="00FC3E33" w:rsidP="00F47749">
      <w:pPr>
        <w:pStyle w:val="Odsekzoznamu"/>
        <w:numPr>
          <w:ilvl w:val="1"/>
          <w:numId w:val="32"/>
        </w:numPr>
        <w:autoSpaceDE w:val="0"/>
        <w:autoSpaceDN w:val="0"/>
        <w:adjustRightInd w:val="0"/>
        <w:spacing w:after="0"/>
        <w:ind w:left="1134" w:hanging="567"/>
        <w:jc w:val="both"/>
        <w:rPr>
          <w:rFonts w:asciiTheme="minorHAnsi" w:hAnsiTheme="minorHAnsi" w:cstheme="minorHAnsi"/>
          <w:sz w:val="22"/>
        </w:rPr>
      </w:pPr>
      <w:r w:rsidRPr="00A909B5">
        <w:rPr>
          <w:rFonts w:asciiTheme="minorHAnsi" w:hAnsiTheme="minorHAnsi" w:cstheme="minorHAnsi"/>
          <w:sz w:val="22"/>
        </w:rPr>
        <w:t xml:space="preserve">legislatívnych zmien, zmien Systému riadenia PRV, SFR EPFRV, </w:t>
      </w:r>
      <w:r w:rsidR="009E6C95" w:rsidRPr="00B76C7C">
        <w:rPr>
          <w:rFonts w:asciiTheme="minorHAnsi" w:hAnsiTheme="minorHAnsi" w:cstheme="minorHAnsi"/>
          <w:sz w:val="22"/>
        </w:rPr>
        <w:t>PpP</w:t>
      </w:r>
      <w:r w:rsidRPr="00A909B5">
        <w:rPr>
          <w:rFonts w:asciiTheme="minorHAnsi" w:hAnsiTheme="minorHAnsi" w:cstheme="minorHAnsi"/>
          <w:sz w:val="22"/>
        </w:rPr>
        <w:t xml:space="preserve"> a pod.;</w:t>
      </w:r>
    </w:p>
    <w:p w14:paraId="51DD949F" w14:textId="77777777" w:rsidR="00FC3E33" w:rsidRPr="00A909B5" w:rsidRDefault="00FC3E33" w:rsidP="00F47749">
      <w:pPr>
        <w:pStyle w:val="Odsekzoznamu"/>
        <w:numPr>
          <w:ilvl w:val="1"/>
          <w:numId w:val="32"/>
        </w:numPr>
        <w:autoSpaceDE w:val="0"/>
        <w:autoSpaceDN w:val="0"/>
        <w:adjustRightInd w:val="0"/>
        <w:spacing w:after="0"/>
        <w:ind w:left="1134" w:hanging="567"/>
        <w:jc w:val="both"/>
        <w:rPr>
          <w:rFonts w:asciiTheme="minorHAnsi" w:hAnsiTheme="minorHAnsi" w:cstheme="minorHAnsi"/>
          <w:sz w:val="22"/>
        </w:rPr>
      </w:pPr>
      <w:r w:rsidRPr="00A909B5">
        <w:rPr>
          <w:rFonts w:asciiTheme="minorHAnsi" w:hAnsiTheme="minorHAnsi" w:cstheme="minorHAnsi"/>
          <w:sz w:val="22"/>
        </w:rPr>
        <w:t>podnetov od tretích subjektov (napr. závery z certifikačných overení).</w:t>
      </w:r>
    </w:p>
    <w:p w14:paraId="3C9B7533" w14:textId="31A5F98B" w:rsidR="00FC3E33" w:rsidRPr="00A909B5" w:rsidRDefault="00FC3E33" w:rsidP="00F47749">
      <w:pPr>
        <w:pStyle w:val="Odsekzoznamu"/>
        <w:numPr>
          <w:ilvl w:val="2"/>
          <w:numId w:val="117"/>
        </w:numPr>
        <w:autoSpaceDE w:val="0"/>
        <w:autoSpaceDN w:val="0"/>
        <w:adjustRightInd w:val="0"/>
        <w:spacing w:after="120"/>
        <w:ind w:left="567" w:hanging="567"/>
        <w:rPr>
          <w:rFonts w:asciiTheme="minorHAnsi" w:hAnsiTheme="minorHAnsi" w:cstheme="minorHAnsi"/>
          <w:sz w:val="22"/>
        </w:rPr>
      </w:pPr>
      <w:r w:rsidRPr="00A909B5">
        <w:rPr>
          <w:rFonts w:asciiTheme="minorHAnsi" w:hAnsiTheme="minorHAnsi" w:cstheme="minorHAnsi"/>
          <w:sz w:val="22"/>
        </w:rPr>
        <w:t>PPA v rámci zmenového konania z vlastnej iniciatívy zohľadňuje najmä:</w:t>
      </w:r>
    </w:p>
    <w:p w14:paraId="32EBEC69" w14:textId="77777777" w:rsidR="00FC3E33" w:rsidRPr="00A909B5" w:rsidRDefault="00FC3E33" w:rsidP="00F47749">
      <w:pPr>
        <w:pStyle w:val="Odsekzoznamu"/>
        <w:numPr>
          <w:ilvl w:val="1"/>
          <w:numId w:val="33"/>
        </w:numPr>
        <w:ind w:left="1134" w:hanging="567"/>
        <w:rPr>
          <w:rFonts w:asciiTheme="minorHAnsi" w:hAnsiTheme="minorHAnsi" w:cstheme="minorHAnsi"/>
          <w:sz w:val="22"/>
        </w:rPr>
      </w:pPr>
      <w:r w:rsidRPr="00A909B5">
        <w:rPr>
          <w:rFonts w:asciiTheme="minorHAnsi" w:hAnsiTheme="minorHAnsi" w:cstheme="minorHAnsi"/>
          <w:sz w:val="22"/>
        </w:rPr>
        <w:t>požiadavky vyplývajúce s príslušnej legislatívy SR a EÚ;</w:t>
      </w:r>
    </w:p>
    <w:p w14:paraId="1FD94B8B" w14:textId="77777777" w:rsidR="00FC3E33" w:rsidRPr="00A909B5" w:rsidRDefault="00FC3E33" w:rsidP="00F47749">
      <w:pPr>
        <w:pStyle w:val="Odsekzoznamu"/>
        <w:numPr>
          <w:ilvl w:val="1"/>
          <w:numId w:val="33"/>
        </w:numPr>
        <w:spacing w:after="0"/>
        <w:ind w:left="1134" w:hanging="567"/>
        <w:contextualSpacing w:val="0"/>
        <w:jc w:val="both"/>
        <w:rPr>
          <w:rFonts w:asciiTheme="minorHAnsi" w:hAnsiTheme="minorHAnsi" w:cstheme="minorHAnsi"/>
          <w:sz w:val="22"/>
        </w:rPr>
      </w:pPr>
      <w:r w:rsidRPr="00A909B5">
        <w:rPr>
          <w:rFonts w:asciiTheme="minorHAnsi" w:hAnsiTheme="minorHAnsi" w:cstheme="minorHAnsi"/>
          <w:sz w:val="22"/>
        </w:rPr>
        <w:t>postupy zmenového konania definované vo svojej riadiacej dokumentácii;</w:t>
      </w:r>
    </w:p>
    <w:p w14:paraId="6E33CD57" w14:textId="77777777" w:rsidR="00FC3E33" w:rsidRPr="00A909B5" w:rsidRDefault="00FC3E33" w:rsidP="00F47749">
      <w:pPr>
        <w:pStyle w:val="Odsekzoznamu"/>
        <w:numPr>
          <w:ilvl w:val="1"/>
          <w:numId w:val="33"/>
        </w:numPr>
        <w:spacing w:after="0"/>
        <w:ind w:left="1134" w:hanging="567"/>
        <w:contextualSpacing w:val="0"/>
        <w:jc w:val="both"/>
        <w:rPr>
          <w:rFonts w:asciiTheme="minorHAnsi" w:hAnsiTheme="minorHAnsi" w:cstheme="minorHAnsi"/>
          <w:sz w:val="22"/>
        </w:rPr>
      </w:pPr>
      <w:r w:rsidRPr="00A909B5">
        <w:rPr>
          <w:rFonts w:asciiTheme="minorHAnsi" w:hAnsiTheme="minorHAnsi" w:cstheme="minorHAnsi"/>
          <w:sz w:val="22"/>
        </w:rPr>
        <w:t>podmienky definované vo Výzve;</w:t>
      </w:r>
    </w:p>
    <w:p w14:paraId="54596523" w14:textId="77777777" w:rsidR="00FC3E33" w:rsidRPr="00A909B5" w:rsidRDefault="00FC3E33" w:rsidP="00F47749">
      <w:pPr>
        <w:pStyle w:val="Odsekzoznamu"/>
        <w:numPr>
          <w:ilvl w:val="1"/>
          <w:numId w:val="33"/>
        </w:numPr>
        <w:spacing w:after="0"/>
        <w:ind w:left="1134" w:hanging="567"/>
        <w:contextualSpacing w:val="0"/>
        <w:jc w:val="both"/>
        <w:rPr>
          <w:rFonts w:asciiTheme="minorHAnsi" w:hAnsiTheme="minorHAnsi" w:cstheme="minorHAnsi"/>
          <w:sz w:val="22"/>
        </w:rPr>
      </w:pPr>
      <w:r w:rsidRPr="00A909B5">
        <w:rPr>
          <w:rFonts w:asciiTheme="minorHAnsi" w:hAnsiTheme="minorHAnsi" w:cstheme="minorHAnsi"/>
          <w:sz w:val="22"/>
        </w:rPr>
        <w:t>ustanovenia platnej a účinnej Zmluvy;</w:t>
      </w:r>
    </w:p>
    <w:p w14:paraId="0489C42A" w14:textId="77777777" w:rsidR="00FC3E33" w:rsidRPr="00A909B5" w:rsidRDefault="00FC3E33" w:rsidP="00F47749">
      <w:pPr>
        <w:pStyle w:val="Odsekzoznamu"/>
        <w:numPr>
          <w:ilvl w:val="1"/>
          <w:numId w:val="33"/>
        </w:numPr>
        <w:spacing w:after="0"/>
        <w:ind w:left="1134" w:hanging="567"/>
        <w:contextualSpacing w:val="0"/>
        <w:jc w:val="both"/>
        <w:rPr>
          <w:rFonts w:asciiTheme="minorHAnsi" w:hAnsiTheme="minorHAnsi" w:cstheme="minorHAnsi"/>
          <w:sz w:val="22"/>
        </w:rPr>
      </w:pPr>
      <w:r w:rsidRPr="00A909B5">
        <w:rPr>
          <w:rFonts w:asciiTheme="minorHAnsi" w:hAnsiTheme="minorHAnsi" w:cstheme="minorHAnsi"/>
          <w:sz w:val="22"/>
        </w:rPr>
        <w:t>relevantné informácie evidované PPA o predmetnom projekte.</w:t>
      </w:r>
    </w:p>
    <w:p w14:paraId="42F5DB3D" w14:textId="2908246A" w:rsidR="00FC3E33" w:rsidRPr="00A909B5" w:rsidRDefault="00FC3E33" w:rsidP="00F47749">
      <w:pPr>
        <w:pStyle w:val="Odsekzoznamu"/>
        <w:numPr>
          <w:ilvl w:val="2"/>
          <w:numId w:val="117"/>
        </w:numPr>
        <w:autoSpaceDE w:val="0"/>
        <w:autoSpaceDN w:val="0"/>
        <w:adjustRightInd w:val="0"/>
        <w:spacing w:after="120"/>
        <w:ind w:left="567" w:hanging="567"/>
        <w:jc w:val="both"/>
        <w:rPr>
          <w:rFonts w:asciiTheme="minorHAnsi" w:hAnsiTheme="minorHAnsi" w:cstheme="minorHAnsi"/>
          <w:sz w:val="22"/>
        </w:rPr>
      </w:pPr>
      <w:r w:rsidRPr="00A909B5">
        <w:rPr>
          <w:rFonts w:asciiTheme="minorHAnsi" w:hAnsiTheme="minorHAnsi" w:cstheme="minorHAnsi"/>
          <w:sz w:val="22"/>
        </w:rPr>
        <w:t xml:space="preserve">O zmenovom konaní z podnetu </w:t>
      </w:r>
      <w:r w:rsidR="00F80959">
        <w:rPr>
          <w:rFonts w:asciiTheme="minorHAnsi" w:hAnsiTheme="minorHAnsi" w:cstheme="minorHAnsi"/>
          <w:sz w:val="22"/>
        </w:rPr>
        <w:t>p</w:t>
      </w:r>
      <w:r w:rsidRPr="00A909B5">
        <w:rPr>
          <w:rFonts w:asciiTheme="minorHAnsi" w:hAnsiTheme="minorHAnsi" w:cstheme="minorHAnsi"/>
          <w:sz w:val="22"/>
        </w:rPr>
        <w:t xml:space="preserve">oskytovateľa v prípade významnejších aj menej významných zmien projektu </w:t>
      </w:r>
      <w:r w:rsidR="00F80959">
        <w:rPr>
          <w:rFonts w:asciiTheme="minorHAnsi" w:hAnsiTheme="minorHAnsi" w:cstheme="minorHAnsi"/>
          <w:sz w:val="22"/>
        </w:rPr>
        <w:t>p</w:t>
      </w:r>
      <w:r w:rsidRPr="00A909B5">
        <w:rPr>
          <w:rFonts w:asciiTheme="minorHAnsi" w:hAnsiTheme="minorHAnsi" w:cstheme="minorHAnsi"/>
          <w:sz w:val="22"/>
        </w:rPr>
        <w:t xml:space="preserve">oskytovateľ vhodným spôsobom informuje prijímateľa ešte pred uzatvorením dodatku v zmysle ods. 4 a 5 tejto kapitoly. </w:t>
      </w:r>
    </w:p>
    <w:p w14:paraId="5FB960E7" w14:textId="33AE1629" w:rsidR="00FC3E33" w:rsidRPr="00A90688" w:rsidRDefault="00FC3E33" w:rsidP="00F47749">
      <w:pPr>
        <w:pStyle w:val="Odsekzoznamu"/>
        <w:numPr>
          <w:ilvl w:val="2"/>
          <w:numId w:val="117"/>
        </w:numPr>
        <w:autoSpaceDE w:val="0"/>
        <w:autoSpaceDN w:val="0"/>
        <w:adjustRightInd w:val="0"/>
        <w:spacing w:after="120"/>
        <w:ind w:left="567" w:hanging="567"/>
        <w:jc w:val="both"/>
        <w:rPr>
          <w:rFonts w:asciiTheme="minorHAnsi" w:hAnsiTheme="minorHAnsi" w:cstheme="minorHAnsi"/>
          <w:sz w:val="22"/>
        </w:rPr>
      </w:pPr>
      <w:r w:rsidRPr="00A909B5">
        <w:rPr>
          <w:rFonts w:asciiTheme="minorHAnsi" w:hAnsiTheme="minorHAnsi" w:cstheme="minorHAnsi"/>
          <w:sz w:val="22"/>
        </w:rPr>
        <w:t>Výstupom zmenového konania z iniciatívy PPA v prípade významnejších zmien projektu je</w:t>
      </w:r>
      <w:r w:rsidR="00BE7438">
        <w:rPr>
          <w:rFonts w:asciiTheme="minorHAnsi" w:hAnsiTheme="minorHAnsi" w:cstheme="minorHAnsi"/>
          <w:sz w:val="22"/>
        </w:rPr>
        <w:t xml:space="preserve"> </w:t>
      </w:r>
      <w:r w:rsidRPr="00A90688">
        <w:rPr>
          <w:rFonts w:asciiTheme="minorHAnsi" w:hAnsiTheme="minorHAnsi" w:cstheme="minorHAnsi"/>
          <w:sz w:val="22"/>
        </w:rPr>
        <w:t xml:space="preserve">dodatok k Zmluve. </w:t>
      </w:r>
    </w:p>
    <w:p w14:paraId="7B51BCC2" w14:textId="77777777" w:rsidR="00FC3E33" w:rsidRPr="00A90688" w:rsidRDefault="00FC3E33" w:rsidP="00FC3E33">
      <w:pPr>
        <w:pStyle w:val="Odsekzoznamu"/>
        <w:rPr>
          <w:rFonts w:asciiTheme="minorHAnsi" w:hAnsiTheme="minorHAnsi" w:cstheme="minorHAnsi"/>
          <w:sz w:val="22"/>
        </w:rPr>
      </w:pPr>
    </w:p>
    <w:p w14:paraId="70DBFE41" w14:textId="2EDB8042" w:rsidR="00FC3E33" w:rsidRDefault="00FC3E33" w:rsidP="00F47749">
      <w:pPr>
        <w:pStyle w:val="Odsekzoznamu"/>
        <w:numPr>
          <w:ilvl w:val="2"/>
          <w:numId w:val="117"/>
        </w:numPr>
        <w:autoSpaceDE w:val="0"/>
        <w:autoSpaceDN w:val="0"/>
        <w:adjustRightInd w:val="0"/>
        <w:spacing w:after="120"/>
        <w:ind w:left="567" w:hanging="567"/>
        <w:jc w:val="both"/>
        <w:rPr>
          <w:rFonts w:asciiTheme="minorHAnsi" w:hAnsiTheme="minorHAnsi" w:cstheme="minorHAnsi"/>
          <w:sz w:val="22"/>
        </w:rPr>
      </w:pPr>
      <w:r w:rsidRPr="00A90688">
        <w:rPr>
          <w:rFonts w:asciiTheme="minorHAnsi" w:hAnsiTheme="minorHAnsi" w:cstheme="minorHAnsi"/>
          <w:sz w:val="22"/>
        </w:rPr>
        <w:t>Výstupom zmenového konania z iniciatívy PPA v prípade menej významných zmien projektu je</w:t>
      </w:r>
      <w:r w:rsidR="00BE7438">
        <w:rPr>
          <w:rFonts w:asciiTheme="minorHAnsi" w:hAnsiTheme="minorHAnsi" w:cstheme="minorHAnsi"/>
          <w:sz w:val="22"/>
        </w:rPr>
        <w:t xml:space="preserve"> </w:t>
      </w:r>
      <w:r w:rsidRPr="00566776">
        <w:rPr>
          <w:rFonts w:asciiTheme="minorHAnsi" w:hAnsiTheme="minorHAnsi" w:cstheme="minorHAnsi"/>
          <w:sz w:val="22"/>
        </w:rPr>
        <w:t>zapracovanie menej významných zmien projektu do najbližšieho dodatku k Zmluve, ktorý</w:t>
      </w:r>
      <w:r w:rsidR="00712033" w:rsidRPr="00566776">
        <w:rPr>
          <w:rFonts w:asciiTheme="minorHAnsi" w:hAnsiTheme="minorHAnsi" w:cstheme="minorHAnsi"/>
          <w:sz w:val="22"/>
        </w:rPr>
        <w:t xml:space="preserve"> sa</w:t>
      </w:r>
      <w:r w:rsidR="00BE7438">
        <w:rPr>
          <w:rFonts w:asciiTheme="minorHAnsi" w:hAnsiTheme="minorHAnsi" w:cstheme="minorHAnsi"/>
          <w:sz w:val="22"/>
        </w:rPr>
        <w:t xml:space="preserve"> </w:t>
      </w:r>
      <w:r w:rsidR="00712033" w:rsidRPr="00566776">
        <w:rPr>
          <w:rFonts w:asciiTheme="minorHAnsi" w:hAnsiTheme="minorHAnsi" w:cstheme="minorHAnsi"/>
          <w:sz w:val="22"/>
        </w:rPr>
        <w:t>uzatvára v súvislosti s významnejšími zmenami projektu (ak je relevantné).</w:t>
      </w:r>
    </w:p>
    <w:p w14:paraId="5F48AFF5" w14:textId="5C62038E" w:rsidR="00A90688" w:rsidRDefault="00A90688" w:rsidP="00A90688">
      <w:pPr>
        <w:autoSpaceDE w:val="0"/>
        <w:autoSpaceDN w:val="0"/>
        <w:adjustRightInd w:val="0"/>
        <w:spacing w:after="120"/>
        <w:rPr>
          <w:rFonts w:asciiTheme="minorHAnsi" w:hAnsiTheme="minorHAnsi" w:cstheme="minorHAnsi"/>
          <w:sz w:val="22"/>
        </w:rPr>
      </w:pPr>
    </w:p>
    <w:p w14:paraId="372F496F" w14:textId="58B09BC1" w:rsidR="002600E1" w:rsidRDefault="002600E1" w:rsidP="00A90688">
      <w:pPr>
        <w:autoSpaceDE w:val="0"/>
        <w:autoSpaceDN w:val="0"/>
        <w:adjustRightInd w:val="0"/>
        <w:spacing w:after="120"/>
        <w:rPr>
          <w:rFonts w:asciiTheme="minorHAnsi" w:hAnsiTheme="minorHAnsi" w:cstheme="minorHAnsi"/>
          <w:sz w:val="22"/>
        </w:rPr>
      </w:pPr>
    </w:p>
    <w:p w14:paraId="0A543374" w14:textId="2D9FC6E5" w:rsidR="002600E1" w:rsidRDefault="002600E1" w:rsidP="00A90688">
      <w:pPr>
        <w:autoSpaceDE w:val="0"/>
        <w:autoSpaceDN w:val="0"/>
        <w:adjustRightInd w:val="0"/>
        <w:spacing w:after="120"/>
        <w:rPr>
          <w:rFonts w:asciiTheme="minorHAnsi" w:hAnsiTheme="minorHAnsi" w:cstheme="minorHAnsi"/>
          <w:sz w:val="22"/>
        </w:rPr>
      </w:pPr>
    </w:p>
    <w:p w14:paraId="659DFD15" w14:textId="09391D21" w:rsidR="002600E1" w:rsidRDefault="002600E1" w:rsidP="00A90688">
      <w:pPr>
        <w:autoSpaceDE w:val="0"/>
        <w:autoSpaceDN w:val="0"/>
        <w:adjustRightInd w:val="0"/>
        <w:spacing w:after="120"/>
        <w:rPr>
          <w:rFonts w:asciiTheme="minorHAnsi" w:hAnsiTheme="minorHAnsi" w:cstheme="minorHAnsi"/>
          <w:sz w:val="22"/>
        </w:rPr>
      </w:pPr>
    </w:p>
    <w:p w14:paraId="6F1F29AB" w14:textId="6B1CCEB0" w:rsidR="002600E1" w:rsidRDefault="002600E1" w:rsidP="00A90688">
      <w:pPr>
        <w:autoSpaceDE w:val="0"/>
        <w:autoSpaceDN w:val="0"/>
        <w:adjustRightInd w:val="0"/>
        <w:spacing w:after="120"/>
        <w:rPr>
          <w:rFonts w:asciiTheme="minorHAnsi" w:hAnsiTheme="minorHAnsi" w:cstheme="minorHAnsi"/>
          <w:sz w:val="22"/>
        </w:rPr>
      </w:pPr>
    </w:p>
    <w:p w14:paraId="4B321B04" w14:textId="1C7D6ACC" w:rsidR="002600E1" w:rsidRDefault="002600E1" w:rsidP="00A90688">
      <w:pPr>
        <w:autoSpaceDE w:val="0"/>
        <w:autoSpaceDN w:val="0"/>
        <w:adjustRightInd w:val="0"/>
        <w:spacing w:after="120"/>
        <w:rPr>
          <w:rFonts w:asciiTheme="minorHAnsi" w:hAnsiTheme="minorHAnsi" w:cstheme="minorHAnsi"/>
          <w:sz w:val="22"/>
        </w:rPr>
      </w:pPr>
    </w:p>
    <w:p w14:paraId="1276C2B8" w14:textId="30ADF45A" w:rsidR="002600E1" w:rsidRDefault="002600E1" w:rsidP="00A90688">
      <w:pPr>
        <w:autoSpaceDE w:val="0"/>
        <w:autoSpaceDN w:val="0"/>
        <w:adjustRightInd w:val="0"/>
        <w:spacing w:after="120"/>
        <w:rPr>
          <w:rFonts w:asciiTheme="minorHAnsi" w:hAnsiTheme="minorHAnsi" w:cstheme="minorHAnsi"/>
          <w:sz w:val="22"/>
        </w:rPr>
      </w:pPr>
    </w:p>
    <w:p w14:paraId="1C83EB2D" w14:textId="474AEEB5" w:rsidR="002600E1" w:rsidRDefault="002600E1" w:rsidP="00A90688">
      <w:pPr>
        <w:autoSpaceDE w:val="0"/>
        <w:autoSpaceDN w:val="0"/>
        <w:adjustRightInd w:val="0"/>
        <w:spacing w:after="120"/>
        <w:rPr>
          <w:rFonts w:asciiTheme="minorHAnsi" w:hAnsiTheme="minorHAnsi" w:cstheme="minorHAnsi"/>
          <w:sz w:val="22"/>
        </w:rPr>
      </w:pPr>
    </w:p>
    <w:p w14:paraId="20B480FB" w14:textId="0852D89D" w:rsidR="002600E1" w:rsidRDefault="002600E1" w:rsidP="00A90688">
      <w:pPr>
        <w:autoSpaceDE w:val="0"/>
        <w:autoSpaceDN w:val="0"/>
        <w:adjustRightInd w:val="0"/>
        <w:spacing w:after="120"/>
        <w:rPr>
          <w:rFonts w:asciiTheme="minorHAnsi" w:hAnsiTheme="minorHAnsi" w:cstheme="minorHAnsi"/>
          <w:sz w:val="22"/>
        </w:rPr>
      </w:pPr>
    </w:p>
    <w:p w14:paraId="6D4CBF65" w14:textId="6167B2C6" w:rsidR="002600E1" w:rsidRDefault="002600E1" w:rsidP="00A90688">
      <w:pPr>
        <w:autoSpaceDE w:val="0"/>
        <w:autoSpaceDN w:val="0"/>
        <w:adjustRightInd w:val="0"/>
        <w:spacing w:after="120"/>
        <w:rPr>
          <w:rFonts w:asciiTheme="minorHAnsi" w:hAnsiTheme="minorHAnsi" w:cstheme="minorHAnsi"/>
          <w:sz w:val="22"/>
        </w:rPr>
      </w:pPr>
    </w:p>
    <w:p w14:paraId="624247E5" w14:textId="3825F3BD" w:rsidR="002600E1" w:rsidRDefault="002600E1" w:rsidP="00A90688">
      <w:pPr>
        <w:autoSpaceDE w:val="0"/>
        <w:autoSpaceDN w:val="0"/>
        <w:adjustRightInd w:val="0"/>
        <w:spacing w:after="120"/>
        <w:rPr>
          <w:rFonts w:asciiTheme="minorHAnsi" w:hAnsiTheme="minorHAnsi" w:cstheme="minorHAnsi"/>
          <w:sz w:val="22"/>
        </w:rPr>
      </w:pPr>
    </w:p>
    <w:p w14:paraId="23047659" w14:textId="2F5364E2" w:rsidR="002600E1" w:rsidRDefault="002600E1" w:rsidP="00A90688">
      <w:pPr>
        <w:autoSpaceDE w:val="0"/>
        <w:autoSpaceDN w:val="0"/>
        <w:adjustRightInd w:val="0"/>
        <w:spacing w:after="120"/>
        <w:rPr>
          <w:rFonts w:asciiTheme="minorHAnsi" w:hAnsiTheme="minorHAnsi" w:cstheme="minorHAnsi"/>
          <w:sz w:val="22"/>
        </w:rPr>
      </w:pPr>
    </w:p>
    <w:p w14:paraId="2D51F217" w14:textId="03E6A95B" w:rsidR="002600E1" w:rsidRDefault="002600E1" w:rsidP="00A90688">
      <w:pPr>
        <w:autoSpaceDE w:val="0"/>
        <w:autoSpaceDN w:val="0"/>
        <w:adjustRightInd w:val="0"/>
        <w:spacing w:after="120"/>
        <w:rPr>
          <w:rFonts w:asciiTheme="minorHAnsi" w:hAnsiTheme="minorHAnsi" w:cstheme="minorHAnsi"/>
          <w:sz w:val="22"/>
        </w:rPr>
      </w:pPr>
    </w:p>
    <w:p w14:paraId="42FBC739" w14:textId="5006CCE8" w:rsidR="002600E1" w:rsidRDefault="002600E1" w:rsidP="00A90688">
      <w:pPr>
        <w:autoSpaceDE w:val="0"/>
        <w:autoSpaceDN w:val="0"/>
        <w:adjustRightInd w:val="0"/>
        <w:spacing w:after="120"/>
        <w:rPr>
          <w:rFonts w:asciiTheme="minorHAnsi" w:hAnsiTheme="minorHAnsi" w:cstheme="minorHAnsi"/>
          <w:sz w:val="22"/>
        </w:rPr>
      </w:pPr>
    </w:p>
    <w:p w14:paraId="2FEFC61C" w14:textId="7A8336A5" w:rsidR="002600E1" w:rsidRDefault="002600E1" w:rsidP="00A90688">
      <w:pPr>
        <w:autoSpaceDE w:val="0"/>
        <w:autoSpaceDN w:val="0"/>
        <w:adjustRightInd w:val="0"/>
        <w:spacing w:after="120"/>
        <w:rPr>
          <w:rFonts w:asciiTheme="minorHAnsi" w:hAnsiTheme="minorHAnsi" w:cstheme="minorHAnsi"/>
          <w:sz w:val="22"/>
        </w:rPr>
      </w:pPr>
    </w:p>
    <w:p w14:paraId="16D4560C" w14:textId="77777777" w:rsidR="002600E1" w:rsidRPr="00A90688" w:rsidRDefault="002600E1" w:rsidP="00A90688">
      <w:pPr>
        <w:autoSpaceDE w:val="0"/>
        <w:autoSpaceDN w:val="0"/>
        <w:adjustRightInd w:val="0"/>
        <w:spacing w:after="120"/>
        <w:rPr>
          <w:rFonts w:asciiTheme="minorHAnsi" w:hAnsiTheme="minorHAnsi" w:cstheme="minorHAnsi"/>
          <w:sz w:val="22"/>
        </w:rPr>
      </w:pPr>
    </w:p>
    <w:p w14:paraId="5B693B09" w14:textId="6B29D587" w:rsidR="004415FF" w:rsidRPr="00566776" w:rsidRDefault="00540D85" w:rsidP="00F47749">
      <w:pPr>
        <w:pStyle w:val="nadpis1111"/>
        <w:numPr>
          <w:ilvl w:val="0"/>
          <w:numId w:val="31"/>
        </w:numPr>
        <w:ind w:left="567" w:hanging="567"/>
        <w:jc w:val="both"/>
        <w:rPr>
          <w:rFonts w:asciiTheme="minorHAnsi" w:hAnsiTheme="minorHAnsi" w:cstheme="minorHAnsi"/>
          <w:smallCaps/>
        </w:rPr>
      </w:pPr>
      <w:bookmarkStart w:id="80" w:name="_Toc185401246"/>
      <w:r>
        <w:rPr>
          <w:rFonts w:asciiTheme="minorHAnsi" w:hAnsiTheme="minorHAnsi" w:cstheme="minorHAnsi"/>
          <w:caps w:val="0"/>
          <w:smallCaps/>
          <w:szCs w:val="24"/>
        </w:rPr>
        <w:lastRenderedPageBreak/>
        <w:t>KONTROLA OBSTARÁVANIA TOVAROV, STAVEBNÝCH PRÁC A SLUŽIEB PO PODPISE ZMLUVY</w:t>
      </w:r>
      <w:bookmarkEnd w:id="80"/>
    </w:p>
    <w:p w14:paraId="1F00D8A0" w14:textId="77777777" w:rsidR="00684DDD" w:rsidRPr="00263511" w:rsidRDefault="00684DDD" w:rsidP="00684DDD">
      <w:pPr>
        <w:spacing w:before="0"/>
        <w:rPr>
          <w:rFonts w:asciiTheme="minorHAnsi" w:hAnsiTheme="minorHAnsi" w:cstheme="minorHAnsi"/>
        </w:rPr>
      </w:pPr>
    </w:p>
    <w:p w14:paraId="5D469601" w14:textId="3AB28B0F" w:rsidR="00EB2218" w:rsidRPr="00263511" w:rsidRDefault="00101979" w:rsidP="00F47749">
      <w:pPr>
        <w:pStyle w:val="tl100"/>
        <w:numPr>
          <w:ilvl w:val="1"/>
          <w:numId w:val="31"/>
        </w:numPr>
        <w:spacing w:before="0"/>
        <w:ind w:left="567" w:hanging="567"/>
        <w:jc w:val="both"/>
        <w:rPr>
          <w:rFonts w:asciiTheme="minorHAnsi" w:hAnsiTheme="minorHAnsi" w:cstheme="minorHAnsi"/>
          <w:sz w:val="22"/>
          <w:szCs w:val="22"/>
        </w:rPr>
      </w:pPr>
      <w:bookmarkStart w:id="81" w:name="_Toc185401247"/>
      <w:r w:rsidRPr="00263511">
        <w:rPr>
          <w:rFonts w:asciiTheme="minorHAnsi" w:hAnsiTheme="minorHAnsi" w:cstheme="minorHAnsi"/>
          <w:sz w:val="22"/>
          <w:szCs w:val="22"/>
        </w:rPr>
        <w:t>Všeobecná časť</w:t>
      </w:r>
      <w:bookmarkStart w:id="82" w:name="_Toc478594260"/>
      <w:bookmarkEnd w:id="81"/>
    </w:p>
    <w:p w14:paraId="4C4AA4C1" w14:textId="64F7C73C" w:rsidR="00364382" w:rsidRPr="00364382" w:rsidRDefault="00364382" w:rsidP="00F47749">
      <w:pPr>
        <w:pStyle w:val="Odsekzoznamu"/>
        <w:numPr>
          <w:ilvl w:val="0"/>
          <w:numId w:val="69"/>
        </w:numPr>
        <w:autoSpaceDE w:val="0"/>
        <w:autoSpaceDN w:val="0"/>
        <w:adjustRightInd w:val="0"/>
        <w:spacing w:after="0"/>
        <w:ind w:left="567" w:hanging="567"/>
        <w:contextualSpacing w:val="0"/>
        <w:jc w:val="both"/>
        <w:rPr>
          <w:rFonts w:asciiTheme="minorHAnsi" w:hAnsiTheme="minorHAnsi" w:cstheme="minorHAnsi"/>
          <w:sz w:val="22"/>
        </w:rPr>
      </w:pPr>
      <w:r w:rsidRPr="00364382">
        <w:rPr>
          <w:rFonts w:asciiTheme="minorHAnsi" w:hAnsiTheme="minorHAnsi" w:cstheme="minorHAnsi"/>
          <w:sz w:val="22"/>
        </w:rPr>
        <w:t>Každý prijímateľ NFP je povinný pri VO/O tovarov, stavebných prác a služieb postupovať najmä v</w:t>
      </w:r>
      <w:r w:rsidR="00CC7208">
        <w:rPr>
          <w:rFonts w:asciiTheme="minorHAnsi" w:hAnsiTheme="minorHAnsi" w:cstheme="minorHAnsi"/>
          <w:sz w:val="22"/>
        </w:rPr>
        <w:t> </w:t>
      </w:r>
      <w:r w:rsidRPr="00364382">
        <w:rPr>
          <w:rFonts w:asciiTheme="minorHAnsi" w:hAnsiTheme="minorHAnsi" w:cstheme="minorHAnsi"/>
          <w:sz w:val="22"/>
        </w:rPr>
        <w:t>súlade so ZVO v znení platnom v čase realizácie VO, Príručkou pre prijímateľa v platnom znení, Usmernením PPA č. 8/2017 k obstarávaniu tovarov, stavebných prác a služieb financovaných z</w:t>
      </w:r>
      <w:r w:rsidR="00CC7208">
        <w:rPr>
          <w:rFonts w:asciiTheme="minorHAnsi" w:hAnsiTheme="minorHAnsi" w:cstheme="minorHAnsi"/>
          <w:sz w:val="22"/>
        </w:rPr>
        <w:t> </w:t>
      </w:r>
      <w:r w:rsidRPr="00364382">
        <w:rPr>
          <w:rFonts w:asciiTheme="minorHAnsi" w:hAnsiTheme="minorHAnsi" w:cstheme="minorHAnsi"/>
          <w:sz w:val="22"/>
        </w:rPr>
        <w:t>PRV SR v platnom znení, Usmernením PPA č. 10/2017 k posudzovaniu konfliktu záujmov v</w:t>
      </w:r>
      <w:r w:rsidR="00CC7208">
        <w:rPr>
          <w:rFonts w:asciiTheme="minorHAnsi" w:hAnsiTheme="minorHAnsi" w:cstheme="minorHAnsi"/>
          <w:sz w:val="22"/>
        </w:rPr>
        <w:t> </w:t>
      </w:r>
      <w:r w:rsidRPr="00364382">
        <w:rPr>
          <w:rFonts w:asciiTheme="minorHAnsi" w:hAnsiTheme="minorHAnsi" w:cstheme="minorHAnsi"/>
          <w:sz w:val="22"/>
        </w:rPr>
        <w:t xml:space="preserve">procese </w:t>
      </w:r>
      <w:r w:rsidR="00E47FDC">
        <w:rPr>
          <w:rFonts w:asciiTheme="minorHAnsi" w:hAnsiTheme="minorHAnsi" w:cstheme="minorHAnsi"/>
          <w:sz w:val="22"/>
        </w:rPr>
        <w:t>VO</w:t>
      </w:r>
      <w:r w:rsidRPr="00364382">
        <w:rPr>
          <w:rFonts w:asciiTheme="minorHAnsi" w:hAnsiTheme="minorHAnsi" w:cstheme="minorHAnsi"/>
          <w:sz w:val="22"/>
        </w:rPr>
        <w:t>/</w:t>
      </w:r>
      <w:r w:rsidR="00E47FDC">
        <w:rPr>
          <w:rFonts w:asciiTheme="minorHAnsi" w:hAnsiTheme="minorHAnsi" w:cstheme="minorHAnsi"/>
          <w:sz w:val="22"/>
        </w:rPr>
        <w:t>O</w:t>
      </w:r>
      <w:r w:rsidRPr="00364382">
        <w:rPr>
          <w:rFonts w:asciiTheme="minorHAnsi" w:hAnsiTheme="minorHAnsi" w:cstheme="minorHAnsi"/>
          <w:sz w:val="22"/>
        </w:rPr>
        <w:t>, stavebných prác a služieb financovaných z PRV SR v platnom znení, ktoré sú zverejnené na webovom sídle PPA v časti Projektové podpory/Implementácia programov/PRV 2014-2022/Usmernenia PPA a Katalógom sankcií</w:t>
      </w:r>
      <w:r w:rsidR="00CC7208">
        <w:rPr>
          <w:rFonts w:asciiTheme="minorHAnsi" w:hAnsiTheme="minorHAnsi" w:cstheme="minorHAnsi"/>
          <w:sz w:val="22"/>
        </w:rPr>
        <w:t>,</w:t>
      </w:r>
      <w:r w:rsidRPr="00364382">
        <w:rPr>
          <w:rFonts w:asciiTheme="minorHAnsi" w:hAnsiTheme="minorHAnsi" w:cstheme="minorHAnsi"/>
          <w:sz w:val="22"/>
        </w:rPr>
        <w:t xml:space="preserve"> ktoré sú zverejnené na webovom sídle PPA</w:t>
      </w:r>
      <w:r w:rsidR="00FB1D36">
        <w:rPr>
          <w:rStyle w:val="Odkaznapoznmkupodiarou"/>
          <w:sz w:val="22"/>
        </w:rPr>
        <w:footnoteReference w:id="11"/>
      </w:r>
      <w:r w:rsidRPr="00364382">
        <w:rPr>
          <w:rFonts w:asciiTheme="minorHAnsi" w:hAnsiTheme="minorHAnsi" w:cstheme="minorHAnsi"/>
          <w:sz w:val="22"/>
        </w:rPr>
        <w:t xml:space="preserve"> - </w:t>
      </w:r>
      <w:hyperlink r:id="rId43" w:history="1">
        <w:r w:rsidR="00CC7208" w:rsidRPr="00DB655B">
          <w:rPr>
            <w:rStyle w:val="Hypertextovprepojenie"/>
            <w:rFonts w:asciiTheme="minorHAnsi" w:hAnsiTheme="minorHAnsi" w:cstheme="minorHAnsi"/>
            <w:sz w:val="22"/>
          </w:rPr>
          <w:t>https://www.apa.sk/usmernenia-ppa</w:t>
        </w:r>
      </w:hyperlink>
      <w:r w:rsidR="00CC7208">
        <w:rPr>
          <w:rFonts w:asciiTheme="minorHAnsi" w:hAnsiTheme="minorHAnsi" w:cstheme="minorHAnsi"/>
          <w:sz w:val="22"/>
        </w:rPr>
        <w:t xml:space="preserve"> </w:t>
      </w:r>
      <w:r w:rsidRPr="00364382">
        <w:rPr>
          <w:rFonts w:asciiTheme="minorHAnsi" w:hAnsiTheme="minorHAnsi" w:cstheme="minorHAnsi"/>
          <w:sz w:val="22"/>
        </w:rPr>
        <w:t xml:space="preserve"> </w:t>
      </w:r>
    </w:p>
    <w:p w14:paraId="38160417" w14:textId="77777777" w:rsidR="00342CB8" w:rsidRPr="00263511" w:rsidRDefault="00342CB8" w:rsidP="00F47749">
      <w:pPr>
        <w:pStyle w:val="Odsekzoznamu"/>
        <w:numPr>
          <w:ilvl w:val="0"/>
          <w:numId w:val="69"/>
        </w:numPr>
        <w:autoSpaceDE w:val="0"/>
        <w:autoSpaceDN w:val="0"/>
        <w:adjustRightInd w:val="0"/>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Poskytovateľ vykonáva administratívnu kontrolu dodržania pravidiel SR a EÚ pri obstarávaní tovarov, služieb, stavebných prác a súvisiacich postupov, ktoré zahŕňajú kontrolu:</w:t>
      </w:r>
    </w:p>
    <w:p w14:paraId="73542BAE" w14:textId="7F213BE6" w:rsidR="00EA1C98" w:rsidRPr="00263511" w:rsidRDefault="00342CB8" w:rsidP="00F47749">
      <w:pPr>
        <w:pStyle w:val="Bezriadkovania"/>
        <w:numPr>
          <w:ilvl w:val="1"/>
          <w:numId w:val="118"/>
        </w:numPr>
        <w:ind w:left="1134" w:hanging="567"/>
        <w:jc w:val="both"/>
        <w:rPr>
          <w:rFonts w:cstheme="minorHAnsi"/>
        </w:rPr>
      </w:pPr>
      <w:r w:rsidRPr="00263511">
        <w:rPr>
          <w:rFonts w:cstheme="minorHAnsi"/>
        </w:rPr>
        <w:t>kontrola VO</w:t>
      </w:r>
    </w:p>
    <w:p w14:paraId="23149DDD" w14:textId="630C5100" w:rsidR="00342CB8" w:rsidRPr="00263511" w:rsidRDefault="00342CB8" w:rsidP="00F47749">
      <w:pPr>
        <w:pStyle w:val="Bezriadkovania"/>
        <w:numPr>
          <w:ilvl w:val="1"/>
          <w:numId w:val="118"/>
        </w:numPr>
        <w:ind w:left="1134" w:hanging="567"/>
        <w:jc w:val="both"/>
        <w:rPr>
          <w:rFonts w:cstheme="minorHAnsi"/>
        </w:rPr>
      </w:pPr>
      <w:r w:rsidRPr="00263511">
        <w:rPr>
          <w:rFonts w:cstheme="minorHAnsi"/>
        </w:rPr>
        <w:t>kontrola obstarávania.</w:t>
      </w:r>
    </w:p>
    <w:p w14:paraId="68F8DCEF" w14:textId="54D9B23E" w:rsidR="00342CB8" w:rsidRPr="00263511" w:rsidRDefault="00342CB8" w:rsidP="00F47749">
      <w:pPr>
        <w:pStyle w:val="Odsekzoznamu"/>
        <w:numPr>
          <w:ilvl w:val="0"/>
          <w:numId w:val="69"/>
        </w:numPr>
        <w:tabs>
          <w:tab w:val="left" w:pos="709"/>
        </w:tabs>
        <w:autoSpaceDE w:val="0"/>
        <w:autoSpaceDN w:val="0"/>
        <w:adjustRightInd w:val="0"/>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 xml:space="preserve">Cieľom kontroly VO a kontroly </w:t>
      </w:r>
      <w:r w:rsidR="00385D26">
        <w:rPr>
          <w:rFonts w:asciiTheme="minorHAnsi" w:hAnsiTheme="minorHAnsi" w:cstheme="minorHAnsi"/>
          <w:sz w:val="22"/>
        </w:rPr>
        <w:t>obstarávania</w:t>
      </w:r>
      <w:r w:rsidR="00E47FDC">
        <w:rPr>
          <w:rFonts w:asciiTheme="minorHAnsi" w:hAnsiTheme="minorHAnsi" w:cstheme="minorHAnsi"/>
          <w:sz w:val="22"/>
        </w:rPr>
        <w:t xml:space="preserve"> </w:t>
      </w:r>
      <w:r w:rsidRPr="00263511">
        <w:rPr>
          <w:rFonts w:asciiTheme="minorHAnsi" w:hAnsiTheme="minorHAnsi" w:cstheme="minorHAnsi"/>
          <w:sz w:val="22"/>
        </w:rPr>
        <w:t>je kontrola súladu finančnej operácie s právom SR a</w:t>
      </w:r>
      <w:r w:rsidR="0065457E" w:rsidRPr="00263511">
        <w:rPr>
          <w:rFonts w:asciiTheme="minorHAnsi" w:hAnsiTheme="minorHAnsi" w:cstheme="minorHAnsi"/>
          <w:sz w:val="22"/>
        </w:rPr>
        <w:t> </w:t>
      </w:r>
      <w:r w:rsidRPr="00263511">
        <w:rPr>
          <w:rFonts w:asciiTheme="minorHAnsi" w:hAnsiTheme="minorHAnsi" w:cstheme="minorHAnsi"/>
          <w:sz w:val="22"/>
        </w:rPr>
        <w:t>EÚ</w:t>
      </w:r>
      <w:r w:rsidR="0065457E" w:rsidRPr="00263511">
        <w:rPr>
          <w:rFonts w:asciiTheme="minorHAnsi" w:hAnsiTheme="minorHAnsi" w:cstheme="minorHAnsi"/>
          <w:sz w:val="22"/>
        </w:rPr>
        <w:t xml:space="preserve">, </w:t>
      </w:r>
      <w:r w:rsidRPr="00263511">
        <w:rPr>
          <w:rFonts w:asciiTheme="minorHAnsi" w:hAnsiTheme="minorHAnsi" w:cstheme="minorHAnsi"/>
          <w:sz w:val="22"/>
        </w:rPr>
        <w:t>metodickými usmerneniami P</w:t>
      </w:r>
      <w:r w:rsidR="0065457E" w:rsidRPr="00263511">
        <w:rPr>
          <w:rFonts w:asciiTheme="minorHAnsi" w:hAnsiTheme="minorHAnsi" w:cstheme="minorHAnsi"/>
          <w:sz w:val="22"/>
        </w:rPr>
        <w:t>PA</w:t>
      </w:r>
      <w:r w:rsidRPr="00263511">
        <w:rPr>
          <w:rFonts w:asciiTheme="minorHAnsi" w:hAnsiTheme="minorHAnsi" w:cstheme="minorHAnsi"/>
          <w:sz w:val="22"/>
        </w:rPr>
        <w:t xml:space="preserve"> a metodickými pokynmi</w:t>
      </w:r>
      <w:r w:rsidR="00EA1C98" w:rsidRPr="00263511">
        <w:rPr>
          <w:rFonts w:asciiTheme="minorHAnsi" w:hAnsiTheme="minorHAnsi" w:cstheme="minorHAnsi"/>
          <w:sz w:val="22"/>
        </w:rPr>
        <w:t xml:space="preserve"> </w:t>
      </w:r>
      <w:r w:rsidRPr="00263511">
        <w:rPr>
          <w:rFonts w:asciiTheme="minorHAnsi" w:hAnsiTheme="minorHAnsi" w:cstheme="minorHAnsi"/>
          <w:sz w:val="22"/>
        </w:rPr>
        <w:t xml:space="preserve">ÚVO. Ide o kontrolu </w:t>
      </w:r>
      <w:r w:rsidRPr="00263511">
        <w:rPr>
          <w:rFonts w:asciiTheme="minorHAnsi" w:eastAsiaTheme="minorHAnsi" w:hAnsiTheme="minorHAnsi" w:cstheme="minorHAnsi"/>
          <w:sz w:val="22"/>
        </w:rPr>
        <w:t>vykonávanú v zmysle § 41 zákona o EŠIF v nadväznosti na zákon o finančnej kontrole a audite</w:t>
      </w:r>
      <w:r w:rsidRPr="00263511">
        <w:rPr>
          <w:rFonts w:asciiTheme="minorHAnsi" w:hAnsiTheme="minorHAnsi" w:cstheme="minorHAnsi"/>
          <w:sz w:val="22"/>
        </w:rPr>
        <w:t xml:space="preserve">. Činnosťou </w:t>
      </w:r>
      <w:r w:rsidR="00F80959">
        <w:rPr>
          <w:rFonts w:asciiTheme="minorHAnsi" w:hAnsiTheme="minorHAnsi" w:cstheme="minorHAnsi"/>
          <w:sz w:val="22"/>
        </w:rPr>
        <w:t>p</w:t>
      </w:r>
      <w:r w:rsidRPr="00263511">
        <w:rPr>
          <w:rFonts w:asciiTheme="minorHAnsi" w:hAnsiTheme="minorHAnsi" w:cstheme="minorHAnsi"/>
          <w:sz w:val="22"/>
        </w:rPr>
        <w:t>oskytovateľa nie je dotknutá výlučná a konečná zodpovednosť prijímateľa ako</w:t>
      </w:r>
      <w:r w:rsidR="00BE7438">
        <w:rPr>
          <w:rFonts w:asciiTheme="minorHAnsi" w:hAnsiTheme="minorHAnsi" w:cstheme="minorHAnsi"/>
          <w:sz w:val="22"/>
        </w:rPr>
        <w:t xml:space="preserve"> </w:t>
      </w:r>
      <w:r w:rsidRPr="00566776">
        <w:rPr>
          <w:rFonts w:asciiTheme="minorHAnsi" w:hAnsiTheme="minorHAnsi" w:cstheme="minorHAnsi"/>
          <w:sz w:val="22"/>
        </w:rPr>
        <w:t>verejného obstarávateľa, obstarávateľa alebo osoby podľa § 8 ZVO za vykonanie VO</w:t>
      </w:r>
      <w:r w:rsidR="00BE7438">
        <w:rPr>
          <w:rFonts w:asciiTheme="minorHAnsi" w:hAnsiTheme="minorHAnsi" w:cstheme="minorHAnsi"/>
          <w:sz w:val="22"/>
        </w:rPr>
        <w:t xml:space="preserve"> </w:t>
      </w:r>
      <w:r w:rsidRPr="00566776">
        <w:rPr>
          <w:rFonts w:asciiTheme="minorHAnsi" w:hAnsiTheme="minorHAnsi" w:cstheme="minorHAnsi"/>
          <w:sz w:val="22"/>
        </w:rPr>
        <w:t>pri</w:t>
      </w:r>
      <w:r w:rsidR="00BE7438">
        <w:rPr>
          <w:rFonts w:asciiTheme="minorHAnsi" w:hAnsiTheme="minorHAnsi" w:cstheme="minorHAnsi"/>
          <w:sz w:val="22"/>
        </w:rPr>
        <w:t xml:space="preserve"> </w:t>
      </w:r>
      <w:r w:rsidRPr="00566776">
        <w:rPr>
          <w:rFonts w:asciiTheme="minorHAnsi" w:hAnsiTheme="minorHAnsi" w:cstheme="minorHAnsi"/>
          <w:sz w:val="22"/>
        </w:rPr>
        <w:t xml:space="preserve">dodržaní všeobecne záväzných právnych predpisov SR a EÚ, základných princípov </w:t>
      </w:r>
      <w:r w:rsidR="00E47FDC">
        <w:rPr>
          <w:rFonts w:asciiTheme="minorHAnsi" w:hAnsiTheme="minorHAnsi" w:cstheme="minorHAnsi"/>
          <w:sz w:val="22"/>
        </w:rPr>
        <w:t>VO</w:t>
      </w:r>
      <w:r w:rsidR="00622434" w:rsidRPr="00566776">
        <w:rPr>
          <w:rFonts w:asciiTheme="minorHAnsi" w:hAnsiTheme="minorHAnsi" w:cstheme="minorHAnsi"/>
          <w:sz w:val="22"/>
        </w:rPr>
        <w:t xml:space="preserve"> a Zmluvy</w:t>
      </w:r>
      <w:r w:rsidRPr="00566776">
        <w:rPr>
          <w:rFonts w:asciiTheme="minorHAnsi" w:hAnsiTheme="minorHAnsi" w:cstheme="minorHAnsi"/>
          <w:sz w:val="22"/>
        </w:rPr>
        <w:t xml:space="preserve">. Rovnako činnosťou </w:t>
      </w:r>
      <w:r w:rsidR="00F80959">
        <w:rPr>
          <w:rFonts w:asciiTheme="minorHAnsi" w:hAnsiTheme="minorHAnsi" w:cstheme="minorHAnsi"/>
          <w:sz w:val="22"/>
        </w:rPr>
        <w:t>p</w:t>
      </w:r>
      <w:r w:rsidRPr="00566776">
        <w:rPr>
          <w:rFonts w:asciiTheme="minorHAnsi" w:hAnsiTheme="minorHAnsi" w:cstheme="minorHAnsi"/>
          <w:sz w:val="22"/>
        </w:rPr>
        <w:t>oskytovateľa nie</w:t>
      </w:r>
      <w:r w:rsidR="00BE7438">
        <w:rPr>
          <w:rFonts w:asciiTheme="minorHAnsi" w:hAnsiTheme="minorHAnsi" w:cstheme="minorHAnsi"/>
          <w:sz w:val="22"/>
        </w:rPr>
        <w:t xml:space="preserve"> </w:t>
      </w:r>
      <w:r w:rsidRPr="00566776">
        <w:rPr>
          <w:rFonts w:asciiTheme="minorHAnsi" w:hAnsiTheme="minorHAnsi" w:cstheme="minorHAnsi"/>
          <w:sz w:val="22"/>
        </w:rPr>
        <w:t>je</w:t>
      </w:r>
      <w:r w:rsidR="00BE7438">
        <w:rPr>
          <w:rFonts w:asciiTheme="minorHAnsi" w:hAnsiTheme="minorHAnsi" w:cstheme="minorHAnsi"/>
          <w:sz w:val="22"/>
        </w:rPr>
        <w:t xml:space="preserve"> </w:t>
      </w:r>
      <w:r w:rsidRPr="00566776">
        <w:rPr>
          <w:rFonts w:asciiTheme="minorHAnsi" w:hAnsiTheme="minorHAnsi" w:cstheme="minorHAnsi"/>
          <w:sz w:val="22"/>
        </w:rPr>
        <w:t>dotknutá výlučná a</w:t>
      </w:r>
      <w:r w:rsidR="00BE7438">
        <w:rPr>
          <w:rFonts w:asciiTheme="minorHAnsi" w:hAnsiTheme="minorHAnsi" w:cstheme="minorHAnsi"/>
          <w:sz w:val="22"/>
        </w:rPr>
        <w:t xml:space="preserve"> </w:t>
      </w:r>
      <w:r w:rsidRPr="00566776">
        <w:rPr>
          <w:rFonts w:asciiTheme="minorHAnsi" w:hAnsiTheme="minorHAnsi" w:cstheme="minorHAnsi"/>
          <w:sz w:val="22"/>
        </w:rPr>
        <w:t>konečná zodpovednosť prijímateľa za obstarávanie aj v</w:t>
      </w:r>
      <w:r w:rsidR="001B4F4D" w:rsidRPr="00566776">
        <w:rPr>
          <w:rFonts w:asciiTheme="minorHAnsi" w:hAnsiTheme="minorHAnsi" w:cstheme="minorHAnsi"/>
          <w:sz w:val="22"/>
        </w:rPr>
        <w:t> </w:t>
      </w:r>
      <w:r w:rsidRPr="00566776">
        <w:rPr>
          <w:rFonts w:asciiTheme="minorHAnsi" w:hAnsiTheme="minorHAnsi" w:cstheme="minorHAnsi"/>
          <w:sz w:val="22"/>
        </w:rPr>
        <w:t>prípade, ak</w:t>
      </w:r>
      <w:r w:rsidR="00BE7438">
        <w:rPr>
          <w:rFonts w:asciiTheme="minorHAnsi" w:hAnsiTheme="minorHAnsi" w:cstheme="minorHAnsi"/>
          <w:sz w:val="22"/>
        </w:rPr>
        <w:t xml:space="preserve"> </w:t>
      </w:r>
      <w:r w:rsidRPr="00263511">
        <w:rPr>
          <w:rFonts w:asciiTheme="minorHAnsi" w:hAnsiTheme="minorHAnsi" w:cstheme="minorHAnsi"/>
          <w:sz w:val="22"/>
        </w:rPr>
        <w:t>tento nie je pri obstarávaní povinný postupovať v zmysle ZVO.</w:t>
      </w:r>
    </w:p>
    <w:p w14:paraId="2E4098C3" w14:textId="77777777" w:rsidR="00342CB8" w:rsidRPr="00263511" w:rsidRDefault="00342CB8" w:rsidP="00F47749">
      <w:pPr>
        <w:pStyle w:val="Odsekzoznamu"/>
        <w:numPr>
          <w:ilvl w:val="0"/>
          <w:numId w:val="69"/>
        </w:numPr>
        <w:tabs>
          <w:tab w:val="left" w:pos="709"/>
        </w:tabs>
        <w:autoSpaceDE w:val="0"/>
        <w:autoSpaceDN w:val="0"/>
        <w:adjustRightInd w:val="0"/>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 xml:space="preserve">V zmysle článku 7 nariadenia č. 1306/2013 je platobná agentúra zodpovedná za riadenie a kontrolu výdavkov EPFRV. Uvedená povinnosť sa vzťahuje aj na kontrolu VO a kontrolu obstarávania. </w:t>
      </w:r>
    </w:p>
    <w:p w14:paraId="7F3145CE" w14:textId="3E97CF57" w:rsidR="00342CB8" w:rsidRPr="00263511" w:rsidRDefault="00342CB8" w:rsidP="00F47749">
      <w:pPr>
        <w:pStyle w:val="Odsekzoznamu"/>
        <w:numPr>
          <w:ilvl w:val="0"/>
          <w:numId w:val="69"/>
        </w:numPr>
        <w:tabs>
          <w:tab w:val="left" w:pos="709"/>
        </w:tabs>
        <w:autoSpaceDE w:val="0"/>
        <w:autoSpaceDN w:val="0"/>
        <w:adjustRightInd w:val="0"/>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 xml:space="preserve">Poskytovateľ kontroluje dodržiavanie základných princípov </w:t>
      </w:r>
      <w:r w:rsidR="00E47FDC">
        <w:rPr>
          <w:rFonts w:asciiTheme="minorHAnsi" w:hAnsiTheme="minorHAnsi" w:cstheme="minorHAnsi"/>
          <w:sz w:val="22"/>
        </w:rPr>
        <w:t xml:space="preserve">VO </w:t>
      </w:r>
      <w:r w:rsidRPr="00263511">
        <w:rPr>
          <w:rFonts w:asciiTheme="minorHAnsi" w:hAnsiTheme="minorHAnsi" w:cstheme="minorHAnsi"/>
          <w:sz w:val="22"/>
        </w:rPr>
        <w:t>, ktorými sú:</w:t>
      </w:r>
    </w:p>
    <w:p w14:paraId="19CBBD9B" w14:textId="0481811B" w:rsidR="00551771" w:rsidRPr="00263511" w:rsidRDefault="00342CB8" w:rsidP="00F47749">
      <w:pPr>
        <w:pStyle w:val="Bezriadkovania"/>
        <w:numPr>
          <w:ilvl w:val="1"/>
          <w:numId w:val="119"/>
        </w:numPr>
        <w:ind w:left="1134" w:hanging="567"/>
        <w:jc w:val="both"/>
        <w:rPr>
          <w:rFonts w:cstheme="minorHAnsi"/>
        </w:rPr>
      </w:pPr>
      <w:r w:rsidRPr="00263511">
        <w:rPr>
          <w:rFonts w:cstheme="minorHAnsi"/>
        </w:rPr>
        <w:t>rovnaké zaobchádzanie;</w:t>
      </w:r>
    </w:p>
    <w:p w14:paraId="20BFF047" w14:textId="4F8F83EB" w:rsidR="00551771" w:rsidRPr="00263511" w:rsidRDefault="00342CB8" w:rsidP="00F47749">
      <w:pPr>
        <w:pStyle w:val="Bezriadkovania"/>
        <w:numPr>
          <w:ilvl w:val="1"/>
          <w:numId w:val="119"/>
        </w:numPr>
        <w:ind w:left="1134" w:hanging="567"/>
        <w:jc w:val="both"/>
        <w:rPr>
          <w:rFonts w:cstheme="minorHAnsi"/>
        </w:rPr>
      </w:pPr>
      <w:r w:rsidRPr="00263511">
        <w:rPr>
          <w:rFonts w:cstheme="minorHAnsi"/>
        </w:rPr>
        <w:t>nediskriminácia uchádzačov alebo záujemcov;</w:t>
      </w:r>
    </w:p>
    <w:p w14:paraId="43CF77CE" w14:textId="46AF6EB4" w:rsidR="00551771" w:rsidRPr="00263511" w:rsidRDefault="00342CB8" w:rsidP="00F47749">
      <w:pPr>
        <w:pStyle w:val="Bezriadkovania"/>
        <w:numPr>
          <w:ilvl w:val="1"/>
          <w:numId w:val="119"/>
        </w:numPr>
        <w:ind w:left="1134" w:hanging="567"/>
        <w:jc w:val="both"/>
        <w:rPr>
          <w:rFonts w:cstheme="minorHAnsi"/>
        </w:rPr>
      </w:pPr>
      <w:r w:rsidRPr="00263511">
        <w:rPr>
          <w:rFonts w:cstheme="minorHAnsi"/>
        </w:rPr>
        <w:t>transparentnosť vrátane vylúčenia konfliktu záujmov;</w:t>
      </w:r>
    </w:p>
    <w:p w14:paraId="3B918000" w14:textId="76E6F8B5" w:rsidR="00551771" w:rsidRPr="00263511" w:rsidRDefault="00342CB8" w:rsidP="00F47749">
      <w:pPr>
        <w:pStyle w:val="Bezriadkovania"/>
        <w:numPr>
          <w:ilvl w:val="1"/>
          <w:numId w:val="119"/>
        </w:numPr>
        <w:ind w:left="1134" w:hanging="567"/>
        <w:jc w:val="both"/>
        <w:rPr>
          <w:rFonts w:cstheme="minorHAnsi"/>
        </w:rPr>
      </w:pPr>
      <w:r w:rsidRPr="00263511">
        <w:rPr>
          <w:rFonts w:cstheme="minorHAnsi"/>
        </w:rPr>
        <w:t>hospodárnosť a</w:t>
      </w:r>
      <w:r w:rsidR="00551771" w:rsidRPr="00263511">
        <w:rPr>
          <w:rFonts w:cstheme="minorHAnsi"/>
        </w:rPr>
        <w:t> </w:t>
      </w:r>
      <w:r w:rsidRPr="00263511">
        <w:rPr>
          <w:rFonts w:cstheme="minorHAnsi"/>
        </w:rPr>
        <w:t>efektívnosť</w:t>
      </w:r>
      <w:r w:rsidR="00551771" w:rsidRPr="00263511">
        <w:rPr>
          <w:rFonts w:cstheme="minorHAnsi"/>
        </w:rPr>
        <w:t>;</w:t>
      </w:r>
    </w:p>
    <w:p w14:paraId="626F335F" w14:textId="54A49133" w:rsidR="00342CB8" w:rsidRPr="00263511" w:rsidRDefault="00342CB8" w:rsidP="00F47749">
      <w:pPr>
        <w:pStyle w:val="Bezriadkovania"/>
        <w:numPr>
          <w:ilvl w:val="1"/>
          <w:numId w:val="119"/>
        </w:numPr>
        <w:ind w:left="1134" w:hanging="567"/>
        <w:jc w:val="both"/>
        <w:rPr>
          <w:rFonts w:cstheme="minorHAnsi"/>
        </w:rPr>
      </w:pPr>
      <w:r w:rsidRPr="00263511">
        <w:rPr>
          <w:rFonts w:cstheme="minorHAnsi"/>
        </w:rPr>
        <w:t>princíp proporcionalit</w:t>
      </w:r>
      <w:r w:rsidR="00551771" w:rsidRPr="00263511">
        <w:rPr>
          <w:rFonts w:cstheme="minorHAnsi"/>
        </w:rPr>
        <w:t>y.</w:t>
      </w:r>
    </w:p>
    <w:p w14:paraId="5F12C091" w14:textId="7F436819" w:rsidR="00342CB8" w:rsidRPr="00263511" w:rsidRDefault="00342CB8" w:rsidP="00F47749">
      <w:pPr>
        <w:pStyle w:val="Odsekzoznamu"/>
        <w:numPr>
          <w:ilvl w:val="0"/>
          <w:numId w:val="69"/>
        </w:numPr>
        <w:autoSpaceDE w:val="0"/>
        <w:autoSpaceDN w:val="0"/>
        <w:adjustRightInd w:val="0"/>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Účelom kontroly VO a kontroly</w:t>
      </w:r>
      <w:r w:rsidR="00E47FDC">
        <w:rPr>
          <w:rFonts w:asciiTheme="minorHAnsi" w:hAnsiTheme="minorHAnsi" w:cstheme="minorHAnsi"/>
          <w:sz w:val="22"/>
        </w:rPr>
        <w:t xml:space="preserve"> </w:t>
      </w:r>
      <w:r w:rsidRPr="00263511">
        <w:rPr>
          <w:rFonts w:asciiTheme="minorHAnsi" w:hAnsiTheme="minorHAnsi" w:cstheme="minorHAnsi"/>
          <w:sz w:val="22"/>
        </w:rPr>
        <w:t>obstarávania je zabezpečiť hospodárne a</w:t>
      </w:r>
      <w:r w:rsidR="00551771" w:rsidRPr="00263511">
        <w:rPr>
          <w:rFonts w:asciiTheme="minorHAnsi" w:hAnsiTheme="minorHAnsi" w:cstheme="minorHAnsi"/>
          <w:sz w:val="22"/>
        </w:rPr>
        <w:t> </w:t>
      </w:r>
      <w:r w:rsidRPr="00263511">
        <w:rPr>
          <w:rFonts w:asciiTheme="minorHAnsi" w:hAnsiTheme="minorHAnsi" w:cstheme="minorHAnsi"/>
          <w:sz w:val="22"/>
        </w:rPr>
        <w:t>efektívne</w:t>
      </w:r>
      <w:r w:rsidR="00551771" w:rsidRPr="00263511">
        <w:rPr>
          <w:rFonts w:asciiTheme="minorHAnsi" w:hAnsiTheme="minorHAnsi" w:cstheme="minorHAnsi"/>
          <w:sz w:val="22"/>
        </w:rPr>
        <w:t>, účinné a účelné využitie prostriedkov rozpočtu verejnej správy vyčlenených na PRV</w:t>
      </w:r>
      <w:r w:rsidR="00551771" w:rsidRPr="00263511">
        <w:rPr>
          <w:rFonts w:asciiTheme="minorHAnsi" w:hAnsiTheme="minorHAnsi" w:cstheme="minorHAnsi"/>
          <w:szCs w:val="24"/>
        </w:rPr>
        <w:t xml:space="preserve"> </w:t>
      </w:r>
      <w:r w:rsidRPr="00263511">
        <w:rPr>
          <w:rFonts w:asciiTheme="minorHAnsi" w:hAnsiTheme="minorHAnsi" w:cstheme="minorHAnsi"/>
          <w:sz w:val="22"/>
        </w:rPr>
        <w:t xml:space="preserve">a overiť primeranosť nárokovaných výdavkov pri dodržaní </w:t>
      </w:r>
      <w:r w:rsidR="002E4D89" w:rsidRPr="00263511">
        <w:rPr>
          <w:rFonts w:asciiTheme="minorHAnsi" w:hAnsiTheme="minorHAnsi" w:cstheme="minorHAnsi"/>
          <w:sz w:val="22"/>
        </w:rPr>
        <w:t xml:space="preserve">podmienok </w:t>
      </w:r>
      <w:r w:rsidRPr="00263511">
        <w:rPr>
          <w:rFonts w:asciiTheme="minorHAnsi" w:hAnsiTheme="minorHAnsi" w:cstheme="minorHAnsi"/>
          <w:sz w:val="22"/>
        </w:rPr>
        <w:t>Zmluvy a príslušných všeobecne záväzných právnych predpisov SR a EÚ. Poskytovateľ postupuje pri overovaní hospodárnosti a </w:t>
      </w:r>
      <w:r w:rsidR="005546A7" w:rsidRPr="00263511">
        <w:rPr>
          <w:rFonts w:asciiTheme="minorHAnsi" w:hAnsiTheme="minorHAnsi" w:cstheme="minorHAnsi"/>
          <w:sz w:val="22"/>
        </w:rPr>
        <w:t xml:space="preserve">efektívnosti vynakladania finančných prostriedkov v rámci kontroly VO a kontroly obstarávania </w:t>
      </w:r>
      <w:r w:rsidRPr="00263511">
        <w:rPr>
          <w:rFonts w:asciiTheme="minorHAnsi" w:hAnsiTheme="minorHAnsi" w:cstheme="minorHAnsi"/>
          <w:sz w:val="22"/>
        </w:rPr>
        <w:t xml:space="preserve">podľa základných pravidiel overovania </w:t>
      </w:r>
      <w:r w:rsidR="005546A7" w:rsidRPr="00263511">
        <w:rPr>
          <w:rFonts w:asciiTheme="minorHAnsi" w:hAnsiTheme="minorHAnsi" w:cstheme="minorHAnsi"/>
          <w:sz w:val="22"/>
        </w:rPr>
        <w:t xml:space="preserve">zásad </w:t>
      </w:r>
      <w:r w:rsidRPr="00263511">
        <w:rPr>
          <w:rFonts w:asciiTheme="minorHAnsi" w:hAnsiTheme="minorHAnsi" w:cstheme="minorHAnsi"/>
          <w:sz w:val="22"/>
        </w:rPr>
        <w:t>hospodárnosti a efektívnosti vynakladania finančných prostriedkov.</w:t>
      </w:r>
      <w:r w:rsidR="005546A7" w:rsidRPr="00263511">
        <w:rPr>
          <w:rFonts w:asciiTheme="minorHAnsi" w:hAnsiTheme="minorHAnsi" w:cstheme="minorHAnsi"/>
          <w:sz w:val="22"/>
        </w:rPr>
        <w:t xml:space="preserve"> </w:t>
      </w:r>
    </w:p>
    <w:p w14:paraId="6D725A95" w14:textId="60FA013D" w:rsidR="00342CB8" w:rsidRPr="00263511" w:rsidRDefault="00342CB8" w:rsidP="00F47749">
      <w:pPr>
        <w:pStyle w:val="Odsekzoznamu"/>
        <w:numPr>
          <w:ilvl w:val="0"/>
          <w:numId w:val="69"/>
        </w:numPr>
        <w:autoSpaceDE w:val="0"/>
        <w:autoSpaceDN w:val="0"/>
        <w:adjustRightInd w:val="0"/>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Poskytovateľ vykonáva kontrolu VO a kontrolu obstarávan</w:t>
      </w:r>
      <w:r w:rsidR="00622434" w:rsidRPr="00263511">
        <w:rPr>
          <w:rFonts w:asciiTheme="minorHAnsi" w:hAnsiTheme="minorHAnsi" w:cstheme="minorHAnsi"/>
          <w:sz w:val="22"/>
        </w:rPr>
        <w:t>ia pred uzatvorením Zmluvy</w:t>
      </w:r>
      <w:r w:rsidRPr="00263511">
        <w:rPr>
          <w:rFonts w:asciiTheme="minorHAnsi" w:hAnsiTheme="minorHAnsi" w:cstheme="minorHAnsi"/>
          <w:sz w:val="22"/>
        </w:rPr>
        <w:t xml:space="preserve"> alebo v </w:t>
      </w:r>
      <w:r w:rsidR="00622434" w:rsidRPr="00263511">
        <w:rPr>
          <w:rFonts w:asciiTheme="minorHAnsi" w:hAnsiTheme="minorHAnsi" w:cstheme="minorHAnsi"/>
          <w:sz w:val="22"/>
        </w:rPr>
        <w:t>lehote stanovenej v Zmluve</w:t>
      </w:r>
      <w:r w:rsidRPr="00263511">
        <w:rPr>
          <w:rFonts w:asciiTheme="minorHAnsi" w:hAnsiTheme="minorHAnsi" w:cstheme="minorHAnsi"/>
          <w:sz w:val="22"/>
        </w:rPr>
        <w:t xml:space="preserve"> najneskôr pred predložením prvej </w:t>
      </w:r>
      <w:proofErr w:type="spellStart"/>
      <w:r w:rsidRPr="00263511">
        <w:rPr>
          <w:rFonts w:asciiTheme="minorHAnsi" w:hAnsiTheme="minorHAnsi" w:cstheme="minorHAnsi"/>
          <w:sz w:val="22"/>
        </w:rPr>
        <w:t>ŽoP</w:t>
      </w:r>
      <w:proofErr w:type="spellEnd"/>
      <w:r w:rsidR="008C5286" w:rsidRPr="00263511">
        <w:rPr>
          <w:rFonts w:asciiTheme="minorHAnsi" w:hAnsiTheme="minorHAnsi" w:cstheme="minorHAnsi"/>
          <w:sz w:val="22"/>
        </w:rPr>
        <w:t xml:space="preserve"> </w:t>
      </w:r>
      <w:r w:rsidRPr="00263511">
        <w:rPr>
          <w:rFonts w:asciiTheme="minorHAnsi" w:hAnsiTheme="minorHAnsi" w:cstheme="minorHAnsi"/>
          <w:sz w:val="22"/>
        </w:rPr>
        <w:t>zo strany prijímateľa</w:t>
      </w:r>
      <w:r w:rsidR="008C5286" w:rsidRPr="00263511">
        <w:rPr>
          <w:rFonts w:asciiTheme="minorHAnsi" w:hAnsiTheme="minorHAnsi" w:cstheme="minorHAnsi"/>
          <w:sz w:val="22"/>
        </w:rPr>
        <w:t xml:space="preserve"> (ak</w:t>
      </w:r>
      <w:r w:rsidR="00385D26">
        <w:rPr>
          <w:rFonts w:asciiTheme="minorHAnsi" w:hAnsiTheme="minorHAnsi" w:cstheme="minorHAnsi"/>
          <w:sz w:val="22"/>
        </w:rPr>
        <w:t> </w:t>
      </w:r>
      <w:r w:rsidR="00622434" w:rsidRPr="00263511">
        <w:rPr>
          <w:rFonts w:asciiTheme="minorHAnsi" w:hAnsiTheme="minorHAnsi" w:cstheme="minorHAnsi"/>
          <w:sz w:val="22"/>
        </w:rPr>
        <w:t>prijímateľ</w:t>
      </w:r>
      <w:r w:rsidR="008C5286" w:rsidRPr="00263511">
        <w:rPr>
          <w:rFonts w:asciiTheme="minorHAnsi" w:hAnsiTheme="minorHAnsi" w:cstheme="minorHAnsi"/>
          <w:sz w:val="22"/>
        </w:rPr>
        <w:t xml:space="preserve"> nebol povinný predložiť dokumentáciu k VO/O súčasne so </w:t>
      </w:r>
      <w:proofErr w:type="spellStart"/>
      <w:r w:rsidR="008C5286" w:rsidRPr="00263511">
        <w:rPr>
          <w:rFonts w:asciiTheme="minorHAnsi" w:hAnsiTheme="minorHAnsi" w:cstheme="minorHAnsi"/>
          <w:sz w:val="22"/>
        </w:rPr>
        <w:t>ŽoNFP</w:t>
      </w:r>
      <w:proofErr w:type="spellEnd"/>
      <w:r w:rsidR="008C5286" w:rsidRPr="00263511">
        <w:rPr>
          <w:rFonts w:asciiTheme="minorHAnsi" w:hAnsiTheme="minorHAnsi" w:cstheme="minorHAnsi"/>
          <w:sz w:val="22"/>
        </w:rPr>
        <w:t xml:space="preserve"> v zmysle </w:t>
      </w:r>
      <w:r w:rsidR="003F0678">
        <w:rPr>
          <w:rFonts w:asciiTheme="minorHAnsi" w:hAnsiTheme="minorHAnsi" w:cstheme="minorHAnsi"/>
          <w:sz w:val="22"/>
        </w:rPr>
        <w:t>V</w:t>
      </w:r>
      <w:r w:rsidR="008C5286" w:rsidRPr="00263511">
        <w:rPr>
          <w:rFonts w:asciiTheme="minorHAnsi" w:hAnsiTheme="minorHAnsi" w:cstheme="minorHAnsi"/>
          <w:sz w:val="22"/>
        </w:rPr>
        <w:t>ýzvy na</w:t>
      </w:r>
      <w:r w:rsidR="00385D26">
        <w:rPr>
          <w:rFonts w:asciiTheme="minorHAnsi" w:hAnsiTheme="minorHAnsi" w:cstheme="minorHAnsi"/>
          <w:sz w:val="22"/>
        </w:rPr>
        <w:t> </w:t>
      </w:r>
      <w:r w:rsidR="008C5286" w:rsidRPr="00263511">
        <w:rPr>
          <w:rFonts w:asciiTheme="minorHAnsi" w:hAnsiTheme="minorHAnsi" w:cstheme="minorHAnsi"/>
          <w:sz w:val="22"/>
        </w:rPr>
        <w:t xml:space="preserve">predkladanie </w:t>
      </w:r>
      <w:proofErr w:type="spellStart"/>
      <w:r w:rsidR="008C5286" w:rsidRPr="00263511">
        <w:rPr>
          <w:rFonts w:asciiTheme="minorHAnsi" w:hAnsiTheme="minorHAnsi" w:cstheme="minorHAnsi"/>
          <w:sz w:val="22"/>
        </w:rPr>
        <w:t>ŽoNFP</w:t>
      </w:r>
      <w:proofErr w:type="spellEnd"/>
      <w:r w:rsidR="008C5286" w:rsidRPr="00263511">
        <w:rPr>
          <w:rFonts w:asciiTheme="minorHAnsi" w:hAnsiTheme="minorHAnsi" w:cstheme="minorHAnsi"/>
          <w:sz w:val="22"/>
        </w:rPr>
        <w:t>)</w:t>
      </w:r>
      <w:r w:rsidRPr="00263511">
        <w:rPr>
          <w:rFonts w:asciiTheme="minorHAnsi" w:hAnsiTheme="minorHAnsi" w:cstheme="minorHAnsi"/>
          <w:sz w:val="22"/>
        </w:rPr>
        <w:t>, s výnimkou zálohových platieb.</w:t>
      </w:r>
    </w:p>
    <w:p w14:paraId="5709F326" w14:textId="00A3B62A" w:rsidR="00342CB8" w:rsidRPr="00263511" w:rsidRDefault="00342CB8" w:rsidP="00F47749">
      <w:pPr>
        <w:numPr>
          <w:ilvl w:val="0"/>
          <w:numId w:val="69"/>
        </w:numPr>
        <w:autoSpaceDE w:val="0"/>
        <w:autoSpaceDN w:val="0"/>
        <w:adjustRightInd w:val="0"/>
        <w:spacing w:before="0"/>
        <w:ind w:left="567" w:hanging="567"/>
        <w:rPr>
          <w:rFonts w:asciiTheme="minorHAnsi" w:hAnsiTheme="minorHAnsi" w:cstheme="minorHAnsi"/>
          <w:sz w:val="22"/>
        </w:rPr>
      </w:pPr>
      <w:r w:rsidRPr="00263511">
        <w:rPr>
          <w:rFonts w:asciiTheme="minorHAnsi" w:hAnsiTheme="minorHAnsi" w:cstheme="minorHAnsi"/>
          <w:sz w:val="22"/>
        </w:rPr>
        <w:t>V prípade zálohových platieb sa kontrola vykonáva najneskôr pred prvým zúčtovaním výdavkov projektu, ktoré vznikli v súvislosti s</w:t>
      </w:r>
      <w:r w:rsidR="008B5259" w:rsidRPr="00263511">
        <w:rPr>
          <w:rFonts w:asciiTheme="minorHAnsi" w:hAnsiTheme="minorHAnsi" w:cstheme="minorHAnsi"/>
          <w:sz w:val="22"/>
        </w:rPr>
        <w:t> </w:t>
      </w:r>
      <w:r w:rsidRPr="00263511">
        <w:rPr>
          <w:rFonts w:asciiTheme="minorHAnsi" w:hAnsiTheme="minorHAnsi" w:cstheme="minorHAnsi"/>
          <w:sz w:val="22"/>
        </w:rPr>
        <w:t>realizáci</w:t>
      </w:r>
      <w:r w:rsidR="008B5259" w:rsidRPr="00263511">
        <w:rPr>
          <w:rFonts w:asciiTheme="minorHAnsi" w:hAnsiTheme="minorHAnsi" w:cstheme="minorHAnsi"/>
          <w:sz w:val="22"/>
        </w:rPr>
        <w:t>ou VO</w:t>
      </w:r>
      <w:r w:rsidRPr="00263511">
        <w:rPr>
          <w:rFonts w:asciiTheme="minorHAnsi" w:hAnsiTheme="minorHAnsi" w:cstheme="minorHAnsi"/>
          <w:sz w:val="22"/>
        </w:rPr>
        <w:t xml:space="preserve"> alebo obstarávania. </w:t>
      </w:r>
      <w:r w:rsidR="00034AAF" w:rsidRPr="00263511">
        <w:rPr>
          <w:rFonts w:asciiTheme="minorHAnsi" w:hAnsiTheme="minorHAnsi" w:cstheme="minorHAnsi"/>
          <w:sz w:val="22"/>
          <w:szCs w:val="22"/>
        </w:rPr>
        <w:t>Výdavky deklarované v </w:t>
      </w:r>
      <w:proofErr w:type="spellStart"/>
      <w:r w:rsidR="00034AAF" w:rsidRPr="00263511">
        <w:rPr>
          <w:rFonts w:asciiTheme="minorHAnsi" w:hAnsiTheme="minorHAnsi" w:cstheme="minorHAnsi"/>
          <w:sz w:val="22"/>
          <w:szCs w:val="22"/>
        </w:rPr>
        <w:t>ŽoP</w:t>
      </w:r>
      <w:proofErr w:type="spellEnd"/>
      <w:r w:rsidR="00034AAF" w:rsidRPr="00263511">
        <w:rPr>
          <w:rFonts w:asciiTheme="minorHAnsi" w:hAnsiTheme="minorHAnsi" w:cstheme="minorHAnsi"/>
          <w:sz w:val="22"/>
          <w:szCs w:val="22"/>
        </w:rPr>
        <w:t xml:space="preserve">, </w:t>
      </w:r>
      <w:r w:rsidR="00034AAF" w:rsidRPr="00263511">
        <w:rPr>
          <w:rFonts w:asciiTheme="minorHAnsi" w:hAnsiTheme="minorHAnsi" w:cstheme="minorHAnsi"/>
          <w:sz w:val="22"/>
          <w:szCs w:val="22"/>
        </w:rPr>
        <w:lastRenderedPageBreak/>
        <w:t>ktoré vznikli v súvislosti s realizáciou výsledku VO alebo obstarávania nemôžu byť zo</w:t>
      </w:r>
      <w:r w:rsidR="00BE7438">
        <w:rPr>
          <w:rFonts w:asciiTheme="minorHAnsi" w:hAnsiTheme="minorHAnsi" w:cstheme="minorHAnsi"/>
          <w:sz w:val="22"/>
          <w:szCs w:val="22"/>
        </w:rPr>
        <w:t xml:space="preserve"> </w:t>
      </w:r>
      <w:r w:rsidR="00034AAF" w:rsidRPr="00566776">
        <w:rPr>
          <w:rFonts w:asciiTheme="minorHAnsi" w:hAnsiTheme="minorHAnsi" w:cstheme="minorHAnsi"/>
          <w:sz w:val="22"/>
          <w:szCs w:val="22"/>
        </w:rPr>
        <w:t xml:space="preserve">strany </w:t>
      </w:r>
      <w:r w:rsidR="00F80959">
        <w:rPr>
          <w:rFonts w:asciiTheme="minorHAnsi" w:hAnsiTheme="minorHAnsi" w:cstheme="minorHAnsi"/>
          <w:sz w:val="22"/>
          <w:szCs w:val="22"/>
        </w:rPr>
        <w:t>p</w:t>
      </w:r>
      <w:r w:rsidR="00034AAF" w:rsidRPr="00566776">
        <w:rPr>
          <w:rFonts w:asciiTheme="minorHAnsi" w:hAnsiTheme="minorHAnsi" w:cstheme="minorHAnsi"/>
          <w:sz w:val="22"/>
          <w:szCs w:val="22"/>
        </w:rPr>
        <w:t xml:space="preserve">oskytovateľa schválené skôr, ako </w:t>
      </w:r>
      <w:r w:rsidR="00F80959">
        <w:rPr>
          <w:rFonts w:asciiTheme="minorHAnsi" w:hAnsiTheme="minorHAnsi" w:cstheme="minorHAnsi"/>
          <w:sz w:val="22"/>
          <w:szCs w:val="22"/>
        </w:rPr>
        <w:t>p</w:t>
      </w:r>
      <w:r w:rsidR="00034AAF" w:rsidRPr="00566776">
        <w:rPr>
          <w:rFonts w:asciiTheme="minorHAnsi" w:hAnsiTheme="minorHAnsi" w:cstheme="minorHAnsi"/>
          <w:sz w:val="22"/>
          <w:szCs w:val="22"/>
        </w:rPr>
        <w:t>oskytovateľ riadne ukončí kontrolu VO alebo</w:t>
      </w:r>
      <w:r w:rsidR="00BE7438">
        <w:rPr>
          <w:rFonts w:asciiTheme="minorHAnsi" w:hAnsiTheme="minorHAnsi" w:cstheme="minorHAnsi"/>
          <w:sz w:val="22"/>
          <w:szCs w:val="22"/>
        </w:rPr>
        <w:t xml:space="preserve"> </w:t>
      </w:r>
      <w:r w:rsidR="00034AAF" w:rsidRPr="00566776">
        <w:rPr>
          <w:rFonts w:asciiTheme="minorHAnsi" w:hAnsiTheme="minorHAnsi" w:cstheme="minorHAnsi"/>
          <w:sz w:val="22"/>
          <w:szCs w:val="22"/>
        </w:rPr>
        <w:t xml:space="preserve">obstarávania, pričom záverom vykonanej kontroly je pripustenie predmetných výdavkov do financovania. </w:t>
      </w:r>
      <w:r w:rsidR="008C5286" w:rsidRPr="00566776">
        <w:rPr>
          <w:rFonts w:asciiTheme="minorHAnsi" w:hAnsiTheme="minorHAnsi" w:cstheme="minorHAnsi"/>
          <w:sz w:val="22"/>
        </w:rPr>
        <w:t>Ak</w:t>
      </w:r>
      <w:r w:rsidR="00385D26">
        <w:rPr>
          <w:rFonts w:asciiTheme="minorHAnsi" w:hAnsiTheme="minorHAnsi" w:cstheme="minorHAnsi"/>
          <w:sz w:val="22"/>
        </w:rPr>
        <w:t> </w:t>
      </w:r>
      <w:r w:rsidRPr="00566776">
        <w:rPr>
          <w:rFonts w:asciiTheme="minorHAnsi" w:hAnsiTheme="minorHAnsi" w:cstheme="minorHAnsi"/>
          <w:sz w:val="22"/>
        </w:rPr>
        <w:t xml:space="preserve">prijímateľ predloží </w:t>
      </w:r>
      <w:r w:rsidR="00F80959">
        <w:rPr>
          <w:rFonts w:asciiTheme="minorHAnsi" w:hAnsiTheme="minorHAnsi" w:cstheme="minorHAnsi"/>
          <w:color w:val="000000"/>
          <w:sz w:val="22"/>
        </w:rPr>
        <w:t>p</w:t>
      </w:r>
      <w:r w:rsidRPr="00566776">
        <w:rPr>
          <w:rFonts w:asciiTheme="minorHAnsi" w:hAnsiTheme="minorHAnsi" w:cstheme="minorHAnsi"/>
          <w:color w:val="000000"/>
          <w:sz w:val="22"/>
        </w:rPr>
        <w:t>oskytovateľovi</w:t>
      </w:r>
      <w:r w:rsidRPr="00566776">
        <w:rPr>
          <w:rFonts w:asciiTheme="minorHAnsi" w:hAnsiTheme="minorHAnsi" w:cstheme="minorHAnsi"/>
          <w:sz w:val="22"/>
        </w:rPr>
        <w:t xml:space="preserve"> </w:t>
      </w:r>
      <w:proofErr w:type="spellStart"/>
      <w:r w:rsidRPr="00566776">
        <w:rPr>
          <w:rFonts w:asciiTheme="minorHAnsi" w:hAnsiTheme="minorHAnsi" w:cstheme="minorHAnsi"/>
          <w:sz w:val="22"/>
        </w:rPr>
        <w:t>ŽoP</w:t>
      </w:r>
      <w:proofErr w:type="spellEnd"/>
      <w:r w:rsidRPr="00566776">
        <w:rPr>
          <w:rFonts w:asciiTheme="minorHAnsi" w:hAnsiTheme="minorHAnsi" w:cstheme="minorHAnsi"/>
          <w:sz w:val="22"/>
        </w:rPr>
        <w:t>,</w:t>
      </w:r>
      <w:r w:rsidR="008C5286" w:rsidRPr="00566776">
        <w:rPr>
          <w:rFonts w:asciiTheme="minorHAnsi" w:hAnsiTheme="minorHAnsi" w:cstheme="minorHAnsi"/>
          <w:sz w:val="22"/>
        </w:rPr>
        <w:t xml:space="preserve"> resp. žiadosť o</w:t>
      </w:r>
      <w:r w:rsidR="00BE7438">
        <w:rPr>
          <w:rFonts w:asciiTheme="minorHAnsi" w:hAnsiTheme="minorHAnsi" w:cstheme="minorHAnsi"/>
          <w:sz w:val="22"/>
        </w:rPr>
        <w:t xml:space="preserve"> </w:t>
      </w:r>
      <w:r w:rsidR="008C5286" w:rsidRPr="00566776">
        <w:rPr>
          <w:rFonts w:asciiTheme="minorHAnsi" w:hAnsiTheme="minorHAnsi" w:cstheme="minorHAnsi"/>
          <w:sz w:val="22"/>
        </w:rPr>
        <w:t>zúčtovanie</w:t>
      </w:r>
      <w:r w:rsidRPr="00566776">
        <w:rPr>
          <w:rFonts w:asciiTheme="minorHAnsi" w:hAnsiTheme="minorHAnsi" w:cstheme="minorHAnsi"/>
          <w:sz w:val="22"/>
        </w:rPr>
        <w:t xml:space="preserve"> </w:t>
      </w:r>
      <w:r w:rsidR="008C5286" w:rsidRPr="00566776">
        <w:rPr>
          <w:rFonts w:asciiTheme="minorHAnsi" w:hAnsiTheme="minorHAnsi" w:cstheme="minorHAnsi"/>
          <w:sz w:val="22"/>
        </w:rPr>
        <w:t>skôr ako</w:t>
      </w:r>
      <w:r w:rsidR="00BE7438">
        <w:rPr>
          <w:rFonts w:asciiTheme="minorHAnsi" w:hAnsiTheme="minorHAnsi" w:cstheme="minorHAnsi"/>
          <w:sz w:val="22"/>
        </w:rPr>
        <w:t xml:space="preserve"> </w:t>
      </w:r>
      <w:r w:rsidR="00F80959">
        <w:rPr>
          <w:rFonts w:asciiTheme="minorHAnsi" w:hAnsiTheme="minorHAnsi" w:cstheme="minorHAnsi"/>
          <w:color w:val="000000"/>
          <w:sz w:val="22"/>
        </w:rPr>
        <w:t>p</w:t>
      </w:r>
      <w:r w:rsidR="008C5286" w:rsidRPr="00566776">
        <w:rPr>
          <w:rFonts w:asciiTheme="minorHAnsi" w:hAnsiTheme="minorHAnsi" w:cstheme="minorHAnsi"/>
          <w:color w:val="000000"/>
          <w:sz w:val="22"/>
        </w:rPr>
        <w:t>oskytovateľ</w:t>
      </w:r>
      <w:r w:rsidR="008C5286" w:rsidRPr="00566776">
        <w:rPr>
          <w:rFonts w:asciiTheme="minorHAnsi" w:hAnsiTheme="minorHAnsi" w:cstheme="minorHAnsi"/>
          <w:sz w:val="22"/>
        </w:rPr>
        <w:t xml:space="preserve"> ukončí kontrolu súvisiaceho VO alebo obstarávania</w:t>
      </w:r>
      <w:r w:rsidR="008C5286" w:rsidRPr="00566776">
        <w:rPr>
          <w:rFonts w:asciiTheme="minorHAnsi" w:hAnsiTheme="minorHAnsi" w:cstheme="minorHAnsi"/>
          <w:color w:val="000000"/>
          <w:sz w:val="22"/>
        </w:rPr>
        <w:t xml:space="preserve">, </w:t>
      </w:r>
      <w:r w:rsidR="0087138E">
        <w:rPr>
          <w:rFonts w:asciiTheme="minorHAnsi" w:hAnsiTheme="minorHAnsi" w:cstheme="minorHAnsi"/>
          <w:color w:val="000000"/>
          <w:sz w:val="22"/>
        </w:rPr>
        <w:t>p</w:t>
      </w:r>
      <w:r w:rsidRPr="00566776">
        <w:rPr>
          <w:rFonts w:asciiTheme="minorHAnsi" w:hAnsiTheme="minorHAnsi" w:cstheme="minorHAnsi"/>
          <w:color w:val="000000"/>
          <w:sz w:val="22"/>
        </w:rPr>
        <w:t xml:space="preserve">oskytovateľ </w:t>
      </w:r>
      <w:r w:rsidR="00034AAF" w:rsidRPr="00566776">
        <w:rPr>
          <w:rFonts w:asciiTheme="minorHAnsi" w:hAnsiTheme="minorHAnsi" w:cstheme="minorHAnsi"/>
          <w:color w:val="000000"/>
          <w:sz w:val="22"/>
        </w:rPr>
        <w:t xml:space="preserve">je oprávnený </w:t>
      </w:r>
      <w:r w:rsidRPr="00566776">
        <w:rPr>
          <w:rFonts w:asciiTheme="minorHAnsi" w:hAnsiTheme="minorHAnsi" w:cstheme="minorHAnsi"/>
          <w:sz w:val="22"/>
        </w:rPr>
        <w:t xml:space="preserve">takúto </w:t>
      </w:r>
      <w:proofErr w:type="spellStart"/>
      <w:r w:rsidRPr="00566776">
        <w:rPr>
          <w:rFonts w:asciiTheme="minorHAnsi" w:hAnsiTheme="minorHAnsi" w:cstheme="minorHAnsi"/>
          <w:sz w:val="22"/>
        </w:rPr>
        <w:t>ŽoP</w:t>
      </w:r>
      <w:proofErr w:type="spellEnd"/>
      <w:r w:rsidR="00034AAF" w:rsidRPr="00566776">
        <w:rPr>
          <w:rFonts w:asciiTheme="minorHAnsi" w:hAnsiTheme="minorHAnsi" w:cstheme="minorHAnsi"/>
          <w:sz w:val="22"/>
        </w:rPr>
        <w:t xml:space="preserve"> </w:t>
      </w:r>
      <w:r w:rsidRPr="00566776">
        <w:rPr>
          <w:rFonts w:asciiTheme="minorHAnsi" w:hAnsiTheme="minorHAnsi" w:cstheme="minorHAnsi"/>
          <w:sz w:val="22"/>
        </w:rPr>
        <w:t>zamietnuť. Ak</w:t>
      </w:r>
      <w:r w:rsidR="00BE7438">
        <w:rPr>
          <w:rFonts w:asciiTheme="minorHAnsi" w:hAnsiTheme="minorHAnsi" w:cstheme="minorHAnsi"/>
          <w:sz w:val="22"/>
        </w:rPr>
        <w:t xml:space="preserve"> </w:t>
      </w:r>
      <w:r w:rsidRPr="00566776">
        <w:rPr>
          <w:rFonts w:asciiTheme="minorHAnsi" w:hAnsiTheme="minorHAnsi" w:cstheme="minorHAnsi"/>
          <w:sz w:val="22"/>
        </w:rPr>
        <w:t xml:space="preserve">poskytovateľ takúto </w:t>
      </w:r>
      <w:proofErr w:type="spellStart"/>
      <w:r w:rsidRPr="00566776">
        <w:rPr>
          <w:rFonts w:asciiTheme="minorHAnsi" w:hAnsiTheme="minorHAnsi" w:cstheme="minorHAnsi"/>
          <w:sz w:val="22"/>
        </w:rPr>
        <w:t>ŽoP</w:t>
      </w:r>
      <w:proofErr w:type="spellEnd"/>
      <w:r w:rsidRPr="00566776">
        <w:rPr>
          <w:rFonts w:asciiTheme="minorHAnsi" w:hAnsiTheme="minorHAnsi" w:cstheme="minorHAnsi"/>
          <w:sz w:val="22"/>
        </w:rPr>
        <w:t xml:space="preserve"> nezamietne, lehoty na</w:t>
      </w:r>
      <w:r w:rsidR="00BE7438">
        <w:rPr>
          <w:rFonts w:asciiTheme="minorHAnsi" w:hAnsiTheme="minorHAnsi" w:cstheme="minorHAnsi"/>
          <w:sz w:val="22"/>
        </w:rPr>
        <w:t xml:space="preserve"> </w:t>
      </w:r>
      <w:r w:rsidRPr="00566776">
        <w:rPr>
          <w:rFonts w:asciiTheme="minorHAnsi" w:hAnsiTheme="minorHAnsi" w:cstheme="minorHAnsi"/>
          <w:sz w:val="22"/>
        </w:rPr>
        <w:t>výkon jej kontroly začnú plynúť až</w:t>
      </w:r>
      <w:r w:rsidR="00BE7438">
        <w:rPr>
          <w:rFonts w:asciiTheme="minorHAnsi" w:hAnsiTheme="minorHAnsi" w:cstheme="minorHAnsi"/>
          <w:sz w:val="22"/>
        </w:rPr>
        <w:t xml:space="preserve"> </w:t>
      </w:r>
      <w:r w:rsidRPr="00263511">
        <w:rPr>
          <w:rFonts w:asciiTheme="minorHAnsi" w:hAnsiTheme="minorHAnsi" w:cstheme="minorHAnsi"/>
          <w:sz w:val="22"/>
        </w:rPr>
        <w:t>momentom ukončenia kontroly VO alebo kontroly</w:t>
      </w:r>
      <w:r w:rsidR="00E47FDC">
        <w:rPr>
          <w:rFonts w:asciiTheme="minorHAnsi" w:hAnsiTheme="minorHAnsi" w:cstheme="minorHAnsi"/>
          <w:sz w:val="22"/>
        </w:rPr>
        <w:t xml:space="preserve"> </w:t>
      </w:r>
      <w:r w:rsidRPr="00263511">
        <w:rPr>
          <w:rFonts w:asciiTheme="minorHAnsi" w:hAnsiTheme="minorHAnsi" w:cstheme="minorHAnsi"/>
          <w:sz w:val="22"/>
        </w:rPr>
        <w:t>obstarávania.</w:t>
      </w:r>
    </w:p>
    <w:p w14:paraId="39193C67" w14:textId="720E69AF" w:rsidR="008B5259" w:rsidRPr="00263511" w:rsidRDefault="00342CB8" w:rsidP="00F47749">
      <w:pPr>
        <w:pStyle w:val="Odsekzoznamu"/>
        <w:numPr>
          <w:ilvl w:val="0"/>
          <w:numId w:val="69"/>
        </w:numPr>
        <w:autoSpaceDE w:val="0"/>
        <w:autoSpaceDN w:val="0"/>
        <w:adjustRightInd w:val="0"/>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Predmetom kontroly je aj kontrola vecného súladu predmetu VO/</w:t>
      </w:r>
      <w:r w:rsidR="00EB71D8">
        <w:rPr>
          <w:rFonts w:asciiTheme="minorHAnsi" w:hAnsiTheme="minorHAnsi" w:cstheme="minorHAnsi"/>
          <w:sz w:val="22"/>
        </w:rPr>
        <w:t>O</w:t>
      </w:r>
      <w:r w:rsidRPr="00263511">
        <w:rPr>
          <w:rFonts w:asciiTheme="minorHAnsi" w:hAnsiTheme="minorHAnsi" w:cstheme="minorHAnsi"/>
          <w:sz w:val="22"/>
        </w:rPr>
        <w:t xml:space="preserve">, návrhu zmluvných podmienok a iných údajov so schválenou </w:t>
      </w:r>
      <w:proofErr w:type="spellStart"/>
      <w:r w:rsidRPr="00263511">
        <w:rPr>
          <w:rFonts w:asciiTheme="minorHAnsi" w:hAnsiTheme="minorHAnsi" w:cstheme="minorHAnsi"/>
          <w:sz w:val="22"/>
        </w:rPr>
        <w:t>ŽoNFP</w:t>
      </w:r>
      <w:proofErr w:type="spellEnd"/>
      <w:r w:rsidRPr="00263511">
        <w:rPr>
          <w:rFonts w:asciiTheme="minorHAnsi" w:hAnsiTheme="minorHAnsi" w:cstheme="minorHAnsi"/>
          <w:sz w:val="22"/>
        </w:rPr>
        <w:t xml:space="preserve"> a účinnou Zmluvou</w:t>
      </w:r>
      <w:r w:rsidR="00EB71D8">
        <w:rPr>
          <w:rFonts w:asciiTheme="minorHAnsi" w:hAnsiTheme="minorHAnsi" w:cstheme="minorHAnsi"/>
          <w:sz w:val="22"/>
        </w:rPr>
        <w:t xml:space="preserve"> o poskytnutí NFP</w:t>
      </w:r>
      <w:r w:rsidR="00BE7438">
        <w:rPr>
          <w:rFonts w:asciiTheme="minorHAnsi" w:hAnsiTheme="minorHAnsi" w:cstheme="minorHAnsi"/>
          <w:sz w:val="22"/>
        </w:rPr>
        <w:t xml:space="preserve"> </w:t>
      </w:r>
      <w:r w:rsidRPr="00566776">
        <w:rPr>
          <w:rFonts w:asciiTheme="minorHAnsi" w:hAnsiTheme="minorHAnsi" w:cstheme="minorHAnsi"/>
          <w:sz w:val="22"/>
        </w:rPr>
        <w:t>(napr. posúdenie súladu s</w:t>
      </w:r>
      <w:r w:rsidR="00BE7438">
        <w:rPr>
          <w:rFonts w:asciiTheme="minorHAnsi" w:hAnsiTheme="minorHAnsi" w:cstheme="minorHAnsi"/>
          <w:sz w:val="22"/>
        </w:rPr>
        <w:t xml:space="preserve"> </w:t>
      </w:r>
      <w:r w:rsidRPr="00566776">
        <w:rPr>
          <w:rFonts w:asciiTheme="minorHAnsi" w:hAnsiTheme="minorHAnsi" w:cstheme="minorHAnsi"/>
          <w:sz w:val="22"/>
        </w:rPr>
        <w:t>výškou schváleného príspevku, posúdenie vecného zadania zákazky v rámci jeho oprávnenosti na spolufinancovanie, posúdenie súladu technického riešenia/zadania so</w:t>
      </w:r>
      <w:r w:rsidR="00385D26">
        <w:rPr>
          <w:rFonts w:asciiTheme="minorHAnsi" w:hAnsiTheme="minorHAnsi" w:cstheme="minorHAnsi"/>
          <w:sz w:val="22"/>
        </w:rPr>
        <w:t> </w:t>
      </w:r>
      <w:r w:rsidRPr="00566776">
        <w:rPr>
          <w:rFonts w:asciiTheme="minorHAnsi" w:hAnsiTheme="minorHAnsi" w:cstheme="minorHAnsi"/>
          <w:sz w:val="22"/>
        </w:rPr>
        <w:t>schváleným technickým zadaním/riešením a pod.), a to ako súčasť kontroly VO/O pred pod</w:t>
      </w:r>
      <w:r w:rsidR="00622434" w:rsidRPr="00566776">
        <w:rPr>
          <w:rFonts w:asciiTheme="minorHAnsi" w:hAnsiTheme="minorHAnsi" w:cstheme="minorHAnsi"/>
          <w:sz w:val="22"/>
        </w:rPr>
        <w:t>pisom Zmluvy</w:t>
      </w:r>
      <w:r w:rsidR="00EB71D8">
        <w:rPr>
          <w:rFonts w:asciiTheme="minorHAnsi" w:hAnsiTheme="minorHAnsi" w:cstheme="minorHAnsi"/>
          <w:sz w:val="22"/>
        </w:rPr>
        <w:t xml:space="preserve"> o poskytnutí NFP</w:t>
      </w:r>
      <w:r w:rsidR="00622434" w:rsidRPr="00566776">
        <w:rPr>
          <w:rFonts w:asciiTheme="minorHAnsi" w:hAnsiTheme="minorHAnsi" w:cstheme="minorHAnsi"/>
          <w:sz w:val="22"/>
        </w:rPr>
        <w:t xml:space="preserve"> </w:t>
      </w:r>
      <w:r w:rsidRPr="00566776">
        <w:rPr>
          <w:rFonts w:asciiTheme="minorHAnsi" w:hAnsiTheme="minorHAnsi" w:cstheme="minorHAnsi"/>
          <w:sz w:val="22"/>
        </w:rPr>
        <w:t>alebo</w:t>
      </w:r>
      <w:r w:rsidR="00BE7438">
        <w:rPr>
          <w:rFonts w:asciiTheme="minorHAnsi" w:hAnsiTheme="minorHAnsi" w:cstheme="minorHAnsi"/>
          <w:sz w:val="22"/>
        </w:rPr>
        <w:t xml:space="preserve"> </w:t>
      </w:r>
      <w:r w:rsidRPr="00566776">
        <w:rPr>
          <w:rFonts w:asciiTheme="minorHAnsi" w:hAnsiTheme="minorHAnsi" w:cstheme="minorHAnsi"/>
          <w:sz w:val="22"/>
        </w:rPr>
        <w:t>pred</w:t>
      </w:r>
      <w:r w:rsidR="00BE7438">
        <w:rPr>
          <w:rFonts w:asciiTheme="minorHAnsi" w:hAnsiTheme="minorHAnsi" w:cstheme="minorHAnsi"/>
          <w:sz w:val="22"/>
        </w:rPr>
        <w:t xml:space="preserve"> </w:t>
      </w:r>
      <w:r w:rsidRPr="00263511">
        <w:rPr>
          <w:rFonts w:asciiTheme="minorHAnsi" w:hAnsiTheme="minorHAnsi" w:cstheme="minorHAnsi"/>
          <w:sz w:val="22"/>
        </w:rPr>
        <w:t xml:space="preserve">predložením prvej </w:t>
      </w:r>
      <w:proofErr w:type="spellStart"/>
      <w:r w:rsidRPr="00263511">
        <w:rPr>
          <w:rFonts w:asciiTheme="minorHAnsi" w:hAnsiTheme="minorHAnsi" w:cstheme="minorHAnsi"/>
          <w:sz w:val="22"/>
        </w:rPr>
        <w:t>ŽoP</w:t>
      </w:r>
      <w:proofErr w:type="spellEnd"/>
      <w:r w:rsidRPr="00263511">
        <w:rPr>
          <w:rFonts w:asciiTheme="minorHAnsi" w:hAnsiTheme="minorHAnsi" w:cstheme="minorHAnsi"/>
          <w:sz w:val="22"/>
        </w:rPr>
        <w:t>. Ustanovenia tohto bodu sa vzťahujú aj na údaje v Rozhodnutí o schválení NFP v prípade, ak prijímateľ a </w:t>
      </w:r>
      <w:r w:rsidR="0087138E">
        <w:rPr>
          <w:rFonts w:asciiTheme="minorHAnsi" w:hAnsiTheme="minorHAnsi" w:cstheme="minorHAnsi"/>
          <w:sz w:val="22"/>
        </w:rPr>
        <w:t>p</w:t>
      </w:r>
      <w:r w:rsidRPr="00263511">
        <w:rPr>
          <w:rFonts w:asciiTheme="minorHAnsi" w:hAnsiTheme="minorHAnsi" w:cstheme="minorHAnsi"/>
          <w:sz w:val="22"/>
        </w:rPr>
        <w:t>oskytovateľ je tá istá osoba.</w:t>
      </w:r>
    </w:p>
    <w:p w14:paraId="0EC87ED2" w14:textId="768AC7F3" w:rsidR="00342CB8" w:rsidRPr="00263511" w:rsidRDefault="00342CB8" w:rsidP="00F47749">
      <w:pPr>
        <w:pStyle w:val="Odsekzoznamu"/>
        <w:numPr>
          <w:ilvl w:val="0"/>
          <w:numId w:val="69"/>
        </w:numPr>
        <w:autoSpaceDE w:val="0"/>
        <w:autoSpaceDN w:val="0"/>
        <w:adjustRightInd w:val="0"/>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 xml:space="preserve">Lehoty na výkon kontroly VO alebo kontroly obstarávania začínajú pre </w:t>
      </w:r>
      <w:r w:rsidR="0087138E">
        <w:rPr>
          <w:rFonts w:asciiTheme="minorHAnsi" w:hAnsiTheme="minorHAnsi" w:cstheme="minorHAnsi"/>
          <w:sz w:val="22"/>
        </w:rPr>
        <w:t>p</w:t>
      </w:r>
      <w:r w:rsidRPr="00263511">
        <w:rPr>
          <w:rFonts w:asciiTheme="minorHAnsi" w:hAnsiTheme="minorHAnsi" w:cstheme="minorHAnsi"/>
          <w:sz w:val="22"/>
        </w:rPr>
        <w:t xml:space="preserve">oskytovateľa plynúť </w:t>
      </w:r>
      <w:r w:rsidR="008B5259" w:rsidRPr="00263511">
        <w:rPr>
          <w:rFonts w:asciiTheme="minorHAnsi" w:hAnsiTheme="minorHAnsi" w:cstheme="minorHAnsi"/>
          <w:sz w:val="22"/>
        </w:rPr>
        <w:t xml:space="preserve">prvým pracovným </w:t>
      </w:r>
      <w:r w:rsidRPr="00263511">
        <w:rPr>
          <w:rFonts w:asciiTheme="minorHAnsi" w:hAnsiTheme="minorHAnsi" w:cstheme="minorHAnsi"/>
          <w:sz w:val="22"/>
        </w:rPr>
        <w:t>dňom nasledujúcim po dni doručenia dokumentácie, ktorá je predmetom kontroly, resp. odo dňa doplnenia tejto dokumentácie.</w:t>
      </w:r>
    </w:p>
    <w:p w14:paraId="500DD881" w14:textId="744FD305" w:rsidR="00F4074C" w:rsidRDefault="00F4074C" w:rsidP="00F47749">
      <w:pPr>
        <w:pStyle w:val="Odsekzoznamu"/>
        <w:numPr>
          <w:ilvl w:val="0"/>
          <w:numId w:val="69"/>
        </w:numPr>
        <w:autoSpaceDE w:val="0"/>
        <w:autoSpaceDN w:val="0"/>
        <w:adjustRightInd w:val="0"/>
        <w:spacing w:after="0"/>
        <w:ind w:left="567" w:hanging="567"/>
        <w:contextualSpacing w:val="0"/>
        <w:jc w:val="both"/>
        <w:rPr>
          <w:rFonts w:asciiTheme="minorHAnsi" w:hAnsiTheme="minorHAnsi" w:cstheme="minorHAnsi"/>
          <w:sz w:val="22"/>
        </w:rPr>
      </w:pPr>
      <w:r w:rsidRPr="00027D90">
        <w:rPr>
          <w:rFonts w:asciiTheme="minorHAnsi" w:hAnsiTheme="minorHAnsi" w:cstheme="minorHAnsi"/>
          <w:b/>
          <w:bCs/>
          <w:sz w:val="22"/>
        </w:rPr>
        <w:t xml:space="preserve">Prijímateľ je povinný oznámiť </w:t>
      </w:r>
      <w:r w:rsidR="0087138E">
        <w:rPr>
          <w:rFonts w:asciiTheme="minorHAnsi" w:hAnsiTheme="minorHAnsi" w:cstheme="minorHAnsi"/>
          <w:b/>
          <w:bCs/>
          <w:sz w:val="22"/>
        </w:rPr>
        <w:t>p</w:t>
      </w:r>
      <w:r w:rsidRPr="00027D90">
        <w:rPr>
          <w:rFonts w:asciiTheme="minorHAnsi" w:hAnsiTheme="minorHAnsi" w:cstheme="minorHAnsi"/>
          <w:b/>
          <w:bCs/>
          <w:sz w:val="22"/>
        </w:rPr>
        <w:t>oskytovateľovi uzavretie akéhokoľvek dodatku</w:t>
      </w:r>
      <w:r w:rsidRPr="00263511">
        <w:rPr>
          <w:rFonts w:asciiTheme="minorHAnsi" w:hAnsiTheme="minorHAnsi" w:cstheme="minorHAnsi"/>
          <w:sz w:val="22"/>
        </w:rPr>
        <w:t>, ktorý sa týka zákazky VO a má vplyv na financovanie predmetu projektu. Následne po jeho predložení na</w:t>
      </w:r>
      <w:r w:rsidR="00385D26">
        <w:rPr>
          <w:rFonts w:asciiTheme="minorHAnsi" w:hAnsiTheme="minorHAnsi" w:cstheme="minorHAnsi"/>
          <w:sz w:val="22"/>
        </w:rPr>
        <w:t> </w:t>
      </w:r>
      <w:r w:rsidRPr="00364382">
        <w:rPr>
          <w:rFonts w:asciiTheme="minorHAnsi" w:hAnsiTheme="minorHAnsi" w:cstheme="minorHAnsi"/>
          <w:sz w:val="22"/>
        </w:rPr>
        <w:t xml:space="preserve">príslušný útvar PPA, </w:t>
      </w:r>
      <w:r w:rsidR="0087138E">
        <w:rPr>
          <w:rFonts w:asciiTheme="minorHAnsi" w:hAnsiTheme="minorHAnsi" w:cstheme="minorHAnsi"/>
          <w:sz w:val="22"/>
        </w:rPr>
        <w:t>p</w:t>
      </w:r>
      <w:r w:rsidRPr="00364382">
        <w:rPr>
          <w:rFonts w:asciiTheme="minorHAnsi" w:hAnsiTheme="minorHAnsi" w:cstheme="minorHAnsi"/>
          <w:sz w:val="22"/>
        </w:rPr>
        <w:t>oskytovateľ vykoná finančnú kontrolu VO projektu, ktorého sa</w:t>
      </w:r>
      <w:r w:rsidR="00BE7438">
        <w:rPr>
          <w:rFonts w:asciiTheme="minorHAnsi" w:hAnsiTheme="minorHAnsi" w:cstheme="minorHAnsi"/>
          <w:sz w:val="22"/>
        </w:rPr>
        <w:t xml:space="preserve"> </w:t>
      </w:r>
      <w:r w:rsidRPr="00364382">
        <w:rPr>
          <w:rFonts w:asciiTheme="minorHAnsi" w:hAnsiTheme="minorHAnsi" w:cstheme="minorHAnsi"/>
          <w:sz w:val="22"/>
        </w:rPr>
        <w:t>uzatvorený dodatok týka v súlade so zákonom o finančnej kontrole a audite.</w:t>
      </w:r>
    </w:p>
    <w:p w14:paraId="43F3CE58" w14:textId="5F08B6EE" w:rsidR="00E61D55" w:rsidRDefault="00E61D55" w:rsidP="00F47749">
      <w:pPr>
        <w:pStyle w:val="Odsekzoznamu"/>
        <w:numPr>
          <w:ilvl w:val="0"/>
          <w:numId w:val="69"/>
        </w:numPr>
        <w:autoSpaceDE w:val="0"/>
        <w:autoSpaceDN w:val="0"/>
        <w:adjustRightInd w:val="0"/>
        <w:spacing w:after="0"/>
        <w:ind w:left="567" w:hanging="567"/>
        <w:contextualSpacing w:val="0"/>
        <w:jc w:val="both"/>
        <w:rPr>
          <w:rFonts w:asciiTheme="minorHAnsi" w:hAnsiTheme="minorHAnsi" w:cstheme="minorHAnsi"/>
          <w:sz w:val="22"/>
        </w:rPr>
      </w:pPr>
      <w:r w:rsidRPr="00E61D55">
        <w:rPr>
          <w:rFonts w:asciiTheme="minorHAnsi" w:hAnsiTheme="minorHAnsi" w:cstheme="minorHAnsi"/>
          <w:sz w:val="22"/>
        </w:rPr>
        <w:t>Poskytovateľ pri kontrole aplikuje ZVO v znení platnom v čase realizácie VO.</w:t>
      </w:r>
    </w:p>
    <w:p w14:paraId="64680A8F" w14:textId="6C5EC092" w:rsidR="00E61D55" w:rsidRDefault="00E61D55" w:rsidP="00F47749">
      <w:pPr>
        <w:pStyle w:val="Odsekzoznamu"/>
        <w:numPr>
          <w:ilvl w:val="0"/>
          <w:numId w:val="69"/>
        </w:numPr>
        <w:autoSpaceDE w:val="0"/>
        <w:autoSpaceDN w:val="0"/>
        <w:adjustRightInd w:val="0"/>
        <w:spacing w:after="0"/>
        <w:ind w:left="567" w:hanging="567"/>
        <w:contextualSpacing w:val="0"/>
        <w:jc w:val="both"/>
        <w:rPr>
          <w:rFonts w:asciiTheme="minorHAnsi" w:hAnsiTheme="minorHAnsi" w:cstheme="minorHAnsi"/>
          <w:sz w:val="22"/>
        </w:rPr>
      </w:pPr>
      <w:r w:rsidRPr="00E61D55">
        <w:rPr>
          <w:rFonts w:asciiTheme="minorHAnsi" w:hAnsiTheme="minorHAnsi" w:cstheme="minorHAnsi"/>
          <w:sz w:val="22"/>
        </w:rPr>
        <w:t xml:space="preserve">Ak plnenie nie je založené na písomnom zmluvnom vzťahu, prijímateľ predloží </w:t>
      </w:r>
      <w:r w:rsidRPr="00E61D55">
        <w:rPr>
          <w:rFonts w:asciiTheme="minorHAnsi" w:hAnsiTheme="minorHAnsi" w:cstheme="minorHAnsi"/>
          <w:b/>
          <w:bCs/>
          <w:sz w:val="22"/>
        </w:rPr>
        <w:t>objednávku</w:t>
      </w:r>
      <w:r w:rsidRPr="00E61D55">
        <w:rPr>
          <w:rFonts w:asciiTheme="minorHAnsi" w:hAnsiTheme="minorHAnsi" w:cstheme="minorHAnsi"/>
          <w:sz w:val="22"/>
        </w:rPr>
        <w:t>, ktorá v prípade potreby kontroly VO nahrádza písomný zmluvný vzťah. Pokiaľ výsledok VO nie je formálne zachytený ani písomným zmluvným vzťahom, ani objednávkou, ale iným spôsobom (napr. pokladničným blokom, príjmovým dokladom a pod.), ktorý jednoznačne a hodnoverne preukazuje formálne, príp. aj vecné naplnenie výsledku VO, takýto doklad pre potreby kontroly VO nahrádza písomný zmluvný vzťah.</w:t>
      </w:r>
    </w:p>
    <w:p w14:paraId="57EA2B07" w14:textId="1CF43EC7" w:rsidR="00E61D55" w:rsidRDefault="00E61D55" w:rsidP="00F47749">
      <w:pPr>
        <w:pStyle w:val="Odsekzoznamu"/>
        <w:numPr>
          <w:ilvl w:val="0"/>
          <w:numId w:val="69"/>
        </w:numPr>
        <w:autoSpaceDE w:val="0"/>
        <w:autoSpaceDN w:val="0"/>
        <w:adjustRightInd w:val="0"/>
        <w:spacing w:after="0"/>
        <w:ind w:left="567" w:hanging="567"/>
        <w:contextualSpacing w:val="0"/>
        <w:jc w:val="both"/>
        <w:rPr>
          <w:rFonts w:asciiTheme="minorHAnsi" w:hAnsiTheme="minorHAnsi" w:cstheme="minorHAnsi"/>
          <w:sz w:val="22"/>
        </w:rPr>
      </w:pPr>
      <w:r w:rsidRPr="00E61D55">
        <w:rPr>
          <w:rFonts w:asciiTheme="minorHAnsi" w:hAnsiTheme="minorHAnsi" w:cstheme="minorHAnsi"/>
          <w:sz w:val="22"/>
        </w:rPr>
        <w:t>Medzi povinné náležitosti objednávky patrí najmä: dátum jej vyhotovenia, správne identifikačné údaje objednávateľa a dodávateľa (t. j. obchodné meno/názov, IČO, adresa sídla/kontaktné miesto), jednoznačná špecifikáciu predmetu zákazky, dohodnutá cena (bez DPH, výška DPH a cena s DPH; v prípade, že dodávateľ nie je platca DPH, uvedie sa konečná cena), lehota a miesto plnenia, ďalšie náležitosti podľa požiadaviek objednávateľa. Na objednávke je potrebné zaznamenať potvrdenie o jej prijatí dodávateľom, resp. musí byť predložená iná relevantná dokumentácia preukazujúca prevzatie záväzku dodávateľa dodať tovar, uskutočniť stavebné práce alebo poskytnúť službu za podmienok určených v objednávke (napr. odpoveď dodávateľa potvrdzujúca prevzatie objednávky, preberací a odovzdávací protokol k objednávke, vystavenie faktúry k záväznej objednávke zo strany dodávateľa a pod.). Poskytovateľ si vyhradzuje právo preveriť prijatie objednávky dodávateľom prostredníctvom kontroly na mieste (napr. nahliadnutím do účtovníctva).</w:t>
      </w:r>
    </w:p>
    <w:p w14:paraId="301CF42B" w14:textId="545E7341" w:rsidR="00E61D55" w:rsidRDefault="00E61D55" w:rsidP="00F47749">
      <w:pPr>
        <w:pStyle w:val="Odsekzoznamu"/>
        <w:numPr>
          <w:ilvl w:val="0"/>
          <w:numId w:val="69"/>
        </w:numPr>
        <w:autoSpaceDE w:val="0"/>
        <w:autoSpaceDN w:val="0"/>
        <w:adjustRightInd w:val="0"/>
        <w:spacing w:after="0"/>
        <w:ind w:left="567" w:hanging="567"/>
        <w:contextualSpacing w:val="0"/>
        <w:jc w:val="both"/>
        <w:rPr>
          <w:rFonts w:asciiTheme="minorHAnsi" w:hAnsiTheme="minorHAnsi" w:cstheme="minorHAnsi"/>
          <w:sz w:val="22"/>
        </w:rPr>
      </w:pPr>
      <w:r w:rsidRPr="00E61D55">
        <w:rPr>
          <w:rFonts w:asciiTheme="minorHAnsi" w:hAnsiTheme="minorHAnsi" w:cstheme="minorHAnsi"/>
          <w:sz w:val="22"/>
        </w:rPr>
        <w:t xml:space="preserve">Pravidlá a povinnosti uvedené v tejto podkapitole sa vzťahujú na všetky zákazky, ktoré budú spolufinancované z EŠIF, bez ohľadu na skutočnosť či ich zrealizoval prijímateľ ešte pred schválením </w:t>
      </w:r>
      <w:proofErr w:type="spellStart"/>
      <w:r w:rsidRPr="00E61D55">
        <w:rPr>
          <w:rFonts w:asciiTheme="minorHAnsi" w:hAnsiTheme="minorHAnsi" w:cstheme="minorHAnsi"/>
          <w:sz w:val="22"/>
        </w:rPr>
        <w:t>ŽoNFP</w:t>
      </w:r>
      <w:proofErr w:type="spellEnd"/>
      <w:r w:rsidRPr="00E61D55">
        <w:rPr>
          <w:rFonts w:asciiTheme="minorHAnsi" w:hAnsiTheme="minorHAnsi" w:cstheme="minorHAnsi"/>
          <w:sz w:val="22"/>
        </w:rPr>
        <w:t xml:space="preserve">, alebo až po schválení </w:t>
      </w:r>
      <w:proofErr w:type="spellStart"/>
      <w:r w:rsidRPr="00E61D55">
        <w:rPr>
          <w:rFonts w:asciiTheme="minorHAnsi" w:hAnsiTheme="minorHAnsi" w:cstheme="minorHAnsi"/>
          <w:sz w:val="22"/>
        </w:rPr>
        <w:t>ŽoNFP</w:t>
      </w:r>
      <w:proofErr w:type="spellEnd"/>
      <w:r w:rsidRPr="00E61D55">
        <w:rPr>
          <w:rFonts w:asciiTheme="minorHAnsi" w:hAnsiTheme="minorHAnsi" w:cstheme="minorHAnsi"/>
          <w:sz w:val="22"/>
        </w:rPr>
        <w:t xml:space="preserve"> a plne sa postupuje v zmysle príslušných ustanovení ZVO. Poskytovateľ overuje pri kontrole zákaziek, či vynaložené náklady na obstaranie predmetu zákazky boli primerané kvalite a cene. Zároveň poskytovateľ overí, či pri obstarávaní neboli porušené základné princípy a postupy VO.</w:t>
      </w:r>
    </w:p>
    <w:p w14:paraId="21785F4A" w14:textId="2DF94753" w:rsidR="00E61D55" w:rsidRDefault="00E61D55" w:rsidP="00F47749">
      <w:pPr>
        <w:pStyle w:val="Odsekzoznamu"/>
        <w:numPr>
          <w:ilvl w:val="0"/>
          <w:numId w:val="69"/>
        </w:numPr>
        <w:autoSpaceDE w:val="0"/>
        <w:autoSpaceDN w:val="0"/>
        <w:adjustRightInd w:val="0"/>
        <w:spacing w:after="0"/>
        <w:ind w:left="567" w:hanging="567"/>
        <w:contextualSpacing w:val="0"/>
        <w:jc w:val="both"/>
        <w:rPr>
          <w:rFonts w:asciiTheme="minorHAnsi" w:hAnsiTheme="minorHAnsi" w:cstheme="minorHAnsi"/>
          <w:sz w:val="22"/>
        </w:rPr>
      </w:pPr>
      <w:r w:rsidRPr="00E61D55">
        <w:rPr>
          <w:rFonts w:asciiTheme="minorHAnsi" w:hAnsiTheme="minorHAnsi" w:cstheme="minorHAnsi"/>
          <w:bCs/>
          <w:sz w:val="22"/>
        </w:rPr>
        <w:t xml:space="preserve">Prijímateľ </w:t>
      </w:r>
      <w:r w:rsidRPr="00E61D55">
        <w:rPr>
          <w:rFonts w:asciiTheme="minorHAnsi" w:hAnsiTheme="minorHAnsi" w:cstheme="minorHAnsi"/>
          <w:b/>
          <w:bCs/>
          <w:i/>
          <w:iCs/>
          <w:sz w:val="22"/>
        </w:rPr>
        <w:t>nie je povinný postupovať podľa ZVO</w:t>
      </w:r>
      <w:r w:rsidRPr="00E61D55">
        <w:rPr>
          <w:rFonts w:asciiTheme="minorHAnsi" w:hAnsiTheme="minorHAnsi" w:cstheme="minorHAnsi"/>
          <w:b/>
          <w:bCs/>
          <w:sz w:val="22"/>
        </w:rPr>
        <w:t xml:space="preserve"> </w:t>
      </w:r>
      <w:r w:rsidRPr="00E61D55">
        <w:rPr>
          <w:rFonts w:asciiTheme="minorHAnsi" w:hAnsiTheme="minorHAnsi" w:cstheme="minorHAnsi"/>
          <w:bCs/>
          <w:sz w:val="22"/>
        </w:rPr>
        <w:t xml:space="preserve">v prípadoch, ak postupuje v zmysle </w:t>
      </w:r>
      <w:r w:rsidRPr="00E61D55">
        <w:rPr>
          <w:rFonts w:asciiTheme="minorHAnsi" w:hAnsiTheme="minorHAnsi" w:cstheme="minorHAnsi"/>
          <w:b/>
          <w:i/>
          <w:iCs/>
          <w:sz w:val="22"/>
        </w:rPr>
        <w:t>Usmernenia Pôdohospodárskej platobnej agentúry č. 8/2017</w:t>
      </w:r>
      <w:r w:rsidRPr="00E61D55">
        <w:rPr>
          <w:rFonts w:asciiTheme="minorHAnsi" w:hAnsiTheme="minorHAnsi" w:cstheme="minorHAnsi"/>
          <w:bCs/>
          <w:sz w:val="22"/>
        </w:rPr>
        <w:t xml:space="preserve"> k obstarávaniu tovarov, stavebných prác a služieb financovaných z PRV SR 2014 – 202</w:t>
      </w:r>
      <w:r w:rsidR="002F5667">
        <w:rPr>
          <w:rFonts w:asciiTheme="minorHAnsi" w:hAnsiTheme="minorHAnsi" w:cstheme="minorHAnsi"/>
          <w:bCs/>
          <w:sz w:val="22"/>
        </w:rPr>
        <w:t>2</w:t>
      </w:r>
      <w:r w:rsidRPr="00E61D55">
        <w:rPr>
          <w:rFonts w:asciiTheme="minorHAnsi" w:hAnsiTheme="minorHAnsi" w:cstheme="minorHAnsi"/>
          <w:bCs/>
          <w:sz w:val="22"/>
        </w:rPr>
        <w:t xml:space="preserve">. Podľa Usmernenia PPA č. 8/2017 postupuje nie len </w:t>
      </w:r>
      <w:r w:rsidRPr="00E61D55">
        <w:rPr>
          <w:rFonts w:asciiTheme="minorHAnsi" w:hAnsiTheme="minorHAnsi" w:cstheme="minorHAnsi"/>
          <w:bCs/>
          <w:sz w:val="22"/>
        </w:rPr>
        <w:lastRenderedPageBreak/>
        <w:t xml:space="preserve">v prípadoch, kedy je tzv. dotovaný subjekt, ale aj v prípadoch súvisiacich s </w:t>
      </w:r>
      <w:r w:rsidRPr="00E61D55">
        <w:rPr>
          <w:rFonts w:asciiTheme="minorHAnsi" w:hAnsiTheme="minorHAnsi" w:cstheme="minorHAnsi"/>
          <w:b/>
          <w:bCs/>
          <w:iCs/>
          <w:sz w:val="22"/>
        </w:rPr>
        <w:t>§ 1 ods. 14 ZVO</w:t>
      </w:r>
      <w:r w:rsidRPr="00E61D55">
        <w:rPr>
          <w:rFonts w:asciiTheme="minorHAnsi" w:hAnsiTheme="minorHAnsi" w:cstheme="minorHAnsi"/>
          <w:b/>
          <w:bCs/>
          <w:sz w:val="22"/>
        </w:rPr>
        <w:t>,</w:t>
      </w:r>
      <w:r w:rsidRPr="00E61D55">
        <w:rPr>
          <w:rFonts w:asciiTheme="minorHAnsi" w:hAnsiTheme="minorHAnsi" w:cstheme="minorHAnsi"/>
          <w:bCs/>
          <w:sz w:val="22"/>
        </w:rPr>
        <w:t xml:space="preserve"> teda na zákazky, u ktorých je predpokladaná hodnota zákazky </w:t>
      </w:r>
      <w:r w:rsidRPr="00E61D55">
        <w:rPr>
          <w:rFonts w:asciiTheme="minorHAnsi" w:hAnsiTheme="minorHAnsi" w:cstheme="minorHAnsi"/>
          <w:b/>
          <w:bCs/>
          <w:i/>
          <w:iCs/>
          <w:sz w:val="22"/>
        </w:rPr>
        <w:t>nižšia ako 50 000 EUR</w:t>
      </w:r>
      <w:r w:rsidRPr="00E61D55">
        <w:rPr>
          <w:rFonts w:asciiTheme="minorHAnsi" w:hAnsiTheme="minorHAnsi" w:cstheme="minorHAnsi"/>
          <w:bCs/>
          <w:sz w:val="22"/>
        </w:rPr>
        <w:t xml:space="preserve"> v priebehu kalendárneho roka alebo počas platnosti zmluvy, ak sa zmluva uzatvára na dlhšie obdobie ako jeden kalendárny rok t.</w:t>
      </w:r>
      <w:r w:rsidR="0081503D">
        <w:rPr>
          <w:rFonts w:asciiTheme="minorHAnsi" w:hAnsiTheme="minorHAnsi" w:cstheme="minorHAnsi"/>
          <w:bCs/>
          <w:sz w:val="22"/>
        </w:rPr>
        <w:t xml:space="preserve"> </w:t>
      </w:r>
      <w:r w:rsidRPr="00E61D55">
        <w:rPr>
          <w:rFonts w:asciiTheme="minorHAnsi" w:hAnsiTheme="minorHAnsi" w:cstheme="minorHAnsi"/>
          <w:bCs/>
          <w:sz w:val="22"/>
        </w:rPr>
        <w:t xml:space="preserve">j. pri </w:t>
      </w:r>
      <w:r w:rsidRPr="00E61D55">
        <w:rPr>
          <w:rFonts w:asciiTheme="minorHAnsi" w:hAnsiTheme="minorHAnsi" w:cstheme="minorHAnsi"/>
          <w:b/>
          <w:sz w:val="22"/>
        </w:rPr>
        <w:t>„zákazkách malého rozsahu“.</w:t>
      </w:r>
    </w:p>
    <w:p w14:paraId="19FE9344" w14:textId="77777777" w:rsidR="00EF2030" w:rsidRPr="00263511" w:rsidRDefault="00EF2030" w:rsidP="00263511">
      <w:pPr>
        <w:spacing w:before="0"/>
        <w:rPr>
          <w:rFonts w:asciiTheme="minorHAnsi" w:hAnsiTheme="minorHAnsi" w:cstheme="minorHAnsi"/>
          <w:sz w:val="22"/>
          <w:szCs w:val="22"/>
        </w:rPr>
      </w:pPr>
    </w:p>
    <w:p w14:paraId="1DA70E82" w14:textId="4F321298" w:rsidR="00101979" w:rsidRPr="00364382" w:rsidRDefault="00101979" w:rsidP="00F47749">
      <w:pPr>
        <w:pStyle w:val="tl100"/>
        <w:numPr>
          <w:ilvl w:val="1"/>
          <w:numId w:val="31"/>
        </w:numPr>
        <w:spacing w:before="0"/>
        <w:ind w:left="567" w:hanging="567"/>
        <w:jc w:val="both"/>
        <w:rPr>
          <w:rFonts w:asciiTheme="minorHAnsi" w:hAnsiTheme="minorHAnsi" w:cstheme="minorHAnsi"/>
          <w:sz w:val="22"/>
          <w:szCs w:val="22"/>
        </w:rPr>
      </w:pPr>
      <w:bookmarkStart w:id="83" w:name="_Toc185401248"/>
      <w:r w:rsidRPr="00364382">
        <w:rPr>
          <w:rFonts w:asciiTheme="minorHAnsi" w:hAnsiTheme="minorHAnsi" w:cstheme="minorHAnsi"/>
          <w:sz w:val="22"/>
          <w:szCs w:val="22"/>
        </w:rPr>
        <w:t>Kontrola nadlimitných a podlimitných zákaziek po podpise Zmluvy</w:t>
      </w:r>
      <w:bookmarkEnd w:id="82"/>
      <w:bookmarkEnd w:id="83"/>
    </w:p>
    <w:p w14:paraId="0D293DAD" w14:textId="12DA5104" w:rsidR="001B4F4D" w:rsidRPr="00364382" w:rsidRDefault="001B4F4D" w:rsidP="00F47749">
      <w:pPr>
        <w:numPr>
          <w:ilvl w:val="0"/>
          <w:numId w:val="70"/>
        </w:numPr>
        <w:spacing w:before="0"/>
        <w:ind w:left="567" w:hanging="567"/>
        <w:rPr>
          <w:rFonts w:asciiTheme="minorHAnsi" w:hAnsiTheme="minorHAnsi" w:cstheme="minorHAnsi"/>
          <w:sz w:val="22"/>
          <w:szCs w:val="22"/>
        </w:rPr>
      </w:pPr>
      <w:r w:rsidRPr="00364382">
        <w:rPr>
          <w:rFonts w:asciiTheme="minorHAnsi" w:hAnsiTheme="minorHAnsi" w:cstheme="minorHAnsi"/>
          <w:sz w:val="22"/>
          <w:szCs w:val="22"/>
        </w:rPr>
        <w:t xml:space="preserve">Poskytovateľ kontroluje postupy </w:t>
      </w:r>
      <w:r w:rsidR="00B53FAD" w:rsidRPr="00364382">
        <w:rPr>
          <w:rFonts w:asciiTheme="minorHAnsi" w:hAnsiTheme="minorHAnsi" w:cstheme="minorHAnsi"/>
          <w:sz w:val="22"/>
          <w:szCs w:val="22"/>
        </w:rPr>
        <w:t>VO</w:t>
      </w:r>
      <w:r w:rsidRPr="00364382">
        <w:rPr>
          <w:rFonts w:asciiTheme="minorHAnsi" w:hAnsiTheme="minorHAnsi" w:cstheme="minorHAnsi"/>
          <w:sz w:val="22"/>
          <w:szCs w:val="22"/>
        </w:rPr>
        <w:t xml:space="preserve"> na základe dokumentácie predloženej prijímateľom vo</w:t>
      </w:r>
      <w:r w:rsidR="00BE7438">
        <w:rPr>
          <w:rFonts w:asciiTheme="minorHAnsi" w:hAnsiTheme="minorHAnsi" w:cstheme="minorHAnsi"/>
          <w:sz w:val="22"/>
          <w:szCs w:val="22"/>
        </w:rPr>
        <w:t xml:space="preserve"> </w:t>
      </w:r>
      <w:r w:rsidRPr="00364382">
        <w:rPr>
          <w:rFonts w:asciiTheme="minorHAnsi" w:hAnsiTheme="minorHAnsi" w:cstheme="minorHAnsi"/>
          <w:sz w:val="22"/>
          <w:szCs w:val="22"/>
        </w:rPr>
        <w:t>fáze po podpise zmluvy s úspešným uchádzačom, pričom táto zmluva je</w:t>
      </w:r>
      <w:r w:rsidR="00BE7438">
        <w:rPr>
          <w:rFonts w:asciiTheme="minorHAnsi" w:hAnsiTheme="minorHAnsi" w:cstheme="minorHAnsi"/>
          <w:sz w:val="22"/>
          <w:szCs w:val="22"/>
        </w:rPr>
        <w:t xml:space="preserve"> </w:t>
      </w:r>
      <w:r w:rsidRPr="00364382">
        <w:rPr>
          <w:rFonts w:asciiTheme="minorHAnsi" w:hAnsiTheme="minorHAnsi" w:cstheme="minorHAnsi"/>
          <w:sz w:val="22"/>
          <w:szCs w:val="22"/>
        </w:rPr>
        <w:t>už</w:t>
      </w:r>
      <w:r w:rsidR="00BE7438">
        <w:rPr>
          <w:rFonts w:asciiTheme="minorHAnsi" w:hAnsiTheme="minorHAnsi" w:cstheme="minorHAnsi"/>
          <w:sz w:val="22"/>
          <w:szCs w:val="22"/>
        </w:rPr>
        <w:t xml:space="preserve"> </w:t>
      </w:r>
      <w:r w:rsidRPr="00364382">
        <w:rPr>
          <w:rFonts w:asciiTheme="minorHAnsi" w:hAnsiTheme="minorHAnsi" w:cstheme="minorHAnsi"/>
          <w:sz w:val="22"/>
          <w:szCs w:val="22"/>
        </w:rPr>
        <w:t>platná a účinná. Poskytovateľ môže od prijímateľa, v závislosti od opatrenia, požadovať predloženie dokumentácie</w:t>
      </w:r>
      <w:r w:rsidR="00A77F81" w:rsidRPr="00364382">
        <w:rPr>
          <w:rFonts w:asciiTheme="minorHAnsi" w:hAnsiTheme="minorHAnsi" w:cstheme="minorHAnsi"/>
          <w:sz w:val="22"/>
          <w:szCs w:val="22"/>
        </w:rPr>
        <w:t> </w:t>
      </w:r>
      <w:r w:rsidRPr="00364382">
        <w:rPr>
          <w:rFonts w:asciiTheme="minorHAnsi" w:hAnsiTheme="minorHAnsi" w:cstheme="minorHAnsi"/>
          <w:sz w:val="22"/>
          <w:szCs w:val="22"/>
        </w:rPr>
        <w:t>z</w:t>
      </w:r>
      <w:r w:rsidR="00A77F81" w:rsidRPr="00364382">
        <w:rPr>
          <w:rFonts w:asciiTheme="minorHAnsi" w:hAnsiTheme="minorHAnsi" w:cstheme="minorHAnsi"/>
          <w:sz w:val="22"/>
          <w:szCs w:val="22"/>
        </w:rPr>
        <w:t> VO </w:t>
      </w:r>
      <w:r w:rsidRPr="00364382">
        <w:rPr>
          <w:rFonts w:asciiTheme="minorHAnsi" w:hAnsiTheme="minorHAnsi" w:cstheme="minorHAnsi"/>
          <w:sz w:val="22"/>
          <w:szCs w:val="22"/>
        </w:rPr>
        <w:t>buď</w:t>
      </w:r>
      <w:r w:rsidR="00A77F81" w:rsidRPr="00364382">
        <w:rPr>
          <w:rFonts w:asciiTheme="minorHAnsi" w:hAnsiTheme="minorHAnsi" w:cstheme="minorHAnsi"/>
          <w:sz w:val="22"/>
          <w:szCs w:val="22"/>
        </w:rPr>
        <w:t> </w:t>
      </w:r>
      <w:r w:rsidRPr="00364382">
        <w:rPr>
          <w:rFonts w:asciiTheme="minorHAnsi" w:hAnsiTheme="minorHAnsi" w:cstheme="minorHAnsi"/>
          <w:sz w:val="22"/>
          <w:szCs w:val="22"/>
        </w:rPr>
        <w:t>v</w:t>
      </w:r>
      <w:r w:rsidR="00A77F81" w:rsidRPr="00364382">
        <w:rPr>
          <w:rFonts w:asciiTheme="minorHAnsi" w:hAnsiTheme="minorHAnsi" w:cstheme="minorHAnsi"/>
          <w:sz w:val="22"/>
          <w:szCs w:val="22"/>
        </w:rPr>
        <w:t> </w:t>
      </w:r>
      <w:r w:rsidRPr="00364382">
        <w:rPr>
          <w:rFonts w:asciiTheme="minorHAnsi" w:hAnsiTheme="minorHAnsi" w:cstheme="minorHAnsi"/>
          <w:sz w:val="22"/>
          <w:szCs w:val="22"/>
        </w:rPr>
        <w:t>plnom</w:t>
      </w:r>
      <w:r w:rsidR="00A77F81" w:rsidRPr="00364382">
        <w:rPr>
          <w:rFonts w:asciiTheme="minorHAnsi" w:hAnsiTheme="minorHAnsi" w:cstheme="minorHAnsi"/>
          <w:sz w:val="22"/>
          <w:szCs w:val="22"/>
        </w:rPr>
        <w:t> </w:t>
      </w:r>
      <w:r w:rsidRPr="00364382">
        <w:rPr>
          <w:rFonts w:asciiTheme="minorHAnsi" w:hAnsiTheme="minorHAnsi" w:cstheme="minorHAnsi"/>
          <w:sz w:val="22"/>
          <w:szCs w:val="22"/>
        </w:rPr>
        <w:t>rozsahu</w:t>
      </w:r>
      <w:r w:rsidR="00A77F81" w:rsidRPr="00364382">
        <w:rPr>
          <w:rFonts w:asciiTheme="minorHAnsi" w:hAnsiTheme="minorHAnsi" w:cstheme="minorHAnsi"/>
          <w:sz w:val="22"/>
          <w:szCs w:val="22"/>
        </w:rPr>
        <w:t> </w:t>
      </w:r>
      <w:r w:rsidRPr="00364382">
        <w:rPr>
          <w:rFonts w:asciiTheme="minorHAnsi" w:hAnsiTheme="minorHAnsi" w:cstheme="minorHAnsi"/>
          <w:sz w:val="22"/>
          <w:szCs w:val="22"/>
        </w:rPr>
        <w:t>alebo</w:t>
      </w:r>
      <w:r w:rsidR="00A77F81" w:rsidRPr="00364382">
        <w:rPr>
          <w:rFonts w:asciiTheme="minorHAnsi" w:hAnsiTheme="minorHAnsi" w:cstheme="minorHAnsi"/>
          <w:sz w:val="22"/>
          <w:szCs w:val="22"/>
        </w:rPr>
        <w:t> </w:t>
      </w:r>
      <w:r w:rsidR="004F1EAC" w:rsidRPr="00364382">
        <w:rPr>
          <w:rFonts w:asciiTheme="minorHAnsi" w:hAnsiTheme="minorHAnsi" w:cstheme="minorHAnsi"/>
          <w:sz w:val="22"/>
          <w:szCs w:val="22"/>
        </w:rPr>
        <w:t xml:space="preserve">rozsah požadovanej dokumentácie z VO </w:t>
      </w:r>
      <w:r w:rsidRPr="00364382">
        <w:rPr>
          <w:rFonts w:asciiTheme="minorHAnsi" w:hAnsiTheme="minorHAnsi" w:cstheme="minorHAnsi"/>
          <w:sz w:val="22"/>
          <w:szCs w:val="22"/>
        </w:rPr>
        <w:t>stanoví</w:t>
      </w:r>
      <w:r w:rsidR="00BE7438">
        <w:rPr>
          <w:rFonts w:asciiTheme="minorHAnsi" w:hAnsiTheme="minorHAnsi" w:cstheme="minorHAnsi"/>
          <w:sz w:val="22"/>
          <w:szCs w:val="22"/>
        </w:rPr>
        <w:t xml:space="preserve"> </w:t>
      </w:r>
      <w:r w:rsidR="00A77F81" w:rsidRPr="00364382">
        <w:rPr>
          <w:rFonts w:asciiTheme="minorHAnsi" w:hAnsiTheme="minorHAnsi" w:cstheme="minorHAnsi"/>
          <w:sz w:val="22"/>
          <w:szCs w:val="22"/>
        </w:rPr>
        <w:t xml:space="preserve">vo </w:t>
      </w:r>
      <w:r w:rsidR="00282050">
        <w:rPr>
          <w:rFonts w:asciiTheme="minorHAnsi" w:hAnsiTheme="minorHAnsi" w:cstheme="minorHAnsi"/>
          <w:sz w:val="22"/>
          <w:szCs w:val="22"/>
        </w:rPr>
        <w:t>V</w:t>
      </w:r>
      <w:r w:rsidRPr="00364382">
        <w:rPr>
          <w:rFonts w:asciiTheme="minorHAnsi" w:hAnsiTheme="minorHAnsi" w:cstheme="minorHAnsi"/>
          <w:sz w:val="22"/>
          <w:szCs w:val="22"/>
        </w:rPr>
        <w:t xml:space="preserve">ýzve na predkladanie projektov. </w:t>
      </w:r>
      <w:r w:rsidR="004250E2" w:rsidRPr="00364382">
        <w:rPr>
          <w:rFonts w:asciiTheme="minorHAnsi" w:hAnsiTheme="minorHAnsi" w:cstheme="minorHAnsi"/>
          <w:sz w:val="22"/>
          <w:szCs w:val="22"/>
        </w:rPr>
        <w:t xml:space="preserve">Pre potreby kontroly VO žiadateľ predkladá kópiu originálnej dokumentácie, resp. ak je vo </w:t>
      </w:r>
      <w:r w:rsidR="00282050">
        <w:rPr>
          <w:rFonts w:asciiTheme="minorHAnsi" w:hAnsiTheme="minorHAnsi" w:cstheme="minorHAnsi"/>
          <w:sz w:val="22"/>
          <w:szCs w:val="22"/>
        </w:rPr>
        <w:t>V</w:t>
      </w:r>
      <w:r w:rsidR="004250E2" w:rsidRPr="00364382">
        <w:rPr>
          <w:rFonts w:asciiTheme="minorHAnsi" w:hAnsiTheme="minorHAnsi" w:cstheme="minorHAnsi"/>
          <w:sz w:val="22"/>
          <w:szCs w:val="22"/>
        </w:rPr>
        <w:t xml:space="preserve">ýzve na predkladanie </w:t>
      </w:r>
      <w:proofErr w:type="spellStart"/>
      <w:r w:rsidR="004250E2" w:rsidRPr="00364382">
        <w:rPr>
          <w:rFonts w:asciiTheme="minorHAnsi" w:hAnsiTheme="minorHAnsi" w:cstheme="minorHAnsi"/>
          <w:sz w:val="22"/>
          <w:szCs w:val="22"/>
        </w:rPr>
        <w:t>ŽoNFP</w:t>
      </w:r>
      <w:proofErr w:type="spellEnd"/>
      <w:r w:rsidR="004250E2" w:rsidRPr="00364382">
        <w:rPr>
          <w:rFonts w:asciiTheme="minorHAnsi" w:hAnsiTheme="minorHAnsi" w:cstheme="minorHAnsi"/>
          <w:sz w:val="22"/>
          <w:szCs w:val="22"/>
        </w:rPr>
        <w:t xml:space="preserve"> uvedená povinnosť, tak cez určený elektronický obstarávací systém.</w:t>
      </w:r>
    </w:p>
    <w:p w14:paraId="022FD564" w14:textId="614BD07E" w:rsidR="001B4F4D" w:rsidRPr="00364382" w:rsidRDefault="001B4F4D" w:rsidP="00F47749">
      <w:pPr>
        <w:numPr>
          <w:ilvl w:val="0"/>
          <w:numId w:val="70"/>
        </w:numPr>
        <w:spacing w:before="0"/>
        <w:ind w:left="567" w:hanging="567"/>
        <w:rPr>
          <w:rFonts w:asciiTheme="minorHAnsi" w:hAnsiTheme="minorHAnsi" w:cstheme="minorHAnsi"/>
          <w:sz w:val="22"/>
          <w:szCs w:val="22"/>
        </w:rPr>
      </w:pPr>
      <w:r w:rsidRPr="00364382">
        <w:rPr>
          <w:rFonts w:asciiTheme="minorHAnsi" w:hAnsiTheme="minorHAnsi" w:cstheme="minorHAnsi"/>
          <w:sz w:val="22"/>
          <w:szCs w:val="22"/>
        </w:rPr>
        <w:t>Pokiaľ má prijímateľ informáciu o skutočnosti, že v rám</w:t>
      </w:r>
      <w:r w:rsidR="004F1EAC" w:rsidRPr="00364382">
        <w:rPr>
          <w:rFonts w:asciiTheme="minorHAnsi" w:hAnsiTheme="minorHAnsi" w:cstheme="minorHAnsi"/>
          <w:sz w:val="22"/>
          <w:szCs w:val="22"/>
        </w:rPr>
        <w:t>ci daného VO</w:t>
      </w:r>
      <w:r w:rsidRPr="00364382">
        <w:rPr>
          <w:rFonts w:asciiTheme="minorHAnsi" w:hAnsiTheme="minorHAnsi" w:cstheme="minorHAnsi"/>
          <w:sz w:val="22"/>
          <w:szCs w:val="22"/>
        </w:rPr>
        <w:t xml:space="preserve"> bola vykonaná kontrola VO v zmysle § 169 ZVO, informuje </w:t>
      </w:r>
      <w:r w:rsidR="00B15EBB" w:rsidRPr="00364382">
        <w:rPr>
          <w:rFonts w:asciiTheme="minorHAnsi" w:hAnsiTheme="minorHAnsi" w:cstheme="minorHAnsi"/>
          <w:sz w:val="22"/>
          <w:szCs w:val="22"/>
        </w:rPr>
        <w:t>p</w:t>
      </w:r>
      <w:r w:rsidRPr="00364382">
        <w:rPr>
          <w:rFonts w:asciiTheme="minorHAnsi" w:hAnsiTheme="minorHAnsi" w:cstheme="minorHAnsi"/>
          <w:sz w:val="22"/>
          <w:szCs w:val="22"/>
        </w:rPr>
        <w:t xml:space="preserve">oskytovateľa o tejto skutočnosti a súčasne s dokumentáciou predloží aj výsledok tejto </w:t>
      </w:r>
      <w:r w:rsidR="004F1EAC" w:rsidRPr="00364382">
        <w:rPr>
          <w:rFonts w:asciiTheme="minorHAnsi" w:hAnsiTheme="minorHAnsi" w:cstheme="minorHAnsi"/>
          <w:sz w:val="22"/>
          <w:szCs w:val="22"/>
        </w:rPr>
        <w:t xml:space="preserve">kontroly, resp. tento výsledok </w:t>
      </w:r>
      <w:r w:rsidRPr="00364382">
        <w:rPr>
          <w:rFonts w:asciiTheme="minorHAnsi" w:hAnsiTheme="minorHAnsi" w:cstheme="minorHAnsi"/>
          <w:sz w:val="22"/>
          <w:szCs w:val="22"/>
        </w:rPr>
        <w:t>identifikuje in</w:t>
      </w:r>
      <w:r w:rsidR="00A77F81" w:rsidRPr="00364382">
        <w:rPr>
          <w:rFonts w:asciiTheme="minorHAnsi" w:hAnsiTheme="minorHAnsi" w:cstheme="minorHAnsi"/>
          <w:sz w:val="22"/>
          <w:szCs w:val="22"/>
        </w:rPr>
        <w:t>ým spôsobom</w:t>
      </w:r>
      <w:r w:rsidRPr="00364382">
        <w:rPr>
          <w:rFonts w:asciiTheme="minorHAnsi" w:hAnsiTheme="minorHAnsi" w:cstheme="minorHAnsi"/>
          <w:sz w:val="22"/>
          <w:szCs w:val="22"/>
        </w:rPr>
        <w:t xml:space="preserve">. Rovnakým spôsobom je prijímateľ povinný informovať </w:t>
      </w:r>
      <w:r w:rsidR="0087138E">
        <w:rPr>
          <w:rFonts w:asciiTheme="minorHAnsi" w:hAnsiTheme="minorHAnsi" w:cstheme="minorHAnsi"/>
          <w:sz w:val="22"/>
          <w:szCs w:val="22"/>
        </w:rPr>
        <w:t>p</w:t>
      </w:r>
      <w:r w:rsidRPr="00364382">
        <w:rPr>
          <w:rFonts w:asciiTheme="minorHAnsi" w:hAnsiTheme="minorHAnsi" w:cstheme="minorHAnsi"/>
          <w:sz w:val="22"/>
          <w:szCs w:val="22"/>
        </w:rPr>
        <w:t>oskytovateľa aj o všetkých revíznych postupoch týkajúcich sa predmetnej zákazky.</w:t>
      </w:r>
    </w:p>
    <w:p w14:paraId="001A1202" w14:textId="717E434B" w:rsidR="001B4F4D" w:rsidRPr="00364382" w:rsidRDefault="001B4F4D" w:rsidP="00F47749">
      <w:pPr>
        <w:numPr>
          <w:ilvl w:val="0"/>
          <w:numId w:val="70"/>
        </w:numPr>
        <w:spacing w:before="0"/>
        <w:ind w:left="567" w:hanging="567"/>
        <w:rPr>
          <w:rFonts w:asciiTheme="minorHAnsi" w:hAnsiTheme="minorHAnsi" w:cstheme="minorHAnsi"/>
          <w:sz w:val="22"/>
          <w:szCs w:val="22"/>
        </w:rPr>
      </w:pPr>
      <w:r w:rsidRPr="00364382">
        <w:rPr>
          <w:rFonts w:asciiTheme="minorHAnsi" w:hAnsiTheme="minorHAnsi" w:cstheme="minorHAnsi"/>
          <w:sz w:val="22"/>
          <w:szCs w:val="22"/>
        </w:rPr>
        <w:t xml:space="preserve">Lehota na výkon kontroly VO je 90 pracovných dní. </w:t>
      </w:r>
      <w:r w:rsidR="007E7824" w:rsidRPr="00364382">
        <w:rPr>
          <w:rFonts w:asciiTheme="minorHAnsi" w:hAnsiTheme="minorHAnsi" w:cstheme="minorHAnsi"/>
          <w:sz w:val="22"/>
          <w:szCs w:val="22"/>
        </w:rPr>
        <w:t>Ak vzniknú pochybnosti o</w:t>
      </w:r>
      <w:r w:rsidR="0049787A" w:rsidRPr="00364382">
        <w:rPr>
          <w:rFonts w:asciiTheme="minorHAnsi" w:hAnsiTheme="minorHAnsi" w:cstheme="minorHAnsi"/>
          <w:sz w:val="22"/>
          <w:szCs w:val="22"/>
        </w:rPr>
        <w:t> </w:t>
      </w:r>
      <w:r w:rsidR="007E7824" w:rsidRPr="00364382">
        <w:rPr>
          <w:rFonts w:asciiTheme="minorHAnsi" w:hAnsiTheme="minorHAnsi" w:cstheme="minorHAnsi"/>
          <w:sz w:val="22"/>
          <w:szCs w:val="22"/>
        </w:rPr>
        <w:t>pravdivosti</w:t>
      </w:r>
      <w:r w:rsidR="0049787A" w:rsidRPr="00364382">
        <w:rPr>
          <w:rFonts w:asciiTheme="minorHAnsi" w:hAnsiTheme="minorHAnsi" w:cstheme="minorHAnsi"/>
          <w:sz w:val="22"/>
          <w:szCs w:val="22"/>
        </w:rPr>
        <w:t>/</w:t>
      </w:r>
      <w:r w:rsidR="007E7824" w:rsidRPr="00364382">
        <w:rPr>
          <w:rFonts w:asciiTheme="minorHAnsi" w:hAnsiTheme="minorHAnsi" w:cstheme="minorHAnsi"/>
          <w:sz w:val="22"/>
          <w:szCs w:val="22"/>
        </w:rPr>
        <w:t xml:space="preserve"> úplnosti dokumentácie alebo jej príloh, </w:t>
      </w:r>
      <w:r w:rsidR="0087138E">
        <w:rPr>
          <w:rFonts w:asciiTheme="minorHAnsi" w:hAnsiTheme="minorHAnsi" w:cstheme="minorHAnsi"/>
          <w:sz w:val="22"/>
          <w:szCs w:val="22"/>
        </w:rPr>
        <w:t>p</w:t>
      </w:r>
      <w:r w:rsidR="007E7824" w:rsidRPr="00364382">
        <w:rPr>
          <w:rFonts w:asciiTheme="minorHAnsi" w:hAnsiTheme="minorHAnsi" w:cstheme="minorHAnsi"/>
          <w:sz w:val="22"/>
          <w:szCs w:val="22"/>
        </w:rPr>
        <w:t>oskytovateľ oznámi tieto pochybnosti prijímateľovi</w:t>
      </w:r>
      <w:r w:rsidR="0049787A" w:rsidRPr="00364382">
        <w:rPr>
          <w:rFonts w:asciiTheme="minorHAnsi" w:hAnsiTheme="minorHAnsi" w:cstheme="minorHAnsi"/>
          <w:sz w:val="22"/>
          <w:szCs w:val="22"/>
        </w:rPr>
        <w:t xml:space="preserve"> a požiada ho </w:t>
      </w:r>
      <w:r w:rsidRPr="00364382">
        <w:rPr>
          <w:rFonts w:asciiTheme="minorHAnsi" w:hAnsiTheme="minorHAnsi" w:cstheme="minorHAnsi"/>
          <w:sz w:val="22"/>
          <w:szCs w:val="22"/>
        </w:rPr>
        <w:t>o</w:t>
      </w:r>
      <w:r w:rsidR="0049787A" w:rsidRPr="00364382">
        <w:rPr>
          <w:rFonts w:asciiTheme="minorHAnsi" w:hAnsiTheme="minorHAnsi" w:cstheme="minorHAnsi"/>
          <w:sz w:val="22"/>
          <w:szCs w:val="22"/>
        </w:rPr>
        <w:t> </w:t>
      </w:r>
      <w:r w:rsidRPr="00364382">
        <w:rPr>
          <w:rFonts w:asciiTheme="minorHAnsi" w:hAnsiTheme="minorHAnsi" w:cstheme="minorHAnsi"/>
          <w:sz w:val="22"/>
          <w:szCs w:val="22"/>
        </w:rPr>
        <w:t>vysvetlenie</w:t>
      </w:r>
      <w:r w:rsidR="0049787A" w:rsidRPr="00364382">
        <w:rPr>
          <w:rFonts w:asciiTheme="minorHAnsi" w:hAnsiTheme="minorHAnsi" w:cstheme="minorHAnsi"/>
          <w:sz w:val="22"/>
          <w:szCs w:val="22"/>
        </w:rPr>
        <w:t>/</w:t>
      </w:r>
      <w:r w:rsidRPr="00364382">
        <w:rPr>
          <w:rFonts w:asciiTheme="minorHAnsi" w:hAnsiTheme="minorHAnsi" w:cstheme="minorHAnsi"/>
          <w:sz w:val="22"/>
          <w:szCs w:val="22"/>
        </w:rPr>
        <w:t>doplnenie dokumentácie</w:t>
      </w:r>
      <w:r w:rsidR="002831AD" w:rsidRPr="00364382">
        <w:rPr>
          <w:rFonts w:asciiTheme="minorHAnsi" w:hAnsiTheme="minorHAnsi" w:cstheme="minorHAnsi"/>
          <w:sz w:val="22"/>
          <w:szCs w:val="22"/>
        </w:rPr>
        <w:t xml:space="preserve">, pričom </w:t>
      </w:r>
      <w:r w:rsidR="0049787A" w:rsidRPr="00364382">
        <w:rPr>
          <w:rFonts w:asciiTheme="minorHAnsi" w:hAnsiTheme="minorHAnsi" w:cstheme="minorHAnsi"/>
          <w:sz w:val="22"/>
          <w:szCs w:val="22"/>
        </w:rPr>
        <w:t xml:space="preserve">určí prijímateľovi </w:t>
      </w:r>
      <w:r w:rsidRPr="00364382">
        <w:rPr>
          <w:rFonts w:asciiTheme="minorHAnsi" w:hAnsiTheme="minorHAnsi" w:cstheme="minorHAnsi"/>
          <w:sz w:val="22"/>
          <w:szCs w:val="22"/>
        </w:rPr>
        <w:t>lehotu na</w:t>
      </w:r>
      <w:r w:rsidR="00BE7438">
        <w:rPr>
          <w:rFonts w:asciiTheme="minorHAnsi" w:hAnsiTheme="minorHAnsi" w:cstheme="minorHAnsi"/>
          <w:sz w:val="22"/>
          <w:szCs w:val="22"/>
        </w:rPr>
        <w:t xml:space="preserve"> </w:t>
      </w:r>
      <w:r w:rsidRPr="00364382">
        <w:rPr>
          <w:rFonts w:asciiTheme="minorHAnsi" w:hAnsiTheme="minorHAnsi" w:cstheme="minorHAnsi"/>
          <w:sz w:val="22"/>
          <w:szCs w:val="22"/>
        </w:rPr>
        <w:t>vysvetleni</w:t>
      </w:r>
      <w:r w:rsidR="0049787A" w:rsidRPr="00364382">
        <w:rPr>
          <w:rFonts w:asciiTheme="minorHAnsi" w:hAnsiTheme="minorHAnsi" w:cstheme="minorHAnsi"/>
          <w:sz w:val="22"/>
          <w:szCs w:val="22"/>
        </w:rPr>
        <w:t>e</w:t>
      </w:r>
      <w:r w:rsidRPr="00364382">
        <w:rPr>
          <w:rFonts w:asciiTheme="minorHAnsi" w:hAnsiTheme="minorHAnsi" w:cstheme="minorHAnsi"/>
          <w:sz w:val="22"/>
          <w:szCs w:val="22"/>
        </w:rPr>
        <w:t xml:space="preserve"> alebo doplneni</w:t>
      </w:r>
      <w:r w:rsidR="00622434" w:rsidRPr="00364382">
        <w:rPr>
          <w:rFonts w:asciiTheme="minorHAnsi" w:hAnsiTheme="minorHAnsi" w:cstheme="minorHAnsi"/>
          <w:sz w:val="22"/>
          <w:szCs w:val="22"/>
        </w:rPr>
        <w:t>e</w:t>
      </w:r>
      <w:r w:rsidRPr="00364382">
        <w:rPr>
          <w:rFonts w:asciiTheme="minorHAnsi" w:hAnsiTheme="minorHAnsi" w:cstheme="minorHAnsi"/>
          <w:sz w:val="22"/>
          <w:szCs w:val="22"/>
        </w:rPr>
        <w:t>, ktorá nesmie byť kratšia ako 5 pracovných dní. Dňom odoslania žiadosti o </w:t>
      </w:r>
      <w:r w:rsidR="008B0111" w:rsidRPr="00364382">
        <w:rPr>
          <w:rFonts w:asciiTheme="minorHAnsi" w:hAnsiTheme="minorHAnsi" w:cstheme="minorHAnsi"/>
          <w:sz w:val="22"/>
          <w:szCs w:val="22"/>
        </w:rPr>
        <w:t>„</w:t>
      </w:r>
      <w:r w:rsidRPr="00364382">
        <w:rPr>
          <w:rFonts w:asciiTheme="minorHAnsi" w:hAnsiTheme="minorHAnsi" w:cstheme="minorHAnsi"/>
          <w:sz w:val="22"/>
          <w:szCs w:val="22"/>
        </w:rPr>
        <w:t>vysvetlenie/doplnenie</w:t>
      </w:r>
      <w:r w:rsidR="007E7824" w:rsidRPr="00364382">
        <w:rPr>
          <w:rFonts w:asciiTheme="minorHAnsi" w:hAnsiTheme="minorHAnsi" w:cstheme="minorHAnsi"/>
          <w:sz w:val="22"/>
          <w:szCs w:val="22"/>
        </w:rPr>
        <w:t xml:space="preserve"> </w:t>
      </w:r>
      <w:r w:rsidRPr="00364382">
        <w:rPr>
          <w:rFonts w:asciiTheme="minorHAnsi" w:hAnsiTheme="minorHAnsi" w:cstheme="minorHAnsi"/>
          <w:sz w:val="22"/>
          <w:szCs w:val="22"/>
        </w:rPr>
        <w:t>dokumentácie</w:t>
      </w:r>
      <w:r w:rsidR="00B15EBB" w:rsidRPr="00364382">
        <w:rPr>
          <w:rFonts w:asciiTheme="minorHAnsi" w:hAnsiTheme="minorHAnsi" w:cstheme="minorHAnsi"/>
          <w:sz w:val="22"/>
          <w:szCs w:val="22"/>
        </w:rPr>
        <w:t>“</w:t>
      </w:r>
      <w:r w:rsidRPr="00364382">
        <w:rPr>
          <w:rFonts w:asciiTheme="minorHAnsi" w:hAnsiTheme="minorHAnsi" w:cstheme="minorHAnsi"/>
          <w:sz w:val="22"/>
          <w:szCs w:val="22"/>
        </w:rPr>
        <w:t xml:space="preserve"> sa lehota na výkon kontroly </w:t>
      </w:r>
      <w:r w:rsidR="00875998" w:rsidRPr="00364382">
        <w:rPr>
          <w:rFonts w:asciiTheme="minorHAnsi" w:hAnsiTheme="minorHAnsi" w:cstheme="minorHAnsi"/>
          <w:sz w:val="22"/>
          <w:szCs w:val="22"/>
        </w:rPr>
        <w:t>zo</w:t>
      </w:r>
      <w:r w:rsidR="00BE7438">
        <w:rPr>
          <w:rFonts w:asciiTheme="minorHAnsi" w:hAnsiTheme="minorHAnsi" w:cstheme="minorHAnsi"/>
          <w:sz w:val="22"/>
          <w:szCs w:val="22"/>
        </w:rPr>
        <w:t xml:space="preserve"> </w:t>
      </w:r>
      <w:r w:rsidR="00622434" w:rsidRPr="00364382">
        <w:rPr>
          <w:rFonts w:asciiTheme="minorHAnsi" w:hAnsiTheme="minorHAnsi" w:cstheme="minorHAnsi"/>
          <w:sz w:val="22"/>
          <w:szCs w:val="22"/>
        </w:rPr>
        <w:t xml:space="preserve">strany </w:t>
      </w:r>
      <w:r w:rsidR="0087138E">
        <w:rPr>
          <w:rFonts w:asciiTheme="minorHAnsi" w:hAnsiTheme="minorHAnsi" w:cstheme="minorHAnsi"/>
          <w:sz w:val="22"/>
          <w:szCs w:val="22"/>
        </w:rPr>
        <w:t>p</w:t>
      </w:r>
      <w:r w:rsidR="00875998" w:rsidRPr="00364382">
        <w:rPr>
          <w:rFonts w:asciiTheme="minorHAnsi" w:hAnsiTheme="minorHAnsi" w:cstheme="minorHAnsi"/>
          <w:sz w:val="22"/>
          <w:szCs w:val="22"/>
        </w:rPr>
        <w:t xml:space="preserve">oskytovateľa </w:t>
      </w:r>
      <w:r w:rsidRPr="00364382">
        <w:rPr>
          <w:rFonts w:asciiTheme="minorHAnsi" w:hAnsiTheme="minorHAnsi" w:cstheme="minorHAnsi"/>
          <w:sz w:val="22"/>
          <w:szCs w:val="22"/>
        </w:rPr>
        <w:t>prerušuje</w:t>
      </w:r>
      <w:r w:rsidR="007C7F2D" w:rsidRPr="00364382">
        <w:rPr>
          <w:rFonts w:asciiTheme="minorHAnsi" w:hAnsiTheme="minorHAnsi" w:cstheme="minorHAnsi"/>
          <w:sz w:val="22"/>
          <w:szCs w:val="22"/>
        </w:rPr>
        <w:t xml:space="preserve">. </w:t>
      </w:r>
      <w:r w:rsidR="00875998" w:rsidRPr="00364382">
        <w:rPr>
          <w:rFonts w:asciiTheme="minorHAnsi" w:hAnsiTheme="minorHAnsi" w:cstheme="minorHAnsi"/>
          <w:sz w:val="22"/>
          <w:szCs w:val="22"/>
        </w:rPr>
        <w:t xml:space="preserve">Lehota začína </w:t>
      </w:r>
      <w:r w:rsidR="002831AD" w:rsidRPr="00364382">
        <w:rPr>
          <w:rFonts w:asciiTheme="minorHAnsi" w:hAnsiTheme="minorHAnsi" w:cstheme="minorHAnsi"/>
          <w:sz w:val="22"/>
          <w:szCs w:val="22"/>
        </w:rPr>
        <w:t xml:space="preserve">plynúť </w:t>
      </w:r>
      <w:r w:rsidR="00875998" w:rsidRPr="00364382">
        <w:rPr>
          <w:rFonts w:asciiTheme="minorHAnsi" w:hAnsiTheme="minorHAnsi" w:cstheme="minorHAnsi"/>
          <w:sz w:val="22"/>
          <w:szCs w:val="22"/>
        </w:rPr>
        <w:t>znova </w:t>
      </w:r>
      <w:r w:rsidR="000F3227" w:rsidRPr="00364382">
        <w:rPr>
          <w:rFonts w:asciiTheme="minorHAnsi" w:hAnsiTheme="minorHAnsi" w:cstheme="minorHAnsi"/>
          <w:sz w:val="22"/>
          <w:szCs w:val="22"/>
        </w:rPr>
        <w:t xml:space="preserve">pracovným </w:t>
      </w:r>
      <w:r w:rsidR="00875998" w:rsidRPr="00364382">
        <w:rPr>
          <w:rFonts w:asciiTheme="minorHAnsi" w:hAnsiTheme="minorHAnsi" w:cstheme="minorHAnsi"/>
          <w:sz w:val="22"/>
          <w:szCs w:val="22"/>
        </w:rPr>
        <w:t xml:space="preserve">dňom nasledujúcim po </w:t>
      </w:r>
      <w:r w:rsidR="00622434" w:rsidRPr="00364382">
        <w:rPr>
          <w:rFonts w:asciiTheme="minorHAnsi" w:hAnsiTheme="minorHAnsi" w:cstheme="minorHAnsi"/>
          <w:sz w:val="22"/>
          <w:szCs w:val="22"/>
        </w:rPr>
        <w:t>dni doručenia vysvetlenia/</w:t>
      </w:r>
      <w:r w:rsidR="00875998" w:rsidRPr="00364382">
        <w:rPr>
          <w:rFonts w:asciiTheme="minorHAnsi" w:hAnsiTheme="minorHAnsi" w:cstheme="minorHAnsi"/>
          <w:sz w:val="22"/>
          <w:szCs w:val="22"/>
        </w:rPr>
        <w:t xml:space="preserve">doplnenia dokumentácie zo strany prijímateľa. </w:t>
      </w:r>
      <w:r w:rsidR="007C7F2D" w:rsidRPr="00364382">
        <w:rPr>
          <w:rFonts w:asciiTheme="minorHAnsi" w:hAnsiTheme="minorHAnsi" w:cstheme="minorHAnsi"/>
          <w:sz w:val="22"/>
          <w:szCs w:val="22"/>
        </w:rPr>
        <w:t>V</w:t>
      </w:r>
      <w:r w:rsidR="000F3227" w:rsidRPr="00364382">
        <w:rPr>
          <w:rFonts w:asciiTheme="minorHAnsi" w:hAnsiTheme="minorHAnsi" w:cstheme="minorHAnsi"/>
          <w:sz w:val="22"/>
          <w:szCs w:val="22"/>
        </w:rPr>
        <w:t xml:space="preserve"> </w:t>
      </w:r>
      <w:r w:rsidR="00875998" w:rsidRPr="00364382">
        <w:rPr>
          <w:rFonts w:asciiTheme="minorHAnsi" w:hAnsiTheme="minorHAnsi" w:cstheme="minorHAnsi"/>
          <w:sz w:val="22"/>
          <w:szCs w:val="22"/>
        </w:rPr>
        <w:t xml:space="preserve">žiadosti o „vysvetlenie/doplnenie dokumentácie“ poskytovateľ </w:t>
      </w:r>
      <w:r w:rsidR="0049787A" w:rsidRPr="00364382">
        <w:rPr>
          <w:rFonts w:asciiTheme="minorHAnsi" w:hAnsiTheme="minorHAnsi" w:cstheme="minorHAnsi"/>
          <w:sz w:val="22"/>
          <w:szCs w:val="22"/>
        </w:rPr>
        <w:t xml:space="preserve">zároveň </w:t>
      </w:r>
      <w:r w:rsidR="007C7F2D" w:rsidRPr="00364382">
        <w:rPr>
          <w:rFonts w:asciiTheme="minorHAnsi" w:hAnsiTheme="minorHAnsi" w:cstheme="minorHAnsi"/>
          <w:sz w:val="22"/>
          <w:szCs w:val="22"/>
        </w:rPr>
        <w:t>poučí prijímateľa o následkoch spojených s</w:t>
      </w:r>
      <w:r w:rsidR="000F3227" w:rsidRPr="00364382">
        <w:rPr>
          <w:rFonts w:asciiTheme="minorHAnsi" w:hAnsiTheme="minorHAnsi" w:cstheme="minorHAnsi"/>
          <w:sz w:val="22"/>
          <w:szCs w:val="22"/>
        </w:rPr>
        <w:t> </w:t>
      </w:r>
      <w:r w:rsidR="007C7F2D" w:rsidRPr="00364382">
        <w:rPr>
          <w:rFonts w:asciiTheme="minorHAnsi" w:hAnsiTheme="minorHAnsi" w:cstheme="minorHAnsi"/>
          <w:sz w:val="22"/>
          <w:szCs w:val="22"/>
        </w:rPr>
        <w:t>neodstránením</w:t>
      </w:r>
      <w:r w:rsidR="000F3227" w:rsidRPr="00364382">
        <w:rPr>
          <w:rFonts w:asciiTheme="minorHAnsi" w:hAnsiTheme="minorHAnsi" w:cstheme="minorHAnsi"/>
          <w:sz w:val="22"/>
          <w:szCs w:val="22"/>
        </w:rPr>
        <w:t xml:space="preserve"> pochybností/nedoplnením dokumentácie</w:t>
      </w:r>
      <w:r w:rsidR="007C7F2D" w:rsidRPr="00364382">
        <w:rPr>
          <w:rFonts w:asciiTheme="minorHAnsi" w:hAnsiTheme="minorHAnsi" w:cstheme="minorHAnsi"/>
          <w:sz w:val="22"/>
          <w:szCs w:val="22"/>
        </w:rPr>
        <w:t xml:space="preserve"> alebo nedodržaním lehoty</w:t>
      </w:r>
      <w:r w:rsidR="00875998" w:rsidRPr="00364382">
        <w:rPr>
          <w:rFonts w:asciiTheme="minorHAnsi" w:hAnsiTheme="minorHAnsi" w:cstheme="minorHAnsi"/>
          <w:sz w:val="22"/>
          <w:szCs w:val="22"/>
        </w:rPr>
        <w:t xml:space="preserve"> </w:t>
      </w:r>
      <w:r w:rsidR="000F3227" w:rsidRPr="00364382">
        <w:rPr>
          <w:rFonts w:asciiTheme="minorHAnsi" w:hAnsiTheme="minorHAnsi" w:cstheme="minorHAnsi"/>
          <w:sz w:val="22"/>
          <w:szCs w:val="22"/>
        </w:rPr>
        <w:t>určenej na</w:t>
      </w:r>
      <w:r w:rsidR="00BE7438">
        <w:rPr>
          <w:rFonts w:asciiTheme="minorHAnsi" w:hAnsiTheme="minorHAnsi" w:cstheme="minorHAnsi"/>
          <w:sz w:val="22"/>
          <w:szCs w:val="22"/>
        </w:rPr>
        <w:t xml:space="preserve"> </w:t>
      </w:r>
      <w:r w:rsidR="000F3227" w:rsidRPr="00364382">
        <w:rPr>
          <w:rFonts w:asciiTheme="minorHAnsi" w:hAnsiTheme="minorHAnsi" w:cstheme="minorHAnsi"/>
          <w:sz w:val="22"/>
          <w:szCs w:val="22"/>
        </w:rPr>
        <w:t xml:space="preserve">vysvetlenie/doplnenie dokumentácie </w:t>
      </w:r>
      <w:r w:rsidR="00875998" w:rsidRPr="00364382">
        <w:rPr>
          <w:rFonts w:asciiTheme="minorHAnsi" w:hAnsiTheme="minorHAnsi" w:cstheme="minorHAnsi"/>
          <w:sz w:val="22"/>
          <w:szCs w:val="22"/>
        </w:rPr>
        <w:t>(napr. o neschválení výdavkov súvisiacich s</w:t>
      </w:r>
      <w:r w:rsidR="00BE7438">
        <w:rPr>
          <w:rFonts w:asciiTheme="minorHAnsi" w:hAnsiTheme="minorHAnsi" w:cstheme="minorHAnsi"/>
          <w:sz w:val="22"/>
          <w:szCs w:val="22"/>
        </w:rPr>
        <w:t xml:space="preserve"> </w:t>
      </w:r>
      <w:r w:rsidR="00875998" w:rsidRPr="00364382">
        <w:rPr>
          <w:rFonts w:asciiTheme="minorHAnsi" w:hAnsiTheme="minorHAnsi" w:cstheme="minorHAnsi"/>
          <w:sz w:val="22"/>
          <w:szCs w:val="22"/>
        </w:rPr>
        <w:t xml:space="preserve">predmetným VO do financovania, o korekcii výdavkov, resp. o ďalších krokoch na základe konkrétnych zistení </w:t>
      </w:r>
      <w:r w:rsidR="0087138E">
        <w:rPr>
          <w:rFonts w:asciiTheme="minorHAnsi" w:hAnsiTheme="minorHAnsi" w:cstheme="minorHAnsi"/>
          <w:sz w:val="22"/>
          <w:szCs w:val="22"/>
        </w:rPr>
        <w:t>p</w:t>
      </w:r>
      <w:r w:rsidR="00875998" w:rsidRPr="00364382">
        <w:rPr>
          <w:rFonts w:asciiTheme="minorHAnsi" w:hAnsiTheme="minorHAnsi" w:cstheme="minorHAnsi"/>
          <w:sz w:val="22"/>
          <w:szCs w:val="22"/>
        </w:rPr>
        <w:t>oskytovateľa v rámci kontroly dokumentácie)</w:t>
      </w:r>
      <w:r w:rsidR="004250E2">
        <w:rPr>
          <w:rFonts w:asciiTheme="minorHAnsi" w:hAnsiTheme="minorHAnsi" w:cstheme="minorHAnsi"/>
          <w:sz w:val="22"/>
          <w:szCs w:val="22"/>
        </w:rPr>
        <w:t xml:space="preserve"> </w:t>
      </w:r>
      <w:r w:rsidR="004250E2" w:rsidRPr="00364382">
        <w:rPr>
          <w:rFonts w:asciiTheme="minorHAnsi" w:hAnsiTheme="minorHAnsi" w:cstheme="minorHAnsi"/>
          <w:sz w:val="22"/>
          <w:szCs w:val="22"/>
        </w:rPr>
        <w:t>spojených s neodstránením pochybností alebo nedodržaním určenej lehoty</w:t>
      </w:r>
      <w:r w:rsidR="007C7F2D" w:rsidRPr="00364382">
        <w:rPr>
          <w:rFonts w:asciiTheme="minorHAnsi" w:hAnsiTheme="minorHAnsi" w:cstheme="minorHAnsi"/>
          <w:sz w:val="22"/>
          <w:szCs w:val="22"/>
        </w:rPr>
        <w:t>.</w:t>
      </w:r>
      <w:r w:rsidRPr="00364382">
        <w:rPr>
          <w:rFonts w:asciiTheme="minorHAnsi" w:hAnsiTheme="minorHAnsi" w:cstheme="minorHAnsi"/>
          <w:sz w:val="22"/>
          <w:szCs w:val="22"/>
        </w:rPr>
        <w:t xml:space="preserve"> </w:t>
      </w:r>
      <w:r w:rsidR="004250E2" w:rsidRPr="004250E2">
        <w:rPr>
          <w:rFonts w:asciiTheme="minorHAnsi" w:hAnsiTheme="minorHAnsi" w:cstheme="minorHAnsi"/>
          <w:sz w:val="22"/>
          <w:szCs w:val="22"/>
          <w:lang w:bidi="sk-SK"/>
        </w:rPr>
        <w:t>Lehota na výkon finančnej kontroly VO sa prerušuje a pokračuje v plynutí až pracovným dňom nasledujúcim po dni doručenia vysvetlenia alebo doplnenia zo strany prijímateľa</w:t>
      </w:r>
      <w:r w:rsidR="004250E2">
        <w:rPr>
          <w:rFonts w:asciiTheme="minorHAnsi" w:hAnsiTheme="minorHAnsi" w:cstheme="minorHAnsi"/>
          <w:sz w:val="22"/>
          <w:szCs w:val="22"/>
          <w:lang w:bidi="sk-SK"/>
        </w:rPr>
        <w:t>.</w:t>
      </w:r>
      <w:r w:rsidR="004250E2" w:rsidRPr="00B76C7C">
        <w:rPr>
          <w:rFonts w:asciiTheme="minorHAnsi" w:hAnsiTheme="minorHAnsi" w:cstheme="minorHAnsi"/>
          <w:sz w:val="22"/>
          <w:szCs w:val="22"/>
        </w:rPr>
        <w:t xml:space="preserve"> </w:t>
      </w:r>
      <w:r w:rsidRPr="00364382">
        <w:rPr>
          <w:rFonts w:asciiTheme="minorHAnsi" w:hAnsiTheme="minorHAnsi" w:cstheme="minorHAnsi"/>
          <w:sz w:val="22"/>
          <w:szCs w:val="22"/>
        </w:rPr>
        <w:t>Doplnením dokumentácie nemôže dôjsť k zmene pôvodne predložených dokladov, resp. údajov v nich uvedených. Ak</w:t>
      </w:r>
      <w:r w:rsidR="00BE7438">
        <w:rPr>
          <w:rFonts w:asciiTheme="minorHAnsi" w:hAnsiTheme="minorHAnsi" w:cstheme="minorHAnsi"/>
          <w:sz w:val="22"/>
          <w:szCs w:val="22"/>
        </w:rPr>
        <w:t xml:space="preserve"> </w:t>
      </w:r>
      <w:r w:rsidRPr="00364382">
        <w:rPr>
          <w:rFonts w:asciiTheme="minorHAnsi" w:hAnsiTheme="minorHAnsi" w:cstheme="minorHAnsi"/>
          <w:sz w:val="22"/>
          <w:szCs w:val="22"/>
        </w:rPr>
        <w:t>prijímateľ v požadovanom termíne údaje doplnil a </w:t>
      </w:r>
      <w:r w:rsidR="00B53FAD" w:rsidRPr="00364382">
        <w:rPr>
          <w:rFonts w:asciiTheme="minorHAnsi" w:hAnsiTheme="minorHAnsi" w:cstheme="minorHAnsi"/>
          <w:sz w:val="22"/>
          <w:szCs w:val="22"/>
        </w:rPr>
        <w:t>p</w:t>
      </w:r>
      <w:r w:rsidRPr="00364382">
        <w:rPr>
          <w:rFonts w:asciiTheme="minorHAnsi" w:hAnsiTheme="minorHAnsi" w:cstheme="minorHAnsi"/>
          <w:sz w:val="22"/>
          <w:szCs w:val="22"/>
        </w:rPr>
        <w:t xml:space="preserve">oskytovateľ takúto </w:t>
      </w:r>
      <w:r w:rsidR="007E7824" w:rsidRPr="00364382">
        <w:rPr>
          <w:rFonts w:asciiTheme="minorHAnsi" w:hAnsiTheme="minorHAnsi" w:cstheme="minorHAnsi"/>
          <w:sz w:val="22"/>
          <w:szCs w:val="22"/>
        </w:rPr>
        <w:t>dokumentáciu</w:t>
      </w:r>
      <w:r w:rsidRPr="00364382">
        <w:rPr>
          <w:rFonts w:asciiTheme="minorHAnsi" w:hAnsiTheme="minorHAnsi" w:cstheme="minorHAnsi"/>
          <w:sz w:val="22"/>
          <w:szCs w:val="22"/>
        </w:rPr>
        <w:t xml:space="preserve"> </w:t>
      </w:r>
      <w:r w:rsidR="007E7824" w:rsidRPr="00364382">
        <w:rPr>
          <w:rFonts w:asciiTheme="minorHAnsi" w:hAnsiTheme="minorHAnsi" w:cstheme="minorHAnsi"/>
          <w:sz w:val="22"/>
          <w:szCs w:val="22"/>
        </w:rPr>
        <w:t>posúdi</w:t>
      </w:r>
      <w:r w:rsidRPr="00364382">
        <w:rPr>
          <w:rFonts w:asciiTheme="minorHAnsi" w:hAnsiTheme="minorHAnsi" w:cstheme="minorHAnsi"/>
          <w:sz w:val="22"/>
          <w:szCs w:val="22"/>
        </w:rPr>
        <w:t xml:space="preserve"> ako kompletnú, postupuje vo vyhodnocovaní kontroly ďalej.</w:t>
      </w:r>
      <w:r w:rsidR="000F3227" w:rsidRPr="00364382">
        <w:rPr>
          <w:rFonts w:asciiTheme="minorHAnsi" w:hAnsiTheme="minorHAnsi" w:cstheme="minorHAnsi"/>
          <w:sz w:val="22"/>
          <w:szCs w:val="22"/>
        </w:rPr>
        <w:t xml:space="preserve"> Súčasťou kontroly je aj vecná kontrola súladu predmetu VO a iných údajov so schv</w:t>
      </w:r>
      <w:r w:rsidR="00622434" w:rsidRPr="00364382">
        <w:rPr>
          <w:rFonts w:asciiTheme="minorHAnsi" w:hAnsiTheme="minorHAnsi" w:cstheme="minorHAnsi"/>
          <w:sz w:val="22"/>
          <w:szCs w:val="22"/>
        </w:rPr>
        <w:t xml:space="preserve">álenou </w:t>
      </w:r>
      <w:proofErr w:type="spellStart"/>
      <w:r w:rsidR="00622434" w:rsidRPr="00364382">
        <w:rPr>
          <w:rFonts w:asciiTheme="minorHAnsi" w:hAnsiTheme="minorHAnsi" w:cstheme="minorHAnsi"/>
          <w:sz w:val="22"/>
          <w:szCs w:val="22"/>
        </w:rPr>
        <w:t>ŽoNFP</w:t>
      </w:r>
      <w:proofErr w:type="spellEnd"/>
      <w:r w:rsidR="00622434" w:rsidRPr="00364382">
        <w:rPr>
          <w:rFonts w:asciiTheme="minorHAnsi" w:hAnsiTheme="minorHAnsi" w:cstheme="minorHAnsi"/>
          <w:sz w:val="22"/>
          <w:szCs w:val="22"/>
        </w:rPr>
        <w:t xml:space="preserve"> a účinnou Zmluvou</w:t>
      </w:r>
      <w:r w:rsidR="00910F04" w:rsidRPr="00910F04">
        <w:rPr>
          <w:rFonts w:asciiTheme="minorHAnsi" w:hAnsiTheme="minorHAnsi" w:cstheme="minorHAnsi"/>
          <w:sz w:val="22"/>
          <w:szCs w:val="22"/>
        </w:rPr>
        <w:t xml:space="preserve"> </w:t>
      </w:r>
      <w:r w:rsidR="00910F04">
        <w:rPr>
          <w:rFonts w:asciiTheme="minorHAnsi" w:hAnsiTheme="minorHAnsi" w:cstheme="minorHAnsi"/>
          <w:sz w:val="22"/>
          <w:szCs w:val="22"/>
        </w:rPr>
        <w:t>o poskytnutí NFP</w:t>
      </w:r>
      <w:r w:rsidR="007E7824" w:rsidRPr="00364382">
        <w:rPr>
          <w:rFonts w:asciiTheme="minorHAnsi" w:hAnsiTheme="minorHAnsi" w:cstheme="minorHAnsi"/>
          <w:sz w:val="22"/>
          <w:szCs w:val="22"/>
        </w:rPr>
        <w:t>.</w:t>
      </w:r>
    </w:p>
    <w:p w14:paraId="1CCC89DE" w14:textId="5B603F49" w:rsidR="001B4F4D" w:rsidRPr="00364382" w:rsidRDefault="001B4F4D" w:rsidP="00F47749">
      <w:pPr>
        <w:numPr>
          <w:ilvl w:val="0"/>
          <w:numId w:val="70"/>
        </w:numPr>
        <w:spacing w:before="0"/>
        <w:ind w:left="567" w:hanging="567"/>
        <w:rPr>
          <w:rFonts w:asciiTheme="minorHAnsi" w:hAnsiTheme="minorHAnsi" w:cstheme="minorHAnsi"/>
          <w:sz w:val="22"/>
          <w:szCs w:val="22"/>
        </w:rPr>
      </w:pPr>
      <w:r w:rsidRPr="00364382">
        <w:rPr>
          <w:rFonts w:asciiTheme="minorHAnsi" w:hAnsiTheme="minorHAnsi" w:cstheme="minorHAnsi"/>
          <w:sz w:val="22"/>
          <w:szCs w:val="22"/>
        </w:rPr>
        <w:t xml:space="preserve">Prijímateľ predkladá </w:t>
      </w:r>
      <w:r w:rsidR="0087138E">
        <w:rPr>
          <w:rFonts w:asciiTheme="minorHAnsi" w:hAnsiTheme="minorHAnsi" w:cstheme="minorHAnsi"/>
          <w:sz w:val="22"/>
          <w:szCs w:val="22"/>
        </w:rPr>
        <w:t>p</w:t>
      </w:r>
      <w:r w:rsidRPr="00364382">
        <w:rPr>
          <w:rFonts w:asciiTheme="minorHAnsi" w:hAnsiTheme="minorHAnsi" w:cstheme="minorHAnsi"/>
          <w:sz w:val="22"/>
          <w:szCs w:val="22"/>
        </w:rPr>
        <w:t xml:space="preserve">oskytovateľovi dokumentáciu z </w:t>
      </w:r>
      <w:r w:rsidR="00564289" w:rsidRPr="00364382">
        <w:rPr>
          <w:rFonts w:asciiTheme="minorHAnsi" w:hAnsiTheme="minorHAnsi" w:cstheme="minorHAnsi"/>
          <w:sz w:val="22"/>
          <w:szCs w:val="22"/>
        </w:rPr>
        <w:t>VO</w:t>
      </w:r>
      <w:r w:rsidRPr="00364382">
        <w:rPr>
          <w:rFonts w:asciiTheme="minorHAnsi" w:hAnsiTheme="minorHAnsi" w:cstheme="minorHAnsi"/>
          <w:sz w:val="22"/>
          <w:szCs w:val="22"/>
        </w:rPr>
        <w:t xml:space="preserve"> na kontrolu do</w:t>
      </w:r>
      <w:r w:rsidR="00BE7438">
        <w:rPr>
          <w:rFonts w:asciiTheme="minorHAnsi" w:hAnsiTheme="minorHAnsi" w:cstheme="minorHAnsi"/>
          <w:sz w:val="22"/>
          <w:szCs w:val="22"/>
        </w:rPr>
        <w:t xml:space="preserve"> </w:t>
      </w:r>
      <w:r w:rsidR="00622434" w:rsidRPr="00364382">
        <w:rPr>
          <w:rFonts w:asciiTheme="minorHAnsi" w:hAnsiTheme="minorHAnsi" w:cstheme="minorHAnsi"/>
          <w:sz w:val="22"/>
          <w:szCs w:val="22"/>
        </w:rPr>
        <w:t>termínu stanoveného v Zmluve</w:t>
      </w:r>
      <w:r w:rsidR="006E47AB" w:rsidRPr="00364382">
        <w:rPr>
          <w:rFonts w:asciiTheme="minorHAnsi" w:hAnsiTheme="minorHAnsi" w:cstheme="minorHAnsi"/>
          <w:sz w:val="22"/>
          <w:szCs w:val="22"/>
        </w:rPr>
        <w:t xml:space="preserve">, </w:t>
      </w:r>
      <w:r w:rsidRPr="00364382">
        <w:rPr>
          <w:rFonts w:asciiTheme="minorHAnsi" w:hAnsiTheme="minorHAnsi" w:cstheme="minorHAnsi"/>
          <w:sz w:val="22"/>
          <w:szCs w:val="22"/>
        </w:rPr>
        <w:t>pričom termín na predloženie kompletnej dokumentácie z VO nesmie b</w:t>
      </w:r>
      <w:r w:rsidR="00C3694E" w:rsidRPr="00364382">
        <w:rPr>
          <w:rFonts w:asciiTheme="minorHAnsi" w:hAnsiTheme="minorHAnsi" w:cstheme="minorHAnsi"/>
          <w:sz w:val="22"/>
          <w:szCs w:val="22"/>
        </w:rPr>
        <w:t>yť dlhší ako</w:t>
      </w:r>
      <w:r w:rsidR="00BE7438">
        <w:rPr>
          <w:rFonts w:asciiTheme="minorHAnsi" w:hAnsiTheme="minorHAnsi" w:cstheme="minorHAnsi"/>
          <w:sz w:val="22"/>
          <w:szCs w:val="22"/>
        </w:rPr>
        <w:t xml:space="preserve"> </w:t>
      </w:r>
      <w:r w:rsidR="00C3694E" w:rsidRPr="00364382">
        <w:rPr>
          <w:rFonts w:asciiTheme="minorHAnsi" w:hAnsiTheme="minorHAnsi" w:cstheme="minorHAnsi"/>
          <w:sz w:val="22"/>
          <w:szCs w:val="22"/>
        </w:rPr>
        <w:t xml:space="preserve">časové obdobie uvedené v Zmluve </w:t>
      </w:r>
      <w:r w:rsidRPr="00364382">
        <w:rPr>
          <w:rFonts w:asciiTheme="minorHAnsi" w:hAnsiTheme="minorHAnsi" w:cstheme="minorHAnsi"/>
          <w:sz w:val="22"/>
          <w:szCs w:val="22"/>
        </w:rPr>
        <w:t>odo dňa nadobudnutia účinnosti Zmluvy.</w:t>
      </w:r>
    </w:p>
    <w:p w14:paraId="6DD1C48D" w14:textId="6D360D37" w:rsidR="001B4F4D" w:rsidRPr="00364382" w:rsidRDefault="001B4F4D" w:rsidP="00F47749">
      <w:pPr>
        <w:numPr>
          <w:ilvl w:val="0"/>
          <w:numId w:val="70"/>
        </w:numPr>
        <w:spacing w:before="0"/>
        <w:ind w:left="567" w:hanging="567"/>
        <w:rPr>
          <w:rFonts w:asciiTheme="minorHAnsi" w:hAnsiTheme="minorHAnsi" w:cstheme="minorHAnsi"/>
          <w:sz w:val="22"/>
          <w:szCs w:val="22"/>
        </w:rPr>
      </w:pPr>
      <w:r w:rsidRPr="00364382">
        <w:rPr>
          <w:rFonts w:asciiTheme="minorHAnsi" w:hAnsiTheme="minorHAnsi" w:cstheme="minorHAnsi"/>
          <w:sz w:val="22"/>
          <w:szCs w:val="22"/>
        </w:rPr>
        <w:t>Ak</w:t>
      </w:r>
      <w:r w:rsidR="00BE7438">
        <w:rPr>
          <w:rFonts w:asciiTheme="minorHAnsi" w:hAnsiTheme="minorHAnsi" w:cstheme="minorHAnsi"/>
          <w:sz w:val="22"/>
          <w:szCs w:val="22"/>
        </w:rPr>
        <w:t xml:space="preserve"> </w:t>
      </w:r>
      <w:r w:rsidRPr="00364382">
        <w:rPr>
          <w:rFonts w:asciiTheme="minorHAnsi" w:hAnsiTheme="minorHAnsi" w:cstheme="minorHAnsi"/>
          <w:sz w:val="22"/>
          <w:szCs w:val="22"/>
        </w:rPr>
        <w:t xml:space="preserve">predmet projektu pozostáva z niekoľkých </w:t>
      </w:r>
      <w:r w:rsidR="006E47AB" w:rsidRPr="00364382">
        <w:rPr>
          <w:rFonts w:asciiTheme="minorHAnsi" w:hAnsiTheme="minorHAnsi" w:cstheme="minorHAnsi"/>
          <w:sz w:val="22"/>
          <w:szCs w:val="22"/>
        </w:rPr>
        <w:t>VO</w:t>
      </w:r>
      <w:r w:rsidRPr="00364382">
        <w:rPr>
          <w:rFonts w:asciiTheme="minorHAnsi" w:hAnsiTheme="minorHAnsi" w:cstheme="minorHAnsi"/>
          <w:sz w:val="22"/>
          <w:szCs w:val="22"/>
        </w:rPr>
        <w:t>, prijímateľ predkladá na</w:t>
      </w:r>
      <w:r w:rsidR="00BE7438">
        <w:rPr>
          <w:rFonts w:asciiTheme="minorHAnsi" w:hAnsiTheme="minorHAnsi" w:cstheme="minorHAnsi"/>
          <w:sz w:val="22"/>
          <w:szCs w:val="22"/>
        </w:rPr>
        <w:t xml:space="preserve"> </w:t>
      </w:r>
      <w:r w:rsidRPr="00364382">
        <w:rPr>
          <w:rFonts w:asciiTheme="minorHAnsi" w:hAnsiTheme="minorHAnsi" w:cstheme="minorHAnsi"/>
          <w:sz w:val="22"/>
          <w:szCs w:val="22"/>
        </w:rPr>
        <w:t>kontrolu dokumentáciu zo všetkých uskutočnených VO, pričom posledné VO musí byť ukončené do</w:t>
      </w:r>
      <w:r w:rsidR="00BE7438">
        <w:rPr>
          <w:rFonts w:asciiTheme="minorHAnsi" w:hAnsiTheme="minorHAnsi" w:cstheme="minorHAnsi"/>
          <w:sz w:val="22"/>
          <w:szCs w:val="22"/>
        </w:rPr>
        <w:t xml:space="preserve"> </w:t>
      </w:r>
      <w:r w:rsidRPr="00364382">
        <w:rPr>
          <w:rFonts w:asciiTheme="minorHAnsi" w:hAnsiTheme="minorHAnsi" w:cstheme="minorHAnsi"/>
          <w:sz w:val="22"/>
          <w:szCs w:val="22"/>
        </w:rPr>
        <w:t xml:space="preserve">termínu stanoveného v Zmluve v súlade s predchádzajúcim odsekom. </w:t>
      </w:r>
    </w:p>
    <w:p w14:paraId="236E3578" w14:textId="4B957426" w:rsidR="001B4F4D" w:rsidRPr="00364382" w:rsidRDefault="001B4F4D" w:rsidP="00F47749">
      <w:pPr>
        <w:numPr>
          <w:ilvl w:val="0"/>
          <w:numId w:val="70"/>
        </w:numPr>
        <w:spacing w:before="0"/>
        <w:ind w:left="567" w:hanging="567"/>
        <w:rPr>
          <w:rFonts w:asciiTheme="minorHAnsi" w:hAnsiTheme="minorHAnsi" w:cstheme="minorHAnsi"/>
          <w:sz w:val="22"/>
          <w:szCs w:val="22"/>
        </w:rPr>
      </w:pPr>
      <w:r w:rsidRPr="00364382">
        <w:rPr>
          <w:rFonts w:asciiTheme="minorHAnsi" w:hAnsiTheme="minorHAnsi" w:cstheme="minorHAnsi"/>
          <w:color w:val="000000"/>
          <w:sz w:val="22"/>
          <w:szCs w:val="22"/>
        </w:rPr>
        <w:t>Poskytovateľ</w:t>
      </w:r>
      <w:r w:rsidR="00BE7438">
        <w:rPr>
          <w:rFonts w:asciiTheme="minorHAnsi" w:hAnsiTheme="minorHAnsi" w:cstheme="minorHAnsi"/>
          <w:sz w:val="22"/>
          <w:szCs w:val="22"/>
        </w:rPr>
        <w:t xml:space="preserve"> </w:t>
      </w:r>
      <w:r w:rsidRPr="00364382">
        <w:rPr>
          <w:rFonts w:asciiTheme="minorHAnsi" w:hAnsiTheme="minorHAnsi" w:cstheme="minorHAnsi"/>
          <w:sz w:val="22"/>
          <w:szCs w:val="22"/>
        </w:rPr>
        <w:t>môže v odôvodnených prípadoch lehot</w:t>
      </w:r>
      <w:r w:rsidR="00ED453C" w:rsidRPr="00364382">
        <w:rPr>
          <w:rFonts w:asciiTheme="minorHAnsi" w:hAnsiTheme="minorHAnsi" w:cstheme="minorHAnsi"/>
          <w:sz w:val="22"/>
          <w:szCs w:val="22"/>
        </w:rPr>
        <w:t>u</w:t>
      </w:r>
      <w:r w:rsidRPr="00364382">
        <w:rPr>
          <w:rFonts w:asciiTheme="minorHAnsi" w:hAnsiTheme="minorHAnsi" w:cstheme="minorHAnsi"/>
          <w:sz w:val="22"/>
          <w:szCs w:val="22"/>
        </w:rPr>
        <w:t xml:space="preserve"> na </w:t>
      </w:r>
      <w:r w:rsidR="00ED453C" w:rsidRPr="00364382">
        <w:rPr>
          <w:rFonts w:asciiTheme="minorHAnsi" w:hAnsiTheme="minorHAnsi" w:cstheme="minorHAnsi"/>
          <w:sz w:val="22"/>
          <w:szCs w:val="22"/>
        </w:rPr>
        <w:t xml:space="preserve">výkon </w:t>
      </w:r>
      <w:r w:rsidRPr="00364382">
        <w:rPr>
          <w:rFonts w:asciiTheme="minorHAnsi" w:hAnsiTheme="minorHAnsi" w:cstheme="minorHAnsi"/>
          <w:sz w:val="22"/>
          <w:szCs w:val="22"/>
        </w:rPr>
        <w:t>kontrol</w:t>
      </w:r>
      <w:r w:rsidR="00ED453C" w:rsidRPr="00364382">
        <w:rPr>
          <w:rFonts w:asciiTheme="minorHAnsi" w:hAnsiTheme="minorHAnsi" w:cstheme="minorHAnsi"/>
          <w:sz w:val="22"/>
          <w:szCs w:val="22"/>
        </w:rPr>
        <w:t>y</w:t>
      </w:r>
      <w:r w:rsidRPr="00364382">
        <w:rPr>
          <w:rFonts w:asciiTheme="minorHAnsi" w:hAnsiTheme="minorHAnsi" w:cstheme="minorHAnsi"/>
          <w:sz w:val="22"/>
          <w:szCs w:val="22"/>
        </w:rPr>
        <w:t xml:space="preserve"> VO predĺžiť</w:t>
      </w:r>
      <w:r w:rsidR="00FC6A0D" w:rsidRPr="00364382">
        <w:rPr>
          <w:rFonts w:asciiTheme="minorHAnsi" w:hAnsiTheme="minorHAnsi" w:cstheme="minorHAnsi"/>
          <w:sz w:val="22"/>
          <w:szCs w:val="22"/>
        </w:rPr>
        <w:t xml:space="preserve"> a</w:t>
      </w:r>
      <w:r w:rsidR="00BE7438">
        <w:rPr>
          <w:rFonts w:asciiTheme="minorHAnsi" w:hAnsiTheme="minorHAnsi" w:cstheme="minorHAnsi"/>
          <w:sz w:val="22"/>
          <w:szCs w:val="22"/>
        </w:rPr>
        <w:t xml:space="preserve"> </w:t>
      </w:r>
      <w:r w:rsidRPr="00364382">
        <w:rPr>
          <w:rFonts w:asciiTheme="minorHAnsi" w:hAnsiTheme="minorHAnsi" w:cstheme="minorHAnsi"/>
          <w:sz w:val="22"/>
          <w:szCs w:val="22"/>
        </w:rPr>
        <w:t>predĺženie lehoty</w:t>
      </w:r>
      <w:r w:rsidR="00FC6A0D" w:rsidRPr="00364382">
        <w:rPr>
          <w:rFonts w:asciiTheme="minorHAnsi" w:hAnsiTheme="minorHAnsi" w:cstheme="minorHAnsi"/>
          <w:sz w:val="22"/>
          <w:szCs w:val="22"/>
        </w:rPr>
        <w:t xml:space="preserve"> </w:t>
      </w:r>
      <w:r w:rsidRPr="00364382">
        <w:rPr>
          <w:rFonts w:asciiTheme="minorHAnsi" w:hAnsiTheme="minorHAnsi" w:cstheme="minorHAnsi"/>
          <w:sz w:val="22"/>
          <w:szCs w:val="22"/>
        </w:rPr>
        <w:t>oznámi</w:t>
      </w:r>
      <w:r w:rsidR="00FC6A0D" w:rsidRPr="00364382">
        <w:rPr>
          <w:rFonts w:asciiTheme="minorHAnsi" w:hAnsiTheme="minorHAnsi" w:cstheme="minorHAnsi"/>
          <w:sz w:val="22"/>
          <w:szCs w:val="22"/>
        </w:rPr>
        <w:t xml:space="preserve"> </w:t>
      </w:r>
      <w:r w:rsidRPr="00364382">
        <w:rPr>
          <w:rFonts w:asciiTheme="minorHAnsi" w:hAnsiTheme="minorHAnsi" w:cstheme="minorHAnsi"/>
          <w:sz w:val="22"/>
          <w:szCs w:val="22"/>
        </w:rPr>
        <w:t xml:space="preserve">prijímateľovi elektronickou formou (mailom). V prípade spolupráce RO s ÚVO, PMÚ, resp. s inými orgánmi (podľa povahy tejto spolupráce), </w:t>
      </w:r>
      <w:r w:rsidR="0087138E">
        <w:rPr>
          <w:rFonts w:asciiTheme="minorHAnsi" w:hAnsiTheme="minorHAnsi" w:cstheme="minorHAnsi"/>
          <w:sz w:val="22"/>
          <w:szCs w:val="22"/>
        </w:rPr>
        <w:t>p</w:t>
      </w:r>
      <w:r w:rsidR="00ED453C" w:rsidRPr="00364382">
        <w:rPr>
          <w:rFonts w:asciiTheme="minorHAnsi" w:hAnsiTheme="minorHAnsi" w:cstheme="minorHAnsi"/>
          <w:sz w:val="22"/>
          <w:szCs w:val="22"/>
        </w:rPr>
        <w:t xml:space="preserve">oskytovateľ </w:t>
      </w:r>
      <w:r w:rsidRPr="00364382">
        <w:rPr>
          <w:rFonts w:asciiTheme="minorHAnsi" w:hAnsiTheme="minorHAnsi" w:cstheme="minorHAnsi"/>
          <w:sz w:val="22"/>
          <w:szCs w:val="22"/>
        </w:rPr>
        <w:t>oznámi prijímateľovi prerušenie lehoty na výkon kontroly</w:t>
      </w:r>
      <w:r w:rsidR="006E47AB" w:rsidRPr="00364382">
        <w:rPr>
          <w:rFonts w:asciiTheme="minorHAnsi" w:hAnsiTheme="minorHAnsi" w:cstheme="minorHAnsi"/>
          <w:sz w:val="22"/>
          <w:szCs w:val="22"/>
        </w:rPr>
        <w:t xml:space="preserve"> </w:t>
      </w:r>
      <w:r w:rsidR="00FC6A0D" w:rsidRPr="00364382">
        <w:rPr>
          <w:rFonts w:asciiTheme="minorHAnsi" w:hAnsiTheme="minorHAnsi" w:cstheme="minorHAnsi"/>
          <w:sz w:val="22"/>
          <w:szCs w:val="22"/>
        </w:rPr>
        <w:t xml:space="preserve">taktiež </w:t>
      </w:r>
      <w:r w:rsidRPr="00364382">
        <w:rPr>
          <w:rFonts w:asciiTheme="minorHAnsi" w:hAnsiTheme="minorHAnsi" w:cstheme="minorHAnsi"/>
          <w:sz w:val="22"/>
          <w:szCs w:val="22"/>
        </w:rPr>
        <w:t>elektronickou formou</w:t>
      </w:r>
      <w:r w:rsidR="00ED453C" w:rsidRPr="00364382">
        <w:rPr>
          <w:rFonts w:asciiTheme="minorHAnsi" w:hAnsiTheme="minorHAnsi" w:cstheme="minorHAnsi"/>
          <w:sz w:val="22"/>
          <w:szCs w:val="22"/>
        </w:rPr>
        <w:t>.</w:t>
      </w:r>
    </w:p>
    <w:p w14:paraId="56060F8A" w14:textId="6F1DE07A" w:rsidR="001B4F4D" w:rsidRPr="00364382" w:rsidRDefault="001B4F4D" w:rsidP="00F47749">
      <w:pPr>
        <w:numPr>
          <w:ilvl w:val="0"/>
          <w:numId w:val="70"/>
        </w:numPr>
        <w:spacing w:before="0"/>
        <w:ind w:left="567" w:hanging="567"/>
        <w:rPr>
          <w:rFonts w:asciiTheme="minorHAnsi" w:hAnsiTheme="minorHAnsi" w:cstheme="minorHAnsi"/>
          <w:sz w:val="22"/>
          <w:szCs w:val="22"/>
        </w:rPr>
      </w:pPr>
      <w:r w:rsidRPr="00364382">
        <w:rPr>
          <w:rFonts w:asciiTheme="minorHAnsi" w:hAnsiTheme="minorHAnsi" w:cstheme="minorHAnsi"/>
          <w:sz w:val="22"/>
          <w:szCs w:val="22"/>
        </w:rPr>
        <w:t xml:space="preserve">Ak pri kontrole </w:t>
      </w:r>
      <w:r w:rsidR="0087138E">
        <w:rPr>
          <w:rFonts w:asciiTheme="minorHAnsi" w:hAnsiTheme="minorHAnsi" w:cstheme="minorHAnsi"/>
          <w:color w:val="000000"/>
          <w:sz w:val="22"/>
          <w:szCs w:val="22"/>
        </w:rPr>
        <w:t>p</w:t>
      </w:r>
      <w:r w:rsidRPr="00364382">
        <w:rPr>
          <w:rFonts w:asciiTheme="minorHAnsi" w:hAnsiTheme="minorHAnsi" w:cstheme="minorHAnsi"/>
          <w:color w:val="000000"/>
          <w:sz w:val="22"/>
          <w:szCs w:val="22"/>
        </w:rPr>
        <w:t>oskytovateľ</w:t>
      </w:r>
      <w:r w:rsidRPr="00364382">
        <w:rPr>
          <w:rFonts w:asciiTheme="minorHAnsi" w:hAnsiTheme="minorHAnsi" w:cstheme="minorHAnsi"/>
          <w:sz w:val="22"/>
          <w:szCs w:val="22"/>
        </w:rPr>
        <w:t xml:space="preserve"> nezistí porušenie princípov a postupov </w:t>
      </w:r>
      <w:r w:rsidR="003018B0" w:rsidRPr="00364382">
        <w:rPr>
          <w:rFonts w:asciiTheme="minorHAnsi" w:hAnsiTheme="minorHAnsi" w:cstheme="minorHAnsi"/>
          <w:sz w:val="22"/>
          <w:szCs w:val="22"/>
        </w:rPr>
        <w:t>VO</w:t>
      </w:r>
      <w:r w:rsidRPr="00364382">
        <w:rPr>
          <w:rFonts w:asciiTheme="minorHAnsi" w:hAnsiTheme="minorHAnsi" w:cstheme="minorHAnsi"/>
          <w:sz w:val="22"/>
          <w:szCs w:val="22"/>
        </w:rPr>
        <w:t>, resp. porušenie pravidiel a ustanovení legislatívy SR a</w:t>
      </w:r>
      <w:r w:rsidR="006E47AB" w:rsidRPr="00364382">
        <w:rPr>
          <w:rFonts w:asciiTheme="minorHAnsi" w:hAnsiTheme="minorHAnsi" w:cstheme="minorHAnsi"/>
          <w:sz w:val="22"/>
          <w:szCs w:val="22"/>
        </w:rPr>
        <w:t> </w:t>
      </w:r>
      <w:r w:rsidRPr="00364382">
        <w:rPr>
          <w:rFonts w:asciiTheme="minorHAnsi" w:hAnsiTheme="minorHAnsi" w:cstheme="minorHAnsi"/>
          <w:sz w:val="22"/>
          <w:szCs w:val="22"/>
        </w:rPr>
        <w:t>EÚ</w:t>
      </w:r>
      <w:r w:rsidR="006E47AB" w:rsidRPr="00364382">
        <w:rPr>
          <w:rFonts w:asciiTheme="minorHAnsi" w:hAnsiTheme="minorHAnsi" w:cstheme="minorHAnsi"/>
          <w:sz w:val="22"/>
          <w:szCs w:val="22"/>
        </w:rPr>
        <w:t xml:space="preserve">, </w:t>
      </w:r>
      <w:r w:rsidRPr="00364382">
        <w:rPr>
          <w:rFonts w:asciiTheme="minorHAnsi" w:hAnsiTheme="minorHAnsi" w:cstheme="minorHAnsi"/>
          <w:sz w:val="22"/>
          <w:szCs w:val="22"/>
        </w:rPr>
        <w:t xml:space="preserve">ani iné porušenie ovplyvňujúce oprávnenosť príslušných výdavkov, </w:t>
      </w:r>
      <w:r w:rsidR="006E47AB" w:rsidRPr="00364382">
        <w:rPr>
          <w:rFonts w:asciiTheme="minorHAnsi" w:hAnsiTheme="minorHAnsi" w:cstheme="minorHAnsi"/>
          <w:sz w:val="22"/>
          <w:szCs w:val="22"/>
        </w:rPr>
        <w:t xml:space="preserve">v závere kontroly </w:t>
      </w:r>
      <w:r w:rsidRPr="00364382">
        <w:rPr>
          <w:rFonts w:asciiTheme="minorHAnsi" w:hAnsiTheme="minorHAnsi" w:cstheme="minorHAnsi"/>
          <w:sz w:val="22"/>
          <w:szCs w:val="22"/>
        </w:rPr>
        <w:t>schvál</w:t>
      </w:r>
      <w:r w:rsidR="006E47AB" w:rsidRPr="00364382">
        <w:rPr>
          <w:rFonts w:asciiTheme="minorHAnsi" w:hAnsiTheme="minorHAnsi" w:cstheme="minorHAnsi"/>
          <w:sz w:val="22"/>
          <w:szCs w:val="22"/>
        </w:rPr>
        <w:t>i</w:t>
      </w:r>
      <w:r w:rsidRPr="00364382">
        <w:rPr>
          <w:rFonts w:asciiTheme="minorHAnsi" w:hAnsiTheme="minorHAnsi" w:cstheme="minorHAnsi"/>
          <w:sz w:val="22"/>
          <w:szCs w:val="22"/>
        </w:rPr>
        <w:t xml:space="preserve"> výdavk</w:t>
      </w:r>
      <w:r w:rsidR="006E47AB" w:rsidRPr="00364382">
        <w:rPr>
          <w:rFonts w:asciiTheme="minorHAnsi" w:hAnsiTheme="minorHAnsi" w:cstheme="minorHAnsi"/>
          <w:sz w:val="22"/>
          <w:szCs w:val="22"/>
        </w:rPr>
        <w:t>y</w:t>
      </w:r>
      <w:r w:rsidRPr="00364382">
        <w:rPr>
          <w:rFonts w:asciiTheme="minorHAnsi" w:hAnsiTheme="minorHAnsi" w:cstheme="minorHAnsi"/>
          <w:sz w:val="22"/>
          <w:szCs w:val="22"/>
        </w:rPr>
        <w:t xml:space="preserve"> súvisiac</w:t>
      </w:r>
      <w:r w:rsidR="006E47AB" w:rsidRPr="00364382">
        <w:rPr>
          <w:rFonts w:asciiTheme="minorHAnsi" w:hAnsiTheme="minorHAnsi" w:cstheme="minorHAnsi"/>
          <w:sz w:val="22"/>
          <w:szCs w:val="22"/>
        </w:rPr>
        <w:t>e</w:t>
      </w:r>
      <w:r w:rsidRPr="00364382">
        <w:rPr>
          <w:rFonts w:asciiTheme="minorHAnsi" w:hAnsiTheme="minorHAnsi" w:cstheme="minorHAnsi"/>
          <w:sz w:val="22"/>
          <w:szCs w:val="22"/>
        </w:rPr>
        <w:t xml:space="preserve"> s </w:t>
      </w:r>
      <w:r w:rsidR="003018B0" w:rsidRPr="00364382">
        <w:rPr>
          <w:rFonts w:asciiTheme="minorHAnsi" w:hAnsiTheme="minorHAnsi" w:cstheme="minorHAnsi"/>
          <w:sz w:val="22"/>
          <w:szCs w:val="22"/>
        </w:rPr>
        <w:t>VO</w:t>
      </w:r>
      <w:r w:rsidRPr="00364382">
        <w:rPr>
          <w:rFonts w:asciiTheme="minorHAnsi" w:hAnsiTheme="minorHAnsi" w:cstheme="minorHAnsi"/>
          <w:sz w:val="22"/>
          <w:szCs w:val="22"/>
        </w:rPr>
        <w:t xml:space="preserve"> do financovania. Schválenie výdavkov </w:t>
      </w:r>
      <w:r w:rsidRPr="00364382">
        <w:rPr>
          <w:rFonts w:asciiTheme="minorHAnsi" w:hAnsiTheme="minorHAnsi" w:cstheme="minorHAnsi"/>
          <w:sz w:val="22"/>
          <w:szCs w:val="22"/>
        </w:rPr>
        <w:lastRenderedPageBreak/>
        <w:t xml:space="preserve">do financovania predstavuje jeden z predpokladov oprávnenosti výdavkov predložených ďalej žiadateľom v rámci </w:t>
      </w:r>
      <w:proofErr w:type="spellStart"/>
      <w:r w:rsidRPr="00364382">
        <w:rPr>
          <w:rFonts w:asciiTheme="minorHAnsi" w:hAnsiTheme="minorHAnsi" w:cstheme="minorHAnsi"/>
          <w:sz w:val="22"/>
          <w:szCs w:val="22"/>
        </w:rPr>
        <w:t>ŽoP</w:t>
      </w:r>
      <w:proofErr w:type="spellEnd"/>
      <w:r w:rsidRPr="00364382">
        <w:rPr>
          <w:rFonts w:asciiTheme="minorHAnsi" w:hAnsiTheme="minorHAnsi" w:cstheme="minorHAnsi"/>
          <w:sz w:val="22"/>
          <w:szCs w:val="22"/>
        </w:rPr>
        <w:t xml:space="preserve">. </w:t>
      </w:r>
    </w:p>
    <w:p w14:paraId="418EFDE5" w14:textId="39750CD8" w:rsidR="001B4F4D" w:rsidRPr="00263511" w:rsidRDefault="001B4F4D" w:rsidP="00F47749">
      <w:pPr>
        <w:numPr>
          <w:ilvl w:val="0"/>
          <w:numId w:val="70"/>
        </w:numPr>
        <w:spacing w:before="0"/>
        <w:ind w:left="567" w:hanging="567"/>
        <w:rPr>
          <w:rFonts w:asciiTheme="minorHAnsi" w:hAnsiTheme="minorHAnsi" w:cstheme="minorHAnsi"/>
          <w:sz w:val="22"/>
          <w:szCs w:val="22"/>
        </w:rPr>
      </w:pPr>
      <w:r w:rsidRPr="00364382">
        <w:rPr>
          <w:rFonts w:asciiTheme="minorHAnsi" w:hAnsiTheme="minorHAnsi" w:cstheme="minorHAnsi"/>
          <w:sz w:val="22"/>
          <w:szCs w:val="22"/>
        </w:rPr>
        <w:t xml:space="preserve">Ak pri kontrole </w:t>
      </w:r>
      <w:r w:rsidR="0087138E">
        <w:rPr>
          <w:rFonts w:asciiTheme="minorHAnsi" w:hAnsiTheme="minorHAnsi" w:cstheme="minorHAnsi"/>
          <w:color w:val="000000"/>
          <w:sz w:val="22"/>
          <w:szCs w:val="22"/>
        </w:rPr>
        <w:t>p</w:t>
      </w:r>
      <w:r w:rsidRPr="00364382">
        <w:rPr>
          <w:rFonts w:asciiTheme="minorHAnsi" w:hAnsiTheme="minorHAnsi" w:cstheme="minorHAnsi"/>
          <w:color w:val="000000"/>
          <w:sz w:val="22"/>
          <w:szCs w:val="22"/>
        </w:rPr>
        <w:t>oskytovateľ</w:t>
      </w:r>
      <w:r w:rsidRPr="00364382">
        <w:rPr>
          <w:rFonts w:asciiTheme="minorHAnsi" w:hAnsiTheme="minorHAnsi" w:cstheme="minorHAnsi"/>
          <w:sz w:val="22"/>
          <w:szCs w:val="22"/>
        </w:rPr>
        <w:t xml:space="preserve"> zistí porušenie princípov a</w:t>
      </w:r>
      <w:r w:rsidR="003018B0" w:rsidRPr="00364382">
        <w:rPr>
          <w:rFonts w:asciiTheme="minorHAnsi" w:hAnsiTheme="minorHAnsi" w:cstheme="minorHAnsi"/>
          <w:sz w:val="22"/>
          <w:szCs w:val="22"/>
        </w:rPr>
        <w:t> </w:t>
      </w:r>
      <w:r w:rsidRPr="00364382">
        <w:rPr>
          <w:rFonts w:asciiTheme="minorHAnsi" w:hAnsiTheme="minorHAnsi" w:cstheme="minorHAnsi"/>
          <w:sz w:val="22"/>
          <w:szCs w:val="22"/>
        </w:rPr>
        <w:t>postupov</w:t>
      </w:r>
      <w:r w:rsidR="003018B0" w:rsidRPr="00364382">
        <w:rPr>
          <w:rFonts w:asciiTheme="minorHAnsi" w:hAnsiTheme="minorHAnsi" w:cstheme="minorHAnsi"/>
          <w:sz w:val="22"/>
          <w:szCs w:val="22"/>
        </w:rPr>
        <w:t xml:space="preserve"> VO</w:t>
      </w:r>
      <w:r w:rsidRPr="00364382">
        <w:rPr>
          <w:rFonts w:asciiTheme="minorHAnsi" w:hAnsiTheme="minorHAnsi" w:cstheme="minorHAnsi"/>
          <w:sz w:val="22"/>
          <w:szCs w:val="22"/>
        </w:rPr>
        <w:t>, resp. porušenie pravidiel a</w:t>
      </w:r>
      <w:r w:rsidR="00BE7438">
        <w:rPr>
          <w:rFonts w:asciiTheme="minorHAnsi" w:hAnsiTheme="minorHAnsi" w:cstheme="minorHAnsi"/>
          <w:sz w:val="22"/>
          <w:szCs w:val="22"/>
        </w:rPr>
        <w:t xml:space="preserve"> </w:t>
      </w:r>
      <w:r w:rsidRPr="00FB7C55">
        <w:rPr>
          <w:rFonts w:asciiTheme="minorHAnsi" w:hAnsiTheme="minorHAnsi" w:cstheme="minorHAnsi"/>
          <w:sz w:val="22"/>
          <w:szCs w:val="22"/>
        </w:rPr>
        <w:t>ustanovení legislatívy SR a EÚ, pričom rozsah a závažnosť týchto zistení má taký charakter, že</w:t>
      </w:r>
      <w:r w:rsidR="00BE7438">
        <w:rPr>
          <w:rFonts w:asciiTheme="minorHAnsi" w:hAnsiTheme="minorHAnsi" w:cstheme="minorHAnsi"/>
          <w:sz w:val="22"/>
          <w:szCs w:val="22"/>
        </w:rPr>
        <w:t xml:space="preserve"> </w:t>
      </w:r>
      <w:r w:rsidRPr="00263511">
        <w:rPr>
          <w:rFonts w:asciiTheme="minorHAnsi" w:hAnsiTheme="minorHAnsi" w:cstheme="minorHAnsi"/>
          <w:sz w:val="22"/>
          <w:szCs w:val="22"/>
        </w:rPr>
        <w:t xml:space="preserve">mali alebo mohli mať vplyv na výsledok </w:t>
      </w:r>
      <w:r w:rsidR="00E47FDC">
        <w:rPr>
          <w:rFonts w:asciiTheme="minorHAnsi" w:hAnsiTheme="minorHAnsi" w:cstheme="minorHAnsi"/>
          <w:sz w:val="22"/>
          <w:szCs w:val="22"/>
        </w:rPr>
        <w:t xml:space="preserve">VO </w:t>
      </w:r>
      <w:r w:rsidRPr="00263511">
        <w:rPr>
          <w:rFonts w:asciiTheme="minorHAnsi" w:hAnsiTheme="minorHAnsi" w:cstheme="minorHAnsi"/>
          <w:sz w:val="22"/>
          <w:szCs w:val="22"/>
        </w:rPr>
        <w:t xml:space="preserve">, </w:t>
      </w:r>
      <w:r w:rsidR="0087138E">
        <w:rPr>
          <w:rFonts w:asciiTheme="minorHAnsi" w:hAnsiTheme="minorHAnsi" w:cstheme="minorHAnsi"/>
          <w:sz w:val="22"/>
          <w:szCs w:val="22"/>
        </w:rPr>
        <w:t>p</w:t>
      </w:r>
      <w:r w:rsidRPr="00263511">
        <w:rPr>
          <w:rFonts w:asciiTheme="minorHAnsi" w:hAnsiTheme="minorHAnsi" w:cstheme="minorHAnsi"/>
          <w:sz w:val="22"/>
          <w:szCs w:val="22"/>
        </w:rPr>
        <w:t xml:space="preserve">oskytovateľ: </w:t>
      </w:r>
    </w:p>
    <w:p w14:paraId="3C23A16B" w14:textId="5516C3E9" w:rsidR="006E47AB" w:rsidRPr="00263511" w:rsidRDefault="001B4F4D" w:rsidP="00F47749">
      <w:pPr>
        <w:pStyle w:val="Bezriadkovania"/>
        <w:numPr>
          <w:ilvl w:val="1"/>
          <w:numId w:val="120"/>
        </w:numPr>
        <w:ind w:left="1134" w:hanging="567"/>
        <w:jc w:val="both"/>
        <w:rPr>
          <w:rFonts w:cstheme="minorHAnsi"/>
        </w:rPr>
      </w:pPr>
      <w:r w:rsidRPr="00263511">
        <w:rPr>
          <w:rFonts w:cstheme="minorHAnsi"/>
        </w:rPr>
        <w:t>v</w:t>
      </w:r>
      <w:r w:rsidR="003018B0" w:rsidRPr="00263511">
        <w:rPr>
          <w:rFonts w:cstheme="minorHAnsi"/>
        </w:rPr>
        <w:t xml:space="preserve"> záveroch z kontroly nepripustí výdavky súvisiace </w:t>
      </w:r>
      <w:r w:rsidR="00B7604D" w:rsidRPr="00263511">
        <w:rPr>
          <w:rFonts w:cstheme="minorHAnsi"/>
        </w:rPr>
        <w:t>s VO do financovania v plnom rozsahu, alebo</w:t>
      </w:r>
    </w:p>
    <w:p w14:paraId="47E2911D" w14:textId="2DF463E0" w:rsidR="001B4F4D" w:rsidRPr="00263511" w:rsidRDefault="001B4F4D" w:rsidP="00F47749">
      <w:pPr>
        <w:pStyle w:val="Bezriadkovania"/>
        <w:numPr>
          <w:ilvl w:val="1"/>
          <w:numId w:val="120"/>
        </w:numPr>
        <w:ind w:left="1134" w:hanging="567"/>
        <w:jc w:val="both"/>
        <w:rPr>
          <w:rFonts w:cstheme="minorHAnsi"/>
        </w:rPr>
      </w:pPr>
      <w:r w:rsidRPr="00263511">
        <w:rPr>
          <w:rFonts w:cstheme="minorHAnsi"/>
        </w:rPr>
        <w:t>post</w:t>
      </w:r>
      <w:r w:rsidR="00AD2596" w:rsidRPr="00263511">
        <w:rPr>
          <w:rFonts w:cstheme="minorHAnsi"/>
        </w:rPr>
        <w:t>upuje v zmysle katalógu sankcií</w:t>
      </w:r>
      <w:r w:rsidRPr="00263511">
        <w:rPr>
          <w:rFonts w:cstheme="minorHAnsi"/>
        </w:rPr>
        <w:t>.</w:t>
      </w:r>
    </w:p>
    <w:p w14:paraId="59E5E25F" w14:textId="607192C3" w:rsidR="001B4F4D" w:rsidRPr="00263511" w:rsidRDefault="001B4F4D" w:rsidP="00FB7C55">
      <w:pPr>
        <w:spacing w:before="0"/>
        <w:ind w:left="567"/>
        <w:rPr>
          <w:rFonts w:asciiTheme="minorHAnsi" w:hAnsiTheme="minorHAnsi" w:cstheme="minorHAnsi"/>
          <w:sz w:val="22"/>
          <w:szCs w:val="22"/>
        </w:rPr>
      </w:pPr>
      <w:r w:rsidRPr="00263511">
        <w:rPr>
          <w:rFonts w:asciiTheme="minorHAnsi" w:hAnsiTheme="minorHAnsi" w:cstheme="minorHAnsi"/>
          <w:sz w:val="22"/>
          <w:szCs w:val="22"/>
        </w:rPr>
        <w:t>Neschválenie do financovania znamená, že všetky výdavky</w:t>
      </w:r>
      <w:r w:rsidR="00B7604D" w:rsidRPr="00263511">
        <w:rPr>
          <w:rFonts w:asciiTheme="minorHAnsi" w:hAnsiTheme="minorHAnsi" w:cstheme="minorHAnsi"/>
          <w:sz w:val="22"/>
          <w:szCs w:val="22"/>
        </w:rPr>
        <w:t xml:space="preserve">/ich časť, </w:t>
      </w:r>
      <w:r w:rsidRPr="00263511">
        <w:rPr>
          <w:rFonts w:asciiTheme="minorHAnsi" w:hAnsiTheme="minorHAnsi" w:cstheme="minorHAnsi"/>
          <w:sz w:val="22"/>
          <w:szCs w:val="22"/>
        </w:rPr>
        <w:t xml:space="preserve">vychádzajúce z realizácie výsledku daného </w:t>
      </w:r>
      <w:r w:rsidR="00701B4D" w:rsidRPr="00263511">
        <w:rPr>
          <w:rFonts w:asciiTheme="minorHAnsi" w:hAnsiTheme="minorHAnsi" w:cstheme="minorHAnsi"/>
          <w:sz w:val="22"/>
          <w:szCs w:val="22"/>
        </w:rPr>
        <w:t>VO</w:t>
      </w:r>
      <w:r w:rsidR="00B7604D" w:rsidRPr="00263511">
        <w:rPr>
          <w:rFonts w:asciiTheme="minorHAnsi" w:hAnsiTheme="minorHAnsi" w:cstheme="minorHAnsi"/>
          <w:sz w:val="22"/>
          <w:szCs w:val="22"/>
        </w:rPr>
        <w:t xml:space="preserve">, </w:t>
      </w:r>
      <w:r w:rsidRPr="00263511">
        <w:rPr>
          <w:rFonts w:asciiTheme="minorHAnsi" w:hAnsiTheme="minorHAnsi" w:cstheme="minorHAnsi"/>
          <w:sz w:val="22"/>
          <w:szCs w:val="22"/>
        </w:rPr>
        <w:t xml:space="preserve">budú zo strany </w:t>
      </w:r>
      <w:r w:rsidR="0087138E">
        <w:rPr>
          <w:rFonts w:asciiTheme="minorHAnsi" w:hAnsiTheme="minorHAnsi" w:cstheme="minorHAnsi"/>
          <w:sz w:val="22"/>
          <w:szCs w:val="22"/>
        </w:rPr>
        <w:t>p</w:t>
      </w:r>
      <w:r w:rsidRPr="00263511">
        <w:rPr>
          <w:rFonts w:asciiTheme="minorHAnsi" w:hAnsiTheme="minorHAnsi" w:cstheme="minorHAnsi"/>
          <w:sz w:val="22"/>
          <w:szCs w:val="22"/>
        </w:rPr>
        <w:t>oskytovateľa označené ako neoprávnené.</w:t>
      </w:r>
    </w:p>
    <w:p w14:paraId="632A325F" w14:textId="388CAB53" w:rsidR="001B4F4D" w:rsidRPr="00263511" w:rsidRDefault="001B4F4D" w:rsidP="00F47749">
      <w:pPr>
        <w:numPr>
          <w:ilvl w:val="0"/>
          <w:numId w:val="70"/>
        </w:numPr>
        <w:spacing w:before="0"/>
        <w:ind w:left="567" w:hanging="567"/>
        <w:rPr>
          <w:rFonts w:asciiTheme="minorHAnsi" w:hAnsiTheme="minorHAnsi" w:cstheme="minorHAnsi"/>
          <w:sz w:val="22"/>
          <w:szCs w:val="22"/>
        </w:rPr>
      </w:pPr>
      <w:r w:rsidRPr="00263511">
        <w:rPr>
          <w:rFonts w:asciiTheme="minorHAnsi" w:hAnsiTheme="minorHAnsi" w:cstheme="minorHAnsi"/>
          <w:sz w:val="22"/>
          <w:szCs w:val="22"/>
        </w:rPr>
        <w:t xml:space="preserve">Rozhodnutie </w:t>
      </w:r>
      <w:r w:rsidR="0087138E">
        <w:rPr>
          <w:rFonts w:asciiTheme="minorHAnsi" w:hAnsiTheme="minorHAnsi" w:cstheme="minorHAnsi"/>
          <w:sz w:val="22"/>
          <w:szCs w:val="22"/>
        </w:rPr>
        <w:t>p</w:t>
      </w:r>
      <w:r w:rsidRPr="00263511">
        <w:rPr>
          <w:rFonts w:asciiTheme="minorHAnsi" w:hAnsiTheme="minorHAnsi" w:cstheme="minorHAnsi"/>
          <w:sz w:val="22"/>
          <w:szCs w:val="22"/>
        </w:rPr>
        <w:t xml:space="preserve">oskytovateľa, či bude postupovať podľa bodu </w:t>
      </w:r>
      <w:r w:rsidR="00B7604D" w:rsidRPr="00263511">
        <w:rPr>
          <w:rFonts w:asciiTheme="minorHAnsi" w:hAnsiTheme="minorHAnsi" w:cstheme="minorHAnsi"/>
          <w:sz w:val="22"/>
          <w:szCs w:val="22"/>
        </w:rPr>
        <w:t>8</w:t>
      </w:r>
      <w:r w:rsidRPr="00263511">
        <w:rPr>
          <w:rFonts w:asciiTheme="minorHAnsi" w:hAnsiTheme="minorHAnsi" w:cstheme="minorHAnsi"/>
          <w:sz w:val="22"/>
          <w:szCs w:val="22"/>
        </w:rPr>
        <w:t xml:space="preserve"> a) alebo b) závisí od </w:t>
      </w:r>
      <w:r w:rsidR="00B7604D" w:rsidRPr="00263511">
        <w:rPr>
          <w:rFonts w:asciiTheme="minorHAnsi" w:hAnsiTheme="minorHAnsi" w:cstheme="minorHAnsi"/>
          <w:sz w:val="22"/>
          <w:szCs w:val="22"/>
        </w:rPr>
        <w:t xml:space="preserve">konkrétnej </w:t>
      </w:r>
      <w:r w:rsidR="00622434" w:rsidRPr="00263511">
        <w:rPr>
          <w:rFonts w:asciiTheme="minorHAnsi" w:hAnsiTheme="minorHAnsi" w:cstheme="minorHAnsi"/>
          <w:sz w:val="22"/>
          <w:szCs w:val="22"/>
        </w:rPr>
        <w:t>skutočnosti</w:t>
      </w:r>
      <w:r w:rsidRPr="00263511">
        <w:rPr>
          <w:rFonts w:asciiTheme="minorHAnsi" w:hAnsiTheme="minorHAnsi" w:cstheme="minorHAnsi"/>
          <w:sz w:val="22"/>
          <w:szCs w:val="22"/>
        </w:rPr>
        <w:t>, od rozsahu</w:t>
      </w:r>
      <w:r w:rsidR="00701B4D" w:rsidRPr="00263511">
        <w:rPr>
          <w:rFonts w:asciiTheme="minorHAnsi" w:hAnsiTheme="minorHAnsi" w:cstheme="minorHAnsi"/>
          <w:sz w:val="22"/>
          <w:szCs w:val="22"/>
        </w:rPr>
        <w:t xml:space="preserve"> a </w:t>
      </w:r>
      <w:r w:rsidRPr="00263511">
        <w:rPr>
          <w:rFonts w:asciiTheme="minorHAnsi" w:hAnsiTheme="minorHAnsi" w:cstheme="minorHAnsi"/>
          <w:sz w:val="22"/>
          <w:szCs w:val="22"/>
        </w:rPr>
        <w:t>závažnosti nedostatkov a možnosti postupovať v zmysle katalógu sankcií.</w:t>
      </w:r>
    </w:p>
    <w:p w14:paraId="0EB08657" w14:textId="0649415C" w:rsidR="00101979" w:rsidRDefault="001B4F4D" w:rsidP="00F47749">
      <w:pPr>
        <w:numPr>
          <w:ilvl w:val="0"/>
          <w:numId w:val="70"/>
        </w:numPr>
        <w:spacing w:before="0"/>
        <w:ind w:left="567" w:hanging="567"/>
        <w:rPr>
          <w:rFonts w:asciiTheme="minorHAnsi" w:hAnsiTheme="minorHAnsi" w:cstheme="minorHAnsi"/>
          <w:sz w:val="22"/>
          <w:szCs w:val="22"/>
        </w:rPr>
      </w:pPr>
      <w:r w:rsidRPr="00263511">
        <w:rPr>
          <w:rFonts w:asciiTheme="minorHAnsi" w:hAnsiTheme="minorHAnsi" w:cstheme="minorHAnsi"/>
          <w:sz w:val="22"/>
          <w:szCs w:val="22"/>
        </w:rPr>
        <w:t xml:space="preserve">Postupy, práva a povinnosti </w:t>
      </w:r>
      <w:r w:rsidR="0087138E">
        <w:rPr>
          <w:rFonts w:asciiTheme="minorHAnsi" w:hAnsiTheme="minorHAnsi" w:cstheme="minorHAnsi"/>
          <w:sz w:val="22"/>
          <w:szCs w:val="22"/>
        </w:rPr>
        <w:t>p</w:t>
      </w:r>
      <w:r w:rsidRPr="00263511">
        <w:rPr>
          <w:rFonts w:asciiTheme="minorHAnsi" w:hAnsiTheme="minorHAnsi" w:cstheme="minorHAnsi"/>
          <w:sz w:val="22"/>
          <w:szCs w:val="22"/>
        </w:rPr>
        <w:t>oskytovateľa uvedené v tejto časti sa vzťahujú aj na kontrolu dodatkov k </w:t>
      </w:r>
      <w:r w:rsidR="00701B4D" w:rsidRPr="00263511">
        <w:rPr>
          <w:rFonts w:asciiTheme="minorHAnsi" w:hAnsiTheme="minorHAnsi" w:cstheme="minorHAnsi"/>
          <w:sz w:val="22"/>
          <w:szCs w:val="22"/>
        </w:rPr>
        <w:t>z</w:t>
      </w:r>
      <w:r w:rsidRPr="00263511">
        <w:rPr>
          <w:rFonts w:asciiTheme="minorHAnsi" w:hAnsiTheme="minorHAnsi" w:cstheme="minorHAnsi"/>
          <w:sz w:val="22"/>
          <w:szCs w:val="22"/>
        </w:rPr>
        <w:t>mluvám s úspešným uchádzačom</w:t>
      </w:r>
      <w:r w:rsidR="00701B4D" w:rsidRPr="00263511">
        <w:rPr>
          <w:rFonts w:asciiTheme="minorHAnsi" w:hAnsiTheme="minorHAnsi" w:cstheme="minorHAnsi"/>
          <w:sz w:val="22"/>
          <w:szCs w:val="22"/>
        </w:rPr>
        <w:t xml:space="preserve"> </w:t>
      </w:r>
      <w:r w:rsidRPr="00263511">
        <w:rPr>
          <w:rFonts w:asciiTheme="minorHAnsi" w:hAnsiTheme="minorHAnsi" w:cstheme="minorHAnsi"/>
          <w:sz w:val="22"/>
          <w:szCs w:val="22"/>
        </w:rPr>
        <w:t>a</w:t>
      </w:r>
      <w:r w:rsidR="00701B4D" w:rsidRPr="00263511">
        <w:rPr>
          <w:rFonts w:asciiTheme="minorHAnsi" w:hAnsiTheme="minorHAnsi" w:cstheme="minorHAnsi"/>
          <w:sz w:val="22"/>
          <w:szCs w:val="22"/>
        </w:rPr>
        <w:t> </w:t>
      </w:r>
      <w:r w:rsidRPr="00263511">
        <w:rPr>
          <w:rFonts w:asciiTheme="minorHAnsi" w:hAnsiTheme="minorHAnsi" w:cstheme="minorHAnsi"/>
          <w:sz w:val="22"/>
          <w:szCs w:val="22"/>
        </w:rPr>
        <w:t>na</w:t>
      </w:r>
      <w:r w:rsidR="00701B4D" w:rsidRPr="00263511">
        <w:rPr>
          <w:rFonts w:asciiTheme="minorHAnsi" w:hAnsiTheme="minorHAnsi" w:cstheme="minorHAnsi"/>
          <w:sz w:val="22"/>
          <w:szCs w:val="22"/>
        </w:rPr>
        <w:t xml:space="preserve"> </w:t>
      </w:r>
      <w:r w:rsidRPr="00263511">
        <w:rPr>
          <w:rFonts w:asciiTheme="minorHAnsi" w:hAnsiTheme="minorHAnsi" w:cstheme="minorHAnsi"/>
          <w:sz w:val="22"/>
          <w:szCs w:val="22"/>
        </w:rPr>
        <w:t>dodatky k</w:t>
      </w:r>
      <w:r w:rsidR="00701B4D" w:rsidRPr="00263511">
        <w:rPr>
          <w:rFonts w:asciiTheme="minorHAnsi" w:hAnsiTheme="minorHAnsi" w:cstheme="minorHAnsi"/>
          <w:sz w:val="22"/>
          <w:szCs w:val="22"/>
        </w:rPr>
        <w:t> </w:t>
      </w:r>
      <w:r w:rsidRPr="00263511">
        <w:rPr>
          <w:rFonts w:asciiTheme="minorHAnsi" w:hAnsiTheme="minorHAnsi" w:cstheme="minorHAnsi"/>
          <w:sz w:val="22"/>
          <w:szCs w:val="22"/>
        </w:rPr>
        <w:t>rámcovým</w:t>
      </w:r>
      <w:r w:rsidR="00701B4D" w:rsidRPr="00263511">
        <w:rPr>
          <w:rFonts w:asciiTheme="minorHAnsi" w:hAnsiTheme="minorHAnsi" w:cstheme="minorHAnsi"/>
          <w:sz w:val="22"/>
          <w:szCs w:val="22"/>
        </w:rPr>
        <w:t xml:space="preserve"> </w:t>
      </w:r>
      <w:r w:rsidRPr="00263511">
        <w:rPr>
          <w:rFonts w:asciiTheme="minorHAnsi" w:hAnsiTheme="minorHAnsi" w:cstheme="minorHAnsi"/>
          <w:sz w:val="22"/>
          <w:szCs w:val="22"/>
        </w:rPr>
        <w:t>dohodám, pokiaľ nie</w:t>
      </w:r>
      <w:r w:rsidR="00BE7438">
        <w:rPr>
          <w:rFonts w:asciiTheme="minorHAnsi" w:hAnsiTheme="minorHAnsi" w:cstheme="minorHAnsi"/>
          <w:sz w:val="22"/>
          <w:szCs w:val="22"/>
        </w:rPr>
        <w:t xml:space="preserve"> </w:t>
      </w:r>
      <w:r w:rsidRPr="00FB7C55">
        <w:rPr>
          <w:rFonts w:asciiTheme="minorHAnsi" w:hAnsiTheme="minorHAnsi" w:cstheme="minorHAnsi"/>
          <w:sz w:val="22"/>
          <w:szCs w:val="22"/>
        </w:rPr>
        <w:t>je</w:t>
      </w:r>
      <w:r w:rsidR="00BE7438">
        <w:rPr>
          <w:rFonts w:asciiTheme="minorHAnsi" w:hAnsiTheme="minorHAnsi" w:cstheme="minorHAnsi"/>
          <w:sz w:val="22"/>
          <w:szCs w:val="22"/>
        </w:rPr>
        <w:t xml:space="preserve"> </w:t>
      </w:r>
      <w:r w:rsidRPr="00FB7C55">
        <w:rPr>
          <w:rFonts w:asciiTheme="minorHAnsi" w:hAnsiTheme="minorHAnsi" w:cstheme="minorHAnsi"/>
          <w:sz w:val="22"/>
          <w:szCs w:val="22"/>
        </w:rPr>
        <w:t>uvedené inak.</w:t>
      </w:r>
    </w:p>
    <w:p w14:paraId="49778ADE" w14:textId="0A174656" w:rsidR="00187993" w:rsidRDefault="00187993" w:rsidP="00187993">
      <w:pPr>
        <w:spacing w:before="0"/>
        <w:rPr>
          <w:rFonts w:asciiTheme="minorHAnsi" w:hAnsiTheme="minorHAnsi" w:cstheme="minorHAnsi"/>
          <w:sz w:val="22"/>
          <w:szCs w:val="22"/>
        </w:rPr>
      </w:pPr>
    </w:p>
    <w:p w14:paraId="4363DE88" w14:textId="77777777" w:rsidR="00187993" w:rsidRPr="00161775" w:rsidRDefault="00187993" w:rsidP="00F47749">
      <w:pPr>
        <w:pStyle w:val="tl100"/>
        <w:numPr>
          <w:ilvl w:val="1"/>
          <w:numId w:val="31"/>
        </w:numPr>
        <w:spacing w:before="0"/>
        <w:ind w:left="567" w:hanging="567"/>
        <w:jc w:val="both"/>
        <w:rPr>
          <w:rFonts w:asciiTheme="minorHAnsi" w:hAnsiTheme="minorHAnsi" w:cstheme="minorHAnsi"/>
          <w:b w:val="0"/>
          <w:bCs w:val="0"/>
          <w:iCs w:val="0"/>
          <w:sz w:val="22"/>
          <w:szCs w:val="22"/>
        </w:rPr>
      </w:pPr>
      <w:bookmarkStart w:id="84" w:name="_Toc185401249"/>
      <w:r w:rsidRPr="00161775">
        <w:rPr>
          <w:rFonts w:asciiTheme="minorHAnsi" w:hAnsiTheme="minorHAnsi" w:cstheme="minorHAnsi"/>
          <w:sz w:val="22"/>
          <w:szCs w:val="22"/>
        </w:rPr>
        <w:t>Postup prijímateľov pri zadávaní podlimitných zákaziek – všeobecné pravidlá</w:t>
      </w:r>
      <w:bookmarkEnd w:id="84"/>
    </w:p>
    <w:p w14:paraId="374A95DC" w14:textId="30E6FDA4" w:rsidR="00187993" w:rsidRDefault="00187993" w:rsidP="00F47749">
      <w:pPr>
        <w:pStyle w:val="Odsekzoznamu"/>
        <w:numPr>
          <w:ilvl w:val="2"/>
          <w:numId w:val="140"/>
        </w:numPr>
        <w:ind w:left="567" w:hanging="567"/>
        <w:rPr>
          <w:rFonts w:asciiTheme="minorHAnsi" w:hAnsiTheme="minorHAnsi" w:cstheme="minorHAnsi"/>
          <w:sz w:val="22"/>
        </w:rPr>
      </w:pPr>
      <w:r w:rsidRPr="00161775">
        <w:rPr>
          <w:rFonts w:asciiTheme="minorHAnsi" w:hAnsiTheme="minorHAnsi" w:cstheme="minorHAnsi"/>
          <w:sz w:val="22"/>
        </w:rPr>
        <w:t>Pri zadávaní podlimitných zákaziek postupuje prijímateľ podľa prvej časti ZVO a podľa § 108, § 110 a § 111 ZVO.</w:t>
      </w:r>
    </w:p>
    <w:p w14:paraId="483501CA" w14:textId="77777777" w:rsidR="00187993" w:rsidRPr="00161775" w:rsidRDefault="00187993" w:rsidP="00F47749">
      <w:pPr>
        <w:pStyle w:val="Odsekzoznamu"/>
        <w:numPr>
          <w:ilvl w:val="2"/>
          <w:numId w:val="140"/>
        </w:numPr>
        <w:ind w:left="567" w:hanging="567"/>
        <w:rPr>
          <w:rFonts w:asciiTheme="minorHAnsi" w:hAnsiTheme="minorHAnsi" w:cstheme="minorHAnsi"/>
          <w:sz w:val="22"/>
        </w:rPr>
      </w:pPr>
      <w:r w:rsidRPr="00161775">
        <w:rPr>
          <w:rFonts w:asciiTheme="minorHAnsi" w:hAnsiTheme="minorHAnsi" w:cstheme="minorHAnsi"/>
          <w:sz w:val="22"/>
        </w:rPr>
        <w:t xml:space="preserve">Podľa § 108 a § 110 ZVO sa rozlišujú postupy zadávania podlimitných zákaziek na: </w:t>
      </w:r>
    </w:p>
    <w:p w14:paraId="3492734E" w14:textId="77777777" w:rsidR="00187993" w:rsidRPr="00161775" w:rsidRDefault="00187993" w:rsidP="00F47749">
      <w:pPr>
        <w:pStyle w:val="Odsekzoznamu"/>
        <w:numPr>
          <w:ilvl w:val="0"/>
          <w:numId w:val="141"/>
        </w:numPr>
        <w:spacing w:before="120" w:after="120"/>
        <w:ind w:left="1134" w:hanging="567"/>
        <w:jc w:val="both"/>
        <w:rPr>
          <w:rFonts w:asciiTheme="minorHAnsi" w:hAnsiTheme="minorHAnsi" w:cstheme="minorHAnsi"/>
          <w:sz w:val="22"/>
        </w:rPr>
      </w:pPr>
      <w:r w:rsidRPr="00161775">
        <w:rPr>
          <w:rFonts w:asciiTheme="minorHAnsi" w:hAnsiTheme="minorHAnsi" w:cstheme="minorHAnsi"/>
          <w:sz w:val="22"/>
        </w:rPr>
        <w:t>podlimitné zákazky s oslovením min. troch hospodárskych subjektov,</w:t>
      </w:r>
    </w:p>
    <w:p w14:paraId="715E57C4" w14:textId="77777777" w:rsidR="00187993" w:rsidRPr="00161775" w:rsidRDefault="00187993" w:rsidP="00F47749">
      <w:pPr>
        <w:pStyle w:val="Odsekzoznamu"/>
        <w:numPr>
          <w:ilvl w:val="0"/>
          <w:numId w:val="141"/>
        </w:numPr>
        <w:spacing w:before="120" w:after="120"/>
        <w:ind w:left="1134" w:hanging="567"/>
        <w:jc w:val="both"/>
        <w:rPr>
          <w:rFonts w:asciiTheme="minorHAnsi" w:hAnsiTheme="minorHAnsi" w:cstheme="minorHAnsi"/>
          <w:sz w:val="22"/>
        </w:rPr>
      </w:pPr>
      <w:r w:rsidRPr="00161775">
        <w:rPr>
          <w:rFonts w:asciiTheme="minorHAnsi" w:hAnsiTheme="minorHAnsi" w:cstheme="minorHAnsi"/>
          <w:sz w:val="22"/>
        </w:rPr>
        <w:t>bežný postup pre podlimitné zákazky.</w:t>
      </w:r>
    </w:p>
    <w:p w14:paraId="33C4946A" w14:textId="0B78E986" w:rsidR="00187993" w:rsidRPr="00161775" w:rsidRDefault="00187993" w:rsidP="00F47749">
      <w:pPr>
        <w:pStyle w:val="Odsekzoznamu"/>
        <w:numPr>
          <w:ilvl w:val="2"/>
          <w:numId w:val="140"/>
        </w:numPr>
        <w:ind w:left="567" w:hanging="567"/>
        <w:rPr>
          <w:rFonts w:asciiTheme="minorHAnsi" w:hAnsiTheme="minorHAnsi" w:cstheme="minorHAnsi"/>
          <w:sz w:val="22"/>
        </w:rPr>
      </w:pPr>
      <w:r w:rsidRPr="00161775">
        <w:rPr>
          <w:rFonts w:asciiTheme="minorHAnsi" w:hAnsiTheme="minorHAnsi" w:cstheme="minorHAnsi"/>
          <w:sz w:val="22"/>
        </w:rPr>
        <w:t>Postup prijímateľa pri zadávaní podlimitnej zákazky bude zdokumentovaný v rámci záznamu zo zadania zákazky</w:t>
      </w:r>
      <w:r w:rsidR="00F95518">
        <w:rPr>
          <w:rFonts w:asciiTheme="minorHAnsi" w:hAnsiTheme="minorHAnsi" w:cstheme="minorHAnsi"/>
          <w:sz w:val="22"/>
        </w:rPr>
        <w:t xml:space="preserve"> (Príloha č. 9 PpP)</w:t>
      </w:r>
      <w:r w:rsidRPr="00161775">
        <w:rPr>
          <w:rFonts w:asciiTheme="minorHAnsi" w:hAnsiTheme="minorHAnsi" w:cstheme="minorHAnsi"/>
          <w:sz w:val="22"/>
        </w:rPr>
        <w:t xml:space="preserve">. Jeho minimálne náležitosti sú nasledovné: </w:t>
      </w:r>
    </w:p>
    <w:p w14:paraId="177E7915" w14:textId="77777777" w:rsidR="00187993" w:rsidRPr="00161775" w:rsidRDefault="00187993" w:rsidP="00F47749">
      <w:pPr>
        <w:numPr>
          <w:ilvl w:val="0"/>
          <w:numId w:val="142"/>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 xml:space="preserve">identifikácia prijímateľa, </w:t>
      </w:r>
    </w:p>
    <w:p w14:paraId="69F7D48C" w14:textId="77777777" w:rsidR="00187993" w:rsidRPr="00161775" w:rsidRDefault="00187993" w:rsidP="00F47749">
      <w:pPr>
        <w:numPr>
          <w:ilvl w:val="0"/>
          <w:numId w:val="142"/>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 xml:space="preserve">predmet zákazky, </w:t>
      </w:r>
    </w:p>
    <w:p w14:paraId="63A1E85B" w14:textId="77777777" w:rsidR="00187993" w:rsidRPr="00161775" w:rsidRDefault="00187993" w:rsidP="00F47749">
      <w:pPr>
        <w:numPr>
          <w:ilvl w:val="0"/>
          <w:numId w:val="142"/>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predpokladaná hodnota zákazky,</w:t>
      </w:r>
    </w:p>
    <w:p w14:paraId="555BE1AB" w14:textId="77777777" w:rsidR="00187993" w:rsidRPr="00161775" w:rsidRDefault="00187993" w:rsidP="00F47749">
      <w:pPr>
        <w:numPr>
          <w:ilvl w:val="0"/>
          <w:numId w:val="142"/>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 xml:space="preserve">určenie kritéria/kritérií na vyhodnocovanie ponúk, </w:t>
      </w:r>
    </w:p>
    <w:p w14:paraId="40ED4B91" w14:textId="5C8B841D" w:rsidR="00187993" w:rsidRPr="00161775" w:rsidRDefault="00187993" w:rsidP="00F47749">
      <w:pPr>
        <w:numPr>
          <w:ilvl w:val="0"/>
          <w:numId w:val="142"/>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 xml:space="preserve">spôsob zadania podlimitnej zákazky, </w:t>
      </w:r>
    </w:p>
    <w:p w14:paraId="6A78C979" w14:textId="77777777" w:rsidR="00187993" w:rsidRPr="00161775" w:rsidRDefault="00187993" w:rsidP="00F47749">
      <w:pPr>
        <w:numPr>
          <w:ilvl w:val="0"/>
          <w:numId w:val="142"/>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zoznam oslovených hospodárskych subjektov a dátum ich oslovenia/dátum odoslania výzvy na predkladanie ponúk vopred neurčenému okruhu hospodárskych subjektov prostredníctvom elektronickej platformy,</w:t>
      </w:r>
    </w:p>
    <w:p w14:paraId="36D611F5" w14:textId="77777777" w:rsidR="00187993" w:rsidRPr="00161775" w:rsidRDefault="00187993" w:rsidP="00F47749">
      <w:pPr>
        <w:numPr>
          <w:ilvl w:val="0"/>
          <w:numId w:val="142"/>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 xml:space="preserve">informácia o skutočnosti, že prijímateľ overil, či sú oslovení záujemcovia oprávnení dodávať tovary, uskutočňovať stavebné práce alebo poskytovať služby v rozsahu predmetu zákazky a že nemajú uložený zákaz účasti vo verejnom obstarávaní, pričom prijímateľ je povinný uviesť spôsob overenia (napr. webové sídlo </w:t>
      </w:r>
      <w:hyperlink r:id="rId44" w:history="1">
        <w:r w:rsidRPr="00161775">
          <w:rPr>
            <w:rFonts w:asciiTheme="minorHAnsi" w:hAnsiTheme="minorHAnsi" w:cstheme="minorHAnsi"/>
            <w:color w:val="0000FF"/>
            <w:sz w:val="22"/>
            <w:szCs w:val="22"/>
            <w:u w:val="single"/>
          </w:rPr>
          <w:t>www.orsr.sk</w:t>
        </w:r>
      </w:hyperlink>
      <w:r w:rsidRPr="00161775">
        <w:rPr>
          <w:rFonts w:asciiTheme="minorHAnsi" w:hAnsiTheme="minorHAnsi" w:cstheme="minorHAnsi"/>
          <w:sz w:val="22"/>
          <w:szCs w:val="22"/>
        </w:rPr>
        <w:t xml:space="preserve">, portál oversi.gov.sk alebo Zoznam hospodárskych subjektov, resp. v prípade zákazu účasti webové sídlo </w:t>
      </w:r>
      <w:hyperlink r:id="rId45" w:history="1">
        <w:r w:rsidRPr="00161775">
          <w:rPr>
            <w:rFonts w:asciiTheme="minorHAnsi" w:hAnsiTheme="minorHAnsi" w:cstheme="minorHAnsi"/>
            <w:color w:val="0000FF"/>
            <w:sz w:val="22"/>
            <w:szCs w:val="22"/>
            <w:u w:val="single"/>
          </w:rPr>
          <w:t>www.uvo.gov.sk</w:t>
        </w:r>
      </w:hyperlink>
      <w:r w:rsidRPr="00161775">
        <w:rPr>
          <w:rFonts w:asciiTheme="minorHAnsi" w:hAnsiTheme="minorHAnsi" w:cstheme="minorHAnsi"/>
          <w:sz w:val="22"/>
          <w:szCs w:val="22"/>
        </w:rPr>
        <w:t xml:space="preserve"> a pre tento účel prijímateľ uchováva v dokumentácii k zadávaniu zákazky </w:t>
      </w:r>
      <w:proofErr w:type="spellStart"/>
      <w:r w:rsidRPr="00161775">
        <w:rPr>
          <w:rFonts w:asciiTheme="minorHAnsi" w:hAnsiTheme="minorHAnsi" w:cstheme="minorHAnsi"/>
          <w:sz w:val="22"/>
          <w:szCs w:val="22"/>
        </w:rPr>
        <w:t>printscreen</w:t>
      </w:r>
      <w:proofErr w:type="spellEnd"/>
      <w:r w:rsidRPr="00161775">
        <w:rPr>
          <w:rFonts w:asciiTheme="minorHAnsi" w:hAnsiTheme="minorHAnsi" w:cstheme="minorHAnsi"/>
          <w:sz w:val="22"/>
          <w:szCs w:val="22"/>
        </w:rPr>
        <w:t xml:space="preserve"> z registra osôb so zákazom účasti), uvedené sa týka aj uchádzača, ktorý bol vyhodnotený ako úspešný,</w:t>
      </w:r>
    </w:p>
    <w:p w14:paraId="4D7BA62A" w14:textId="77777777" w:rsidR="00187993" w:rsidRPr="00161775" w:rsidRDefault="00187993" w:rsidP="00F47749">
      <w:pPr>
        <w:numPr>
          <w:ilvl w:val="0"/>
          <w:numId w:val="142"/>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 xml:space="preserve">dátum predloženia ponúk, </w:t>
      </w:r>
    </w:p>
    <w:p w14:paraId="1BA28203" w14:textId="77777777" w:rsidR="00187993" w:rsidRPr="00161775" w:rsidRDefault="00187993" w:rsidP="00F47749">
      <w:pPr>
        <w:numPr>
          <w:ilvl w:val="0"/>
          <w:numId w:val="142"/>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 xml:space="preserve">zoznam uchádzačov, ktorí predložili ponuku s uvedením dátumu a času predloženia ponuky, </w:t>
      </w:r>
    </w:p>
    <w:p w14:paraId="44625E05" w14:textId="0DDA3BFB" w:rsidR="00187993" w:rsidRPr="00161775" w:rsidRDefault="00187993" w:rsidP="00F47749">
      <w:pPr>
        <w:numPr>
          <w:ilvl w:val="0"/>
          <w:numId w:val="142"/>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 xml:space="preserve">identifikácia a vyhodnotenie splnenia jednotlivých podmienok účasti/požiadaviek na predmet zákazky a návrhov na plnenie kritérií na vyhodnotenie ponúk, </w:t>
      </w:r>
    </w:p>
    <w:p w14:paraId="0CBDB0C0" w14:textId="77777777" w:rsidR="00187993" w:rsidRPr="00161775" w:rsidRDefault="00187993" w:rsidP="00F47749">
      <w:pPr>
        <w:numPr>
          <w:ilvl w:val="0"/>
          <w:numId w:val="142"/>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 xml:space="preserve">identifikácia úspešného uchádzača, </w:t>
      </w:r>
    </w:p>
    <w:p w14:paraId="64325B70" w14:textId="77777777" w:rsidR="00187993" w:rsidRPr="00161775" w:rsidRDefault="00187993" w:rsidP="00F47749">
      <w:pPr>
        <w:numPr>
          <w:ilvl w:val="0"/>
          <w:numId w:val="142"/>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lastRenderedPageBreak/>
        <w:t xml:space="preserve">konečná zmluvná cena ponuky úspešného uchádzača (uviesť cenu s DPH aj bez DPH; v prípade, že dodávateľ nie je platca DPH, uvedie sa konečná cena), </w:t>
      </w:r>
    </w:p>
    <w:p w14:paraId="7AEABF89" w14:textId="77777777" w:rsidR="00187993" w:rsidRPr="00161775" w:rsidRDefault="00187993" w:rsidP="00F47749">
      <w:pPr>
        <w:numPr>
          <w:ilvl w:val="0"/>
          <w:numId w:val="142"/>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 xml:space="preserve">spôsob vzniku záväzku (zmluva, objednávka...), </w:t>
      </w:r>
    </w:p>
    <w:p w14:paraId="1AC2E189" w14:textId="083BBE2A" w:rsidR="00187993" w:rsidRPr="00161775" w:rsidRDefault="00187993" w:rsidP="00F47749">
      <w:pPr>
        <w:numPr>
          <w:ilvl w:val="0"/>
          <w:numId w:val="142"/>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skutočnosti týkajúce sa identifikácie prepojenia medzi zainteresovanou osobou verejného obstarávateľa a uchádzačom a prijaté opatrenia v súlade s § 23 ZVO a vysporiadanie sa s predbežným zapojením záujemcov/uchádzačov (ak relevantné),</w:t>
      </w:r>
    </w:p>
    <w:p w14:paraId="4152F480" w14:textId="77777777" w:rsidR="00187993" w:rsidRPr="00161775" w:rsidRDefault="00187993" w:rsidP="00F47749">
      <w:pPr>
        <w:numPr>
          <w:ilvl w:val="0"/>
          <w:numId w:val="142"/>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meno, funkcia, dátum a podpis zodpovednej osoby/osôb, ktoré vykonali postup zadávania podlimitnej zákazky.</w:t>
      </w:r>
    </w:p>
    <w:p w14:paraId="267AA107" w14:textId="02466CF8" w:rsidR="00187993" w:rsidRPr="00161775" w:rsidRDefault="00187993" w:rsidP="00F47749">
      <w:pPr>
        <w:pStyle w:val="Odsekzoznamu"/>
        <w:numPr>
          <w:ilvl w:val="2"/>
          <w:numId w:val="140"/>
        </w:numPr>
        <w:ind w:left="567" w:hanging="567"/>
        <w:jc w:val="both"/>
        <w:rPr>
          <w:rFonts w:asciiTheme="minorHAnsi" w:hAnsiTheme="minorHAnsi" w:cstheme="minorHAnsi"/>
          <w:sz w:val="22"/>
        </w:rPr>
      </w:pPr>
      <w:r w:rsidRPr="00161775">
        <w:rPr>
          <w:rFonts w:asciiTheme="minorHAnsi" w:hAnsiTheme="minorHAnsi" w:cstheme="minorHAnsi"/>
          <w:sz w:val="22"/>
        </w:rPr>
        <w:t>Prijímateľ je povinný prostredníctvom elektronickej platformy oznámiť všetkým uchádzačom, ktorí predložili ponuky, výsledok vyhodnotenia ponúk, a to minimálne v rozsahu identifikácie</w:t>
      </w:r>
      <w:r>
        <w:rPr>
          <w:rFonts w:asciiTheme="minorHAnsi" w:hAnsiTheme="minorHAnsi" w:cstheme="minorHAnsi"/>
          <w:sz w:val="22"/>
        </w:rPr>
        <w:t xml:space="preserve"> </w:t>
      </w:r>
      <w:r w:rsidRPr="00161775">
        <w:rPr>
          <w:rFonts w:asciiTheme="minorHAnsi" w:hAnsiTheme="minorHAnsi" w:cstheme="minorHAnsi"/>
          <w:sz w:val="22"/>
        </w:rPr>
        <w:t>úspešného uchádzača a jeho návrhu na plnenie kritérií na vyhodnotenie ponúk.</w:t>
      </w:r>
    </w:p>
    <w:p w14:paraId="49804ACE" w14:textId="77777777" w:rsidR="00187993" w:rsidRPr="00161775" w:rsidRDefault="00187993" w:rsidP="00F47749">
      <w:pPr>
        <w:pStyle w:val="Odsekzoznamu"/>
        <w:numPr>
          <w:ilvl w:val="2"/>
          <w:numId w:val="140"/>
        </w:numPr>
        <w:ind w:left="567" w:hanging="567"/>
        <w:jc w:val="both"/>
        <w:rPr>
          <w:rFonts w:asciiTheme="minorHAnsi" w:hAnsiTheme="minorHAnsi" w:cstheme="minorHAnsi"/>
          <w:sz w:val="22"/>
        </w:rPr>
      </w:pPr>
      <w:r w:rsidRPr="00161775">
        <w:rPr>
          <w:rFonts w:asciiTheme="minorHAnsi" w:hAnsiTheme="minorHAnsi" w:cstheme="minorHAnsi"/>
          <w:sz w:val="22"/>
        </w:rPr>
        <w:t>V prípade, ak chce prijímateľ uplatniť ustanovenia druhej časti ZVO (napr. umožniť preukázanie splnenia podmienok účasti technickej alebo odbornej spôsobilosti inou osobou alebo ustanovenia o subdodávateľoch), uvedie tieto pravidlá vo výzve na predkladanie ponúk alebo v súťažných podkladoch. Ustanovenie § 42, §40 ods. 4 ZVO (vysvetľovanie podmienok účasti) a ustanovenie § 53 ods. 1 a 2 ZVO (vysvetlenie ponuky a vysvetlenie mimoriadne nízkej ponuky) sa uplatňujú v prípade bežného postupu podlimitných zákaziek.</w:t>
      </w:r>
    </w:p>
    <w:p w14:paraId="59C2A2B1" w14:textId="77777777" w:rsidR="00187993" w:rsidRPr="00161775" w:rsidRDefault="00187993" w:rsidP="00F47749">
      <w:pPr>
        <w:pStyle w:val="Odsekzoznamu"/>
        <w:numPr>
          <w:ilvl w:val="2"/>
          <w:numId w:val="140"/>
        </w:numPr>
        <w:ind w:left="567" w:hanging="567"/>
        <w:jc w:val="both"/>
        <w:rPr>
          <w:rFonts w:asciiTheme="minorHAnsi" w:hAnsiTheme="minorHAnsi" w:cstheme="minorHAnsi"/>
          <w:sz w:val="22"/>
        </w:rPr>
      </w:pPr>
      <w:r w:rsidRPr="00161775">
        <w:rPr>
          <w:rFonts w:asciiTheme="minorHAnsi" w:hAnsiTheme="minorHAnsi" w:cstheme="minorHAnsi"/>
          <w:sz w:val="22"/>
        </w:rPr>
        <w:t>Ak bola predložená viac ako jedna ponuka, prijímateľ vyhodnocuje splnenie požiadaviek na predmet zákazky a splnenie podmienok účasti (ak relevantné) po vyhodnotení ponúk na základe kritéria/kritérií na vyhodnotenie ponúk, a to iba v prípade uchádzača, ktorý sa umiestnil na prvom mieste v poradí. Ak dôjde k vylúčeniu tohto uchádzača, vyhodnotí sa následne splnenie podmienok účasti a požiadaviek na predmet zákazky u ďalšieho uchádzača v poradí tak, aby uchádzač umiestnený na prvom mieste v novo zostavenom poradí spĺňal podmienky účasti a požiadavky na predmet zákazky. Postup podľa predchádzajúcej vety je možné uplatniť aj keď nebol vyslovene uvedený v dokumentoch k zadávaniu zákazky. Uvedené pravidlá nevylučujú, aby prijímateľ vyhodnotil splnenie požiadaviek na predmet zákazky a splnenie podmienok účasti v prípade všetkých uchádzačov, ktorí predložili ponuku, t. j. nemusí uplatniť reverznú formu súťaže.</w:t>
      </w:r>
    </w:p>
    <w:p w14:paraId="1AE842AF" w14:textId="77777777" w:rsidR="00187993" w:rsidRPr="00161775" w:rsidRDefault="00187993" w:rsidP="00F47749">
      <w:pPr>
        <w:pStyle w:val="Odsekzoznamu"/>
        <w:numPr>
          <w:ilvl w:val="2"/>
          <w:numId w:val="140"/>
        </w:numPr>
        <w:ind w:left="567" w:hanging="567"/>
        <w:jc w:val="both"/>
        <w:rPr>
          <w:rFonts w:asciiTheme="minorHAnsi" w:hAnsiTheme="minorHAnsi" w:cstheme="minorHAnsi"/>
          <w:sz w:val="22"/>
        </w:rPr>
      </w:pPr>
      <w:r w:rsidRPr="00161775">
        <w:rPr>
          <w:rFonts w:asciiTheme="minorHAnsi" w:hAnsiTheme="minorHAnsi" w:cstheme="minorHAnsi"/>
          <w:sz w:val="22"/>
        </w:rPr>
        <w:t>Prijímateľ môže za podmienok podľa § 110 ods. 6 ZVO vyzvať na rokovanie jedného vybraného záujemcu alebo viacerých vybraných záujemcov, s ktorými rokuje o podmienkach zmluvy a v tomto prípade nie je povinný použiť na to určenú funkcionalitu elektronickej platformy. Ak bol vyzvaný na rokovanie jeden hospodársky subjekt z dôvodu, že ide o jedinečný predmet zákazky, v tomto prípade musí byť jedinečnosť predmetu zákazky riadne zdôvodnená a vypracovaná ešte pred vyhlásením zákazky a dôkazné bremeno preukázania skutočnosti, že na relevantnom trhu neexistuje viac ako 1 dodávateľ znáša prijímateľ. Odôvodnenie k jedinečnému predmetu zákazky musí byť súčasťou dokumentácie k zákazke. Z rokovania je prijímateľ povinný vyhotoviť zápis, ako aj zdôvodniť výber záujemcu, ktorý bol vyzvaný na rokovanie.</w:t>
      </w:r>
    </w:p>
    <w:p w14:paraId="289D488F" w14:textId="401A306F" w:rsidR="00187993" w:rsidRDefault="00187993" w:rsidP="002600E1">
      <w:pPr>
        <w:pStyle w:val="Odsekzoznamu"/>
        <w:spacing w:after="0"/>
        <w:ind w:left="567"/>
        <w:rPr>
          <w:rFonts w:asciiTheme="minorHAnsi" w:hAnsiTheme="minorHAnsi" w:cstheme="minorHAnsi"/>
          <w:sz w:val="22"/>
        </w:rPr>
      </w:pPr>
    </w:p>
    <w:p w14:paraId="50A3A83F" w14:textId="77777777" w:rsidR="00187993" w:rsidRPr="00161775" w:rsidRDefault="00187993" w:rsidP="00F47749">
      <w:pPr>
        <w:pStyle w:val="tl100"/>
        <w:numPr>
          <w:ilvl w:val="1"/>
          <w:numId w:val="31"/>
        </w:numPr>
        <w:spacing w:before="0"/>
        <w:ind w:left="567" w:hanging="567"/>
        <w:jc w:val="both"/>
        <w:rPr>
          <w:rFonts w:asciiTheme="minorHAnsi" w:hAnsiTheme="minorHAnsi" w:cstheme="minorHAnsi"/>
          <w:sz w:val="22"/>
          <w:szCs w:val="22"/>
        </w:rPr>
      </w:pPr>
      <w:bookmarkStart w:id="85" w:name="_Toc185401250"/>
      <w:r w:rsidRPr="00161775">
        <w:rPr>
          <w:rFonts w:asciiTheme="minorHAnsi" w:hAnsiTheme="minorHAnsi" w:cstheme="minorHAnsi"/>
          <w:sz w:val="22"/>
          <w:szCs w:val="22"/>
        </w:rPr>
        <w:t>Podlimitné zákazky s oslovením minimálne troch hospodárskych subjektov</w:t>
      </w:r>
      <w:bookmarkEnd w:id="85"/>
    </w:p>
    <w:p w14:paraId="2F941EF5" w14:textId="77777777" w:rsidR="00187993" w:rsidRPr="00161775" w:rsidRDefault="00187993" w:rsidP="00F47749">
      <w:pPr>
        <w:numPr>
          <w:ilvl w:val="0"/>
          <w:numId w:val="143"/>
        </w:numPr>
        <w:spacing w:before="60" w:after="60"/>
        <w:ind w:left="567" w:hanging="570"/>
        <w:rPr>
          <w:rFonts w:asciiTheme="minorHAnsi" w:hAnsiTheme="minorHAnsi" w:cstheme="minorHAnsi"/>
          <w:b/>
          <w:bCs/>
          <w:sz w:val="22"/>
          <w:szCs w:val="22"/>
          <w:lang w:val="x-none" w:eastAsia="x-none"/>
        </w:rPr>
      </w:pPr>
      <w:r w:rsidRPr="00161775">
        <w:rPr>
          <w:rFonts w:asciiTheme="minorHAnsi" w:hAnsiTheme="minorHAnsi" w:cstheme="minorHAnsi"/>
          <w:b/>
          <w:bCs/>
          <w:sz w:val="22"/>
          <w:szCs w:val="22"/>
          <w:lang w:eastAsia="x-none"/>
        </w:rPr>
        <w:t xml:space="preserve">Pri podlimitných zákazkách na tovary a služby zadávané verejným obstarávateľom podľa § 7 ods. 1 písm. a) ZVO a podlimitných zákazkách na tovary a služby zadávané verejným obstarávateľom podľa § 7 ods. 1 písm. b) až e) ZVO s predpokladanou hodnotou </w:t>
      </w:r>
      <w:r w:rsidRPr="00161775">
        <w:rPr>
          <w:rFonts w:asciiTheme="minorHAnsi" w:hAnsiTheme="minorHAnsi" w:cstheme="minorHAnsi"/>
          <w:b/>
          <w:bCs/>
          <w:sz w:val="22"/>
          <w:szCs w:val="22"/>
          <w:u w:val="single"/>
          <w:lang w:eastAsia="x-none"/>
        </w:rPr>
        <w:t>nižšou ako 143 000 Eur bez DPH</w:t>
      </w:r>
      <w:r w:rsidRPr="00161775">
        <w:rPr>
          <w:rFonts w:asciiTheme="minorHAnsi" w:hAnsiTheme="minorHAnsi" w:cstheme="minorHAnsi"/>
          <w:b/>
          <w:bCs/>
          <w:sz w:val="22"/>
          <w:szCs w:val="22"/>
          <w:lang w:eastAsia="x-none"/>
        </w:rPr>
        <w:t xml:space="preserve">, prijímateľ na účel zadania podlimitnej zákazky vyzve na predloženie ponuky aspoň tri hospodárske subjekty na to určenou funkcionalitou elektronickej platformy. </w:t>
      </w:r>
    </w:p>
    <w:p w14:paraId="607477AA" w14:textId="77777777" w:rsidR="00187993" w:rsidRPr="00161775" w:rsidRDefault="00187993" w:rsidP="00161775">
      <w:pPr>
        <w:spacing w:before="60" w:after="60"/>
        <w:ind w:left="567" w:hanging="570"/>
        <w:rPr>
          <w:rFonts w:asciiTheme="minorHAnsi" w:hAnsiTheme="minorHAnsi" w:cstheme="minorHAnsi"/>
          <w:b/>
          <w:bCs/>
          <w:sz w:val="22"/>
          <w:szCs w:val="22"/>
          <w:lang w:val="x-none" w:eastAsia="x-none"/>
        </w:rPr>
      </w:pPr>
      <w:r w:rsidRPr="00161775">
        <w:rPr>
          <w:rFonts w:asciiTheme="minorHAnsi" w:hAnsiTheme="minorHAnsi" w:cstheme="minorHAnsi"/>
          <w:b/>
          <w:bCs/>
          <w:sz w:val="22"/>
          <w:szCs w:val="22"/>
          <w:lang w:eastAsia="x-none"/>
        </w:rPr>
        <w:t xml:space="preserve">Pri podlimitných zákazkách na stavebné práce zadávané akýmkoľvek druhom verejného obstarávateľa s predpokladanom hodnotou </w:t>
      </w:r>
      <w:r w:rsidRPr="00161775">
        <w:rPr>
          <w:rFonts w:asciiTheme="minorHAnsi" w:hAnsiTheme="minorHAnsi" w:cstheme="minorHAnsi"/>
          <w:b/>
          <w:bCs/>
          <w:sz w:val="22"/>
          <w:szCs w:val="22"/>
          <w:u w:val="single"/>
          <w:lang w:eastAsia="x-none"/>
        </w:rPr>
        <w:t>nižšou ako 360 000 Eur bez DPH</w:t>
      </w:r>
      <w:r w:rsidRPr="00161775">
        <w:rPr>
          <w:rFonts w:asciiTheme="minorHAnsi" w:hAnsiTheme="minorHAnsi" w:cstheme="minorHAnsi"/>
          <w:b/>
          <w:bCs/>
          <w:sz w:val="22"/>
          <w:szCs w:val="22"/>
          <w:lang w:eastAsia="x-none"/>
        </w:rPr>
        <w:t xml:space="preserve">, prijímateľ na účel zadania podlimitnej zákazky vyzve na predloženie ponuky aspoň tri hospodárske subjekty na to určenou funkcionalitou elektronickej platformy. </w:t>
      </w:r>
    </w:p>
    <w:p w14:paraId="6F1FACB7" w14:textId="10B131EA" w:rsidR="00187993" w:rsidRPr="00161775" w:rsidRDefault="00187993" w:rsidP="00F47749">
      <w:pPr>
        <w:numPr>
          <w:ilvl w:val="0"/>
          <w:numId w:val="143"/>
        </w:numPr>
        <w:spacing w:before="60" w:after="60"/>
        <w:ind w:left="567" w:hanging="570"/>
        <w:rPr>
          <w:rFonts w:asciiTheme="minorHAnsi" w:hAnsiTheme="minorHAnsi" w:cstheme="minorHAnsi"/>
          <w:sz w:val="22"/>
          <w:szCs w:val="22"/>
          <w:lang w:val="x-none" w:eastAsia="x-none"/>
        </w:rPr>
      </w:pPr>
      <w:r w:rsidRPr="00161775">
        <w:rPr>
          <w:rFonts w:asciiTheme="minorHAnsi" w:hAnsiTheme="minorHAnsi" w:cstheme="minorHAnsi"/>
          <w:sz w:val="22"/>
          <w:szCs w:val="22"/>
          <w:lang w:eastAsia="x-none"/>
        </w:rPr>
        <w:t>Namiesto postupu podľa odseku 1 môže prijímateľ dobrovoľne postupovať podľa § 110 ZVO a zverejniť výzvu na predkladanie ponúk</w:t>
      </w:r>
      <w:r w:rsidRPr="00161775">
        <w:rPr>
          <w:rFonts w:asciiTheme="minorHAnsi" w:hAnsiTheme="minorHAnsi" w:cstheme="minorHAnsi"/>
          <w:sz w:val="22"/>
          <w:szCs w:val="22"/>
        </w:rPr>
        <w:t xml:space="preserve"> </w:t>
      </w:r>
      <w:r w:rsidRPr="00161775">
        <w:rPr>
          <w:rFonts w:asciiTheme="minorHAnsi" w:hAnsiTheme="minorHAnsi" w:cstheme="minorHAnsi"/>
          <w:sz w:val="22"/>
          <w:szCs w:val="22"/>
          <w:lang w:eastAsia="x-none"/>
        </w:rPr>
        <w:t xml:space="preserve">prostredníctvom na to určenej funkcionality elektronickej </w:t>
      </w:r>
      <w:r w:rsidRPr="00161775">
        <w:rPr>
          <w:rFonts w:asciiTheme="minorHAnsi" w:hAnsiTheme="minorHAnsi" w:cstheme="minorHAnsi"/>
          <w:sz w:val="22"/>
          <w:szCs w:val="22"/>
          <w:lang w:eastAsia="x-none"/>
        </w:rPr>
        <w:lastRenderedPageBreak/>
        <w:t xml:space="preserve">platformy vo vestníku </w:t>
      </w:r>
      <w:r w:rsidR="00E47FDC">
        <w:rPr>
          <w:rFonts w:asciiTheme="minorHAnsi" w:hAnsiTheme="minorHAnsi" w:cstheme="minorHAnsi"/>
          <w:sz w:val="22"/>
          <w:szCs w:val="22"/>
          <w:lang w:eastAsia="x-none"/>
        </w:rPr>
        <w:t xml:space="preserve">VO </w:t>
      </w:r>
      <w:r w:rsidRPr="00161775">
        <w:rPr>
          <w:rFonts w:asciiTheme="minorHAnsi" w:hAnsiTheme="minorHAnsi" w:cstheme="minorHAnsi"/>
          <w:sz w:val="22"/>
          <w:szCs w:val="22"/>
          <w:lang w:eastAsia="x-none"/>
        </w:rPr>
        <w:t xml:space="preserve">. V prípade postupu podľa predchádzajúcej vety je prijímateľ povinný dodržať všetky práva a povinnosti spojené s bežným postupom zadávania podlimitných zákaziek. </w:t>
      </w:r>
    </w:p>
    <w:p w14:paraId="2D31E144" w14:textId="3E7A08D6" w:rsidR="00187993" w:rsidRPr="00161775" w:rsidRDefault="00187993" w:rsidP="00F47749">
      <w:pPr>
        <w:numPr>
          <w:ilvl w:val="0"/>
          <w:numId w:val="143"/>
        </w:numPr>
        <w:spacing w:before="60" w:after="60"/>
        <w:ind w:left="567" w:hanging="570"/>
        <w:rPr>
          <w:rFonts w:asciiTheme="minorHAnsi" w:hAnsiTheme="minorHAnsi" w:cstheme="minorHAnsi"/>
          <w:sz w:val="22"/>
          <w:szCs w:val="22"/>
          <w:lang w:val="x-none" w:eastAsia="x-none"/>
        </w:rPr>
      </w:pPr>
      <w:r w:rsidRPr="00161775">
        <w:rPr>
          <w:rFonts w:asciiTheme="minorHAnsi" w:hAnsiTheme="minorHAnsi" w:cstheme="minorHAnsi"/>
          <w:sz w:val="22"/>
          <w:szCs w:val="22"/>
          <w:lang w:val="x-none" w:eastAsia="x-none"/>
        </w:rPr>
        <w:t xml:space="preserve">Prijímateľ nesmie uzavrieť zmluvu s uchádzačom, ktorý nespĺňa podmienky účasti osobného postavenia podľa § 32 ods. 1 písm. e) a f) ZVO alebo ak u neho existuje dôvod na vylúčenie podľa § 40 ods. 6 písm. f) ZVO (konflikt záujmov nemožno odstrániť inými účinnými opatreniami), ustanovenie § 11 ZVO (povinnosť zápisu do RPVS) tým nie je dotknuté. Prijímateľ je povinný </w:t>
      </w:r>
      <w:r w:rsidR="00385D26">
        <w:rPr>
          <w:rFonts w:asciiTheme="minorHAnsi" w:hAnsiTheme="minorHAnsi" w:cstheme="minorHAnsi"/>
          <w:sz w:val="22"/>
          <w:szCs w:val="22"/>
          <w:lang w:eastAsia="x-none"/>
        </w:rPr>
        <w:t> </w:t>
      </w:r>
      <w:r w:rsidRPr="00161775">
        <w:rPr>
          <w:rFonts w:asciiTheme="minorHAnsi" w:hAnsiTheme="minorHAnsi" w:cstheme="minorHAnsi"/>
          <w:sz w:val="22"/>
          <w:szCs w:val="22"/>
          <w:lang w:val="x-none" w:eastAsia="x-none"/>
        </w:rPr>
        <w:t xml:space="preserve"> zázname zo zadania zákazky uviesť, že preveril u oslovených záujemcov a u úspešného uchádzača, či sú oprávnení dodávať tovar, uskutočňovať stavebné práce alebo poskytovať službu, ktorá je predmetom zákazky (prijímateľ pre účel overenia oprávnenosti dodávať predmet zákazky uchováva podpornú dokumentáciu, napr. </w:t>
      </w:r>
      <w:proofErr w:type="spellStart"/>
      <w:r w:rsidRPr="00161775">
        <w:rPr>
          <w:rFonts w:asciiTheme="minorHAnsi" w:hAnsiTheme="minorHAnsi" w:cstheme="minorHAnsi"/>
          <w:sz w:val="22"/>
          <w:szCs w:val="22"/>
          <w:lang w:val="x-none" w:eastAsia="x-none"/>
        </w:rPr>
        <w:t>printscreen</w:t>
      </w:r>
      <w:proofErr w:type="spellEnd"/>
      <w:r w:rsidRPr="00161775">
        <w:rPr>
          <w:rFonts w:asciiTheme="minorHAnsi" w:hAnsiTheme="minorHAnsi" w:cstheme="minorHAnsi"/>
          <w:sz w:val="22"/>
          <w:szCs w:val="22"/>
          <w:lang w:val="x-none" w:eastAsia="x-none"/>
        </w:rPr>
        <w:t xml:space="preserve"> z webového sídla obchodného registra orsr.sk</w:t>
      </w:r>
      <w:r w:rsidRPr="00161775">
        <w:rPr>
          <w:rFonts w:asciiTheme="minorHAnsi" w:hAnsiTheme="minorHAnsi" w:cstheme="minorHAnsi"/>
          <w:sz w:val="22"/>
          <w:szCs w:val="22"/>
          <w:lang w:eastAsia="x-none"/>
        </w:rPr>
        <w:t xml:space="preserve"> alebo ekvivalentného registra</w:t>
      </w:r>
      <w:r w:rsidRPr="00161775">
        <w:rPr>
          <w:rFonts w:asciiTheme="minorHAnsi" w:hAnsiTheme="minorHAnsi" w:cstheme="minorHAnsi"/>
          <w:sz w:val="22"/>
          <w:szCs w:val="22"/>
          <w:lang w:val="x-none" w:eastAsia="x-none"/>
        </w:rPr>
        <w:t>) a poskytovateľ túto skutočnosť, že osloven</w:t>
      </w:r>
      <w:r w:rsidRPr="00161775">
        <w:rPr>
          <w:rFonts w:asciiTheme="minorHAnsi" w:hAnsiTheme="minorHAnsi" w:cstheme="minorHAnsi"/>
          <w:sz w:val="22"/>
          <w:szCs w:val="22"/>
          <w:lang w:eastAsia="x-none"/>
        </w:rPr>
        <w:t>é hospodárske subjekty</w:t>
      </w:r>
      <w:r w:rsidRPr="00161775">
        <w:rPr>
          <w:rFonts w:asciiTheme="minorHAnsi" w:hAnsiTheme="minorHAnsi" w:cstheme="minorHAnsi"/>
          <w:sz w:val="22"/>
          <w:szCs w:val="22"/>
          <w:lang w:val="x-none" w:eastAsia="x-none"/>
        </w:rPr>
        <w:t>, sú oprávnen</w:t>
      </w:r>
      <w:r w:rsidRPr="00161775">
        <w:rPr>
          <w:rFonts w:asciiTheme="minorHAnsi" w:hAnsiTheme="minorHAnsi" w:cstheme="minorHAnsi"/>
          <w:sz w:val="22"/>
          <w:szCs w:val="22"/>
          <w:lang w:eastAsia="x-none"/>
        </w:rPr>
        <w:t>é</w:t>
      </w:r>
      <w:r w:rsidRPr="00161775">
        <w:rPr>
          <w:rFonts w:asciiTheme="minorHAnsi" w:hAnsiTheme="minorHAnsi" w:cstheme="minorHAnsi"/>
          <w:sz w:val="22"/>
          <w:szCs w:val="22"/>
          <w:lang w:val="x-none" w:eastAsia="x-none"/>
        </w:rPr>
        <w:t xml:space="preserve"> dodávať tovar, uskutočňovať stavebné práce alebo poskytovať službu, overí v rámci výkonu kontroly VO. Prijímateľ zároveň na webovom sídle ÚVO overí, či osloven</w:t>
      </w:r>
      <w:r w:rsidRPr="00161775">
        <w:rPr>
          <w:rFonts w:asciiTheme="minorHAnsi" w:hAnsiTheme="minorHAnsi" w:cstheme="minorHAnsi"/>
          <w:sz w:val="22"/>
          <w:szCs w:val="22"/>
          <w:lang w:eastAsia="x-none"/>
        </w:rPr>
        <w:t>é hospodárske subjekty</w:t>
      </w:r>
      <w:r w:rsidRPr="00161775">
        <w:rPr>
          <w:rFonts w:asciiTheme="minorHAnsi" w:hAnsiTheme="minorHAnsi" w:cstheme="minorHAnsi"/>
          <w:sz w:val="22"/>
          <w:szCs w:val="22"/>
          <w:lang w:val="x-none" w:eastAsia="x-none"/>
        </w:rPr>
        <w:t xml:space="preserve"> nemajú uložený zákaz účasti vo verejnom obstarávaní potvrdený konečným rozhodnutím v Slovenskej republike a v štáte sídla, miesta podnikania alebo obvyklého pobytu záujemcu/uchádzača a pre tento účel uchováva v dokumentácii k zadávaniu zákazky </w:t>
      </w:r>
      <w:proofErr w:type="spellStart"/>
      <w:r w:rsidRPr="00161775">
        <w:rPr>
          <w:rFonts w:asciiTheme="minorHAnsi" w:hAnsiTheme="minorHAnsi" w:cstheme="minorHAnsi"/>
          <w:sz w:val="22"/>
          <w:szCs w:val="22"/>
          <w:lang w:val="x-none" w:eastAsia="x-none"/>
        </w:rPr>
        <w:t>printscreen</w:t>
      </w:r>
      <w:proofErr w:type="spellEnd"/>
      <w:r w:rsidRPr="00161775">
        <w:rPr>
          <w:rFonts w:asciiTheme="minorHAnsi" w:hAnsiTheme="minorHAnsi" w:cstheme="minorHAnsi"/>
          <w:sz w:val="22"/>
          <w:szCs w:val="22"/>
          <w:lang w:val="x-none" w:eastAsia="x-none"/>
        </w:rPr>
        <w:t xml:space="preserve"> z registra osôb so zákazom účasti. Prijímateľ môže odmietnuť uzavrieť zmluvu s uchádzačom,</w:t>
      </w:r>
      <w:r w:rsidRPr="00161775">
        <w:rPr>
          <w:rFonts w:asciiTheme="minorHAnsi" w:hAnsiTheme="minorHAnsi" w:cstheme="minorHAnsi"/>
          <w:sz w:val="22"/>
          <w:szCs w:val="22"/>
          <w:lang w:eastAsia="x-none"/>
        </w:rPr>
        <w:t xml:space="preserve"> </w:t>
      </w:r>
      <w:r w:rsidRPr="00161775">
        <w:rPr>
          <w:rFonts w:asciiTheme="minorHAnsi" w:hAnsiTheme="minorHAnsi" w:cstheme="minorHAnsi"/>
          <w:sz w:val="22"/>
          <w:szCs w:val="22"/>
          <w:lang w:val="x-none" w:eastAsia="x-none"/>
        </w:rPr>
        <w:t>u</w:t>
      </w:r>
      <w:r w:rsidR="00385D26">
        <w:rPr>
          <w:rFonts w:asciiTheme="minorHAnsi" w:hAnsiTheme="minorHAnsi" w:cstheme="minorHAnsi"/>
          <w:sz w:val="22"/>
          <w:szCs w:val="22"/>
          <w:lang w:eastAsia="x-none"/>
        </w:rPr>
        <w:t> </w:t>
      </w:r>
      <w:r w:rsidRPr="00161775">
        <w:rPr>
          <w:rFonts w:asciiTheme="minorHAnsi" w:hAnsiTheme="minorHAnsi" w:cstheme="minorHAnsi"/>
          <w:sz w:val="22"/>
          <w:szCs w:val="22"/>
          <w:lang w:val="x-none" w:eastAsia="x-none"/>
        </w:rPr>
        <w:t xml:space="preserve">ktorého existuje dôvod na vylúčenie podľa § 40 ods. 8 písm. d) ZVO. </w:t>
      </w:r>
    </w:p>
    <w:p w14:paraId="6D9BC00C" w14:textId="00A4CC07" w:rsidR="00187993" w:rsidRPr="00161775" w:rsidRDefault="00187993" w:rsidP="00F47749">
      <w:pPr>
        <w:numPr>
          <w:ilvl w:val="0"/>
          <w:numId w:val="143"/>
        </w:numPr>
        <w:spacing w:before="60" w:after="60"/>
        <w:ind w:left="567" w:hanging="570"/>
        <w:rPr>
          <w:rFonts w:asciiTheme="minorHAnsi" w:hAnsiTheme="minorHAnsi" w:cstheme="minorHAnsi"/>
          <w:sz w:val="22"/>
          <w:szCs w:val="22"/>
          <w:lang w:val="x-none" w:eastAsia="x-none"/>
        </w:rPr>
      </w:pPr>
      <w:r w:rsidRPr="00161775">
        <w:rPr>
          <w:rFonts w:asciiTheme="minorHAnsi" w:hAnsiTheme="minorHAnsi" w:cstheme="minorHAnsi"/>
          <w:sz w:val="22"/>
          <w:szCs w:val="22"/>
          <w:lang w:eastAsia="x-none"/>
        </w:rPr>
        <w:t xml:space="preserve">Ak to </w:t>
      </w:r>
      <w:r w:rsidRPr="00161775">
        <w:rPr>
          <w:rFonts w:asciiTheme="minorHAnsi" w:hAnsiTheme="minorHAnsi" w:cstheme="minorHAnsi"/>
          <w:b/>
          <w:bCs/>
          <w:sz w:val="22"/>
          <w:szCs w:val="22"/>
          <w:lang w:eastAsia="x-none"/>
        </w:rPr>
        <w:t>prijímateľ uvedie vo výzve na predkladanie ponúk alebo v súťažných podkladoch</w:t>
      </w:r>
      <w:r w:rsidRPr="00161775">
        <w:rPr>
          <w:rFonts w:asciiTheme="minorHAnsi" w:hAnsiTheme="minorHAnsi" w:cstheme="minorHAnsi"/>
          <w:sz w:val="22"/>
          <w:szCs w:val="22"/>
          <w:lang w:eastAsia="x-none"/>
        </w:rPr>
        <w:t>, u</w:t>
      </w:r>
      <w:proofErr w:type="spellStart"/>
      <w:r w:rsidRPr="00161775">
        <w:rPr>
          <w:rFonts w:asciiTheme="minorHAnsi" w:hAnsiTheme="minorHAnsi" w:cstheme="minorHAnsi"/>
          <w:sz w:val="22"/>
          <w:szCs w:val="22"/>
          <w:lang w:val="x-none" w:eastAsia="x-none"/>
        </w:rPr>
        <w:t>chádzač</w:t>
      </w:r>
      <w:proofErr w:type="spellEnd"/>
      <w:r w:rsidRPr="00161775">
        <w:rPr>
          <w:rFonts w:asciiTheme="minorHAnsi" w:hAnsiTheme="minorHAnsi" w:cstheme="minorHAnsi"/>
          <w:sz w:val="22"/>
          <w:szCs w:val="22"/>
          <w:lang w:val="x-none" w:eastAsia="x-none"/>
        </w:rPr>
        <w:t xml:space="preserve"> môže predbežne nahradiť doklady určené prijímateľom na preukázanie splnenia podmienok účasti jednotným európskym dokumentom podľa § 39 ZVO alebo čestným vyhlásením, v ktorom vyhlási, že spĺňa všetky podmienky účasti určené prijímateľom a poskytne prijímateľovi na požiadanie doklady, ktoré jednotným európskym dokumentom alebo čestným vyhlásením nahradil. Uchádzač môže v jednotnom európskom dokumente alebo v čestnom vyhlásení uviesť aj informácie o dokladoch, ktoré sú priamo a bezodplatne prístupné v</w:t>
      </w:r>
      <w:r w:rsidR="00385D26">
        <w:rPr>
          <w:rFonts w:asciiTheme="minorHAnsi" w:hAnsiTheme="minorHAnsi" w:cstheme="minorHAnsi"/>
          <w:sz w:val="22"/>
          <w:szCs w:val="22"/>
          <w:lang w:eastAsia="x-none"/>
        </w:rPr>
        <w:t> </w:t>
      </w:r>
      <w:r w:rsidRPr="00161775">
        <w:rPr>
          <w:rFonts w:asciiTheme="minorHAnsi" w:hAnsiTheme="minorHAnsi" w:cstheme="minorHAnsi"/>
          <w:sz w:val="22"/>
          <w:szCs w:val="22"/>
          <w:lang w:val="x-none" w:eastAsia="x-none"/>
        </w:rPr>
        <w:t>elektronických databázach, vrátane informácií potrebných na prístup do týchto databáz, a informácie o dokladoch, ktoré verejnému obstarávateľovi predložil v inom verejnom obstarávaní a sú naďalej platné.</w:t>
      </w:r>
    </w:p>
    <w:p w14:paraId="0B237E1B" w14:textId="16B16C55" w:rsidR="00187993" w:rsidRPr="00161775" w:rsidRDefault="00187993" w:rsidP="00F47749">
      <w:pPr>
        <w:numPr>
          <w:ilvl w:val="0"/>
          <w:numId w:val="143"/>
        </w:numPr>
        <w:spacing w:before="60" w:after="60"/>
        <w:ind w:left="567" w:hanging="570"/>
        <w:rPr>
          <w:rFonts w:asciiTheme="minorHAnsi" w:hAnsiTheme="minorHAnsi" w:cstheme="minorHAnsi"/>
          <w:sz w:val="22"/>
          <w:szCs w:val="22"/>
          <w:lang w:val="x-none" w:eastAsia="x-none"/>
        </w:rPr>
      </w:pPr>
      <w:r w:rsidRPr="00161775">
        <w:rPr>
          <w:rFonts w:asciiTheme="minorHAnsi" w:hAnsiTheme="minorHAnsi" w:cstheme="minorHAnsi"/>
          <w:sz w:val="22"/>
          <w:szCs w:val="22"/>
        </w:rPr>
        <w:t>Prijímateľ vypracuje výzvu na predkladanie ponúk, v rámci ktorej uvedie najmä svoju identifikáciu, jednoznačnú, podrobnú a úplnú špecifikáciu predmetu zákazky opísanú nediskriminačným spôsobom (vrátane kódu CPV), podmienky účasti (ak ich stanovuje), predpokladanú hodnotu zákazky (ak bola určená v samostatnom postupe), platobné podmienky, podmienky realizácie zmluvy (najmä lehotu na realizáciu zmluvy a miesto jej realizácie), kritériá na vyhodnotenie ponúk a pravidlá ich uplatnenia, lehotu na predkladanie a otváranie ponúk. Vo výzve na predkladanie ponúk prijímateľ uvedie všetky okolnosti, ktoré budú dôležité na plnenie zákazky a</w:t>
      </w:r>
      <w:r w:rsidR="00385D26">
        <w:rPr>
          <w:rFonts w:asciiTheme="minorHAnsi" w:hAnsiTheme="minorHAnsi" w:cstheme="minorHAnsi"/>
          <w:sz w:val="22"/>
          <w:szCs w:val="22"/>
        </w:rPr>
        <w:t> </w:t>
      </w:r>
      <w:r w:rsidRPr="00161775">
        <w:rPr>
          <w:rFonts w:asciiTheme="minorHAnsi" w:hAnsiTheme="minorHAnsi" w:cstheme="minorHAnsi"/>
          <w:sz w:val="22"/>
          <w:szCs w:val="22"/>
        </w:rPr>
        <w:t>na</w:t>
      </w:r>
      <w:r w:rsidR="00385D26">
        <w:rPr>
          <w:rFonts w:asciiTheme="minorHAnsi" w:hAnsiTheme="minorHAnsi" w:cstheme="minorHAnsi"/>
          <w:sz w:val="22"/>
          <w:szCs w:val="22"/>
        </w:rPr>
        <w:t> </w:t>
      </w:r>
      <w:r w:rsidRPr="00161775">
        <w:rPr>
          <w:rFonts w:asciiTheme="minorHAnsi" w:hAnsiTheme="minorHAnsi" w:cstheme="minorHAnsi"/>
          <w:sz w:val="22"/>
          <w:szCs w:val="22"/>
        </w:rPr>
        <w:t xml:space="preserve">vypracovanie ponuky. Pre tieto účely </w:t>
      </w:r>
      <w:r w:rsidRPr="00161775">
        <w:rPr>
          <w:rFonts w:asciiTheme="minorHAnsi" w:hAnsiTheme="minorHAnsi" w:cstheme="minorHAnsi"/>
          <w:b/>
          <w:bCs/>
          <w:sz w:val="22"/>
          <w:szCs w:val="22"/>
        </w:rPr>
        <w:t xml:space="preserve">môže </w:t>
      </w:r>
      <w:r w:rsidRPr="00161775">
        <w:rPr>
          <w:rFonts w:asciiTheme="minorHAnsi" w:hAnsiTheme="minorHAnsi" w:cstheme="minorHAnsi"/>
          <w:sz w:val="22"/>
          <w:szCs w:val="22"/>
        </w:rPr>
        <w:t>prijímateľ vyhotoviť aj súťažné podklady.</w:t>
      </w:r>
    </w:p>
    <w:p w14:paraId="6BA97B17" w14:textId="77777777" w:rsidR="00187993" w:rsidRPr="00161775" w:rsidRDefault="00187993" w:rsidP="00F47749">
      <w:pPr>
        <w:numPr>
          <w:ilvl w:val="0"/>
          <w:numId w:val="143"/>
        </w:numPr>
        <w:spacing w:before="60" w:after="60"/>
        <w:ind w:left="567" w:hanging="570"/>
        <w:rPr>
          <w:rFonts w:asciiTheme="minorHAnsi" w:hAnsiTheme="minorHAnsi" w:cstheme="minorHAnsi"/>
          <w:sz w:val="22"/>
          <w:szCs w:val="22"/>
          <w:lang w:val="x-none" w:eastAsia="x-none"/>
        </w:rPr>
      </w:pPr>
      <w:r w:rsidRPr="00161775">
        <w:rPr>
          <w:rFonts w:asciiTheme="minorHAnsi" w:hAnsiTheme="minorHAnsi" w:cstheme="minorHAnsi"/>
          <w:b/>
          <w:bCs/>
          <w:sz w:val="22"/>
          <w:szCs w:val="22"/>
        </w:rPr>
        <w:t xml:space="preserve">V prípade podlimitných zákaziek s oslovením min. troch hospodárskych subjektov je minimálna lehota na predkladanie ponúk </w:t>
      </w:r>
      <w:r w:rsidRPr="00161775">
        <w:rPr>
          <w:rFonts w:asciiTheme="minorHAnsi" w:hAnsiTheme="minorHAnsi" w:cstheme="minorHAnsi"/>
          <w:b/>
          <w:bCs/>
          <w:sz w:val="22"/>
          <w:szCs w:val="22"/>
          <w:u w:val="single"/>
        </w:rPr>
        <w:t>celé 4 pracovné dni</w:t>
      </w:r>
      <w:r w:rsidRPr="00161775">
        <w:rPr>
          <w:rFonts w:asciiTheme="minorHAnsi" w:hAnsiTheme="minorHAnsi" w:cstheme="minorHAnsi"/>
          <w:b/>
          <w:bCs/>
          <w:sz w:val="22"/>
          <w:szCs w:val="22"/>
        </w:rPr>
        <w:t xml:space="preserve"> odo dňa zaslania výzvy minimálne trom vybraným záujemcom v prípade zákaziek na tovary a služby a minimálne </w:t>
      </w:r>
      <w:r w:rsidRPr="00161775">
        <w:rPr>
          <w:rFonts w:asciiTheme="minorHAnsi" w:hAnsiTheme="minorHAnsi" w:cstheme="minorHAnsi"/>
          <w:b/>
          <w:bCs/>
          <w:sz w:val="22"/>
          <w:szCs w:val="22"/>
          <w:u w:val="single"/>
        </w:rPr>
        <w:t>celých 6 pracovných dní</w:t>
      </w:r>
      <w:r w:rsidRPr="00161775">
        <w:rPr>
          <w:rFonts w:asciiTheme="minorHAnsi" w:hAnsiTheme="minorHAnsi" w:cstheme="minorHAnsi"/>
          <w:b/>
          <w:bCs/>
          <w:sz w:val="22"/>
          <w:szCs w:val="22"/>
        </w:rPr>
        <w:t xml:space="preserve"> v prípade zákaziek na uskutočnenie stavebných prác</w:t>
      </w:r>
      <w:r w:rsidRPr="00161775">
        <w:rPr>
          <w:rFonts w:asciiTheme="minorHAnsi" w:hAnsiTheme="minorHAnsi" w:cstheme="minorHAnsi"/>
          <w:sz w:val="22"/>
          <w:szCs w:val="22"/>
        </w:rPr>
        <w:t xml:space="preserve">. Do lehoty sa nezapočítava deň zaslania výzvy (príklad: ak prijímateľ zašle výzvu na predkladanie ponúk k zákazke na dodanie tovarov alebo poskytnutie služieb v utorok, minimálna lehota na predkladanie ponúk uplynie budúci týždeň v pondelok o polnoci za predpokladu, že nejde o pracovný týždeň, v rámci ktorého je štátny sviatok. Prijímateľom sa však odporúča určiť lehotu nasledujúci pracovný deň, čo by pri tomto modelovom prípade bol utorok v ľubovoľnú hodinu). </w:t>
      </w:r>
    </w:p>
    <w:p w14:paraId="5FE424C7" w14:textId="77777777" w:rsidR="00187993" w:rsidRPr="00161775" w:rsidRDefault="00187993" w:rsidP="00F47749">
      <w:pPr>
        <w:numPr>
          <w:ilvl w:val="0"/>
          <w:numId w:val="143"/>
        </w:numPr>
        <w:spacing w:before="60" w:after="60"/>
        <w:ind w:left="567" w:hanging="570"/>
        <w:rPr>
          <w:rFonts w:asciiTheme="minorHAnsi" w:hAnsiTheme="minorHAnsi" w:cstheme="minorHAnsi"/>
          <w:sz w:val="22"/>
          <w:szCs w:val="22"/>
          <w:lang w:val="x-none" w:eastAsia="x-none"/>
        </w:rPr>
      </w:pPr>
      <w:r w:rsidRPr="00161775">
        <w:rPr>
          <w:rFonts w:asciiTheme="minorHAnsi" w:hAnsiTheme="minorHAnsi" w:cstheme="minorHAnsi"/>
          <w:sz w:val="22"/>
          <w:szCs w:val="22"/>
        </w:rPr>
        <w:t xml:space="preserve">Oslovované hospodárske subjekty musia byť subjekty, ktoré sú oprávnené dodávať tovar, uskutočňovať stavebné práce alebo poskytovať služby v rozsahu predmetu zákazky (identifikácia prebieha najmä cez informácie verejne uvedené v obchodnom registri, živnostenskom registri alebo v obdobnom registri formou náhľadu do Zoznamu hospodárskych subjektov). Prijímateľ pre </w:t>
      </w:r>
      <w:r w:rsidRPr="00161775">
        <w:rPr>
          <w:rFonts w:asciiTheme="minorHAnsi" w:hAnsiTheme="minorHAnsi" w:cstheme="minorHAnsi"/>
          <w:sz w:val="22"/>
          <w:szCs w:val="22"/>
        </w:rPr>
        <w:lastRenderedPageBreak/>
        <w:t xml:space="preserve">účel overenia oprávnenosti dodávať predmet zákazky uchováva podpornú dokumentáciu, napr. </w:t>
      </w:r>
      <w:proofErr w:type="spellStart"/>
      <w:r w:rsidRPr="00161775">
        <w:rPr>
          <w:rFonts w:asciiTheme="minorHAnsi" w:hAnsiTheme="minorHAnsi" w:cstheme="minorHAnsi"/>
          <w:sz w:val="22"/>
          <w:szCs w:val="22"/>
        </w:rPr>
        <w:t>printscreen</w:t>
      </w:r>
      <w:proofErr w:type="spellEnd"/>
      <w:r w:rsidRPr="00161775">
        <w:rPr>
          <w:rFonts w:asciiTheme="minorHAnsi" w:hAnsiTheme="minorHAnsi" w:cstheme="minorHAnsi"/>
          <w:sz w:val="22"/>
          <w:szCs w:val="22"/>
        </w:rPr>
        <w:t xml:space="preserve"> z webového sídla obchodného registra orsr.sk alebo ekvivalentného registra). Oslovené hospodárske subjekty nesmú mať uložený zákaz účasti vo verejnom obstarávaní potvrdený konečným rozhodnutím príslušného orgánu v Slovenskej republike a v štáte sídla, miesta podnikania alebo obvyklého pobytu záujemcu/uchádzača, pre tento účel prijímateľ uchováva v dokumentácii k zadávaniu zákazky </w:t>
      </w:r>
      <w:proofErr w:type="spellStart"/>
      <w:r w:rsidRPr="00161775">
        <w:rPr>
          <w:rFonts w:asciiTheme="minorHAnsi" w:hAnsiTheme="minorHAnsi" w:cstheme="minorHAnsi"/>
          <w:sz w:val="22"/>
          <w:szCs w:val="22"/>
        </w:rPr>
        <w:t>printscreen</w:t>
      </w:r>
      <w:proofErr w:type="spellEnd"/>
      <w:r w:rsidRPr="00161775">
        <w:rPr>
          <w:rFonts w:asciiTheme="minorHAnsi" w:hAnsiTheme="minorHAnsi" w:cstheme="minorHAnsi"/>
          <w:sz w:val="22"/>
          <w:szCs w:val="22"/>
        </w:rPr>
        <w:t xml:space="preserve"> z registra osôb so zákazom účasti.</w:t>
      </w:r>
    </w:p>
    <w:p w14:paraId="4E63D736" w14:textId="77777777" w:rsidR="00187993" w:rsidRPr="00161775" w:rsidRDefault="00187993" w:rsidP="00F47749">
      <w:pPr>
        <w:numPr>
          <w:ilvl w:val="0"/>
          <w:numId w:val="143"/>
        </w:numPr>
        <w:spacing w:before="60" w:after="60"/>
        <w:ind w:left="567" w:hanging="570"/>
        <w:rPr>
          <w:rFonts w:asciiTheme="minorHAnsi" w:hAnsiTheme="minorHAnsi" w:cstheme="minorHAnsi"/>
          <w:sz w:val="22"/>
          <w:szCs w:val="22"/>
          <w:lang w:val="x-none" w:eastAsia="x-none"/>
        </w:rPr>
      </w:pPr>
      <w:r w:rsidRPr="00161775">
        <w:rPr>
          <w:rFonts w:asciiTheme="minorHAnsi" w:hAnsiTheme="minorHAnsi" w:cstheme="minorHAnsi"/>
          <w:sz w:val="22"/>
          <w:szCs w:val="22"/>
        </w:rPr>
        <w:t xml:space="preserve">Oslovenie vybraných hospodárskych subjektov, ktorí sú oprávnení dodávať tovary, uskutočňovať stavebné práce alebo poskytovať služby v rozsahu predmetu zákazky neznamená, že prijímateľ musí v lehote na predkladanie ponúk obdržať ponuky od všetkých záujemcov, ktorých priamo oslovil. Podlimitná zákazka môže byť realizovaná aj v prípade predloženia 1 alebo 2 ponúk. </w:t>
      </w:r>
    </w:p>
    <w:p w14:paraId="67440230" w14:textId="730D0750" w:rsidR="00187993" w:rsidRPr="00161775" w:rsidRDefault="00187993" w:rsidP="00F47749">
      <w:pPr>
        <w:numPr>
          <w:ilvl w:val="0"/>
          <w:numId w:val="143"/>
        </w:numPr>
        <w:spacing w:before="60" w:after="60"/>
        <w:ind w:left="567" w:hanging="570"/>
        <w:rPr>
          <w:rFonts w:asciiTheme="minorHAnsi" w:hAnsiTheme="minorHAnsi" w:cstheme="minorHAnsi"/>
          <w:sz w:val="22"/>
          <w:szCs w:val="22"/>
          <w:lang w:val="x-none" w:eastAsia="x-none"/>
        </w:rPr>
      </w:pPr>
      <w:r w:rsidRPr="00161775">
        <w:rPr>
          <w:rFonts w:asciiTheme="minorHAnsi" w:hAnsiTheme="minorHAnsi" w:cstheme="minorHAnsi"/>
          <w:sz w:val="22"/>
          <w:szCs w:val="22"/>
        </w:rPr>
        <w:t>V prípade podlimitných zákaziek s oslovením minimálne troch hospodárskych subjektov je možné sa v prípade technických špecifikácií uvedených vo výzve na predkladanie ponúk odvolávať na</w:t>
      </w:r>
      <w:r w:rsidR="00385D26">
        <w:rPr>
          <w:rFonts w:asciiTheme="minorHAnsi" w:hAnsiTheme="minorHAnsi" w:cstheme="minorHAnsi"/>
          <w:sz w:val="22"/>
          <w:szCs w:val="22"/>
        </w:rPr>
        <w:t> </w:t>
      </w:r>
      <w:r w:rsidRPr="00161775">
        <w:rPr>
          <w:rFonts w:asciiTheme="minorHAnsi" w:hAnsiTheme="minorHAnsi" w:cstheme="minorHAnsi"/>
          <w:sz w:val="22"/>
          <w:szCs w:val="22"/>
        </w:rPr>
        <w:t>konkrétneho výrobcu, výrobný postup, obchodné označenie, patent, typ, oblasť alebo miesto pôvodu alebo výroby za predpokladu, že všetci potenciálni záujemcovia oslovení s výzvou na</w:t>
      </w:r>
      <w:r w:rsidR="00385D26">
        <w:rPr>
          <w:rFonts w:asciiTheme="minorHAnsi" w:hAnsiTheme="minorHAnsi" w:cstheme="minorHAnsi"/>
          <w:sz w:val="22"/>
          <w:szCs w:val="22"/>
        </w:rPr>
        <w:t> </w:t>
      </w:r>
      <w:r w:rsidRPr="00161775">
        <w:rPr>
          <w:rFonts w:asciiTheme="minorHAnsi" w:hAnsiTheme="minorHAnsi" w:cstheme="minorHAnsi"/>
          <w:sz w:val="22"/>
          <w:szCs w:val="22"/>
        </w:rPr>
        <w:t>predkladanie ponúk sú spôsobilí dodať predmet zákazky spĺňajúci určené technické špecifikácie.</w:t>
      </w:r>
    </w:p>
    <w:p w14:paraId="3714E7E5" w14:textId="77777777" w:rsidR="00187993" w:rsidRPr="00161775" w:rsidRDefault="00187993" w:rsidP="00F47749">
      <w:pPr>
        <w:numPr>
          <w:ilvl w:val="0"/>
          <w:numId w:val="143"/>
        </w:numPr>
        <w:spacing w:before="60" w:after="60"/>
        <w:ind w:left="567" w:hanging="570"/>
        <w:rPr>
          <w:rFonts w:asciiTheme="minorHAnsi" w:hAnsiTheme="minorHAnsi" w:cstheme="minorHAnsi"/>
          <w:sz w:val="22"/>
          <w:szCs w:val="22"/>
          <w:lang w:val="x-none" w:eastAsia="x-none"/>
        </w:rPr>
      </w:pPr>
      <w:r w:rsidRPr="00161775">
        <w:rPr>
          <w:rFonts w:asciiTheme="minorHAnsi" w:hAnsiTheme="minorHAnsi" w:cstheme="minorHAnsi"/>
          <w:sz w:val="22"/>
          <w:szCs w:val="22"/>
        </w:rPr>
        <w:t>Výber úspešného uchádzača prebieha na základe vyhodnotenia informácií a dokumentácie predloženej uchádzačmi v ponuke, pričom prijímateľ je povinný vyhodnotiť ponuky v súlade s podmienkami, požiadavkami a kritériami na vyhodnotenie ponúk, ktoré si pre tento účel určil.</w:t>
      </w:r>
    </w:p>
    <w:p w14:paraId="619D3711" w14:textId="4DE51BF4" w:rsidR="00187993" w:rsidRDefault="00187993" w:rsidP="002600E1">
      <w:pPr>
        <w:pStyle w:val="Odsekzoznamu"/>
        <w:spacing w:after="0"/>
        <w:ind w:left="0"/>
        <w:rPr>
          <w:rFonts w:asciiTheme="minorHAnsi" w:hAnsiTheme="minorHAnsi" w:cstheme="minorHAnsi"/>
          <w:sz w:val="22"/>
        </w:rPr>
      </w:pPr>
    </w:p>
    <w:p w14:paraId="47DBD01C" w14:textId="77777777" w:rsidR="00187993" w:rsidRPr="00161775" w:rsidRDefault="00187993" w:rsidP="00F47749">
      <w:pPr>
        <w:pStyle w:val="tl100"/>
        <w:numPr>
          <w:ilvl w:val="1"/>
          <w:numId w:val="31"/>
        </w:numPr>
        <w:spacing w:before="0"/>
        <w:ind w:left="567" w:hanging="567"/>
        <w:jc w:val="both"/>
        <w:rPr>
          <w:rFonts w:asciiTheme="minorHAnsi" w:hAnsiTheme="minorHAnsi" w:cstheme="minorHAnsi"/>
          <w:sz w:val="22"/>
          <w:szCs w:val="22"/>
        </w:rPr>
      </w:pPr>
      <w:bookmarkStart w:id="86" w:name="_Toc185401251"/>
      <w:r w:rsidRPr="00161775">
        <w:rPr>
          <w:rFonts w:asciiTheme="minorHAnsi" w:hAnsiTheme="minorHAnsi" w:cstheme="minorHAnsi"/>
          <w:sz w:val="22"/>
          <w:szCs w:val="22"/>
        </w:rPr>
        <w:t>Bežný postup pre podlimitné zákazky</w:t>
      </w:r>
      <w:bookmarkEnd w:id="86"/>
    </w:p>
    <w:p w14:paraId="685153E8" w14:textId="1E777D4F" w:rsidR="00187993" w:rsidRPr="00161775" w:rsidRDefault="00187993" w:rsidP="00F47749">
      <w:pPr>
        <w:pStyle w:val="Odsekzoznamu"/>
        <w:numPr>
          <w:ilvl w:val="0"/>
          <w:numId w:val="144"/>
        </w:numPr>
        <w:spacing w:before="120" w:after="120"/>
        <w:ind w:left="567" w:hanging="567"/>
        <w:contextualSpacing w:val="0"/>
        <w:jc w:val="both"/>
        <w:rPr>
          <w:rFonts w:asciiTheme="minorHAnsi" w:hAnsiTheme="minorHAnsi" w:cstheme="minorHAnsi"/>
          <w:b/>
          <w:bCs/>
          <w:sz w:val="22"/>
          <w:u w:val="single"/>
        </w:rPr>
      </w:pPr>
      <w:r w:rsidRPr="00161775">
        <w:rPr>
          <w:rFonts w:asciiTheme="minorHAnsi" w:hAnsiTheme="minorHAnsi" w:cstheme="minorHAnsi"/>
          <w:b/>
          <w:bCs/>
          <w:sz w:val="22"/>
        </w:rPr>
        <w:t>Prijímateľ je v rámci uplatnenia bežného postupu zadávania podlimitnej zákazky povinný odoslať na uverejnenie prostredníctvom na to určenej funkcionality elektronickej platformy výzvu na predkladanie ponúk vopred neurčenému okruhu hospodárskych subjektov, ak ide o</w:t>
      </w:r>
      <w:r w:rsidR="00385D26">
        <w:rPr>
          <w:rFonts w:asciiTheme="minorHAnsi" w:hAnsiTheme="minorHAnsi" w:cstheme="minorHAnsi"/>
          <w:b/>
          <w:bCs/>
          <w:sz w:val="22"/>
        </w:rPr>
        <w:t> </w:t>
      </w:r>
      <w:r w:rsidRPr="00161775">
        <w:rPr>
          <w:rFonts w:asciiTheme="minorHAnsi" w:hAnsiTheme="minorHAnsi" w:cstheme="minorHAnsi"/>
          <w:b/>
          <w:bCs/>
          <w:sz w:val="22"/>
          <w:u w:val="single"/>
        </w:rPr>
        <w:t>podlimitnú zákazku na tovary a služby</w:t>
      </w:r>
      <w:r w:rsidRPr="00161775">
        <w:rPr>
          <w:rFonts w:asciiTheme="minorHAnsi" w:hAnsiTheme="minorHAnsi" w:cstheme="minorHAnsi"/>
          <w:b/>
          <w:bCs/>
          <w:sz w:val="22"/>
        </w:rPr>
        <w:t xml:space="preserve"> </w:t>
      </w:r>
      <w:r w:rsidRPr="00161775">
        <w:rPr>
          <w:rFonts w:asciiTheme="minorHAnsi" w:hAnsiTheme="minorHAnsi" w:cstheme="minorHAnsi"/>
          <w:b/>
          <w:bCs/>
          <w:sz w:val="22"/>
          <w:u w:val="single"/>
        </w:rPr>
        <w:t>zadávanú verejným obstarávateľom podľa § 7 ods. 1 písm. b) až e)</w:t>
      </w:r>
      <w:r w:rsidRPr="00161775">
        <w:rPr>
          <w:rStyle w:val="Odkaznapoznmkupodiarou"/>
          <w:rFonts w:asciiTheme="minorHAnsi" w:hAnsiTheme="minorHAnsi" w:cstheme="minorHAnsi"/>
          <w:b/>
          <w:bCs/>
          <w:sz w:val="22"/>
          <w:u w:val="single"/>
        </w:rPr>
        <w:footnoteReference w:id="12"/>
      </w:r>
      <w:r w:rsidRPr="00161775">
        <w:rPr>
          <w:rFonts w:asciiTheme="minorHAnsi" w:hAnsiTheme="minorHAnsi" w:cstheme="minorHAnsi"/>
          <w:b/>
          <w:bCs/>
          <w:sz w:val="22"/>
        </w:rPr>
        <w:t xml:space="preserve"> ZVO, ktorej predpokladaná hodnota zákazky je </w:t>
      </w:r>
      <w:r w:rsidRPr="00161775">
        <w:rPr>
          <w:rFonts w:asciiTheme="minorHAnsi" w:hAnsiTheme="minorHAnsi" w:cstheme="minorHAnsi"/>
          <w:b/>
          <w:bCs/>
          <w:sz w:val="22"/>
          <w:u w:val="single"/>
        </w:rPr>
        <w:t>rovná alebo vyššia ako 143 000 eur bez DPH</w:t>
      </w:r>
      <w:r w:rsidRPr="00161775">
        <w:rPr>
          <w:rFonts w:asciiTheme="minorHAnsi" w:hAnsiTheme="minorHAnsi" w:cstheme="minorHAnsi"/>
          <w:b/>
          <w:bCs/>
          <w:sz w:val="22"/>
        </w:rPr>
        <w:t xml:space="preserve"> a ak ide o podlimitnú zákazku na </w:t>
      </w:r>
      <w:r w:rsidRPr="00161775">
        <w:rPr>
          <w:rFonts w:asciiTheme="minorHAnsi" w:hAnsiTheme="minorHAnsi" w:cstheme="minorHAnsi"/>
          <w:b/>
          <w:bCs/>
          <w:sz w:val="22"/>
          <w:u w:val="single"/>
        </w:rPr>
        <w:t>stavebné práce,</w:t>
      </w:r>
      <w:r w:rsidRPr="00161775">
        <w:rPr>
          <w:rFonts w:asciiTheme="minorHAnsi" w:hAnsiTheme="minorHAnsi" w:cstheme="minorHAnsi"/>
          <w:b/>
          <w:bCs/>
          <w:sz w:val="22"/>
        </w:rPr>
        <w:t xml:space="preserve"> ktorej predpokladaná hodnota je </w:t>
      </w:r>
      <w:r w:rsidRPr="00161775">
        <w:rPr>
          <w:rFonts w:asciiTheme="minorHAnsi" w:hAnsiTheme="minorHAnsi" w:cstheme="minorHAnsi"/>
          <w:b/>
          <w:bCs/>
          <w:sz w:val="22"/>
          <w:u w:val="single"/>
        </w:rPr>
        <w:t>rovná alebo vyššia ako 360 000 eur bez DPH.</w:t>
      </w:r>
    </w:p>
    <w:p w14:paraId="130CD874" w14:textId="77777777" w:rsidR="00187993" w:rsidRPr="00161775" w:rsidRDefault="00187993" w:rsidP="00F47749">
      <w:pPr>
        <w:pStyle w:val="Odsekzoznamu"/>
        <w:numPr>
          <w:ilvl w:val="0"/>
          <w:numId w:val="144"/>
        </w:numPr>
        <w:spacing w:before="120" w:after="120"/>
        <w:ind w:left="567" w:hanging="567"/>
        <w:contextualSpacing w:val="0"/>
        <w:jc w:val="both"/>
        <w:rPr>
          <w:rFonts w:asciiTheme="minorHAnsi" w:hAnsiTheme="minorHAnsi" w:cstheme="minorHAnsi"/>
          <w:sz w:val="22"/>
        </w:rPr>
      </w:pPr>
      <w:r w:rsidRPr="00161775">
        <w:rPr>
          <w:rFonts w:asciiTheme="minorHAnsi" w:hAnsiTheme="minorHAnsi" w:cstheme="minorHAnsi"/>
          <w:sz w:val="22"/>
        </w:rPr>
        <w:t>Náležitosti výzvy na predkladanie ponúk sú uvedené v ustanovení § 110 ods. 2 ZVO.</w:t>
      </w:r>
    </w:p>
    <w:p w14:paraId="6ED8A691" w14:textId="00B5D2F1" w:rsidR="00187993" w:rsidRPr="00161775" w:rsidRDefault="00187993" w:rsidP="00F47749">
      <w:pPr>
        <w:pStyle w:val="Odsekzoznamu"/>
        <w:numPr>
          <w:ilvl w:val="0"/>
          <w:numId w:val="144"/>
        </w:numPr>
        <w:spacing w:before="120" w:after="120"/>
        <w:ind w:left="567" w:hanging="567"/>
        <w:contextualSpacing w:val="0"/>
        <w:jc w:val="both"/>
        <w:rPr>
          <w:rFonts w:asciiTheme="minorHAnsi" w:hAnsiTheme="minorHAnsi" w:cstheme="minorHAnsi"/>
          <w:sz w:val="22"/>
        </w:rPr>
      </w:pPr>
      <w:r w:rsidRPr="00161775">
        <w:rPr>
          <w:rFonts w:asciiTheme="minorHAnsi" w:hAnsiTheme="minorHAnsi" w:cstheme="minorHAnsi"/>
          <w:sz w:val="22"/>
        </w:rPr>
        <w:t xml:space="preserve">Lehota na predkladanie ponúk </w:t>
      </w:r>
      <w:r w:rsidRPr="00161775">
        <w:rPr>
          <w:rFonts w:asciiTheme="minorHAnsi" w:hAnsiTheme="minorHAnsi" w:cstheme="minorHAnsi"/>
          <w:b/>
          <w:bCs/>
          <w:sz w:val="22"/>
          <w:u w:val="single"/>
        </w:rPr>
        <w:t>nesmie byť kratšia ako 9 pracovných dní odo</w:t>
      </w:r>
      <w:r w:rsidRPr="00161775">
        <w:rPr>
          <w:rFonts w:asciiTheme="minorHAnsi" w:hAnsiTheme="minorHAnsi" w:cstheme="minorHAnsi"/>
          <w:sz w:val="22"/>
        </w:rPr>
        <w:t xml:space="preserve"> dňa odoslania výzvy na predkladanie ponúk, ak ide o zákazku na dodanie tovaru alebo zákazku na poskytnutie služby a </w:t>
      </w:r>
      <w:r w:rsidRPr="00161775">
        <w:rPr>
          <w:rFonts w:asciiTheme="minorHAnsi" w:hAnsiTheme="minorHAnsi" w:cstheme="minorHAnsi"/>
          <w:b/>
          <w:bCs/>
          <w:sz w:val="22"/>
          <w:u w:val="single"/>
        </w:rPr>
        <w:t>14 pracovných dní</w:t>
      </w:r>
      <w:r w:rsidRPr="00161775">
        <w:rPr>
          <w:rFonts w:asciiTheme="minorHAnsi" w:hAnsiTheme="minorHAnsi" w:cstheme="minorHAnsi"/>
          <w:sz w:val="22"/>
        </w:rPr>
        <w:t xml:space="preserve"> odo dňa odoslania výzvy na predkladanie ponúk, ak ide o zákazku na</w:t>
      </w:r>
      <w:r w:rsidR="00385D26">
        <w:rPr>
          <w:rFonts w:asciiTheme="minorHAnsi" w:hAnsiTheme="minorHAnsi" w:cstheme="minorHAnsi"/>
          <w:sz w:val="22"/>
        </w:rPr>
        <w:t> </w:t>
      </w:r>
      <w:r w:rsidRPr="00161775">
        <w:rPr>
          <w:rFonts w:asciiTheme="minorHAnsi" w:hAnsiTheme="minorHAnsi" w:cstheme="minorHAnsi"/>
          <w:sz w:val="22"/>
        </w:rPr>
        <w:t>uskutočnenie stavebných prác.</w:t>
      </w:r>
    </w:p>
    <w:p w14:paraId="087AED02" w14:textId="7A08B840" w:rsidR="00187993" w:rsidRDefault="00187993" w:rsidP="00F47749">
      <w:pPr>
        <w:pStyle w:val="Odsekzoznamu"/>
        <w:numPr>
          <w:ilvl w:val="0"/>
          <w:numId w:val="144"/>
        </w:numPr>
        <w:spacing w:before="120" w:after="120"/>
        <w:ind w:left="567" w:hanging="567"/>
        <w:contextualSpacing w:val="0"/>
        <w:jc w:val="both"/>
        <w:rPr>
          <w:rFonts w:asciiTheme="minorHAnsi" w:hAnsiTheme="minorHAnsi" w:cstheme="minorHAnsi"/>
          <w:sz w:val="22"/>
        </w:rPr>
      </w:pPr>
      <w:r w:rsidRPr="00161775">
        <w:rPr>
          <w:rFonts w:asciiTheme="minorHAnsi" w:hAnsiTheme="minorHAnsi" w:cstheme="minorHAnsi"/>
          <w:sz w:val="22"/>
        </w:rPr>
        <w:t>Ostatné práva a povinnosti spojené s bežným postupom zadávania podlimitných zákaziek sú uvedené v ustanovení § 110 a § 111 ZVO.</w:t>
      </w:r>
    </w:p>
    <w:p w14:paraId="3B915A79" w14:textId="77777777" w:rsidR="00E33233" w:rsidRPr="00161775" w:rsidRDefault="00E33233" w:rsidP="00E33233">
      <w:pPr>
        <w:pStyle w:val="Odsekzoznamu"/>
        <w:spacing w:after="0"/>
        <w:ind w:left="567"/>
        <w:contextualSpacing w:val="0"/>
        <w:jc w:val="both"/>
        <w:rPr>
          <w:rFonts w:asciiTheme="minorHAnsi" w:hAnsiTheme="minorHAnsi" w:cstheme="minorHAnsi"/>
          <w:sz w:val="22"/>
        </w:rPr>
      </w:pPr>
    </w:p>
    <w:p w14:paraId="06DEE26B" w14:textId="77777777" w:rsidR="00161775" w:rsidRPr="00161775" w:rsidRDefault="00161775" w:rsidP="00F47749">
      <w:pPr>
        <w:pStyle w:val="tl100"/>
        <w:numPr>
          <w:ilvl w:val="1"/>
          <w:numId w:val="31"/>
        </w:numPr>
        <w:spacing w:before="0"/>
        <w:ind w:left="567" w:hanging="567"/>
        <w:jc w:val="both"/>
        <w:rPr>
          <w:rFonts w:asciiTheme="minorHAnsi" w:hAnsiTheme="minorHAnsi" w:cstheme="minorHAnsi"/>
          <w:sz w:val="22"/>
        </w:rPr>
      </w:pPr>
      <w:bookmarkStart w:id="87" w:name="_Toc185401252"/>
      <w:r w:rsidRPr="00161775">
        <w:rPr>
          <w:rFonts w:asciiTheme="minorHAnsi" w:hAnsiTheme="minorHAnsi" w:cstheme="minorHAnsi"/>
          <w:sz w:val="22"/>
        </w:rPr>
        <w:t>Nadlimitné zákazky</w:t>
      </w:r>
      <w:bookmarkEnd w:id="87"/>
    </w:p>
    <w:p w14:paraId="6982AC84" w14:textId="250AB397" w:rsidR="00187993" w:rsidRDefault="00161775" w:rsidP="00E33233">
      <w:pPr>
        <w:pStyle w:val="Odsekzoznamu"/>
        <w:numPr>
          <w:ilvl w:val="0"/>
          <w:numId w:val="149"/>
        </w:numPr>
        <w:rPr>
          <w:rFonts w:asciiTheme="minorHAnsi" w:hAnsiTheme="minorHAnsi" w:cstheme="minorHAnsi"/>
          <w:sz w:val="22"/>
        </w:rPr>
      </w:pPr>
      <w:r w:rsidRPr="00161775">
        <w:rPr>
          <w:rFonts w:asciiTheme="minorHAnsi" w:hAnsiTheme="minorHAnsi" w:cstheme="minorHAnsi"/>
          <w:sz w:val="22"/>
        </w:rPr>
        <w:t>Pri zadávaní nadlimitných zákaziek postupuje žiadateľ podľa postupov a pravidiel ZVO</w:t>
      </w:r>
      <w:r>
        <w:rPr>
          <w:rStyle w:val="Odkaznapoznmkupodiarou"/>
          <w:sz w:val="22"/>
        </w:rPr>
        <w:footnoteReference w:id="13"/>
      </w:r>
      <w:r w:rsidRPr="00161775">
        <w:rPr>
          <w:rFonts w:asciiTheme="minorHAnsi" w:hAnsiTheme="minorHAnsi" w:cstheme="minorHAnsi"/>
          <w:sz w:val="22"/>
        </w:rPr>
        <w:t>.</w:t>
      </w:r>
    </w:p>
    <w:p w14:paraId="73932253" w14:textId="4C3016C7" w:rsidR="00E33233" w:rsidRDefault="00E33233" w:rsidP="00E33233">
      <w:pPr>
        <w:rPr>
          <w:rFonts w:asciiTheme="minorHAnsi" w:hAnsiTheme="minorHAnsi" w:cstheme="minorHAnsi"/>
          <w:sz w:val="22"/>
        </w:rPr>
      </w:pPr>
    </w:p>
    <w:p w14:paraId="6BE6BECF" w14:textId="77777777" w:rsidR="00E33233" w:rsidRPr="00E33233" w:rsidRDefault="00E33233" w:rsidP="00E33233">
      <w:pPr>
        <w:rPr>
          <w:rFonts w:asciiTheme="minorHAnsi" w:hAnsiTheme="minorHAnsi" w:cstheme="minorHAnsi"/>
          <w:sz w:val="22"/>
        </w:rPr>
      </w:pPr>
    </w:p>
    <w:p w14:paraId="63B6E651" w14:textId="7ABFB2E1" w:rsidR="00101979" w:rsidRPr="005258A3" w:rsidRDefault="00101979" w:rsidP="00F47749">
      <w:pPr>
        <w:pStyle w:val="tl100"/>
        <w:numPr>
          <w:ilvl w:val="1"/>
          <w:numId w:val="31"/>
        </w:numPr>
        <w:spacing w:before="0"/>
        <w:ind w:left="567" w:hanging="567"/>
        <w:jc w:val="both"/>
        <w:rPr>
          <w:rFonts w:asciiTheme="minorHAnsi" w:hAnsiTheme="minorHAnsi" w:cstheme="minorHAnsi"/>
          <w:sz w:val="22"/>
          <w:szCs w:val="24"/>
        </w:rPr>
      </w:pPr>
      <w:bookmarkStart w:id="88" w:name="_Toc478594264"/>
      <w:bookmarkStart w:id="89" w:name="_Toc185401253"/>
      <w:r w:rsidRPr="005258A3">
        <w:rPr>
          <w:rFonts w:asciiTheme="minorHAnsi" w:hAnsiTheme="minorHAnsi" w:cstheme="minorHAnsi"/>
          <w:sz w:val="22"/>
          <w:szCs w:val="24"/>
        </w:rPr>
        <w:lastRenderedPageBreak/>
        <w:t>Uplatňovanie sociálneho aspektu pri verejnom obstarávaní</w:t>
      </w:r>
      <w:bookmarkEnd w:id="88"/>
      <w:bookmarkEnd w:id="89"/>
    </w:p>
    <w:p w14:paraId="1671D23F" w14:textId="398D1984" w:rsidR="00101979" w:rsidRPr="005258A3" w:rsidRDefault="00101979" w:rsidP="00F47749">
      <w:pPr>
        <w:pStyle w:val="Odsekzoznamu"/>
        <w:numPr>
          <w:ilvl w:val="2"/>
          <w:numId w:val="122"/>
        </w:numPr>
        <w:spacing w:after="120"/>
        <w:ind w:left="567" w:hanging="567"/>
        <w:jc w:val="both"/>
        <w:rPr>
          <w:rFonts w:asciiTheme="minorHAnsi" w:hAnsiTheme="minorHAnsi" w:cstheme="minorHAnsi"/>
          <w:sz w:val="22"/>
        </w:rPr>
      </w:pPr>
      <w:r w:rsidRPr="00263511">
        <w:rPr>
          <w:rFonts w:asciiTheme="minorHAnsi" w:hAnsiTheme="minorHAnsi" w:cstheme="minorHAnsi"/>
          <w:sz w:val="22"/>
        </w:rPr>
        <w:t>PRV</w:t>
      </w:r>
      <w:r w:rsidR="0095565B" w:rsidRPr="00263511">
        <w:rPr>
          <w:rFonts w:asciiTheme="minorHAnsi" w:hAnsiTheme="minorHAnsi" w:cstheme="minorHAnsi"/>
          <w:sz w:val="22"/>
        </w:rPr>
        <w:t xml:space="preserve"> </w:t>
      </w:r>
      <w:r w:rsidRPr="00263511">
        <w:rPr>
          <w:rFonts w:asciiTheme="minorHAnsi" w:hAnsiTheme="minorHAnsi" w:cstheme="minorHAnsi"/>
          <w:sz w:val="22"/>
        </w:rPr>
        <w:t>je v zmysle Partnerskej dohody SR na roky 2014 – 2020 viazaný uplatňovaním horizontálnych princípov rovnosti medzi mužmi a ženami a nediskriminácie pre všetkých občanov SR vrátane marginalizovaných skupín obyvateľstva.</w:t>
      </w:r>
      <w:r w:rsidR="00BE7438" w:rsidRPr="005258A3">
        <w:rPr>
          <w:rFonts w:asciiTheme="minorHAnsi" w:hAnsiTheme="minorHAnsi" w:cstheme="minorHAnsi"/>
          <w:sz w:val="22"/>
        </w:rPr>
        <w:t xml:space="preserve"> </w:t>
      </w:r>
    </w:p>
    <w:p w14:paraId="279B7E8C" w14:textId="2BDFCD66" w:rsidR="00101979" w:rsidRPr="00263511" w:rsidRDefault="00101979" w:rsidP="00F47749">
      <w:pPr>
        <w:pStyle w:val="Odsekzoznamu"/>
        <w:numPr>
          <w:ilvl w:val="2"/>
          <w:numId w:val="122"/>
        </w:numPr>
        <w:spacing w:after="120"/>
        <w:ind w:left="567" w:hanging="567"/>
        <w:jc w:val="both"/>
        <w:rPr>
          <w:rFonts w:asciiTheme="minorHAnsi" w:hAnsiTheme="minorHAnsi" w:cstheme="minorHAnsi"/>
          <w:sz w:val="22"/>
        </w:rPr>
      </w:pPr>
      <w:r w:rsidRPr="005258A3">
        <w:rPr>
          <w:rFonts w:asciiTheme="minorHAnsi" w:hAnsiTheme="minorHAnsi" w:cstheme="minorHAnsi"/>
          <w:sz w:val="22"/>
        </w:rPr>
        <w:t>Ako jeden z nástrojov, ktoré majú prispieť k inklúzii marginalizovaných skupín obyvateľstva, je</w:t>
      </w:r>
      <w:r w:rsidR="00BE7438" w:rsidRPr="005258A3">
        <w:rPr>
          <w:rFonts w:asciiTheme="minorHAnsi" w:hAnsiTheme="minorHAnsi" w:cstheme="minorHAnsi"/>
          <w:sz w:val="22"/>
        </w:rPr>
        <w:t xml:space="preserve"> </w:t>
      </w:r>
      <w:r w:rsidRPr="005258A3">
        <w:rPr>
          <w:rFonts w:asciiTheme="minorHAnsi" w:hAnsiTheme="minorHAnsi" w:cstheme="minorHAnsi"/>
          <w:sz w:val="22"/>
        </w:rPr>
        <w:t xml:space="preserve">uplatnenie </w:t>
      </w:r>
      <w:r w:rsidRPr="005258A3">
        <w:rPr>
          <w:rFonts w:asciiTheme="minorHAnsi" w:hAnsiTheme="minorHAnsi" w:cstheme="minorHAnsi"/>
          <w:b/>
          <w:sz w:val="22"/>
        </w:rPr>
        <w:t xml:space="preserve">sociálneho aspektu pri verejnom obstarávaní (ďalej </w:t>
      </w:r>
      <w:r w:rsidR="00FD078C" w:rsidRPr="005258A3">
        <w:rPr>
          <w:rFonts w:asciiTheme="minorHAnsi" w:hAnsiTheme="minorHAnsi" w:cstheme="minorHAnsi"/>
          <w:b/>
          <w:sz w:val="22"/>
        </w:rPr>
        <w:t xml:space="preserve">len </w:t>
      </w:r>
      <w:r w:rsidR="00FD078C" w:rsidRPr="005258A3">
        <w:rPr>
          <w:rFonts w:asciiTheme="minorHAnsi" w:hAnsiTheme="minorHAnsi" w:cstheme="minorHAnsi"/>
          <w:b/>
          <w:bCs/>
          <w:sz w:val="22"/>
        </w:rPr>
        <w:t>„</w:t>
      </w:r>
      <w:r w:rsidR="00FD078C" w:rsidRPr="005258A3">
        <w:rPr>
          <w:rFonts w:asciiTheme="minorHAnsi" w:hAnsiTheme="minorHAnsi" w:cstheme="minorHAnsi"/>
          <w:b/>
          <w:sz w:val="22"/>
        </w:rPr>
        <w:t>sociálny aspekt</w:t>
      </w:r>
      <w:r w:rsidRPr="005258A3">
        <w:rPr>
          <w:rFonts w:asciiTheme="minorHAnsi" w:hAnsiTheme="minorHAnsi" w:cstheme="minorHAnsi"/>
          <w:b/>
          <w:sz w:val="22"/>
        </w:rPr>
        <w:t>“)</w:t>
      </w:r>
      <w:r w:rsidRPr="005258A3">
        <w:rPr>
          <w:rFonts w:asciiTheme="minorHAnsi" w:hAnsiTheme="minorHAnsi" w:cstheme="minorHAnsi"/>
          <w:sz w:val="22"/>
        </w:rPr>
        <w:t xml:space="preserve">. Tento </w:t>
      </w:r>
      <w:r w:rsidR="00FD078C" w:rsidRPr="005258A3">
        <w:rPr>
          <w:rFonts w:asciiTheme="minorHAnsi" w:hAnsiTheme="minorHAnsi" w:cstheme="minorHAnsi"/>
          <w:sz w:val="22"/>
        </w:rPr>
        <w:t xml:space="preserve">sociálny </w:t>
      </w:r>
      <w:r w:rsidRPr="005258A3">
        <w:rPr>
          <w:rFonts w:asciiTheme="minorHAnsi" w:hAnsiTheme="minorHAnsi" w:cstheme="minorHAnsi"/>
          <w:sz w:val="22"/>
        </w:rPr>
        <w:t>aspekt sa</w:t>
      </w:r>
      <w:r w:rsidR="00BE7438" w:rsidRPr="005258A3">
        <w:rPr>
          <w:rFonts w:asciiTheme="minorHAnsi" w:hAnsiTheme="minorHAnsi" w:cstheme="minorHAnsi"/>
          <w:sz w:val="22"/>
        </w:rPr>
        <w:t xml:space="preserve"> </w:t>
      </w:r>
      <w:r w:rsidRPr="005258A3">
        <w:rPr>
          <w:rFonts w:asciiTheme="minorHAnsi" w:hAnsiTheme="minorHAnsi" w:cstheme="minorHAnsi"/>
          <w:sz w:val="22"/>
        </w:rPr>
        <w:t>bude podľa Partnerskej dohody SR na roky 2014 – 2020, pokiaľ ide</w:t>
      </w:r>
      <w:r w:rsidR="00BE7438" w:rsidRPr="005258A3">
        <w:rPr>
          <w:rFonts w:asciiTheme="minorHAnsi" w:hAnsiTheme="minorHAnsi" w:cstheme="minorHAnsi"/>
          <w:sz w:val="22"/>
        </w:rPr>
        <w:t xml:space="preserve"> </w:t>
      </w:r>
      <w:r w:rsidRPr="005258A3">
        <w:rPr>
          <w:rFonts w:asciiTheme="minorHAnsi" w:hAnsiTheme="minorHAnsi" w:cstheme="minorHAnsi"/>
          <w:sz w:val="22"/>
        </w:rPr>
        <w:t>o inklúziu MRK, uplatňovať vo vzťahu k projektom realizovaným v obciach, ktoré sú identifikované v Atlase rómskych komunít 2013</w:t>
      </w:r>
      <w:r w:rsidRPr="005258A3">
        <w:rPr>
          <w:rStyle w:val="Odkaznapoznmkupodiarou"/>
          <w:rFonts w:asciiTheme="minorHAnsi" w:hAnsiTheme="minorHAnsi" w:cstheme="minorHAnsi"/>
          <w:sz w:val="22"/>
        </w:rPr>
        <w:footnoteReference w:id="14"/>
      </w:r>
      <w:r w:rsidRPr="005258A3">
        <w:rPr>
          <w:rFonts w:asciiTheme="minorHAnsi" w:hAnsiTheme="minorHAnsi" w:cstheme="minorHAnsi"/>
          <w:sz w:val="22"/>
        </w:rPr>
        <w:t>, t. z. obce z Atlasu rómskych komunít budú mať pri VO povinnosť uplatniť sociálne hľadisko týkajúce sa</w:t>
      </w:r>
      <w:r w:rsidR="00BE7438" w:rsidRPr="005258A3">
        <w:rPr>
          <w:rFonts w:asciiTheme="minorHAnsi" w:hAnsiTheme="minorHAnsi" w:cstheme="minorHAnsi"/>
          <w:sz w:val="22"/>
        </w:rPr>
        <w:t xml:space="preserve"> </w:t>
      </w:r>
      <w:r w:rsidRPr="00263511">
        <w:rPr>
          <w:rFonts w:asciiTheme="minorHAnsi" w:hAnsiTheme="minorHAnsi" w:cstheme="minorHAnsi"/>
          <w:sz w:val="22"/>
        </w:rPr>
        <w:t>inklúzie MRK. V rámci CLLD bude jedným z výberových kritérií pre výber MAS aj prínos stratégie rozvoja územia k sociálnej inklúzii marginalizovaných skupín obyvateľstva.</w:t>
      </w:r>
    </w:p>
    <w:p w14:paraId="6F638553" w14:textId="47E33649" w:rsidR="0000470D" w:rsidRPr="00BE6227" w:rsidRDefault="00101979" w:rsidP="00BE6227">
      <w:pPr>
        <w:pStyle w:val="Odsekzoznamu"/>
        <w:numPr>
          <w:ilvl w:val="2"/>
          <w:numId w:val="122"/>
        </w:numPr>
        <w:spacing w:after="120"/>
        <w:ind w:left="567" w:hanging="567"/>
        <w:jc w:val="both"/>
        <w:rPr>
          <w:rFonts w:asciiTheme="minorHAnsi" w:hAnsiTheme="minorHAnsi" w:cstheme="minorHAnsi"/>
          <w:sz w:val="22"/>
        </w:rPr>
      </w:pPr>
      <w:r w:rsidRPr="00263511">
        <w:rPr>
          <w:rFonts w:asciiTheme="minorHAnsi" w:hAnsiTheme="minorHAnsi" w:cstheme="minorHAnsi"/>
          <w:sz w:val="22"/>
        </w:rPr>
        <w:t>V súvislosti s uvedeným je v</w:t>
      </w:r>
      <w:r w:rsidR="00BE7438" w:rsidRPr="005258A3">
        <w:rPr>
          <w:rFonts w:asciiTheme="minorHAnsi" w:hAnsiTheme="minorHAnsi" w:cstheme="minorHAnsi"/>
          <w:sz w:val="22"/>
        </w:rPr>
        <w:t xml:space="preserve"> </w:t>
      </w:r>
      <w:r w:rsidRPr="005258A3">
        <w:rPr>
          <w:rFonts w:asciiTheme="minorHAnsi" w:hAnsiTheme="minorHAnsi" w:cstheme="minorHAnsi"/>
          <w:sz w:val="22"/>
        </w:rPr>
        <w:t>PRV pre podopatrenia 7.2 a 7.4 určená ako podmienka oprávnenosti povinnosť uplatňovať sociálny aspekt a taktiež je nepriamo stanovená obdobná podmienka aj</w:t>
      </w:r>
      <w:r w:rsidR="00BE7438" w:rsidRPr="005258A3">
        <w:rPr>
          <w:rFonts w:asciiTheme="minorHAnsi" w:hAnsiTheme="minorHAnsi" w:cstheme="minorHAnsi"/>
          <w:sz w:val="22"/>
        </w:rPr>
        <w:t xml:space="preserve"> </w:t>
      </w:r>
      <w:r w:rsidRPr="005258A3">
        <w:rPr>
          <w:rFonts w:asciiTheme="minorHAnsi" w:hAnsiTheme="minorHAnsi" w:cstheme="minorHAnsi"/>
          <w:sz w:val="22"/>
        </w:rPr>
        <w:t xml:space="preserve">v rámci podopatrenia 7.5, kde je zadefinovaný jeden z princípov hodnotenia, a to uľahčenie prístupu marginalizovaných skupín k podpore (zvýhodňovanie projektov, ktoré riešia aj problémy marginalizovaných skupín). V uvedených </w:t>
      </w:r>
      <w:proofErr w:type="spellStart"/>
      <w:r w:rsidRPr="005258A3">
        <w:rPr>
          <w:rFonts w:asciiTheme="minorHAnsi" w:hAnsiTheme="minorHAnsi" w:cstheme="minorHAnsi"/>
          <w:sz w:val="22"/>
        </w:rPr>
        <w:t>podopatreniach</w:t>
      </w:r>
      <w:proofErr w:type="spellEnd"/>
      <w:r w:rsidRPr="005258A3">
        <w:rPr>
          <w:rFonts w:asciiTheme="minorHAnsi" w:hAnsiTheme="minorHAnsi" w:cstheme="minorHAnsi"/>
          <w:sz w:val="22"/>
        </w:rPr>
        <w:t xml:space="preserve"> bude v rámci výziev zadefinovaná povinnosť postupovať v súlade s metodickým pokynom, prípadne bude daný rozsah aktivít</w:t>
      </w:r>
      <w:r w:rsidR="00FD078C" w:rsidRPr="005258A3">
        <w:rPr>
          <w:rFonts w:asciiTheme="minorHAnsi" w:hAnsiTheme="minorHAnsi" w:cstheme="minorHAnsi"/>
          <w:sz w:val="22"/>
        </w:rPr>
        <w:t xml:space="preserve">, </w:t>
      </w:r>
      <w:r w:rsidRPr="005258A3">
        <w:rPr>
          <w:rFonts w:asciiTheme="minorHAnsi" w:hAnsiTheme="minorHAnsi" w:cstheme="minorHAnsi"/>
          <w:sz w:val="22"/>
        </w:rPr>
        <w:t>resp. činností na ktoré sa bude uplatňovať.</w:t>
      </w:r>
      <w:bookmarkStart w:id="90" w:name="_Toc478594267"/>
    </w:p>
    <w:p w14:paraId="6FD0A277" w14:textId="77777777" w:rsidR="00263511" w:rsidRPr="00263511" w:rsidRDefault="00263511" w:rsidP="002600E1">
      <w:pPr>
        <w:spacing w:before="0"/>
        <w:rPr>
          <w:rFonts w:asciiTheme="minorHAnsi" w:hAnsiTheme="minorHAnsi" w:cstheme="minorHAnsi"/>
          <w:sz w:val="22"/>
        </w:rPr>
      </w:pPr>
    </w:p>
    <w:p w14:paraId="711C9631" w14:textId="43D788F0" w:rsidR="00101979" w:rsidRPr="005258A3" w:rsidRDefault="00101979" w:rsidP="00F47749">
      <w:pPr>
        <w:pStyle w:val="tl100"/>
        <w:numPr>
          <w:ilvl w:val="1"/>
          <w:numId w:val="31"/>
        </w:numPr>
        <w:spacing w:before="0"/>
        <w:ind w:left="567" w:hanging="567"/>
        <w:jc w:val="both"/>
        <w:rPr>
          <w:rFonts w:asciiTheme="minorHAnsi" w:hAnsiTheme="minorHAnsi" w:cstheme="minorHAnsi"/>
          <w:sz w:val="22"/>
          <w:szCs w:val="24"/>
        </w:rPr>
      </w:pPr>
      <w:bookmarkStart w:id="91" w:name="_Toc185401254"/>
      <w:r w:rsidRPr="005258A3">
        <w:rPr>
          <w:rFonts w:asciiTheme="minorHAnsi" w:hAnsiTheme="minorHAnsi" w:cstheme="minorHAnsi"/>
          <w:sz w:val="22"/>
          <w:szCs w:val="24"/>
        </w:rPr>
        <w:t>Kontrola postupov pri obstarávaní zákazky, na ktorú sa ZVO nevzťahuje</w:t>
      </w:r>
      <w:bookmarkEnd w:id="90"/>
      <w:bookmarkEnd w:id="91"/>
    </w:p>
    <w:p w14:paraId="4858AB6E" w14:textId="77777777" w:rsidR="003E0030" w:rsidRPr="003E0030" w:rsidRDefault="003E0030" w:rsidP="003E0030">
      <w:pPr>
        <w:spacing w:before="60" w:after="60"/>
        <w:rPr>
          <w:rFonts w:asciiTheme="minorHAnsi" w:hAnsiTheme="minorHAnsi" w:cstheme="minorHAnsi"/>
          <w:bCs/>
          <w:sz w:val="22"/>
          <w:szCs w:val="22"/>
        </w:rPr>
      </w:pPr>
      <w:r w:rsidRPr="003E0030">
        <w:rPr>
          <w:rFonts w:asciiTheme="minorHAnsi" w:hAnsiTheme="minorHAnsi" w:cstheme="minorHAnsi"/>
          <w:bCs/>
          <w:sz w:val="22"/>
          <w:szCs w:val="22"/>
        </w:rPr>
        <w:t>Poskytovateľ je povinný overiť dodržanie základných princípov ustanovených v Zmluve o fungovaní EÚ aj v rámci zákaziek, na ktoré sa nevzťahuje povinnosť postupovať pri ich obstarávaní v zmysle ZVO. Kontrola takýchto zákaziek je v rámci tejto časti delená na:</w:t>
      </w:r>
    </w:p>
    <w:p w14:paraId="0CB572C8" w14:textId="77777777" w:rsidR="003E0030" w:rsidRPr="003E0030" w:rsidRDefault="003E0030" w:rsidP="00F47749">
      <w:pPr>
        <w:pStyle w:val="Odsekzoznamu"/>
        <w:numPr>
          <w:ilvl w:val="1"/>
          <w:numId w:val="147"/>
        </w:numPr>
        <w:spacing w:before="60" w:after="60"/>
        <w:ind w:left="567" w:hanging="567"/>
        <w:jc w:val="both"/>
        <w:rPr>
          <w:rFonts w:asciiTheme="minorHAnsi" w:hAnsiTheme="minorHAnsi" w:cstheme="minorHAnsi"/>
          <w:sz w:val="22"/>
        </w:rPr>
      </w:pPr>
      <w:r w:rsidRPr="003E0030">
        <w:rPr>
          <w:rFonts w:asciiTheme="minorHAnsi" w:hAnsiTheme="minorHAnsi" w:cstheme="minorHAnsi"/>
          <w:sz w:val="22"/>
        </w:rPr>
        <w:t xml:space="preserve">kontrolu postupov pri obstaraní zákazky, ktoré podliehajú výnimke v zmysle § 1 ods. 2 ZVO </w:t>
      </w:r>
      <w:bookmarkStart w:id="92" w:name="_Hlk180403452"/>
      <w:r w:rsidRPr="003E0030">
        <w:rPr>
          <w:rFonts w:asciiTheme="minorHAnsi" w:hAnsiTheme="minorHAnsi" w:cstheme="minorHAnsi"/>
          <w:sz w:val="22"/>
        </w:rPr>
        <w:t>okrem zákaziek podľa § 1 ods. 4, 7, 8, 9 ,10 13,14,15 a 16?</w:t>
      </w:r>
      <w:bookmarkEnd w:id="92"/>
      <w:r w:rsidRPr="003E0030">
        <w:rPr>
          <w:rFonts w:asciiTheme="minorHAnsi" w:hAnsiTheme="minorHAnsi" w:cstheme="minorHAnsi"/>
          <w:sz w:val="22"/>
        </w:rPr>
        <w:t>ZVO;</w:t>
      </w:r>
    </w:p>
    <w:p w14:paraId="280111A3" w14:textId="723F4688" w:rsidR="003E0030" w:rsidRPr="003E0030" w:rsidRDefault="003E0030" w:rsidP="00F47749">
      <w:pPr>
        <w:pStyle w:val="Odsekzoznamu"/>
        <w:numPr>
          <w:ilvl w:val="1"/>
          <w:numId w:val="147"/>
        </w:numPr>
        <w:spacing w:after="0"/>
        <w:ind w:left="567" w:hanging="567"/>
        <w:jc w:val="both"/>
        <w:rPr>
          <w:rFonts w:asciiTheme="minorHAnsi" w:hAnsiTheme="minorHAnsi" w:cstheme="minorHAnsi"/>
          <w:sz w:val="22"/>
        </w:rPr>
      </w:pPr>
      <w:r w:rsidRPr="003E0030">
        <w:rPr>
          <w:rFonts w:asciiTheme="minorHAnsi" w:hAnsiTheme="minorHAnsi" w:cstheme="minorHAnsi"/>
          <w:sz w:val="22"/>
        </w:rPr>
        <w:t>kontrola postupov pri obstaraní zákazky vnútorným obstarávaním podľa § 1 ods. 4 až 9 (tzv. „in-</w:t>
      </w:r>
      <w:r w:rsidR="00385D26">
        <w:rPr>
          <w:rFonts w:asciiTheme="minorHAnsi" w:hAnsiTheme="minorHAnsi" w:cstheme="minorHAnsi"/>
          <w:sz w:val="22"/>
        </w:rPr>
        <w:t> </w:t>
      </w:r>
      <w:proofErr w:type="spellStart"/>
      <w:r w:rsidR="00385D26">
        <w:rPr>
          <w:rFonts w:asciiTheme="minorHAnsi" w:hAnsiTheme="minorHAnsi" w:cstheme="minorHAnsi"/>
          <w:sz w:val="22"/>
        </w:rPr>
        <w:t>h</w:t>
      </w:r>
      <w:r w:rsidRPr="003E0030">
        <w:rPr>
          <w:rFonts w:asciiTheme="minorHAnsi" w:hAnsiTheme="minorHAnsi" w:cstheme="minorHAnsi"/>
          <w:sz w:val="22"/>
        </w:rPr>
        <w:t>ouse</w:t>
      </w:r>
      <w:proofErr w:type="spellEnd"/>
      <w:r w:rsidRPr="003E0030">
        <w:rPr>
          <w:rFonts w:asciiTheme="minorHAnsi" w:hAnsiTheme="minorHAnsi" w:cstheme="minorHAnsi"/>
          <w:sz w:val="22"/>
        </w:rPr>
        <w:t xml:space="preserve"> zákazky“) a zákazky podľa § 1 ods. 10 ZVO – zákazky tzv. „horizontálnej spolupráce“.</w:t>
      </w:r>
    </w:p>
    <w:p w14:paraId="0F045EB6" w14:textId="77777777" w:rsidR="00A93A2A" w:rsidRPr="005258A3" w:rsidRDefault="00A93A2A" w:rsidP="005258A3">
      <w:pPr>
        <w:pStyle w:val="Odsekzoznamu"/>
        <w:spacing w:before="60" w:after="60"/>
        <w:ind w:left="567"/>
        <w:jc w:val="both"/>
        <w:rPr>
          <w:rFonts w:asciiTheme="minorHAnsi" w:hAnsiTheme="minorHAnsi" w:cstheme="minorHAnsi"/>
          <w:sz w:val="22"/>
        </w:rPr>
      </w:pPr>
    </w:p>
    <w:p w14:paraId="139BE869" w14:textId="3221EE59" w:rsidR="00101979" w:rsidRPr="005258A3" w:rsidRDefault="00684DDD" w:rsidP="00F47749">
      <w:pPr>
        <w:pStyle w:val="tl100"/>
        <w:numPr>
          <w:ilvl w:val="1"/>
          <w:numId w:val="31"/>
        </w:numPr>
        <w:spacing w:before="0"/>
        <w:ind w:left="567" w:hanging="567"/>
        <w:jc w:val="both"/>
        <w:rPr>
          <w:rFonts w:asciiTheme="minorHAnsi" w:hAnsiTheme="minorHAnsi" w:cstheme="minorHAnsi"/>
          <w:sz w:val="22"/>
          <w:szCs w:val="24"/>
        </w:rPr>
      </w:pPr>
      <w:bookmarkStart w:id="93" w:name="_Toc478594275"/>
      <w:r w:rsidRPr="005258A3">
        <w:rPr>
          <w:rFonts w:asciiTheme="minorHAnsi" w:hAnsiTheme="minorHAnsi" w:cstheme="minorHAnsi"/>
          <w:sz w:val="22"/>
          <w:szCs w:val="24"/>
        </w:rPr>
        <w:t xml:space="preserve"> </w:t>
      </w:r>
      <w:bookmarkStart w:id="94" w:name="_Toc185401255"/>
      <w:r w:rsidR="00101979" w:rsidRPr="005258A3">
        <w:rPr>
          <w:rFonts w:asciiTheme="minorHAnsi" w:hAnsiTheme="minorHAnsi" w:cstheme="minorHAnsi"/>
          <w:sz w:val="22"/>
          <w:szCs w:val="24"/>
        </w:rPr>
        <w:t>Pomocné nástroje posúdenia hospodárnosti a efektívnosti</w:t>
      </w:r>
      <w:bookmarkEnd w:id="93"/>
      <w:bookmarkEnd w:id="94"/>
    </w:p>
    <w:p w14:paraId="5153ECFB" w14:textId="6ED664CF" w:rsidR="00147820" w:rsidRPr="005258A3" w:rsidRDefault="00101979" w:rsidP="00F47749">
      <w:pPr>
        <w:pStyle w:val="Odsekzoznamu"/>
        <w:numPr>
          <w:ilvl w:val="0"/>
          <w:numId w:val="72"/>
        </w:numPr>
        <w:spacing w:after="0"/>
        <w:ind w:left="567" w:hanging="567"/>
        <w:contextualSpacing w:val="0"/>
        <w:jc w:val="both"/>
        <w:rPr>
          <w:rFonts w:asciiTheme="minorHAnsi" w:hAnsiTheme="minorHAnsi" w:cstheme="minorHAnsi"/>
          <w:sz w:val="22"/>
        </w:rPr>
      </w:pPr>
      <w:r w:rsidRPr="005258A3">
        <w:rPr>
          <w:rFonts w:asciiTheme="minorHAnsi" w:hAnsiTheme="minorHAnsi" w:cstheme="minorHAnsi"/>
          <w:sz w:val="22"/>
        </w:rPr>
        <w:t>Poskytovateľ aplikuje pomocné nástroje pri overení hospodárnosti a efektívnosti výdavkov projektu</w:t>
      </w:r>
      <w:r w:rsidRPr="009F3081">
        <w:rPr>
          <w:rFonts w:asciiTheme="minorHAnsi" w:hAnsiTheme="minorHAnsi" w:cstheme="minorHAnsi"/>
          <w:sz w:val="22"/>
        </w:rPr>
        <w:t>.</w:t>
      </w:r>
      <w:r w:rsidR="00A93A2A">
        <w:rPr>
          <w:rFonts w:asciiTheme="minorHAnsi" w:hAnsiTheme="minorHAnsi" w:cstheme="minorHAnsi"/>
          <w:sz w:val="22"/>
        </w:rPr>
        <w:t xml:space="preserve"> </w:t>
      </w:r>
      <w:r w:rsidR="00A93A2A" w:rsidRPr="00A93A2A">
        <w:rPr>
          <w:rFonts w:asciiTheme="minorHAnsi" w:hAnsiTheme="minorHAnsi" w:cstheme="minorHAnsi"/>
          <w:sz w:val="22"/>
          <w:lang w:bidi="sk-SK"/>
        </w:rPr>
        <w:t xml:space="preserve">Poskytovateľ </w:t>
      </w:r>
      <w:r w:rsidR="00A93A2A" w:rsidRPr="00A93A2A">
        <w:rPr>
          <w:rFonts w:asciiTheme="minorHAnsi" w:hAnsiTheme="minorHAnsi" w:cstheme="minorHAnsi"/>
          <w:sz w:val="22"/>
        </w:rPr>
        <w:t xml:space="preserve">bude </w:t>
      </w:r>
      <w:r w:rsidR="00A93A2A" w:rsidRPr="00A93A2A">
        <w:rPr>
          <w:rFonts w:asciiTheme="minorHAnsi" w:hAnsiTheme="minorHAnsi" w:cstheme="minorHAnsi"/>
          <w:sz w:val="22"/>
          <w:lang w:bidi="sk-SK"/>
        </w:rPr>
        <w:t xml:space="preserve">overovať hospodárnosť nárokovaných výdavkov obstarávaných </w:t>
      </w:r>
      <w:r w:rsidR="00A93A2A" w:rsidRPr="00A93A2A">
        <w:rPr>
          <w:rFonts w:asciiTheme="minorHAnsi" w:hAnsiTheme="minorHAnsi" w:cstheme="minorHAnsi"/>
          <w:sz w:val="22"/>
        </w:rPr>
        <w:t xml:space="preserve">tovarov, </w:t>
      </w:r>
      <w:r w:rsidR="00A93A2A" w:rsidRPr="00A93A2A">
        <w:rPr>
          <w:rFonts w:asciiTheme="minorHAnsi" w:hAnsiTheme="minorHAnsi" w:cstheme="minorHAnsi"/>
          <w:sz w:val="22"/>
          <w:lang w:bidi="sk-SK"/>
        </w:rPr>
        <w:t xml:space="preserve">stavebných prác </w:t>
      </w:r>
      <w:r w:rsidR="00A93A2A" w:rsidRPr="00A93A2A">
        <w:rPr>
          <w:rFonts w:asciiTheme="minorHAnsi" w:hAnsiTheme="minorHAnsi" w:cstheme="minorHAnsi"/>
          <w:sz w:val="22"/>
        </w:rPr>
        <w:t xml:space="preserve">a </w:t>
      </w:r>
      <w:r w:rsidR="00A93A2A" w:rsidRPr="00A93A2A">
        <w:rPr>
          <w:rFonts w:asciiTheme="minorHAnsi" w:hAnsiTheme="minorHAnsi" w:cstheme="minorHAnsi"/>
          <w:sz w:val="22"/>
          <w:lang w:bidi="sk-SK"/>
        </w:rPr>
        <w:t xml:space="preserve">služieb. </w:t>
      </w:r>
      <w:r w:rsidR="00A93A2A" w:rsidRPr="00A93A2A">
        <w:rPr>
          <w:rFonts w:asciiTheme="minorHAnsi" w:hAnsiTheme="minorHAnsi" w:cstheme="minorHAnsi"/>
          <w:sz w:val="22"/>
        </w:rPr>
        <w:t xml:space="preserve">Pri </w:t>
      </w:r>
      <w:r w:rsidR="00A93A2A" w:rsidRPr="00A93A2A">
        <w:rPr>
          <w:rFonts w:asciiTheme="minorHAnsi" w:hAnsiTheme="minorHAnsi" w:cstheme="minorHAnsi"/>
          <w:sz w:val="22"/>
          <w:lang w:bidi="sk-SK"/>
        </w:rPr>
        <w:t xml:space="preserve">overovaní </w:t>
      </w:r>
      <w:r w:rsidR="00A93A2A" w:rsidRPr="00A93A2A">
        <w:rPr>
          <w:rFonts w:asciiTheme="minorHAnsi" w:hAnsiTheme="minorHAnsi" w:cstheme="minorHAnsi"/>
          <w:sz w:val="22"/>
        </w:rPr>
        <w:t xml:space="preserve">primeranosti </w:t>
      </w:r>
      <w:r w:rsidR="00A93A2A" w:rsidRPr="00A93A2A">
        <w:rPr>
          <w:rFonts w:asciiTheme="minorHAnsi" w:hAnsiTheme="minorHAnsi" w:cstheme="minorHAnsi"/>
          <w:sz w:val="22"/>
          <w:lang w:bidi="sk-SK"/>
        </w:rPr>
        <w:t xml:space="preserve">výdavkov </w:t>
      </w:r>
      <w:r w:rsidR="00A93A2A" w:rsidRPr="00A93A2A">
        <w:rPr>
          <w:rFonts w:asciiTheme="minorHAnsi" w:hAnsiTheme="minorHAnsi" w:cstheme="minorHAnsi"/>
          <w:sz w:val="22"/>
        </w:rPr>
        <w:t xml:space="preserve">bude </w:t>
      </w:r>
      <w:r w:rsidR="00A93A2A" w:rsidRPr="00A93A2A">
        <w:rPr>
          <w:rFonts w:asciiTheme="minorHAnsi" w:hAnsiTheme="minorHAnsi" w:cstheme="minorHAnsi"/>
          <w:sz w:val="22"/>
          <w:lang w:bidi="sk-SK"/>
        </w:rPr>
        <w:t xml:space="preserve">vychádzať </w:t>
      </w:r>
      <w:r w:rsidR="00A93A2A" w:rsidRPr="00A93A2A">
        <w:rPr>
          <w:rFonts w:asciiTheme="minorHAnsi" w:hAnsiTheme="minorHAnsi" w:cstheme="minorHAnsi"/>
          <w:sz w:val="22"/>
        </w:rPr>
        <w:t>z</w:t>
      </w:r>
      <w:r w:rsidR="00385D26">
        <w:rPr>
          <w:rFonts w:asciiTheme="minorHAnsi" w:hAnsiTheme="minorHAnsi" w:cstheme="minorHAnsi"/>
          <w:sz w:val="22"/>
        </w:rPr>
        <w:t> </w:t>
      </w:r>
      <w:r w:rsidR="00A93A2A" w:rsidRPr="00A93A2A">
        <w:rPr>
          <w:rFonts w:asciiTheme="minorHAnsi" w:hAnsiTheme="minorHAnsi" w:cstheme="minorHAnsi"/>
          <w:sz w:val="22"/>
          <w:lang w:bidi="sk-SK"/>
        </w:rPr>
        <w:t xml:space="preserve">dostupných </w:t>
      </w:r>
      <w:r w:rsidR="00A93A2A" w:rsidRPr="00A93A2A">
        <w:rPr>
          <w:rFonts w:asciiTheme="minorHAnsi" w:hAnsiTheme="minorHAnsi" w:cstheme="minorHAnsi"/>
          <w:sz w:val="22"/>
        </w:rPr>
        <w:t xml:space="preserve">zdrojov a </w:t>
      </w:r>
      <w:r w:rsidR="00A93A2A" w:rsidRPr="00A93A2A">
        <w:rPr>
          <w:rFonts w:asciiTheme="minorHAnsi" w:hAnsiTheme="minorHAnsi" w:cstheme="minorHAnsi"/>
          <w:sz w:val="22"/>
          <w:lang w:bidi="sk-SK"/>
        </w:rPr>
        <w:t xml:space="preserve">údajov </w:t>
      </w:r>
      <w:r w:rsidR="00A93A2A" w:rsidRPr="00A93A2A">
        <w:rPr>
          <w:rFonts w:asciiTheme="minorHAnsi" w:hAnsiTheme="minorHAnsi" w:cstheme="minorHAnsi"/>
          <w:sz w:val="22"/>
        </w:rPr>
        <w:t xml:space="preserve">o </w:t>
      </w:r>
      <w:r w:rsidR="00A93A2A" w:rsidRPr="00A93A2A">
        <w:rPr>
          <w:rFonts w:asciiTheme="minorHAnsi" w:hAnsiTheme="minorHAnsi" w:cstheme="minorHAnsi"/>
          <w:sz w:val="22"/>
          <w:lang w:bidi="sk-SK"/>
        </w:rPr>
        <w:t xml:space="preserve">cenách jednotlivých </w:t>
      </w:r>
      <w:r w:rsidR="00A93A2A" w:rsidRPr="00A93A2A">
        <w:rPr>
          <w:rFonts w:asciiTheme="minorHAnsi" w:hAnsiTheme="minorHAnsi" w:cstheme="minorHAnsi"/>
          <w:sz w:val="22"/>
        </w:rPr>
        <w:t xml:space="preserve">tovarov, </w:t>
      </w:r>
      <w:r w:rsidR="00A93A2A" w:rsidRPr="00A93A2A">
        <w:rPr>
          <w:rFonts w:asciiTheme="minorHAnsi" w:hAnsiTheme="minorHAnsi" w:cstheme="minorHAnsi"/>
          <w:sz w:val="22"/>
          <w:lang w:bidi="sk-SK"/>
        </w:rPr>
        <w:t xml:space="preserve">stavebných prác </w:t>
      </w:r>
      <w:r w:rsidR="00A93A2A" w:rsidRPr="00A93A2A">
        <w:rPr>
          <w:rFonts w:asciiTheme="minorHAnsi" w:hAnsiTheme="minorHAnsi" w:cstheme="minorHAnsi"/>
          <w:sz w:val="22"/>
        </w:rPr>
        <w:t xml:space="preserve">a </w:t>
      </w:r>
      <w:r w:rsidR="00A93A2A" w:rsidRPr="00A93A2A">
        <w:rPr>
          <w:rFonts w:asciiTheme="minorHAnsi" w:hAnsiTheme="minorHAnsi" w:cstheme="minorHAnsi"/>
          <w:sz w:val="22"/>
          <w:lang w:bidi="sk-SK"/>
        </w:rPr>
        <w:t xml:space="preserve">služieb. Poskytovateľ využíva štandardnú </w:t>
      </w:r>
      <w:r w:rsidR="00A93A2A" w:rsidRPr="00A93A2A">
        <w:rPr>
          <w:rFonts w:asciiTheme="minorHAnsi" w:hAnsiTheme="minorHAnsi" w:cstheme="minorHAnsi"/>
          <w:sz w:val="22"/>
        </w:rPr>
        <w:t xml:space="preserve">stupnicu </w:t>
      </w:r>
      <w:r w:rsidR="00A93A2A" w:rsidRPr="00A93A2A">
        <w:rPr>
          <w:rFonts w:asciiTheme="minorHAnsi" w:hAnsiTheme="minorHAnsi" w:cstheme="minorHAnsi"/>
          <w:sz w:val="22"/>
          <w:lang w:bidi="sk-SK"/>
        </w:rPr>
        <w:t xml:space="preserve">jednotkových nákladov, </w:t>
      </w:r>
      <w:r w:rsidR="00A93A2A" w:rsidRPr="00A93A2A">
        <w:rPr>
          <w:rFonts w:asciiTheme="minorHAnsi" w:hAnsiTheme="minorHAnsi" w:cstheme="minorHAnsi"/>
          <w:sz w:val="22"/>
        </w:rPr>
        <w:t xml:space="preserve">ak bude </w:t>
      </w:r>
      <w:r w:rsidR="00A93A2A" w:rsidRPr="00A93A2A">
        <w:rPr>
          <w:rFonts w:asciiTheme="minorHAnsi" w:hAnsiTheme="minorHAnsi" w:cstheme="minorHAnsi"/>
          <w:sz w:val="22"/>
          <w:lang w:bidi="sk-SK"/>
        </w:rPr>
        <w:t xml:space="preserve">vypracovaná </w:t>
      </w:r>
      <w:r w:rsidR="00A93A2A" w:rsidRPr="00A93A2A">
        <w:rPr>
          <w:rFonts w:asciiTheme="minorHAnsi" w:hAnsiTheme="minorHAnsi" w:cstheme="minorHAnsi"/>
          <w:sz w:val="22"/>
        </w:rPr>
        <w:t xml:space="preserve">zo strany RO a bude </w:t>
      </w:r>
      <w:r w:rsidR="00A93A2A" w:rsidRPr="00A93A2A">
        <w:rPr>
          <w:rFonts w:asciiTheme="minorHAnsi" w:hAnsiTheme="minorHAnsi" w:cstheme="minorHAnsi"/>
          <w:sz w:val="22"/>
          <w:lang w:bidi="sk-SK"/>
        </w:rPr>
        <w:t xml:space="preserve">tvoriť prílohu </w:t>
      </w:r>
      <w:r w:rsidR="00282050">
        <w:rPr>
          <w:rFonts w:asciiTheme="minorHAnsi" w:hAnsiTheme="minorHAnsi" w:cstheme="minorHAnsi"/>
          <w:sz w:val="22"/>
          <w:lang w:bidi="sk-SK"/>
        </w:rPr>
        <w:t>V</w:t>
      </w:r>
      <w:r w:rsidR="00A93A2A" w:rsidRPr="00A93A2A">
        <w:rPr>
          <w:rFonts w:asciiTheme="minorHAnsi" w:hAnsiTheme="minorHAnsi" w:cstheme="minorHAnsi"/>
          <w:sz w:val="22"/>
          <w:lang w:bidi="sk-SK"/>
        </w:rPr>
        <w:t xml:space="preserve">ýzvy, </w:t>
      </w:r>
      <w:r w:rsidR="00A93A2A" w:rsidRPr="00A93A2A">
        <w:rPr>
          <w:rFonts w:asciiTheme="minorHAnsi" w:hAnsiTheme="minorHAnsi" w:cstheme="minorHAnsi"/>
          <w:sz w:val="22"/>
        </w:rPr>
        <w:t xml:space="preserve">a </w:t>
      </w:r>
      <w:r w:rsidR="00A93A2A" w:rsidRPr="00A93A2A">
        <w:rPr>
          <w:rFonts w:asciiTheme="minorHAnsi" w:hAnsiTheme="minorHAnsi" w:cstheme="minorHAnsi"/>
          <w:sz w:val="22"/>
          <w:lang w:bidi="sk-SK"/>
        </w:rPr>
        <w:t xml:space="preserve">vlastnú databázu </w:t>
      </w:r>
      <w:r w:rsidR="00A93A2A" w:rsidRPr="00A93A2A">
        <w:rPr>
          <w:rFonts w:asciiTheme="minorHAnsi" w:hAnsiTheme="minorHAnsi" w:cstheme="minorHAnsi"/>
          <w:sz w:val="22"/>
        </w:rPr>
        <w:t xml:space="preserve">cien, </w:t>
      </w:r>
      <w:r w:rsidR="00A93A2A" w:rsidRPr="00A93A2A">
        <w:rPr>
          <w:rFonts w:asciiTheme="minorHAnsi" w:hAnsiTheme="minorHAnsi" w:cstheme="minorHAnsi"/>
          <w:sz w:val="22"/>
          <w:lang w:bidi="sk-SK"/>
        </w:rPr>
        <w:t xml:space="preserve">cenový katalóg </w:t>
      </w:r>
      <w:r w:rsidR="00A93A2A" w:rsidRPr="00A93A2A">
        <w:rPr>
          <w:rFonts w:asciiTheme="minorHAnsi" w:hAnsiTheme="minorHAnsi" w:cstheme="minorHAnsi"/>
          <w:sz w:val="22"/>
        </w:rPr>
        <w:t xml:space="preserve">produktov, </w:t>
      </w:r>
      <w:r w:rsidR="00A93A2A" w:rsidRPr="00A93A2A">
        <w:rPr>
          <w:rFonts w:asciiTheme="minorHAnsi" w:hAnsiTheme="minorHAnsi" w:cstheme="minorHAnsi"/>
          <w:sz w:val="22"/>
          <w:lang w:bidi="sk-SK"/>
        </w:rPr>
        <w:t xml:space="preserve">cenové </w:t>
      </w:r>
      <w:r w:rsidR="00A93A2A" w:rsidRPr="00A93A2A">
        <w:rPr>
          <w:rFonts w:asciiTheme="minorHAnsi" w:hAnsiTheme="minorHAnsi" w:cstheme="minorHAnsi"/>
          <w:sz w:val="22"/>
        </w:rPr>
        <w:t xml:space="preserve">stropy </w:t>
      </w:r>
      <w:r w:rsidR="00A93A2A" w:rsidRPr="00A93A2A">
        <w:rPr>
          <w:rFonts w:asciiTheme="minorHAnsi" w:hAnsiTheme="minorHAnsi" w:cstheme="minorHAnsi"/>
          <w:sz w:val="22"/>
          <w:lang w:bidi="sk-SK"/>
        </w:rPr>
        <w:t xml:space="preserve">výdavkov, odborných </w:t>
      </w:r>
      <w:r w:rsidR="00A93A2A" w:rsidRPr="00A93A2A">
        <w:rPr>
          <w:rFonts w:asciiTheme="minorHAnsi" w:hAnsiTheme="minorHAnsi" w:cstheme="minorHAnsi"/>
          <w:sz w:val="22"/>
        </w:rPr>
        <w:t>konzultantov, benchmark, a pod.</w:t>
      </w:r>
    </w:p>
    <w:p w14:paraId="47C8FC39" w14:textId="56FB7487" w:rsidR="00101979" w:rsidRPr="005258A3" w:rsidRDefault="00101979" w:rsidP="00F47749">
      <w:pPr>
        <w:numPr>
          <w:ilvl w:val="0"/>
          <w:numId w:val="72"/>
        </w:numPr>
        <w:spacing w:before="0"/>
        <w:ind w:left="567" w:hanging="567"/>
        <w:rPr>
          <w:rFonts w:asciiTheme="minorHAnsi" w:hAnsiTheme="minorHAnsi" w:cstheme="minorHAnsi"/>
          <w:sz w:val="22"/>
          <w:szCs w:val="22"/>
        </w:rPr>
      </w:pPr>
      <w:r w:rsidRPr="005258A3">
        <w:rPr>
          <w:rFonts w:asciiTheme="minorHAnsi" w:hAnsiTheme="minorHAnsi" w:cstheme="minorHAnsi"/>
          <w:sz w:val="22"/>
          <w:szCs w:val="22"/>
        </w:rPr>
        <w:t>Cieľom pomocných nástrojov je podpora pri analýze a posudzovaní hospodárnych a efektívnych projektov.</w:t>
      </w:r>
      <w:r w:rsidR="00043B86" w:rsidRPr="005258A3">
        <w:rPr>
          <w:rFonts w:asciiTheme="minorHAnsi" w:hAnsiTheme="minorHAnsi" w:cstheme="minorHAnsi"/>
          <w:sz w:val="22"/>
          <w:szCs w:val="22"/>
        </w:rPr>
        <w:t xml:space="preserve"> Svojím charakterom zároveň predstavujú jedny z najefektívnejších nástrojov podpory </w:t>
      </w:r>
      <w:r w:rsidRPr="005258A3">
        <w:rPr>
          <w:rFonts w:asciiTheme="minorHAnsi" w:hAnsiTheme="minorHAnsi" w:cstheme="minorHAnsi"/>
          <w:sz w:val="22"/>
          <w:szCs w:val="22"/>
        </w:rPr>
        <w:t xml:space="preserve">merania a hodnotenia účinkov intervencií. </w:t>
      </w:r>
    </w:p>
    <w:p w14:paraId="540F4007" w14:textId="0B346DA8" w:rsidR="00E33F26" w:rsidRPr="005258A3" w:rsidRDefault="00101979" w:rsidP="00F47749">
      <w:pPr>
        <w:pStyle w:val="Odsekzoznamu"/>
        <w:numPr>
          <w:ilvl w:val="0"/>
          <w:numId w:val="72"/>
        </w:numPr>
        <w:spacing w:after="0"/>
        <w:ind w:left="567" w:hanging="567"/>
        <w:contextualSpacing w:val="0"/>
        <w:jc w:val="both"/>
        <w:rPr>
          <w:rFonts w:asciiTheme="minorHAnsi" w:hAnsiTheme="minorHAnsi" w:cstheme="minorHAnsi"/>
          <w:sz w:val="22"/>
        </w:rPr>
      </w:pPr>
      <w:r w:rsidRPr="005258A3">
        <w:rPr>
          <w:rFonts w:asciiTheme="minorHAnsi" w:hAnsiTheme="minorHAnsi" w:cstheme="minorHAnsi"/>
          <w:sz w:val="22"/>
        </w:rPr>
        <w:t>Pomocné nástroje svojim charakterom predstavujú prvky efektívneho posúdenia hospodárnosti a</w:t>
      </w:r>
      <w:r w:rsidR="00BE7438">
        <w:rPr>
          <w:rFonts w:asciiTheme="minorHAnsi" w:hAnsiTheme="minorHAnsi" w:cstheme="minorHAnsi"/>
          <w:sz w:val="22"/>
        </w:rPr>
        <w:t xml:space="preserve"> </w:t>
      </w:r>
      <w:r w:rsidRPr="005258A3">
        <w:rPr>
          <w:rFonts w:asciiTheme="minorHAnsi" w:hAnsiTheme="minorHAnsi" w:cstheme="minorHAnsi"/>
          <w:sz w:val="22"/>
        </w:rPr>
        <w:t>efektívnosti v rámci vybraných procesov riadenia ako aj kvantitatívne a kvalitatívne opatrenia na</w:t>
      </w:r>
      <w:r w:rsidR="00385D26">
        <w:rPr>
          <w:rFonts w:asciiTheme="minorHAnsi" w:hAnsiTheme="minorHAnsi" w:cstheme="minorHAnsi"/>
          <w:sz w:val="22"/>
        </w:rPr>
        <w:t> </w:t>
      </w:r>
      <w:r w:rsidRPr="005258A3">
        <w:rPr>
          <w:rFonts w:asciiTheme="minorHAnsi" w:hAnsiTheme="minorHAnsi" w:cstheme="minorHAnsi"/>
          <w:sz w:val="22"/>
        </w:rPr>
        <w:t>posilnenie miery istoty poskytovateľov pri výbere hospodárnych a efektívnych projektov.</w:t>
      </w:r>
    </w:p>
    <w:p w14:paraId="644CE501" w14:textId="36B65906" w:rsidR="00101979" w:rsidRDefault="00E33F26" w:rsidP="00F47749">
      <w:pPr>
        <w:numPr>
          <w:ilvl w:val="0"/>
          <w:numId w:val="72"/>
        </w:numPr>
        <w:spacing w:before="0"/>
        <w:ind w:left="567" w:hanging="567"/>
        <w:rPr>
          <w:rFonts w:asciiTheme="minorHAnsi" w:hAnsiTheme="minorHAnsi" w:cstheme="minorHAnsi"/>
          <w:sz w:val="22"/>
          <w:szCs w:val="22"/>
        </w:rPr>
      </w:pPr>
      <w:r w:rsidRPr="005258A3">
        <w:rPr>
          <w:rFonts w:asciiTheme="minorHAnsi" w:hAnsiTheme="minorHAnsi" w:cstheme="minorHAnsi"/>
          <w:sz w:val="22"/>
          <w:szCs w:val="22"/>
        </w:rPr>
        <w:t>Poskytovateľ aplikuje pomocné nižšie uvedené nástroje pri overení hospodárnosti a efektívnosti výdavkov projektu:</w:t>
      </w:r>
    </w:p>
    <w:p w14:paraId="20F42793" w14:textId="519F063F" w:rsidR="00034078" w:rsidRDefault="00034078" w:rsidP="00034078">
      <w:pPr>
        <w:spacing w:before="0"/>
        <w:rPr>
          <w:rFonts w:asciiTheme="minorHAnsi" w:hAnsiTheme="minorHAnsi" w:cstheme="minorHAnsi"/>
          <w:sz w:val="22"/>
          <w:szCs w:val="22"/>
        </w:rPr>
      </w:pPr>
    </w:p>
    <w:p w14:paraId="5CBF828A" w14:textId="39FFD84D" w:rsidR="00034078" w:rsidRDefault="00034078" w:rsidP="00034078">
      <w:pPr>
        <w:spacing w:before="0"/>
        <w:rPr>
          <w:rFonts w:asciiTheme="minorHAnsi" w:hAnsiTheme="minorHAnsi" w:cstheme="minorHAnsi"/>
          <w:sz w:val="22"/>
          <w:szCs w:val="22"/>
        </w:rPr>
      </w:pPr>
    </w:p>
    <w:p w14:paraId="190BAA8F" w14:textId="664AE1C4" w:rsidR="00034078" w:rsidRPr="00034078" w:rsidRDefault="00034078" w:rsidP="00034078">
      <w:pPr>
        <w:pStyle w:val="Odsekzoznamu"/>
        <w:numPr>
          <w:ilvl w:val="0"/>
          <w:numId w:val="148"/>
        </w:numPr>
        <w:ind w:left="426" w:hanging="426"/>
        <w:rPr>
          <w:rFonts w:asciiTheme="minorHAnsi" w:hAnsiTheme="minorHAnsi" w:cstheme="minorHAnsi"/>
          <w:b/>
          <w:bCs/>
          <w:iCs/>
          <w:sz w:val="22"/>
        </w:rPr>
      </w:pPr>
      <w:r w:rsidRPr="00034078">
        <w:rPr>
          <w:rFonts w:asciiTheme="minorHAnsi" w:hAnsiTheme="minorHAnsi" w:cstheme="minorHAnsi"/>
          <w:b/>
          <w:bCs/>
          <w:iCs/>
          <w:sz w:val="22"/>
        </w:rPr>
        <w:lastRenderedPageBreak/>
        <w:t>Prieskum trhu</w:t>
      </w:r>
    </w:p>
    <w:p w14:paraId="6F9AE3DF" w14:textId="31E64FD0" w:rsidR="00034078" w:rsidRPr="00034078" w:rsidRDefault="00034078" w:rsidP="00034078">
      <w:pPr>
        <w:spacing w:before="0"/>
        <w:rPr>
          <w:rFonts w:asciiTheme="minorHAnsi" w:hAnsiTheme="minorHAnsi" w:cstheme="minorHAnsi"/>
          <w:sz w:val="22"/>
          <w:szCs w:val="22"/>
        </w:rPr>
      </w:pPr>
      <w:r w:rsidRPr="00034078">
        <w:rPr>
          <w:rFonts w:asciiTheme="minorHAnsi" w:hAnsiTheme="minorHAnsi" w:cstheme="minorHAnsi"/>
          <w:sz w:val="22"/>
          <w:szCs w:val="22"/>
        </w:rPr>
        <w:t xml:space="preserve">Prieskum trhu môže byť vykonávaný </w:t>
      </w:r>
      <w:r w:rsidRPr="00034078">
        <w:rPr>
          <w:rFonts w:asciiTheme="minorHAnsi" w:hAnsiTheme="minorHAnsi" w:cstheme="minorHAnsi"/>
          <w:b/>
          <w:bCs/>
          <w:sz w:val="22"/>
          <w:szCs w:val="22"/>
        </w:rPr>
        <w:t xml:space="preserve">prijímateľom </w:t>
      </w:r>
      <w:r w:rsidRPr="00034078">
        <w:rPr>
          <w:rFonts w:asciiTheme="minorHAnsi" w:hAnsiTheme="minorHAnsi" w:cstheme="minorHAnsi"/>
          <w:sz w:val="22"/>
          <w:szCs w:val="22"/>
        </w:rPr>
        <w:t xml:space="preserve">s cieľom preukázať hospodárnosť výdavkov definovaných v rozpočte </w:t>
      </w:r>
      <w:proofErr w:type="spellStart"/>
      <w:r w:rsidRPr="00034078">
        <w:rPr>
          <w:rFonts w:asciiTheme="minorHAnsi" w:hAnsiTheme="minorHAnsi" w:cstheme="minorHAnsi"/>
          <w:sz w:val="22"/>
          <w:szCs w:val="22"/>
        </w:rPr>
        <w:t>ŽoNFP</w:t>
      </w:r>
      <w:proofErr w:type="spellEnd"/>
      <w:r w:rsidRPr="00034078">
        <w:rPr>
          <w:rFonts w:asciiTheme="minorHAnsi" w:hAnsiTheme="minorHAnsi" w:cstheme="minorHAnsi"/>
          <w:sz w:val="22"/>
          <w:szCs w:val="22"/>
        </w:rPr>
        <w:t xml:space="preserve">, ale aj </w:t>
      </w:r>
      <w:r w:rsidRPr="00034078">
        <w:rPr>
          <w:rFonts w:asciiTheme="minorHAnsi" w:hAnsiTheme="minorHAnsi" w:cstheme="minorHAnsi"/>
          <w:b/>
          <w:bCs/>
          <w:sz w:val="22"/>
          <w:szCs w:val="22"/>
        </w:rPr>
        <w:t>poskytovateľom</w:t>
      </w:r>
      <w:r w:rsidRPr="00034078">
        <w:rPr>
          <w:rFonts w:asciiTheme="minorHAnsi" w:hAnsiTheme="minorHAnsi" w:cstheme="minorHAnsi"/>
          <w:sz w:val="22"/>
          <w:szCs w:val="22"/>
        </w:rPr>
        <w:t xml:space="preserve"> s cieľom overiť hospodárnosť výdavkov pri realizácii projektu (napr. pri administratívnej finančnej kontrole VO/O). Skutočnosť, ako bude </w:t>
      </w:r>
      <w:r w:rsidRPr="00034078">
        <w:rPr>
          <w:rFonts w:asciiTheme="minorHAnsi" w:hAnsiTheme="minorHAnsi" w:cstheme="minorHAnsi"/>
          <w:sz w:val="22"/>
          <w:szCs w:val="22"/>
          <w:u w:val="single"/>
        </w:rPr>
        <w:t>prijímateľ</w:t>
      </w:r>
      <w:r w:rsidRPr="00034078">
        <w:rPr>
          <w:rFonts w:asciiTheme="minorHAnsi" w:hAnsiTheme="minorHAnsi" w:cstheme="minorHAnsi"/>
          <w:sz w:val="22"/>
          <w:szCs w:val="22"/>
        </w:rPr>
        <w:t xml:space="preserve"> prieskum trhu vykonávať, je v jeho kompetencii (napr. získavaním informácií prostredníctvom dotazníkov, formou písomného oslovenia potenciálnych dodávateľov, preskúmaním tlače, vyhľadávaním informácií na internete, vyhľadávaním informácií v propagačných materiáloch, účasťou na výstavách a pod., okrem telefonického prieskumu).</w:t>
      </w:r>
      <w:r w:rsidRPr="00034078">
        <w:rPr>
          <w:rFonts w:asciiTheme="minorHAnsi" w:hAnsiTheme="minorHAnsi" w:cstheme="minorHAnsi"/>
          <w:bCs/>
          <w:sz w:val="22"/>
          <w:szCs w:val="22"/>
        </w:rPr>
        <w:t xml:space="preserve"> </w:t>
      </w:r>
      <w:r w:rsidRPr="00034078">
        <w:rPr>
          <w:rFonts w:asciiTheme="minorHAnsi" w:hAnsiTheme="minorHAnsi" w:cstheme="minorHAnsi"/>
          <w:sz w:val="22"/>
          <w:szCs w:val="22"/>
        </w:rPr>
        <w:t xml:space="preserve">Prijímateľ </w:t>
      </w:r>
      <w:r w:rsidRPr="00034078">
        <w:rPr>
          <w:rFonts w:asciiTheme="minorHAnsi" w:hAnsiTheme="minorHAnsi" w:cstheme="minorHAnsi"/>
          <w:bCs/>
          <w:sz w:val="22"/>
          <w:szCs w:val="22"/>
        </w:rPr>
        <w:t>v rámci prieskumu trhu postupuje tak, aby získal čo najlepší prehľad cien na trhu</w:t>
      </w:r>
      <w:r w:rsidRPr="00034078">
        <w:rPr>
          <w:rFonts w:asciiTheme="minorHAnsi" w:hAnsiTheme="minorHAnsi" w:cstheme="minorHAnsi"/>
          <w:sz w:val="22"/>
          <w:szCs w:val="22"/>
        </w:rPr>
        <w:t xml:space="preserve"> </w:t>
      </w:r>
      <w:r w:rsidRPr="00034078">
        <w:rPr>
          <w:rFonts w:asciiTheme="minorHAnsi" w:hAnsiTheme="minorHAnsi" w:cstheme="minorHAnsi"/>
          <w:b/>
          <w:sz w:val="22"/>
          <w:szCs w:val="22"/>
        </w:rPr>
        <w:t xml:space="preserve">najmenej od troch potenciálnych dodávateľov. </w:t>
      </w:r>
      <w:r w:rsidRPr="00034078">
        <w:rPr>
          <w:rFonts w:asciiTheme="minorHAnsi" w:hAnsiTheme="minorHAnsi" w:cstheme="minorHAnsi"/>
          <w:sz w:val="22"/>
          <w:szCs w:val="22"/>
          <w:u w:val="single"/>
        </w:rPr>
        <w:t>Poskytovateľ</w:t>
      </w:r>
      <w:r w:rsidRPr="00034078">
        <w:rPr>
          <w:rFonts w:asciiTheme="minorHAnsi" w:hAnsiTheme="minorHAnsi" w:cstheme="minorHAnsi"/>
          <w:sz w:val="22"/>
          <w:szCs w:val="22"/>
        </w:rPr>
        <w:t xml:space="preserve"> overí hospodárnosť nárokovaných výdavkov obstarávaných tovarov, stavebných prác a služieb, pričom pri overovaní hospodárnosti výdavkov bude vychádzať z dostupných zdrojov a údajov o cenách jednotlivých tovarov, stavebných prác a služieb (pri VO/O stavebných prác napr. z rozpočtového programu CENKROS, ODIS; pri VO/O tovarov z vlastného prieskumu trhu uskutočneného v zmysle pravidiel Systému riadenia PRV SR, z vlastnej databázy cien, z cenového katalógu produktov nastavených MPRV SR/poskytovateľom; z benchmarkov a pod.). Ak ceny jednotlivých tovarov, stavebných prác alebo služieb v rámci vykonanej kontroly/finančnej kontroly VO/O </w:t>
      </w:r>
      <w:r w:rsidRPr="00034078">
        <w:rPr>
          <w:rFonts w:asciiTheme="minorHAnsi" w:hAnsiTheme="minorHAnsi" w:cstheme="minorHAnsi"/>
          <w:sz w:val="22"/>
          <w:szCs w:val="22"/>
          <w:u w:val="single"/>
        </w:rPr>
        <w:t>sú identifikované ako nehospodárne</w:t>
      </w:r>
      <w:r w:rsidRPr="00034078">
        <w:rPr>
          <w:rFonts w:asciiTheme="minorHAnsi" w:hAnsiTheme="minorHAnsi" w:cstheme="minorHAnsi"/>
          <w:sz w:val="22"/>
          <w:szCs w:val="22"/>
        </w:rPr>
        <w:t xml:space="preserve"> (prevyšujú identifikovanú výšku hospodárneho výdavku), </w:t>
      </w:r>
      <w:r w:rsidRPr="00034078">
        <w:rPr>
          <w:rFonts w:asciiTheme="minorHAnsi" w:hAnsiTheme="minorHAnsi" w:cstheme="minorHAnsi"/>
          <w:b/>
          <w:sz w:val="22"/>
          <w:szCs w:val="22"/>
        </w:rPr>
        <w:t>poskytovateľ vykoná krátenie až do výšky hospodárneho výdavku</w:t>
      </w:r>
      <w:r w:rsidRPr="00034078">
        <w:rPr>
          <w:rFonts w:asciiTheme="minorHAnsi" w:hAnsiTheme="minorHAnsi" w:cstheme="minorHAnsi"/>
          <w:sz w:val="22"/>
          <w:szCs w:val="22"/>
        </w:rPr>
        <w:t xml:space="preserve">. Ak ceny jednotlivých tovarov, stavebných prác alebo služieb identifikované poskytovateľom na základe ním vykonaného vlastného prieskumu trhu </w:t>
      </w:r>
      <w:r w:rsidRPr="00034078">
        <w:rPr>
          <w:rFonts w:asciiTheme="minorHAnsi" w:hAnsiTheme="minorHAnsi" w:cstheme="minorHAnsi"/>
          <w:sz w:val="22"/>
          <w:szCs w:val="22"/>
          <w:u w:val="single"/>
        </w:rPr>
        <w:t>sú nižšie ako ceny identifikované prijímateľom</w:t>
      </w:r>
      <w:r w:rsidRPr="00034078">
        <w:rPr>
          <w:rFonts w:asciiTheme="minorHAnsi" w:hAnsiTheme="minorHAnsi" w:cstheme="minorHAnsi"/>
          <w:sz w:val="22"/>
          <w:szCs w:val="22"/>
        </w:rPr>
        <w:t xml:space="preserve">, </w:t>
      </w:r>
      <w:r w:rsidRPr="00034078">
        <w:rPr>
          <w:rFonts w:asciiTheme="minorHAnsi" w:hAnsiTheme="minorHAnsi" w:cstheme="minorHAnsi"/>
          <w:b/>
          <w:sz w:val="22"/>
          <w:szCs w:val="22"/>
        </w:rPr>
        <w:t>poskytovateľ stanoví</w:t>
      </w:r>
      <w:r w:rsidRPr="00034078">
        <w:rPr>
          <w:rFonts w:asciiTheme="minorHAnsi" w:hAnsiTheme="minorHAnsi" w:cstheme="minorHAnsi"/>
          <w:sz w:val="22"/>
          <w:szCs w:val="22"/>
        </w:rPr>
        <w:t xml:space="preserve"> na posúdenie hospodárnosti oprávnených výdavkov </w:t>
      </w:r>
      <w:r w:rsidRPr="00034078">
        <w:rPr>
          <w:rFonts w:asciiTheme="minorHAnsi" w:hAnsiTheme="minorHAnsi" w:cstheme="minorHAnsi"/>
          <w:b/>
          <w:sz w:val="22"/>
          <w:szCs w:val="22"/>
        </w:rPr>
        <w:t xml:space="preserve">percentuálnu odchýlku 20 % </w:t>
      </w:r>
      <w:r w:rsidRPr="00034078">
        <w:rPr>
          <w:rFonts w:asciiTheme="minorHAnsi" w:hAnsiTheme="minorHAnsi" w:cstheme="minorHAnsi"/>
          <w:sz w:val="22"/>
          <w:szCs w:val="22"/>
        </w:rPr>
        <w:t>nad cenu zistenú prieskumom. Odchýlku poskytovateľ neuplatní v prípadoch nastavených cenových stropov MPRV SR/poskytovateľom. Ak sa kontrolou/finančnou kontrolou preukáže porušenie základných princípov VO/O, poskytovateľ si vyhradzuje právo obstarávanie zrušiť alebo sankcionovať prijímateľa v zmysle katalógu sankcií.</w:t>
      </w:r>
    </w:p>
    <w:p w14:paraId="2424DD7F" w14:textId="77777777" w:rsidR="00034078" w:rsidRPr="00034078" w:rsidRDefault="00034078" w:rsidP="00034078">
      <w:pPr>
        <w:spacing w:before="0"/>
        <w:rPr>
          <w:rFonts w:asciiTheme="minorHAnsi" w:hAnsiTheme="minorHAnsi" w:cstheme="minorHAnsi"/>
          <w:sz w:val="22"/>
          <w:szCs w:val="22"/>
        </w:rPr>
      </w:pPr>
    </w:p>
    <w:p w14:paraId="355211CD" w14:textId="1DF69BD1" w:rsidR="00034078" w:rsidRPr="00034078" w:rsidRDefault="00034078" w:rsidP="00034078">
      <w:pPr>
        <w:pStyle w:val="Odsekzoznamu"/>
        <w:numPr>
          <w:ilvl w:val="0"/>
          <w:numId w:val="148"/>
        </w:numPr>
        <w:ind w:left="426" w:hanging="426"/>
        <w:rPr>
          <w:rFonts w:asciiTheme="minorHAnsi" w:hAnsiTheme="minorHAnsi" w:cstheme="minorHAnsi"/>
          <w:b/>
          <w:bCs/>
          <w:iCs/>
          <w:sz w:val="22"/>
        </w:rPr>
      </w:pPr>
      <w:r w:rsidRPr="00034078">
        <w:rPr>
          <w:rFonts w:asciiTheme="minorHAnsi" w:hAnsiTheme="minorHAnsi" w:cstheme="minorHAnsi"/>
          <w:b/>
          <w:bCs/>
          <w:iCs/>
          <w:sz w:val="22"/>
        </w:rPr>
        <w:t>Finančné limity na úrovni jednotkových cien</w:t>
      </w:r>
    </w:p>
    <w:p w14:paraId="2881B5F3" w14:textId="6B90A6B7" w:rsidR="00034078" w:rsidRPr="00034078" w:rsidRDefault="00034078" w:rsidP="00034078">
      <w:pPr>
        <w:spacing w:before="0"/>
        <w:rPr>
          <w:rFonts w:asciiTheme="minorHAnsi" w:hAnsiTheme="minorHAnsi" w:cstheme="minorHAnsi"/>
          <w:sz w:val="22"/>
          <w:szCs w:val="22"/>
        </w:rPr>
      </w:pPr>
      <w:r w:rsidRPr="00034078">
        <w:rPr>
          <w:rFonts w:asciiTheme="minorHAnsi" w:hAnsiTheme="minorHAnsi" w:cstheme="minorHAnsi"/>
          <w:sz w:val="22"/>
          <w:szCs w:val="22"/>
        </w:rPr>
        <w:t xml:space="preserve">Stanovenie finančných limitov je v kompetencii RO. Finančné limity sú zo strany RO stanovené vopred na úrovni programu, resp. výzvy/vyzvania alebo riadiacej dokumentácie, na ktorú sa výzva/vyzvanie odkazuje s prihliadnutím na špecifiká PRV. Finančné limity RO stanoví na základe analýzy jednotkových výdavkov v rámci projektov implementovaných v programovom období 2014–2022 alebo z programového obdobia 2007-2013, na základe prieskumu trhu alebo iným objektívnym spôsobom alebo kombináciou týchto metód. RO uchováva dokumentáciu, na základe ktorej boli finančné limity na úrovni jednotkových cien stanovené a kópiu dokumentácie dodáva vo fyzickej alebo elektronickej podobe poskytovateľ. RO môže použiť finančný limit z inej Výzvy na taký istý typ výdavku. </w:t>
      </w:r>
    </w:p>
    <w:p w14:paraId="132DE1E7" w14:textId="77777777" w:rsidR="00034078" w:rsidRPr="00034078" w:rsidRDefault="00034078" w:rsidP="00034078">
      <w:pPr>
        <w:spacing w:before="0"/>
        <w:rPr>
          <w:rFonts w:asciiTheme="minorHAnsi" w:hAnsiTheme="minorHAnsi" w:cstheme="minorHAnsi"/>
          <w:sz w:val="22"/>
          <w:szCs w:val="22"/>
        </w:rPr>
      </w:pPr>
    </w:p>
    <w:p w14:paraId="62401E5A" w14:textId="67797D7E" w:rsidR="00034078" w:rsidRPr="00034078" w:rsidRDefault="00034078" w:rsidP="00034078">
      <w:pPr>
        <w:pStyle w:val="Odsekzoznamu"/>
        <w:numPr>
          <w:ilvl w:val="0"/>
          <w:numId w:val="148"/>
        </w:numPr>
        <w:ind w:left="426" w:hanging="426"/>
        <w:rPr>
          <w:rFonts w:asciiTheme="minorHAnsi" w:hAnsiTheme="minorHAnsi" w:cstheme="minorHAnsi"/>
          <w:b/>
          <w:bCs/>
          <w:iCs/>
          <w:sz w:val="22"/>
        </w:rPr>
      </w:pPr>
      <w:r w:rsidRPr="00034078">
        <w:rPr>
          <w:rFonts w:asciiTheme="minorHAnsi" w:hAnsiTheme="minorHAnsi" w:cstheme="minorHAnsi"/>
          <w:b/>
          <w:bCs/>
          <w:iCs/>
          <w:sz w:val="22"/>
        </w:rPr>
        <w:t>Percentuálne limity pre jednotlivé skupiny výdavkov</w:t>
      </w:r>
    </w:p>
    <w:p w14:paraId="50D94ED1" w14:textId="77777777" w:rsidR="00034078" w:rsidRPr="00034078" w:rsidRDefault="00034078" w:rsidP="00034078">
      <w:pPr>
        <w:spacing w:before="0"/>
        <w:rPr>
          <w:rFonts w:asciiTheme="minorHAnsi" w:hAnsiTheme="minorHAnsi" w:cstheme="minorHAnsi"/>
          <w:sz w:val="22"/>
          <w:szCs w:val="22"/>
        </w:rPr>
      </w:pPr>
      <w:r w:rsidRPr="00034078">
        <w:rPr>
          <w:rFonts w:asciiTheme="minorHAnsi" w:hAnsiTheme="minorHAnsi" w:cstheme="minorHAnsi"/>
          <w:sz w:val="22"/>
          <w:szCs w:val="22"/>
        </w:rPr>
        <w:t xml:space="preserve">RO v pravidlách oprávnenosti výdavkov na úrovni PRV môže stanoviť maximálne percentuálne podiely jednotlivých skupín výdavkov na celkových oprávnených výdavkoch projektu v závislosti od špecifík príslušného programu a oblasti podpory. Základné percentuálne limity sú presne špecifikované vždy v konkrétnej výzve/vyzvaní alebo v riadiacej dokumentácii, na ktorú sa výzva/vyzvanie odkazuje. Percentuálne limity a skupiny výdavkov, na ktoré sa budú tieto limity vzťahovať, môže RO stanoviť na základe analýzy projektov implementovaných v programovom období 2014-2022 alebo z programového obdobia 2007-2013, na základe prieskumu trhu, odborného posudku/úkonu znalca, na základe ukončených postupov VO/O, alebo iným objektívnym spôsobom, resp. kombináciou týchto metód. RO uchováva podpornú dokumentáciu, na základe ktorej boli percentuálne limity stanovené a kópiu dokumentácie dodáva vo fyzickej alebo elektronickej podobe poskytovateľ. Medzi príklady percentuálnych limitov možno uviesť limity na nepriame výdavky projektu, výdavky na nákup IKT, výdavky na služby stavebného dozoru, výdavky na špecifické služby definované RO a pod.. Percentuálne </w:t>
      </w:r>
      <w:r w:rsidRPr="00034078">
        <w:rPr>
          <w:rFonts w:asciiTheme="minorHAnsi" w:hAnsiTheme="minorHAnsi" w:cstheme="minorHAnsi"/>
          <w:sz w:val="22"/>
          <w:szCs w:val="22"/>
        </w:rPr>
        <w:lastRenderedPageBreak/>
        <w:t>limity je vhodné uplatniť najmä v prípadoch, kedy výška výdavku spadajúceho pod skupinu výdavkov upravených percentuálnym limitom vykazuje závislosť (pozitívnu/negatívnu) od výšky celkových oprávnených výdavkov projektu.</w:t>
      </w:r>
    </w:p>
    <w:p w14:paraId="3BB185E3" w14:textId="77777777" w:rsidR="00034078" w:rsidRPr="00034078" w:rsidRDefault="00034078" w:rsidP="00034078">
      <w:pPr>
        <w:spacing w:before="0"/>
        <w:rPr>
          <w:rFonts w:asciiTheme="minorHAnsi" w:hAnsiTheme="minorHAnsi" w:cstheme="minorHAnsi"/>
          <w:sz w:val="22"/>
          <w:szCs w:val="22"/>
        </w:rPr>
      </w:pPr>
    </w:p>
    <w:p w14:paraId="246A26C4" w14:textId="1D4137E6" w:rsidR="00034078" w:rsidRPr="00034078" w:rsidRDefault="00034078" w:rsidP="00034078">
      <w:pPr>
        <w:pStyle w:val="Odsekzoznamu"/>
        <w:numPr>
          <w:ilvl w:val="0"/>
          <w:numId w:val="148"/>
        </w:numPr>
        <w:ind w:left="426" w:hanging="426"/>
        <w:rPr>
          <w:rFonts w:asciiTheme="minorHAnsi" w:hAnsiTheme="minorHAnsi" w:cstheme="minorHAnsi"/>
          <w:b/>
          <w:bCs/>
          <w:iCs/>
          <w:sz w:val="22"/>
        </w:rPr>
      </w:pPr>
      <w:r w:rsidRPr="00034078">
        <w:rPr>
          <w:rFonts w:asciiTheme="minorHAnsi" w:hAnsiTheme="minorHAnsi" w:cstheme="minorHAnsi"/>
          <w:b/>
          <w:bCs/>
          <w:iCs/>
          <w:sz w:val="22"/>
        </w:rPr>
        <w:t>Benchmark</w:t>
      </w:r>
    </w:p>
    <w:p w14:paraId="175DE3C1" w14:textId="77777777" w:rsidR="00034078" w:rsidRPr="00034078" w:rsidRDefault="00034078" w:rsidP="00034078">
      <w:pPr>
        <w:spacing w:before="0"/>
        <w:rPr>
          <w:rFonts w:asciiTheme="minorHAnsi" w:hAnsiTheme="minorHAnsi" w:cstheme="minorHAnsi"/>
          <w:sz w:val="22"/>
          <w:szCs w:val="22"/>
        </w:rPr>
      </w:pPr>
      <w:r w:rsidRPr="00034078">
        <w:rPr>
          <w:rFonts w:asciiTheme="minorHAnsi" w:hAnsiTheme="minorHAnsi" w:cstheme="minorHAnsi"/>
          <w:sz w:val="22"/>
          <w:szCs w:val="22"/>
        </w:rPr>
        <w:t xml:space="preserve">Benchmark predstavuje postup, ktorý na rozdiel od stanovenia limitov a prieskumov trhu môže okrem zásady hospodárnosti byť zameraný aj na efektívnosť výdavkov/projektu. Benchmark je ukazovateľ s určenou prijateľnou alebo optimálnou úrovňou, hodnotu ktorej na úrovni prioritnej osi (špecifického cieľa)/výzvy/vyzvania stanoví RO ex – </w:t>
      </w:r>
      <w:proofErr w:type="spellStart"/>
      <w:r w:rsidRPr="00034078">
        <w:rPr>
          <w:rFonts w:asciiTheme="minorHAnsi" w:hAnsiTheme="minorHAnsi" w:cstheme="minorHAnsi"/>
          <w:sz w:val="22"/>
          <w:szCs w:val="22"/>
        </w:rPr>
        <w:t>ante</w:t>
      </w:r>
      <w:proofErr w:type="spellEnd"/>
      <w:r w:rsidRPr="00034078">
        <w:rPr>
          <w:rFonts w:asciiTheme="minorHAnsi" w:hAnsiTheme="minorHAnsi" w:cstheme="minorHAnsi"/>
          <w:sz w:val="22"/>
          <w:szCs w:val="22"/>
        </w:rPr>
        <w:t xml:space="preserve"> na základe analýzy. Prijateľná úroveň je vyjadrená hraničnou hodnotou ukazovateľa (vrátane typu jednotky). RO je oprávnený stanoviť benchmarky na úrovni výstupu, aktivity alebo na úrovni celého projektu. Predpokladom pre použitie uvedeného postupu je vykonanie analýzy projektov realizovaných v programovom období 2014 – 2022 alebo z programového obdobia 2007-2013, s dôrazom na ich vstupy (výdavky) a výstupy (výsledky) a zostavenie databázy porovnateľných projektov, prijímateľov, oblastí podpory, aktivít a výstupov alebo inou objektivizovanou metódou, ktorá zaručuje porovnateľnosť výstupov navzájom. Poskytovateľ vykoná analýzu implementovaných projektov (napr. určí projekty, ktoré považuje z pohľadu ich implementácie a plnenia cieľov za najúspešnejšie (</w:t>
      </w:r>
      <w:proofErr w:type="spellStart"/>
      <w:r w:rsidRPr="00034078">
        <w:rPr>
          <w:rFonts w:asciiTheme="minorHAnsi" w:hAnsiTheme="minorHAnsi" w:cstheme="minorHAnsi"/>
          <w:sz w:val="22"/>
          <w:szCs w:val="22"/>
        </w:rPr>
        <w:t>best</w:t>
      </w:r>
      <w:proofErr w:type="spellEnd"/>
      <w:r w:rsidRPr="00034078">
        <w:rPr>
          <w:rFonts w:asciiTheme="minorHAnsi" w:hAnsiTheme="minorHAnsi" w:cstheme="minorHAnsi"/>
          <w:sz w:val="22"/>
          <w:szCs w:val="22"/>
        </w:rPr>
        <w:t xml:space="preserve"> in </w:t>
      </w:r>
      <w:proofErr w:type="spellStart"/>
      <w:r w:rsidRPr="00034078">
        <w:rPr>
          <w:rFonts w:asciiTheme="minorHAnsi" w:hAnsiTheme="minorHAnsi" w:cstheme="minorHAnsi"/>
          <w:sz w:val="22"/>
          <w:szCs w:val="22"/>
        </w:rPr>
        <w:t>class</w:t>
      </w:r>
      <w:proofErr w:type="spellEnd"/>
      <w:r w:rsidRPr="00034078">
        <w:rPr>
          <w:rFonts w:asciiTheme="minorHAnsi" w:hAnsiTheme="minorHAnsi" w:cstheme="minorHAnsi"/>
          <w:sz w:val="22"/>
          <w:szCs w:val="22"/>
        </w:rPr>
        <w:t xml:space="preserve">) v rozdelení podľa jednotlivých prioritných osí (špecifických cieľov a aktivít). Formu, spôsob a aplikáciu benchmarku stanoví RO v závislosti od špecifík </w:t>
      </w:r>
      <w:proofErr w:type="spellStart"/>
      <w:r w:rsidRPr="00034078">
        <w:rPr>
          <w:rFonts w:asciiTheme="minorHAnsi" w:hAnsiTheme="minorHAnsi" w:cstheme="minorHAnsi"/>
          <w:sz w:val="22"/>
          <w:szCs w:val="22"/>
        </w:rPr>
        <w:t>podopatrení</w:t>
      </w:r>
      <w:proofErr w:type="spellEnd"/>
      <w:r w:rsidRPr="00034078">
        <w:rPr>
          <w:rFonts w:asciiTheme="minorHAnsi" w:hAnsiTheme="minorHAnsi" w:cstheme="minorHAnsi"/>
          <w:sz w:val="22"/>
          <w:szCs w:val="22"/>
        </w:rPr>
        <w:t xml:space="preserve">, typu oprávnených žiadateľov, charakteru podporovaných aktivít, administratívnej a časovej náročnosti benchmarku. </w:t>
      </w:r>
    </w:p>
    <w:p w14:paraId="07F71F96" w14:textId="77777777" w:rsidR="00034078" w:rsidRPr="00034078" w:rsidRDefault="00034078" w:rsidP="00034078">
      <w:pPr>
        <w:spacing w:before="0"/>
        <w:rPr>
          <w:rFonts w:asciiTheme="minorHAnsi" w:hAnsiTheme="minorHAnsi" w:cstheme="minorHAnsi"/>
          <w:sz w:val="22"/>
          <w:szCs w:val="22"/>
        </w:rPr>
      </w:pPr>
    </w:p>
    <w:p w14:paraId="2E836102" w14:textId="5D9DA284" w:rsidR="00034078" w:rsidRPr="00034078" w:rsidRDefault="00034078" w:rsidP="00034078">
      <w:pPr>
        <w:pStyle w:val="Odsekzoznamu"/>
        <w:numPr>
          <w:ilvl w:val="0"/>
          <w:numId w:val="148"/>
        </w:numPr>
        <w:ind w:left="426" w:hanging="426"/>
        <w:rPr>
          <w:rFonts w:asciiTheme="minorHAnsi" w:hAnsiTheme="minorHAnsi" w:cstheme="minorHAnsi"/>
          <w:b/>
          <w:bCs/>
          <w:iCs/>
          <w:sz w:val="22"/>
        </w:rPr>
      </w:pPr>
      <w:r w:rsidRPr="00034078">
        <w:rPr>
          <w:rFonts w:asciiTheme="minorHAnsi" w:hAnsiTheme="minorHAnsi" w:cstheme="minorHAnsi"/>
          <w:b/>
          <w:bCs/>
          <w:iCs/>
          <w:sz w:val="22"/>
        </w:rPr>
        <w:t>Odborný posudok/Úkon znalca/Štátna expertíza</w:t>
      </w:r>
    </w:p>
    <w:p w14:paraId="012D6751" w14:textId="77777777" w:rsidR="00034078" w:rsidRPr="00034078" w:rsidRDefault="00034078" w:rsidP="00034078">
      <w:pPr>
        <w:spacing w:before="0"/>
        <w:rPr>
          <w:rFonts w:asciiTheme="minorHAnsi" w:hAnsiTheme="minorHAnsi" w:cstheme="minorHAnsi"/>
          <w:sz w:val="22"/>
          <w:szCs w:val="22"/>
        </w:rPr>
      </w:pPr>
      <w:r w:rsidRPr="00034078">
        <w:rPr>
          <w:rFonts w:asciiTheme="minorHAnsi" w:hAnsiTheme="minorHAnsi" w:cstheme="minorHAnsi"/>
          <w:sz w:val="22"/>
          <w:szCs w:val="22"/>
        </w:rPr>
        <w:t xml:space="preserve">V každej fáze projektového cyklu je možné zo strany poskytovateľa, resp. prijímateľa preukázať hospodárnosť výdavkov úkonom znalca alebo odborným posudkom vypracovaným odborníkom v príslušnej oblasti, prípadne štátnou expertízou. Podklady potrebné pre výkon overenia hospodárnosti výdavkov predkladá znalcovi/odborníkovi zadávateľ. Ak znalec/odborník bude požadovať ďalšie špecifikované podklady, ktoré nie sú obsiahnuté v odovzdaných podkladoch a poskytovateľ ako zadávateľ ich nemá k dispozícii, môže prijímateľa požiadať o doloženie týchto podkladov. Výsledkom práce znalca sú najmä znalecký posudok a jeho doplnenie, odborné stanovisko alebo potvrdenie a odborné vyjadrenie a vysvetlenie. Výsledkom práce odborníka je odborné stanovisko vyhotovené vo forme odborného posudku. Výsledkom postupu podľa zákona č. 254/1998 Z. z. o verejných prácach v znení neskorších predpisov je štátna expertíza alebo protokol. Úkon znalca, štátna expertíza/protokol alebo odborný posudok (ďalej len „posudok“) musí byť vypracovaný tak, aby bol preskúmateľný, t. j. musí byť vypracovaný v rozsahu, ktorý umožní preskúmať závery z neho vyplývajúce, vrátane preskúmania spôsobu, akým osoba vykonávajúca overenie hospodárnosti výdavkov dospela k stanoveniu výslednej ceny alebo potrebnosti a vhodnosti obstaraného množstva vzhľadom k reálnym potrebám projektu. V posudku sa uvedie cena, ktorú možno považovať za primeranú, vyjadrená absolútnym číslom alebo intervalom, ktorého horná hranica predstavuje maximálnu hranicu po zohľadnení všetkých osobitostí a iných špecifík súvisiacich s dodávkou posudzovaného predmetu na úrovni zákazky/logického celku. </w:t>
      </w:r>
    </w:p>
    <w:p w14:paraId="45E13CE2" w14:textId="77777777" w:rsidR="00034078" w:rsidRPr="00034078" w:rsidRDefault="00034078" w:rsidP="00034078">
      <w:pPr>
        <w:spacing w:before="0"/>
        <w:rPr>
          <w:rFonts w:asciiTheme="minorHAnsi" w:hAnsiTheme="minorHAnsi" w:cstheme="minorHAnsi"/>
          <w:sz w:val="22"/>
          <w:szCs w:val="22"/>
        </w:rPr>
      </w:pPr>
    </w:p>
    <w:p w14:paraId="6CE97541" w14:textId="54C66E79" w:rsidR="00034078" w:rsidRPr="00034078" w:rsidRDefault="00034078" w:rsidP="00034078">
      <w:pPr>
        <w:pStyle w:val="Odsekzoznamu"/>
        <w:numPr>
          <w:ilvl w:val="0"/>
          <w:numId w:val="148"/>
        </w:numPr>
        <w:ind w:left="426" w:hanging="426"/>
        <w:rPr>
          <w:rFonts w:asciiTheme="minorHAnsi" w:hAnsiTheme="minorHAnsi" w:cstheme="minorHAnsi"/>
          <w:b/>
          <w:bCs/>
          <w:iCs/>
          <w:sz w:val="22"/>
        </w:rPr>
      </w:pPr>
      <w:r w:rsidRPr="00034078">
        <w:rPr>
          <w:rFonts w:asciiTheme="minorHAnsi" w:hAnsiTheme="minorHAnsi" w:cstheme="minorHAnsi"/>
          <w:b/>
          <w:bCs/>
          <w:iCs/>
          <w:sz w:val="22"/>
        </w:rPr>
        <w:t>Katalóg cien poľnohospodárskej techniky, stavieb a technológií</w:t>
      </w:r>
    </w:p>
    <w:p w14:paraId="53442B09" w14:textId="2758B79D" w:rsidR="00034078" w:rsidRDefault="00034078" w:rsidP="00034078">
      <w:pPr>
        <w:spacing w:before="0"/>
        <w:rPr>
          <w:rFonts w:asciiTheme="minorHAnsi" w:hAnsiTheme="minorHAnsi" w:cstheme="minorHAnsi"/>
          <w:sz w:val="22"/>
          <w:szCs w:val="22"/>
        </w:rPr>
      </w:pPr>
      <w:r w:rsidRPr="00034078">
        <w:rPr>
          <w:rFonts w:asciiTheme="minorHAnsi" w:hAnsiTheme="minorHAnsi" w:cstheme="minorHAnsi"/>
          <w:sz w:val="22"/>
          <w:szCs w:val="22"/>
        </w:rPr>
        <w:t xml:space="preserve">Ide o automatizovaný nástroj, ktorý prostredníctvom kritérií stanovených žiadateľom vypočítava hodnotu oprávnených výdavkov projektu. Žiadateľ zodpovedá za správnosť ním zadaných údajov, vhodnosť údajov uvedených do Katalógu cien poľnohospodárskej techniky, stavieb a technológií ako aj za verifikáciu údajov vypočítaných Katalógom cien poľnohospodárskej techniky, stavieb a technológií pred uvedením týchto údajov do </w:t>
      </w:r>
      <w:proofErr w:type="spellStart"/>
      <w:r w:rsidRPr="00034078">
        <w:rPr>
          <w:rFonts w:asciiTheme="minorHAnsi" w:hAnsiTheme="minorHAnsi" w:cstheme="minorHAnsi"/>
          <w:sz w:val="22"/>
          <w:szCs w:val="22"/>
        </w:rPr>
        <w:t>ŽoNFP</w:t>
      </w:r>
      <w:proofErr w:type="spellEnd"/>
      <w:r w:rsidRPr="00034078">
        <w:rPr>
          <w:rFonts w:asciiTheme="minorHAnsi" w:hAnsiTheme="minorHAnsi" w:cstheme="minorHAnsi"/>
          <w:sz w:val="22"/>
          <w:szCs w:val="22"/>
        </w:rPr>
        <w:t xml:space="preserve">. PPA nezodpovedá za správnosť údajov, vhodnosť údajov </w:t>
      </w:r>
      <w:r w:rsidRPr="00034078">
        <w:rPr>
          <w:rFonts w:asciiTheme="minorHAnsi" w:hAnsiTheme="minorHAnsi" w:cstheme="minorHAnsi"/>
          <w:sz w:val="22"/>
          <w:szCs w:val="22"/>
        </w:rPr>
        <w:lastRenderedPageBreak/>
        <w:t>uvedených do Katalógu cien poľnohospodárskej techniky, stavieb a technológií žiadateľom ani za správnosť údajov vypočítaných Katalógom cien poľnohospodárskej techniky, stavieb a technológii. </w:t>
      </w:r>
    </w:p>
    <w:p w14:paraId="31042186" w14:textId="77777777" w:rsidR="00034078" w:rsidRPr="00034078" w:rsidRDefault="00034078" w:rsidP="00034078">
      <w:pPr>
        <w:spacing w:before="0"/>
        <w:rPr>
          <w:rFonts w:asciiTheme="minorHAnsi" w:hAnsiTheme="minorHAnsi" w:cstheme="minorHAnsi"/>
          <w:sz w:val="22"/>
          <w:szCs w:val="22"/>
        </w:rPr>
      </w:pPr>
    </w:p>
    <w:p w14:paraId="7933CBD0" w14:textId="66429CC0" w:rsidR="00034078" w:rsidRPr="00034078" w:rsidRDefault="00034078" w:rsidP="00034078">
      <w:pPr>
        <w:pStyle w:val="Odsekzoznamu"/>
        <w:numPr>
          <w:ilvl w:val="0"/>
          <w:numId w:val="148"/>
        </w:numPr>
        <w:ind w:left="426" w:hanging="426"/>
        <w:rPr>
          <w:rFonts w:asciiTheme="minorHAnsi" w:hAnsiTheme="minorHAnsi" w:cstheme="minorHAnsi"/>
          <w:b/>
          <w:bCs/>
          <w:iCs/>
          <w:sz w:val="22"/>
        </w:rPr>
      </w:pPr>
      <w:r w:rsidRPr="00034078">
        <w:rPr>
          <w:rFonts w:asciiTheme="minorHAnsi" w:hAnsiTheme="minorHAnsi" w:cstheme="minorHAnsi"/>
          <w:b/>
          <w:bCs/>
          <w:iCs/>
          <w:sz w:val="22"/>
        </w:rPr>
        <w:t>Katalóg lesnej techniky (</w:t>
      </w:r>
      <w:proofErr w:type="spellStart"/>
      <w:r w:rsidRPr="00034078">
        <w:rPr>
          <w:rFonts w:asciiTheme="minorHAnsi" w:hAnsiTheme="minorHAnsi" w:cstheme="minorHAnsi"/>
          <w:b/>
          <w:bCs/>
          <w:iCs/>
          <w:sz w:val="22"/>
        </w:rPr>
        <w:t>ForesTek</w:t>
      </w:r>
      <w:proofErr w:type="spellEnd"/>
      <w:r w:rsidRPr="00034078">
        <w:rPr>
          <w:rFonts w:asciiTheme="minorHAnsi" w:hAnsiTheme="minorHAnsi" w:cstheme="minorHAnsi"/>
          <w:b/>
          <w:bCs/>
          <w:iCs/>
          <w:sz w:val="22"/>
        </w:rPr>
        <w:t>)</w:t>
      </w:r>
    </w:p>
    <w:p w14:paraId="531ED8B5" w14:textId="77777777" w:rsidR="00034078" w:rsidRPr="00034078" w:rsidRDefault="00034078" w:rsidP="00034078">
      <w:pPr>
        <w:spacing w:before="0"/>
        <w:rPr>
          <w:rFonts w:asciiTheme="minorHAnsi" w:hAnsiTheme="minorHAnsi" w:cstheme="minorHAnsi"/>
          <w:sz w:val="22"/>
          <w:szCs w:val="22"/>
        </w:rPr>
      </w:pPr>
      <w:r w:rsidRPr="00034078">
        <w:rPr>
          <w:rFonts w:asciiTheme="minorHAnsi" w:hAnsiTheme="minorHAnsi" w:cstheme="minorHAnsi"/>
          <w:sz w:val="22"/>
          <w:szCs w:val="22"/>
        </w:rPr>
        <w:t>Ide o automatizovaný nástroj, ktorý prostredníctvom kritérií stanovených žiadateľom vypočítava hodnotu oprávnených výdavkov projektu. Žiadateľ zodpovedá za správnosť ním zadaných údajov, vhodnosť údajov uvedených do Katalógu lesnej techniky (</w:t>
      </w:r>
      <w:proofErr w:type="spellStart"/>
      <w:r w:rsidRPr="00034078">
        <w:rPr>
          <w:rFonts w:asciiTheme="minorHAnsi" w:hAnsiTheme="minorHAnsi" w:cstheme="minorHAnsi"/>
          <w:sz w:val="22"/>
          <w:szCs w:val="22"/>
        </w:rPr>
        <w:t>ForesTek</w:t>
      </w:r>
      <w:proofErr w:type="spellEnd"/>
      <w:r w:rsidRPr="00034078">
        <w:rPr>
          <w:rFonts w:asciiTheme="minorHAnsi" w:hAnsiTheme="minorHAnsi" w:cstheme="minorHAnsi"/>
          <w:sz w:val="22"/>
          <w:szCs w:val="22"/>
        </w:rPr>
        <w:t>) ako aj za verifikáciu údajov vypočítaných Katalógom lesnej techniky (</w:t>
      </w:r>
      <w:proofErr w:type="spellStart"/>
      <w:r w:rsidRPr="00034078">
        <w:rPr>
          <w:rFonts w:asciiTheme="minorHAnsi" w:hAnsiTheme="minorHAnsi" w:cstheme="minorHAnsi"/>
          <w:sz w:val="22"/>
          <w:szCs w:val="22"/>
        </w:rPr>
        <w:t>ForesTek</w:t>
      </w:r>
      <w:proofErr w:type="spellEnd"/>
      <w:r w:rsidRPr="00034078">
        <w:rPr>
          <w:rFonts w:asciiTheme="minorHAnsi" w:hAnsiTheme="minorHAnsi" w:cstheme="minorHAnsi"/>
          <w:sz w:val="22"/>
          <w:szCs w:val="22"/>
        </w:rPr>
        <w:t xml:space="preserve">) pred uvedením týchto údajov do </w:t>
      </w:r>
      <w:proofErr w:type="spellStart"/>
      <w:r w:rsidRPr="00034078">
        <w:rPr>
          <w:rFonts w:asciiTheme="minorHAnsi" w:hAnsiTheme="minorHAnsi" w:cstheme="minorHAnsi"/>
          <w:sz w:val="22"/>
          <w:szCs w:val="22"/>
        </w:rPr>
        <w:t>ŽoNFP</w:t>
      </w:r>
      <w:proofErr w:type="spellEnd"/>
      <w:r w:rsidRPr="00034078">
        <w:rPr>
          <w:rFonts w:asciiTheme="minorHAnsi" w:hAnsiTheme="minorHAnsi" w:cstheme="minorHAnsi"/>
          <w:sz w:val="22"/>
          <w:szCs w:val="22"/>
        </w:rPr>
        <w:t>.</w:t>
      </w:r>
    </w:p>
    <w:p w14:paraId="476D73EA" w14:textId="41E26D73" w:rsidR="00E6509B" w:rsidRDefault="00E6509B" w:rsidP="00A93A2A">
      <w:pPr>
        <w:spacing w:before="0"/>
        <w:ind w:left="567"/>
        <w:rPr>
          <w:rFonts w:asciiTheme="minorHAnsi" w:hAnsiTheme="minorHAnsi" w:cstheme="minorHAnsi"/>
          <w:sz w:val="22"/>
          <w:szCs w:val="22"/>
        </w:rPr>
      </w:pPr>
    </w:p>
    <w:p w14:paraId="268DA3AE" w14:textId="11CBB6DB" w:rsidR="00E6509B" w:rsidRPr="007C6D65" w:rsidRDefault="00E6509B" w:rsidP="00F47749">
      <w:pPr>
        <w:pStyle w:val="tl100"/>
        <w:numPr>
          <w:ilvl w:val="1"/>
          <w:numId w:val="31"/>
        </w:numPr>
        <w:spacing w:before="0"/>
        <w:ind w:left="567" w:hanging="567"/>
        <w:jc w:val="both"/>
        <w:rPr>
          <w:rFonts w:asciiTheme="minorHAnsi" w:hAnsiTheme="minorHAnsi" w:cstheme="minorHAnsi"/>
          <w:sz w:val="22"/>
          <w:szCs w:val="24"/>
        </w:rPr>
      </w:pPr>
      <w:bookmarkStart w:id="95" w:name="_Toc185401256"/>
      <w:r w:rsidRPr="005258A3">
        <w:rPr>
          <w:rFonts w:asciiTheme="minorHAnsi" w:hAnsiTheme="minorHAnsi" w:cstheme="minorHAnsi"/>
          <w:sz w:val="22"/>
          <w:szCs w:val="24"/>
        </w:rPr>
        <w:t>Posudzovanie zásad hospodárnosti</w:t>
      </w:r>
      <w:bookmarkEnd w:id="95"/>
    </w:p>
    <w:p w14:paraId="094AC326" w14:textId="15A7356C" w:rsidR="00E6509B" w:rsidRPr="005258A3" w:rsidRDefault="00E6509B" w:rsidP="00F47749">
      <w:pPr>
        <w:pStyle w:val="Odsekzoznamu"/>
        <w:numPr>
          <w:ilvl w:val="2"/>
          <w:numId w:val="58"/>
        </w:numPr>
        <w:ind w:left="567" w:hanging="567"/>
        <w:jc w:val="both"/>
        <w:rPr>
          <w:rFonts w:asciiTheme="minorHAnsi" w:hAnsiTheme="minorHAnsi" w:cstheme="minorHAnsi"/>
          <w:sz w:val="22"/>
        </w:rPr>
      </w:pPr>
      <w:r w:rsidRPr="005258A3">
        <w:rPr>
          <w:rFonts w:asciiTheme="minorHAnsi" w:hAnsiTheme="minorHAnsi" w:cstheme="minorHAnsi"/>
          <w:sz w:val="22"/>
        </w:rPr>
        <w:t>Poskytovateľ musí zabezpečiť, aby výdavok bol predmetom posúdenia hospodárnosti aspoň raz, pričom prvé posúdenie hospodárnosti vykoná poskytovateľ najneskôr na nastavení požadovanej</w:t>
      </w:r>
      <w:r>
        <w:rPr>
          <w:rFonts w:asciiTheme="minorHAnsi" w:hAnsiTheme="minorHAnsi" w:cstheme="minorHAnsi"/>
          <w:sz w:val="22"/>
        </w:rPr>
        <w:t xml:space="preserve"> </w:t>
      </w:r>
      <w:r w:rsidRPr="005258A3">
        <w:rPr>
          <w:rFonts w:asciiTheme="minorHAnsi" w:hAnsiTheme="minorHAnsi" w:cstheme="minorHAnsi"/>
          <w:sz w:val="22"/>
        </w:rPr>
        <w:t>sumy pred uzatvorením Zmluvy.</w:t>
      </w:r>
    </w:p>
    <w:p w14:paraId="26F581C0" w14:textId="0F1AC41A" w:rsidR="00E6509B" w:rsidRDefault="00E6509B" w:rsidP="00F47749">
      <w:pPr>
        <w:pStyle w:val="Odsekzoznamu"/>
        <w:numPr>
          <w:ilvl w:val="2"/>
          <w:numId w:val="58"/>
        </w:numPr>
        <w:ind w:left="567" w:hanging="567"/>
        <w:jc w:val="both"/>
        <w:rPr>
          <w:rFonts w:asciiTheme="minorHAnsi" w:hAnsiTheme="minorHAnsi" w:cstheme="minorHAnsi"/>
          <w:sz w:val="22"/>
        </w:rPr>
      </w:pPr>
      <w:r w:rsidRPr="00E6509B">
        <w:rPr>
          <w:rFonts w:asciiTheme="minorHAnsi" w:hAnsiTheme="minorHAnsi" w:cstheme="minorHAnsi"/>
          <w:sz w:val="22"/>
        </w:rPr>
        <w:t>Poskytovateľ posudzuje oprávnenosť výdavkov projektu/</w:t>
      </w:r>
      <w:proofErr w:type="spellStart"/>
      <w:r w:rsidRPr="00E6509B">
        <w:rPr>
          <w:rFonts w:asciiTheme="minorHAnsi" w:hAnsiTheme="minorHAnsi" w:cstheme="minorHAnsi"/>
          <w:sz w:val="22"/>
        </w:rPr>
        <w:t>ŽoNFP</w:t>
      </w:r>
      <w:proofErr w:type="spellEnd"/>
      <w:r w:rsidRPr="00E6509B">
        <w:rPr>
          <w:rFonts w:asciiTheme="minorHAnsi" w:hAnsiTheme="minorHAnsi" w:cstheme="minorHAnsi"/>
          <w:sz w:val="22"/>
        </w:rPr>
        <w:t xml:space="preserve"> z hľadiska hospodárnosti aspoň v</w:t>
      </w:r>
      <w:r w:rsidR="00385D26">
        <w:rPr>
          <w:rFonts w:asciiTheme="minorHAnsi" w:hAnsiTheme="minorHAnsi" w:cstheme="minorHAnsi"/>
          <w:sz w:val="22"/>
        </w:rPr>
        <w:t> </w:t>
      </w:r>
      <w:r w:rsidRPr="00E6509B">
        <w:rPr>
          <w:rFonts w:asciiTheme="minorHAnsi" w:hAnsiTheme="minorHAnsi" w:cstheme="minorHAnsi"/>
          <w:sz w:val="22"/>
        </w:rPr>
        <w:t>jednej z nasledovných etáp:</w:t>
      </w:r>
    </w:p>
    <w:p w14:paraId="0321802B" w14:textId="37EE8101" w:rsidR="00E6509B" w:rsidRPr="005258A3" w:rsidRDefault="00E6509B" w:rsidP="00F47749">
      <w:pPr>
        <w:pStyle w:val="Odsekzoznamu"/>
        <w:numPr>
          <w:ilvl w:val="0"/>
          <w:numId w:val="124"/>
        </w:numPr>
        <w:ind w:left="1134" w:hanging="567"/>
        <w:jc w:val="both"/>
        <w:rPr>
          <w:rFonts w:asciiTheme="minorHAnsi" w:hAnsiTheme="minorHAnsi" w:cstheme="minorHAnsi"/>
          <w:sz w:val="22"/>
          <w:szCs w:val="20"/>
          <w:lang w:bidi="en-US"/>
        </w:rPr>
      </w:pPr>
      <w:r w:rsidRPr="005258A3">
        <w:rPr>
          <w:rFonts w:asciiTheme="minorHAnsi" w:hAnsiTheme="minorHAnsi" w:cstheme="minorHAnsi"/>
          <w:sz w:val="22"/>
          <w:szCs w:val="20"/>
          <w:lang w:bidi="en-US"/>
        </w:rPr>
        <w:t xml:space="preserve">konanie o </w:t>
      </w:r>
      <w:proofErr w:type="spellStart"/>
      <w:r>
        <w:rPr>
          <w:rFonts w:asciiTheme="minorHAnsi" w:hAnsiTheme="minorHAnsi" w:cstheme="minorHAnsi"/>
          <w:sz w:val="22"/>
          <w:szCs w:val="20"/>
        </w:rPr>
        <w:t>Žo</w:t>
      </w:r>
      <w:r w:rsidRPr="005258A3">
        <w:rPr>
          <w:rFonts w:asciiTheme="minorHAnsi" w:hAnsiTheme="minorHAnsi" w:cstheme="minorHAnsi"/>
          <w:sz w:val="22"/>
          <w:szCs w:val="20"/>
          <w:lang w:bidi="en-US"/>
        </w:rPr>
        <w:t>NFP</w:t>
      </w:r>
      <w:proofErr w:type="spellEnd"/>
      <w:r w:rsidRPr="005258A3">
        <w:rPr>
          <w:rFonts w:asciiTheme="minorHAnsi" w:hAnsiTheme="minorHAnsi" w:cstheme="minorHAnsi"/>
          <w:sz w:val="22"/>
          <w:szCs w:val="20"/>
          <w:lang w:bidi="en-US"/>
        </w:rPr>
        <w:t>,</w:t>
      </w:r>
    </w:p>
    <w:p w14:paraId="05E027E6" w14:textId="1543193A" w:rsidR="00E6509B" w:rsidRPr="005258A3" w:rsidRDefault="00E6509B" w:rsidP="00F47749">
      <w:pPr>
        <w:pStyle w:val="Odsekzoznamu"/>
        <w:numPr>
          <w:ilvl w:val="0"/>
          <w:numId w:val="124"/>
        </w:numPr>
        <w:ind w:left="1134" w:hanging="567"/>
        <w:jc w:val="both"/>
        <w:rPr>
          <w:rFonts w:asciiTheme="minorHAnsi" w:hAnsiTheme="minorHAnsi" w:cstheme="minorHAnsi"/>
          <w:sz w:val="20"/>
          <w:szCs w:val="20"/>
        </w:rPr>
      </w:pPr>
      <w:r w:rsidRPr="005258A3">
        <w:rPr>
          <w:rFonts w:asciiTheme="minorHAnsi" w:hAnsiTheme="minorHAnsi" w:cstheme="minorHAnsi"/>
          <w:sz w:val="22"/>
          <w:szCs w:val="20"/>
          <w:lang w:bidi="en-US"/>
        </w:rPr>
        <w:t>VO</w:t>
      </w:r>
      <w:r w:rsidRPr="00B76C7C">
        <w:rPr>
          <w:rFonts w:asciiTheme="minorHAnsi" w:hAnsiTheme="minorHAnsi" w:cstheme="minorHAnsi"/>
          <w:sz w:val="22"/>
          <w:szCs w:val="20"/>
          <w:lang w:bidi="en-US"/>
        </w:rPr>
        <w:t>/</w:t>
      </w:r>
      <w:r w:rsidRPr="005258A3">
        <w:rPr>
          <w:rFonts w:asciiTheme="minorHAnsi" w:hAnsiTheme="minorHAnsi" w:cstheme="minorHAnsi"/>
          <w:sz w:val="22"/>
          <w:szCs w:val="20"/>
        </w:rPr>
        <w:t xml:space="preserve">obstarávanie, </w:t>
      </w:r>
      <w:r w:rsidRPr="005258A3">
        <w:rPr>
          <w:rFonts w:asciiTheme="minorHAnsi" w:hAnsiTheme="minorHAnsi" w:cstheme="minorHAnsi"/>
          <w:sz w:val="22"/>
          <w:szCs w:val="20"/>
          <w:lang w:bidi="en-US"/>
        </w:rPr>
        <w:t xml:space="preserve">na </w:t>
      </w:r>
      <w:r w:rsidRPr="005258A3">
        <w:rPr>
          <w:rFonts w:asciiTheme="minorHAnsi" w:hAnsiTheme="minorHAnsi" w:cstheme="minorHAnsi"/>
          <w:sz w:val="22"/>
          <w:szCs w:val="20"/>
        </w:rPr>
        <w:t xml:space="preserve">ktoré </w:t>
      </w:r>
      <w:r w:rsidRPr="005258A3">
        <w:rPr>
          <w:rFonts w:asciiTheme="minorHAnsi" w:hAnsiTheme="minorHAnsi" w:cstheme="minorHAnsi"/>
          <w:sz w:val="22"/>
          <w:szCs w:val="20"/>
          <w:lang w:bidi="en-US"/>
        </w:rPr>
        <w:t xml:space="preserve">sa </w:t>
      </w:r>
      <w:r w:rsidRPr="005258A3">
        <w:rPr>
          <w:rFonts w:asciiTheme="minorHAnsi" w:hAnsiTheme="minorHAnsi" w:cstheme="minorHAnsi"/>
          <w:sz w:val="22"/>
          <w:szCs w:val="20"/>
        </w:rPr>
        <w:t xml:space="preserve">nevzťahuje pôsobnosť </w:t>
      </w:r>
      <w:r w:rsidRPr="005258A3">
        <w:rPr>
          <w:rFonts w:asciiTheme="minorHAnsi" w:hAnsiTheme="minorHAnsi" w:cstheme="minorHAnsi"/>
          <w:sz w:val="22"/>
          <w:szCs w:val="20"/>
          <w:lang w:bidi="en-US"/>
        </w:rPr>
        <w:t>ZVO</w:t>
      </w:r>
      <w:r w:rsidRPr="00B76C7C">
        <w:rPr>
          <w:rFonts w:asciiTheme="minorHAnsi" w:hAnsiTheme="minorHAnsi" w:cstheme="minorHAnsi"/>
          <w:sz w:val="22"/>
          <w:szCs w:val="20"/>
          <w:lang w:bidi="en-US"/>
        </w:rPr>
        <w:t xml:space="preserve"> (v konaní o </w:t>
      </w:r>
      <w:proofErr w:type="spellStart"/>
      <w:r w:rsidRPr="00B76C7C">
        <w:rPr>
          <w:rFonts w:asciiTheme="minorHAnsi" w:hAnsiTheme="minorHAnsi" w:cstheme="minorHAnsi"/>
          <w:sz w:val="22"/>
          <w:szCs w:val="20"/>
          <w:lang w:bidi="en-US"/>
        </w:rPr>
        <w:t>ŽoNFP</w:t>
      </w:r>
      <w:proofErr w:type="spellEnd"/>
      <w:r w:rsidRPr="00B76C7C">
        <w:rPr>
          <w:rFonts w:asciiTheme="minorHAnsi" w:hAnsiTheme="minorHAnsi" w:cstheme="minorHAnsi"/>
          <w:sz w:val="22"/>
          <w:szCs w:val="20"/>
          <w:lang w:bidi="en-US"/>
        </w:rPr>
        <w:t xml:space="preserve"> alebo v priebehu realizácie projektu</w:t>
      </w:r>
      <w:r w:rsidRPr="00E6509B">
        <w:rPr>
          <w:rFonts w:asciiTheme="minorHAnsi" w:hAnsiTheme="minorHAnsi" w:cstheme="minorHAnsi"/>
          <w:sz w:val="22"/>
          <w:szCs w:val="20"/>
          <w:lang w:bidi="en-US"/>
        </w:rPr>
        <w:t>)</w:t>
      </w:r>
      <w:r w:rsidRPr="005258A3">
        <w:rPr>
          <w:rFonts w:asciiTheme="minorHAnsi" w:hAnsiTheme="minorHAnsi" w:cstheme="minorHAnsi"/>
          <w:sz w:val="22"/>
          <w:szCs w:val="20"/>
          <w:lang w:bidi="en-US"/>
        </w:rPr>
        <w:t>,</w:t>
      </w:r>
    </w:p>
    <w:p w14:paraId="02875110" w14:textId="6125E572" w:rsidR="00E6509B" w:rsidRPr="005258A3" w:rsidRDefault="00E6509B" w:rsidP="00F47749">
      <w:pPr>
        <w:pStyle w:val="Odsekzoznamu"/>
        <w:numPr>
          <w:ilvl w:val="0"/>
          <w:numId w:val="124"/>
        </w:numPr>
        <w:ind w:left="1134" w:hanging="567"/>
        <w:jc w:val="both"/>
        <w:rPr>
          <w:rFonts w:asciiTheme="minorHAnsi" w:hAnsiTheme="minorHAnsi" w:cstheme="minorHAnsi"/>
          <w:sz w:val="20"/>
          <w:szCs w:val="20"/>
        </w:rPr>
      </w:pPr>
      <w:r w:rsidRPr="005258A3">
        <w:rPr>
          <w:rFonts w:asciiTheme="minorHAnsi" w:hAnsiTheme="minorHAnsi" w:cstheme="minorHAnsi"/>
          <w:sz w:val="22"/>
          <w:szCs w:val="20"/>
          <w:lang w:bidi="en-US"/>
        </w:rPr>
        <w:t xml:space="preserve">priebeh </w:t>
      </w:r>
      <w:r w:rsidRPr="005258A3">
        <w:rPr>
          <w:rFonts w:asciiTheme="minorHAnsi" w:hAnsiTheme="minorHAnsi" w:cstheme="minorHAnsi"/>
          <w:sz w:val="22"/>
          <w:szCs w:val="20"/>
        </w:rPr>
        <w:t xml:space="preserve">realizácie </w:t>
      </w:r>
      <w:r w:rsidRPr="005258A3">
        <w:rPr>
          <w:rFonts w:asciiTheme="minorHAnsi" w:hAnsiTheme="minorHAnsi" w:cstheme="minorHAnsi"/>
          <w:sz w:val="22"/>
          <w:szCs w:val="20"/>
          <w:lang w:bidi="en-US"/>
        </w:rPr>
        <w:t xml:space="preserve">projektu - </w:t>
      </w:r>
      <w:r w:rsidRPr="00B76C7C">
        <w:rPr>
          <w:rFonts w:asciiTheme="minorHAnsi" w:hAnsiTheme="minorHAnsi" w:cstheme="minorHAnsi"/>
          <w:sz w:val="22"/>
          <w:szCs w:val="20"/>
        </w:rPr>
        <w:t>AFK</w:t>
      </w:r>
      <w:r w:rsidRPr="005258A3">
        <w:rPr>
          <w:rFonts w:asciiTheme="minorHAnsi" w:hAnsiTheme="minorHAnsi" w:cstheme="minorHAnsi"/>
          <w:sz w:val="22"/>
          <w:szCs w:val="20"/>
          <w:lang w:bidi="en-US"/>
        </w:rPr>
        <w:t xml:space="preserve"> </w:t>
      </w:r>
      <w:proofErr w:type="spellStart"/>
      <w:r w:rsidRPr="005258A3">
        <w:rPr>
          <w:rFonts w:asciiTheme="minorHAnsi" w:hAnsiTheme="minorHAnsi" w:cstheme="minorHAnsi"/>
          <w:sz w:val="22"/>
          <w:szCs w:val="20"/>
        </w:rPr>
        <w:t>ŽoP</w:t>
      </w:r>
      <w:proofErr w:type="spellEnd"/>
      <w:r w:rsidRPr="005258A3">
        <w:rPr>
          <w:rFonts w:asciiTheme="minorHAnsi" w:hAnsiTheme="minorHAnsi" w:cstheme="minorHAnsi"/>
          <w:sz w:val="22"/>
          <w:szCs w:val="20"/>
        </w:rPr>
        <w:t xml:space="preserve"> (prípadne zmenové </w:t>
      </w:r>
      <w:r w:rsidRPr="005258A3">
        <w:rPr>
          <w:rFonts w:asciiTheme="minorHAnsi" w:hAnsiTheme="minorHAnsi" w:cstheme="minorHAnsi"/>
          <w:sz w:val="22"/>
          <w:szCs w:val="20"/>
          <w:lang w:bidi="en-US"/>
        </w:rPr>
        <w:t xml:space="preserve">konanie) alebo </w:t>
      </w:r>
      <w:proofErr w:type="spellStart"/>
      <w:r w:rsidRPr="00B76C7C">
        <w:rPr>
          <w:rFonts w:asciiTheme="minorHAnsi" w:hAnsiTheme="minorHAnsi" w:cstheme="minorHAnsi"/>
          <w:sz w:val="22"/>
          <w:szCs w:val="20"/>
        </w:rPr>
        <w:t>FKnM</w:t>
      </w:r>
      <w:proofErr w:type="spellEnd"/>
      <w:r w:rsidRPr="005258A3">
        <w:rPr>
          <w:rFonts w:asciiTheme="minorHAnsi" w:hAnsiTheme="minorHAnsi" w:cstheme="minorHAnsi"/>
          <w:sz w:val="22"/>
          <w:szCs w:val="20"/>
          <w:lang w:bidi="en-US"/>
        </w:rPr>
        <w:t>.</w:t>
      </w:r>
    </w:p>
    <w:p w14:paraId="3C826289" w14:textId="203B2178" w:rsidR="00E6509B" w:rsidRDefault="00E6509B" w:rsidP="00F47749">
      <w:pPr>
        <w:pStyle w:val="Odsekzoznamu"/>
        <w:numPr>
          <w:ilvl w:val="2"/>
          <w:numId w:val="58"/>
        </w:numPr>
        <w:ind w:left="567" w:hanging="567"/>
        <w:jc w:val="both"/>
        <w:rPr>
          <w:rFonts w:asciiTheme="minorHAnsi" w:hAnsiTheme="minorHAnsi" w:cstheme="minorHAnsi"/>
          <w:sz w:val="22"/>
        </w:rPr>
      </w:pPr>
      <w:r w:rsidRPr="00E6509B">
        <w:rPr>
          <w:rFonts w:asciiTheme="minorHAnsi" w:hAnsiTheme="minorHAnsi" w:cstheme="minorHAnsi"/>
          <w:sz w:val="22"/>
        </w:rPr>
        <w:t>Ak poskytovateľ overil hospodárnosť podľa písm. a) alebo b) predchádzajúceho odseku, v</w:t>
      </w:r>
      <w:r w:rsidR="00385D26">
        <w:rPr>
          <w:rFonts w:asciiTheme="minorHAnsi" w:hAnsiTheme="minorHAnsi" w:cstheme="minorHAnsi"/>
          <w:sz w:val="22"/>
        </w:rPr>
        <w:t> </w:t>
      </w:r>
      <w:r w:rsidRPr="00E6509B">
        <w:rPr>
          <w:rFonts w:asciiTheme="minorHAnsi" w:hAnsiTheme="minorHAnsi" w:cstheme="minorHAnsi"/>
          <w:sz w:val="22"/>
        </w:rPr>
        <w:t>priebehu realizácie projektu sa môže odvolať na predchádzajúce overenie hospodárnosti za</w:t>
      </w:r>
      <w:r w:rsidR="00385D26">
        <w:rPr>
          <w:rFonts w:asciiTheme="minorHAnsi" w:hAnsiTheme="minorHAnsi" w:cstheme="minorHAnsi"/>
          <w:sz w:val="22"/>
        </w:rPr>
        <w:t> </w:t>
      </w:r>
      <w:r w:rsidRPr="00E6509B">
        <w:rPr>
          <w:rFonts w:asciiTheme="minorHAnsi" w:hAnsiTheme="minorHAnsi" w:cstheme="minorHAnsi"/>
          <w:sz w:val="22"/>
        </w:rPr>
        <w:t>predpokladu, že vykonané overenie hospodárnosti považuje poskytovateľ za dostatočné a zároveň za splnenia podmienky, že sa neobjavili nové skutočnosti , ktoré by mali vplyv na</w:t>
      </w:r>
      <w:r w:rsidR="00385D26">
        <w:rPr>
          <w:rFonts w:asciiTheme="minorHAnsi" w:hAnsiTheme="minorHAnsi" w:cstheme="minorHAnsi"/>
          <w:sz w:val="22"/>
        </w:rPr>
        <w:t> </w:t>
      </w:r>
      <w:r w:rsidRPr="00E6509B">
        <w:rPr>
          <w:rFonts w:asciiTheme="minorHAnsi" w:hAnsiTheme="minorHAnsi" w:cstheme="minorHAnsi"/>
          <w:sz w:val="22"/>
        </w:rPr>
        <w:t>posúdenie hospodárnosti výdavkov.</w:t>
      </w:r>
    </w:p>
    <w:p w14:paraId="4F37EC43" w14:textId="5F4F11A7" w:rsidR="00E6509B" w:rsidRDefault="00E6509B" w:rsidP="00F47749">
      <w:pPr>
        <w:pStyle w:val="Odsekzoznamu"/>
        <w:numPr>
          <w:ilvl w:val="2"/>
          <w:numId w:val="58"/>
        </w:numPr>
        <w:spacing w:after="0"/>
        <w:ind w:left="567" w:hanging="567"/>
        <w:contextualSpacing w:val="0"/>
        <w:jc w:val="both"/>
        <w:rPr>
          <w:rFonts w:asciiTheme="minorHAnsi" w:hAnsiTheme="minorHAnsi" w:cstheme="minorHAnsi"/>
          <w:sz w:val="22"/>
        </w:rPr>
      </w:pPr>
      <w:r w:rsidRPr="00E6509B">
        <w:rPr>
          <w:rFonts w:asciiTheme="minorHAnsi" w:hAnsiTheme="minorHAnsi" w:cstheme="minorHAnsi"/>
          <w:sz w:val="22"/>
        </w:rPr>
        <w:t>Posudzovanie hospodárnosti výdavkov sa uskutočňuje najmä nasledovnými postupmi:</w:t>
      </w:r>
    </w:p>
    <w:p w14:paraId="15F7874E" w14:textId="77777777" w:rsidR="0031741D" w:rsidRPr="005258A3" w:rsidRDefault="0031741D" w:rsidP="00F47749">
      <w:pPr>
        <w:pStyle w:val="Zkladntext1"/>
        <w:numPr>
          <w:ilvl w:val="0"/>
          <w:numId w:val="125"/>
        </w:numPr>
        <w:shd w:val="clear" w:color="auto" w:fill="auto"/>
        <w:spacing w:after="0"/>
        <w:ind w:left="1134" w:hanging="567"/>
        <w:jc w:val="both"/>
        <w:rPr>
          <w:rFonts w:asciiTheme="minorHAnsi" w:hAnsiTheme="minorHAnsi" w:cstheme="minorHAnsi"/>
        </w:rPr>
      </w:pPr>
      <w:r w:rsidRPr="005258A3">
        <w:rPr>
          <w:rFonts w:asciiTheme="minorHAnsi" w:hAnsiTheme="minorHAnsi" w:cstheme="minorHAnsi"/>
        </w:rPr>
        <w:t xml:space="preserve">cenové </w:t>
      </w:r>
      <w:r w:rsidRPr="005258A3">
        <w:rPr>
          <w:rFonts w:asciiTheme="minorHAnsi" w:hAnsiTheme="minorHAnsi" w:cstheme="minorHAnsi"/>
          <w:lang w:bidi="en-US"/>
        </w:rPr>
        <w:t>stropy, limitmi;</w:t>
      </w:r>
    </w:p>
    <w:p w14:paraId="540E69CA" w14:textId="2A01A9CE" w:rsidR="0031741D" w:rsidRPr="005258A3" w:rsidRDefault="0031741D" w:rsidP="00F47749">
      <w:pPr>
        <w:pStyle w:val="Zkladntext1"/>
        <w:numPr>
          <w:ilvl w:val="0"/>
          <w:numId w:val="125"/>
        </w:numPr>
        <w:shd w:val="clear" w:color="auto" w:fill="auto"/>
        <w:spacing w:after="0"/>
        <w:ind w:left="1134" w:hanging="567"/>
        <w:jc w:val="both"/>
        <w:rPr>
          <w:rFonts w:asciiTheme="minorHAnsi" w:hAnsiTheme="minorHAnsi" w:cstheme="minorHAnsi"/>
        </w:rPr>
      </w:pPr>
      <w:r w:rsidRPr="005258A3">
        <w:rPr>
          <w:rFonts w:asciiTheme="minorHAnsi" w:hAnsiTheme="minorHAnsi" w:cstheme="minorHAnsi"/>
        </w:rPr>
        <w:t xml:space="preserve">benchmarkom/cenové </w:t>
      </w:r>
      <w:r w:rsidRPr="005258A3">
        <w:rPr>
          <w:rFonts w:asciiTheme="minorHAnsi" w:hAnsiTheme="minorHAnsi" w:cstheme="minorHAnsi"/>
          <w:lang w:bidi="en-US"/>
        </w:rPr>
        <w:t xml:space="preserve">sadzby, </w:t>
      </w:r>
      <w:r w:rsidRPr="005258A3">
        <w:rPr>
          <w:rFonts w:asciiTheme="minorHAnsi" w:hAnsiTheme="minorHAnsi" w:cstheme="minorHAnsi"/>
        </w:rPr>
        <w:t xml:space="preserve">ktoré sú stanovené </w:t>
      </w:r>
      <w:r w:rsidRPr="005258A3">
        <w:rPr>
          <w:rFonts w:asciiTheme="minorHAnsi" w:hAnsiTheme="minorHAnsi" w:cstheme="minorHAnsi"/>
          <w:lang w:bidi="en-US"/>
        </w:rPr>
        <w:t xml:space="preserve">vo </w:t>
      </w:r>
      <w:r w:rsidR="00282050">
        <w:rPr>
          <w:rFonts w:asciiTheme="minorHAnsi" w:hAnsiTheme="minorHAnsi" w:cstheme="minorHAnsi"/>
        </w:rPr>
        <w:t>V</w:t>
      </w:r>
      <w:r w:rsidRPr="005258A3">
        <w:rPr>
          <w:rFonts w:asciiTheme="minorHAnsi" w:hAnsiTheme="minorHAnsi" w:cstheme="minorHAnsi"/>
        </w:rPr>
        <w:t>ýzve;</w:t>
      </w:r>
    </w:p>
    <w:p w14:paraId="47FD5BE6" w14:textId="77777777" w:rsidR="0031741D" w:rsidRPr="005258A3" w:rsidRDefault="0031741D" w:rsidP="00F47749">
      <w:pPr>
        <w:pStyle w:val="Zkladntext1"/>
        <w:numPr>
          <w:ilvl w:val="0"/>
          <w:numId w:val="125"/>
        </w:numPr>
        <w:shd w:val="clear" w:color="auto" w:fill="auto"/>
        <w:spacing w:after="0"/>
        <w:ind w:left="1134" w:hanging="567"/>
        <w:jc w:val="both"/>
        <w:rPr>
          <w:rFonts w:asciiTheme="minorHAnsi" w:hAnsiTheme="minorHAnsi" w:cstheme="minorHAnsi"/>
        </w:rPr>
      </w:pPr>
      <w:r w:rsidRPr="005258A3">
        <w:rPr>
          <w:rFonts w:asciiTheme="minorHAnsi" w:hAnsiTheme="minorHAnsi" w:cstheme="minorHAnsi"/>
        </w:rPr>
        <w:t xml:space="preserve">odborným posudkom/úkonom </w:t>
      </w:r>
      <w:r w:rsidRPr="005258A3">
        <w:rPr>
          <w:rFonts w:asciiTheme="minorHAnsi" w:hAnsiTheme="minorHAnsi" w:cstheme="minorHAnsi"/>
          <w:lang w:bidi="en-US"/>
        </w:rPr>
        <w:t xml:space="preserve">znalca </w:t>
      </w:r>
      <w:r w:rsidRPr="005258A3">
        <w:rPr>
          <w:rFonts w:asciiTheme="minorHAnsi" w:hAnsiTheme="minorHAnsi" w:cstheme="minorHAnsi"/>
        </w:rPr>
        <w:t>/štátnou expertízou;</w:t>
      </w:r>
    </w:p>
    <w:p w14:paraId="5DBB6783" w14:textId="77777777" w:rsidR="0031741D" w:rsidRPr="005258A3" w:rsidRDefault="0031741D" w:rsidP="00F47749">
      <w:pPr>
        <w:pStyle w:val="Zkladntext1"/>
        <w:numPr>
          <w:ilvl w:val="0"/>
          <w:numId w:val="125"/>
        </w:numPr>
        <w:shd w:val="clear" w:color="auto" w:fill="auto"/>
        <w:spacing w:after="0"/>
        <w:ind w:left="1134" w:hanging="567"/>
        <w:jc w:val="both"/>
        <w:rPr>
          <w:rFonts w:asciiTheme="minorHAnsi" w:hAnsiTheme="minorHAnsi" w:cstheme="minorHAnsi"/>
        </w:rPr>
      </w:pPr>
      <w:r w:rsidRPr="005258A3">
        <w:rPr>
          <w:rFonts w:asciiTheme="minorHAnsi" w:hAnsiTheme="minorHAnsi" w:cstheme="minorHAnsi"/>
          <w:lang w:bidi="en-US"/>
        </w:rPr>
        <w:t xml:space="preserve">prieskumom trhu/ </w:t>
      </w:r>
      <w:r w:rsidRPr="005258A3">
        <w:rPr>
          <w:rFonts w:asciiTheme="minorHAnsi" w:hAnsiTheme="minorHAnsi" w:cstheme="minorHAnsi"/>
        </w:rPr>
        <w:t xml:space="preserve">využitím systémov oceňovacích systémov </w:t>
      </w:r>
      <w:r w:rsidRPr="005258A3">
        <w:rPr>
          <w:rFonts w:asciiTheme="minorHAnsi" w:hAnsiTheme="minorHAnsi" w:cstheme="minorHAnsi"/>
          <w:lang w:bidi="en-US"/>
        </w:rPr>
        <w:t>CENKROS/ODIS a pod.;</w:t>
      </w:r>
    </w:p>
    <w:p w14:paraId="797EE813" w14:textId="77777777" w:rsidR="0031741D" w:rsidRPr="005258A3" w:rsidRDefault="0031741D" w:rsidP="00F47749">
      <w:pPr>
        <w:pStyle w:val="Zkladntext1"/>
        <w:numPr>
          <w:ilvl w:val="0"/>
          <w:numId w:val="125"/>
        </w:numPr>
        <w:shd w:val="clear" w:color="auto" w:fill="auto"/>
        <w:spacing w:after="0"/>
        <w:ind w:left="1134" w:hanging="567"/>
        <w:jc w:val="both"/>
        <w:rPr>
          <w:rFonts w:asciiTheme="minorHAnsi" w:hAnsiTheme="minorHAnsi" w:cstheme="minorHAnsi"/>
        </w:rPr>
      </w:pPr>
      <w:r w:rsidRPr="005258A3">
        <w:rPr>
          <w:rFonts w:asciiTheme="minorHAnsi" w:hAnsiTheme="minorHAnsi" w:cstheme="minorHAnsi"/>
        </w:rPr>
        <w:t xml:space="preserve">ukončeným </w:t>
      </w:r>
      <w:r w:rsidRPr="005258A3">
        <w:rPr>
          <w:rFonts w:asciiTheme="minorHAnsi" w:hAnsiTheme="minorHAnsi" w:cstheme="minorHAnsi"/>
          <w:lang w:bidi="en-US"/>
        </w:rPr>
        <w:t>VO alebo O;</w:t>
      </w:r>
    </w:p>
    <w:p w14:paraId="149A18CA" w14:textId="7E7E2B2D" w:rsidR="0031741D" w:rsidRDefault="0031741D" w:rsidP="00F47749">
      <w:pPr>
        <w:pStyle w:val="Zkladntext1"/>
        <w:numPr>
          <w:ilvl w:val="0"/>
          <w:numId w:val="125"/>
        </w:numPr>
        <w:shd w:val="clear" w:color="auto" w:fill="auto"/>
        <w:spacing w:after="120"/>
        <w:ind w:left="1134" w:hanging="567"/>
        <w:jc w:val="both"/>
        <w:rPr>
          <w:rFonts w:asciiTheme="minorHAnsi" w:hAnsiTheme="minorHAnsi" w:cstheme="minorHAnsi"/>
        </w:rPr>
      </w:pPr>
      <w:r w:rsidRPr="005258A3">
        <w:rPr>
          <w:rFonts w:asciiTheme="minorHAnsi" w:hAnsiTheme="minorHAnsi" w:cstheme="minorHAnsi"/>
          <w:lang w:bidi="en-US"/>
        </w:rPr>
        <w:t xml:space="preserve">a </w:t>
      </w:r>
      <w:r w:rsidRPr="005258A3">
        <w:rPr>
          <w:rFonts w:asciiTheme="minorHAnsi" w:hAnsiTheme="minorHAnsi" w:cstheme="minorHAnsi"/>
        </w:rPr>
        <w:t>ďalšie.</w:t>
      </w:r>
    </w:p>
    <w:p w14:paraId="494B62A5" w14:textId="6C143EB6" w:rsidR="0031741D" w:rsidRPr="005258A3" w:rsidRDefault="0031741D" w:rsidP="005258A3">
      <w:pPr>
        <w:pStyle w:val="Zkladntext1"/>
        <w:shd w:val="clear" w:color="auto" w:fill="auto"/>
        <w:spacing w:after="0"/>
        <w:ind w:left="567"/>
        <w:jc w:val="both"/>
        <w:rPr>
          <w:rFonts w:asciiTheme="minorHAnsi" w:hAnsiTheme="minorHAnsi" w:cstheme="minorHAnsi"/>
        </w:rPr>
      </w:pPr>
      <w:r w:rsidRPr="0031741D">
        <w:rPr>
          <w:rFonts w:asciiTheme="minorHAnsi" w:hAnsiTheme="minorHAnsi" w:cstheme="minorHAnsi"/>
        </w:rPr>
        <w:t xml:space="preserve">Pre </w:t>
      </w:r>
      <w:r w:rsidRPr="0031741D">
        <w:rPr>
          <w:rFonts w:asciiTheme="minorHAnsi" w:hAnsiTheme="minorHAnsi" w:cstheme="minorHAnsi"/>
          <w:lang w:bidi="sk-SK"/>
        </w:rPr>
        <w:t xml:space="preserve">všetky </w:t>
      </w:r>
      <w:r w:rsidRPr="0031741D">
        <w:rPr>
          <w:rFonts w:asciiTheme="minorHAnsi" w:hAnsiTheme="minorHAnsi" w:cstheme="minorHAnsi"/>
        </w:rPr>
        <w:t xml:space="preserve">postupy </w:t>
      </w:r>
      <w:r w:rsidRPr="0031741D">
        <w:rPr>
          <w:rFonts w:asciiTheme="minorHAnsi" w:hAnsiTheme="minorHAnsi" w:cstheme="minorHAnsi"/>
          <w:lang w:bidi="sk-SK"/>
        </w:rPr>
        <w:t xml:space="preserve">zároveň platí, že poskytovateľ uchováva všetky </w:t>
      </w:r>
      <w:r w:rsidRPr="0031741D">
        <w:rPr>
          <w:rFonts w:asciiTheme="minorHAnsi" w:hAnsiTheme="minorHAnsi" w:cstheme="minorHAnsi"/>
        </w:rPr>
        <w:t xml:space="preserve">podklady </w:t>
      </w:r>
      <w:r w:rsidRPr="0031741D">
        <w:rPr>
          <w:rFonts w:asciiTheme="minorHAnsi" w:hAnsiTheme="minorHAnsi" w:cstheme="minorHAnsi"/>
          <w:lang w:bidi="sk-SK"/>
        </w:rPr>
        <w:t xml:space="preserve">viažuce </w:t>
      </w:r>
      <w:r w:rsidRPr="0031741D">
        <w:rPr>
          <w:rFonts w:asciiTheme="minorHAnsi" w:hAnsiTheme="minorHAnsi" w:cstheme="minorHAnsi"/>
        </w:rPr>
        <w:t xml:space="preserve">sa k </w:t>
      </w:r>
      <w:r w:rsidRPr="0031741D">
        <w:rPr>
          <w:rFonts w:asciiTheme="minorHAnsi" w:hAnsiTheme="minorHAnsi" w:cstheme="minorHAnsi"/>
          <w:lang w:bidi="sk-SK"/>
        </w:rPr>
        <w:t xml:space="preserve">určeniu </w:t>
      </w:r>
      <w:r w:rsidRPr="0031741D">
        <w:rPr>
          <w:rFonts w:asciiTheme="minorHAnsi" w:hAnsiTheme="minorHAnsi" w:cstheme="minorHAnsi"/>
        </w:rPr>
        <w:t xml:space="preserve">a/alebo </w:t>
      </w:r>
      <w:r w:rsidRPr="0031741D">
        <w:rPr>
          <w:rFonts w:asciiTheme="minorHAnsi" w:hAnsiTheme="minorHAnsi" w:cstheme="minorHAnsi"/>
          <w:lang w:bidi="sk-SK"/>
        </w:rPr>
        <w:t xml:space="preserve">použitiu </w:t>
      </w:r>
      <w:r w:rsidRPr="0031741D">
        <w:rPr>
          <w:rFonts w:asciiTheme="minorHAnsi" w:hAnsiTheme="minorHAnsi" w:cstheme="minorHAnsi"/>
        </w:rPr>
        <w:t xml:space="preserve">postupu na overenie </w:t>
      </w:r>
      <w:r w:rsidRPr="0031741D">
        <w:rPr>
          <w:rFonts w:asciiTheme="minorHAnsi" w:hAnsiTheme="minorHAnsi" w:cstheme="minorHAnsi"/>
          <w:lang w:bidi="sk-SK"/>
        </w:rPr>
        <w:t>hospodárnosti.</w:t>
      </w:r>
    </w:p>
    <w:p w14:paraId="6B23F691" w14:textId="4C05D95F" w:rsidR="00E6509B" w:rsidRDefault="0031741D" w:rsidP="00F47749">
      <w:pPr>
        <w:pStyle w:val="Odsekzoznamu"/>
        <w:numPr>
          <w:ilvl w:val="2"/>
          <w:numId w:val="58"/>
        </w:numPr>
        <w:spacing w:after="0"/>
        <w:ind w:left="567" w:hanging="567"/>
        <w:contextualSpacing w:val="0"/>
        <w:jc w:val="both"/>
        <w:rPr>
          <w:rFonts w:asciiTheme="minorHAnsi" w:hAnsiTheme="minorHAnsi" w:cstheme="minorHAnsi"/>
          <w:sz w:val="22"/>
        </w:rPr>
      </w:pPr>
      <w:r w:rsidRPr="0031741D">
        <w:rPr>
          <w:rFonts w:asciiTheme="minorHAnsi" w:hAnsiTheme="minorHAnsi" w:cstheme="minorHAnsi"/>
          <w:sz w:val="22"/>
        </w:rPr>
        <w:t xml:space="preserve">Pre </w:t>
      </w:r>
      <w:r w:rsidRPr="0031741D">
        <w:rPr>
          <w:rFonts w:asciiTheme="minorHAnsi" w:hAnsiTheme="minorHAnsi" w:cstheme="minorHAnsi"/>
          <w:sz w:val="22"/>
          <w:lang w:bidi="sk-SK"/>
        </w:rPr>
        <w:t xml:space="preserve">výdavky, ktoré </w:t>
      </w:r>
      <w:r w:rsidRPr="0031741D">
        <w:rPr>
          <w:rFonts w:asciiTheme="minorHAnsi" w:hAnsiTheme="minorHAnsi" w:cstheme="minorHAnsi"/>
          <w:sz w:val="22"/>
        </w:rPr>
        <w:t xml:space="preserve">nie </w:t>
      </w:r>
      <w:r w:rsidRPr="0031741D">
        <w:rPr>
          <w:rFonts w:asciiTheme="minorHAnsi" w:hAnsiTheme="minorHAnsi" w:cstheme="minorHAnsi"/>
          <w:sz w:val="22"/>
          <w:lang w:bidi="sk-SK"/>
        </w:rPr>
        <w:t xml:space="preserve">sú </w:t>
      </w:r>
      <w:r w:rsidRPr="0031741D">
        <w:rPr>
          <w:rFonts w:asciiTheme="minorHAnsi" w:hAnsiTheme="minorHAnsi" w:cstheme="minorHAnsi"/>
          <w:sz w:val="22"/>
        </w:rPr>
        <w:t xml:space="preserve">predmetom VO alebo O sa overenie </w:t>
      </w:r>
      <w:r w:rsidRPr="0031741D">
        <w:rPr>
          <w:rFonts w:asciiTheme="minorHAnsi" w:hAnsiTheme="minorHAnsi" w:cstheme="minorHAnsi"/>
          <w:sz w:val="22"/>
          <w:lang w:bidi="sk-SK"/>
        </w:rPr>
        <w:t xml:space="preserve">hospodárnosti </w:t>
      </w:r>
      <w:r w:rsidRPr="0031741D">
        <w:rPr>
          <w:rFonts w:asciiTheme="minorHAnsi" w:hAnsiTheme="minorHAnsi" w:cstheme="minorHAnsi"/>
          <w:sz w:val="22"/>
        </w:rPr>
        <w:t xml:space="preserve">overuje v </w:t>
      </w:r>
      <w:r w:rsidRPr="0031741D">
        <w:rPr>
          <w:rFonts w:asciiTheme="minorHAnsi" w:hAnsiTheme="minorHAnsi" w:cstheme="minorHAnsi"/>
          <w:sz w:val="22"/>
          <w:lang w:bidi="sk-SK"/>
        </w:rPr>
        <w:t xml:space="preserve">konaní </w:t>
      </w:r>
      <w:r w:rsidRPr="0031741D">
        <w:rPr>
          <w:rFonts w:asciiTheme="minorHAnsi" w:hAnsiTheme="minorHAnsi" w:cstheme="minorHAnsi"/>
          <w:sz w:val="22"/>
        </w:rPr>
        <w:t>o</w:t>
      </w:r>
      <w:r w:rsidR="00385D26">
        <w:rPr>
          <w:rFonts w:asciiTheme="minorHAnsi" w:hAnsiTheme="minorHAnsi" w:cstheme="minorHAnsi"/>
          <w:sz w:val="22"/>
        </w:rPr>
        <w:t> </w:t>
      </w:r>
      <w:proofErr w:type="spellStart"/>
      <w:r>
        <w:rPr>
          <w:rFonts w:asciiTheme="minorHAnsi" w:hAnsiTheme="minorHAnsi" w:cstheme="minorHAnsi"/>
          <w:sz w:val="22"/>
          <w:lang w:bidi="sk-SK"/>
        </w:rPr>
        <w:t>ŽoNFP</w:t>
      </w:r>
      <w:proofErr w:type="spellEnd"/>
      <w:r w:rsidRPr="0031741D">
        <w:rPr>
          <w:rFonts w:asciiTheme="minorHAnsi" w:hAnsiTheme="minorHAnsi" w:cstheme="minorHAnsi"/>
          <w:sz w:val="22"/>
        </w:rPr>
        <w:t xml:space="preserve">, alebo vo </w:t>
      </w:r>
      <w:r w:rsidRPr="0031741D">
        <w:rPr>
          <w:rFonts w:asciiTheme="minorHAnsi" w:hAnsiTheme="minorHAnsi" w:cstheme="minorHAnsi"/>
          <w:sz w:val="22"/>
          <w:lang w:bidi="sk-SK"/>
        </w:rPr>
        <w:t xml:space="preserve">fáze </w:t>
      </w:r>
      <w:r>
        <w:rPr>
          <w:rFonts w:asciiTheme="minorHAnsi" w:hAnsiTheme="minorHAnsi" w:cstheme="minorHAnsi"/>
          <w:sz w:val="22"/>
          <w:lang w:bidi="sk-SK"/>
        </w:rPr>
        <w:t>AFK</w:t>
      </w:r>
      <w:r w:rsidRPr="0031741D">
        <w:rPr>
          <w:rFonts w:asciiTheme="minorHAnsi" w:hAnsiTheme="minorHAnsi" w:cstheme="minorHAnsi"/>
          <w:sz w:val="22"/>
        </w:rPr>
        <w:t xml:space="preserve"> </w:t>
      </w:r>
      <w:proofErr w:type="spellStart"/>
      <w:r>
        <w:rPr>
          <w:rFonts w:asciiTheme="minorHAnsi" w:hAnsiTheme="minorHAnsi" w:cstheme="minorHAnsi"/>
          <w:sz w:val="22"/>
          <w:lang w:bidi="sk-SK"/>
        </w:rPr>
        <w:t>ŽoP</w:t>
      </w:r>
      <w:proofErr w:type="spellEnd"/>
      <w:r w:rsidRPr="0031741D">
        <w:rPr>
          <w:rFonts w:asciiTheme="minorHAnsi" w:hAnsiTheme="minorHAnsi" w:cstheme="minorHAnsi"/>
          <w:sz w:val="22"/>
        </w:rPr>
        <w:t xml:space="preserve"> alebo v </w:t>
      </w:r>
      <w:r w:rsidRPr="0031741D">
        <w:rPr>
          <w:rFonts w:asciiTheme="minorHAnsi" w:hAnsiTheme="minorHAnsi" w:cstheme="minorHAnsi"/>
          <w:sz w:val="22"/>
          <w:lang w:bidi="sk-SK"/>
        </w:rPr>
        <w:t xml:space="preserve">rámci </w:t>
      </w:r>
      <w:proofErr w:type="spellStart"/>
      <w:r>
        <w:rPr>
          <w:rFonts w:asciiTheme="minorHAnsi" w:hAnsiTheme="minorHAnsi" w:cstheme="minorHAnsi"/>
          <w:sz w:val="22"/>
          <w:lang w:bidi="sk-SK"/>
        </w:rPr>
        <w:t>FKnM</w:t>
      </w:r>
      <w:proofErr w:type="spellEnd"/>
      <w:r w:rsidRPr="0031741D">
        <w:rPr>
          <w:rFonts w:asciiTheme="minorHAnsi" w:hAnsiTheme="minorHAnsi" w:cstheme="minorHAnsi"/>
          <w:sz w:val="22"/>
        </w:rPr>
        <w:t>.</w:t>
      </w:r>
    </w:p>
    <w:p w14:paraId="6B03A9FE" w14:textId="2311B13F" w:rsidR="00F9106D" w:rsidRDefault="00F9106D" w:rsidP="00F47749">
      <w:pPr>
        <w:pStyle w:val="Odsekzoznamu"/>
        <w:numPr>
          <w:ilvl w:val="2"/>
          <w:numId w:val="58"/>
        </w:numPr>
        <w:spacing w:after="0"/>
        <w:ind w:left="567" w:hanging="567"/>
        <w:contextualSpacing w:val="0"/>
        <w:jc w:val="both"/>
        <w:rPr>
          <w:rFonts w:asciiTheme="minorHAnsi" w:hAnsiTheme="minorHAnsi" w:cstheme="minorHAnsi"/>
          <w:sz w:val="22"/>
        </w:rPr>
      </w:pPr>
      <w:r w:rsidRPr="00F9106D">
        <w:rPr>
          <w:rFonts w:asciiTheme="minorHAnsi" w:hAnsiTheme="minorHAnsi" w:cstheme="minorHAnsi"/>
          <w:sz w:val="22"/>
        </w:rPr>
        <w:t xml:space="preserve">Ak sa pre </w:t>
      </w:r>
      <w:r w:rsidRPr="00F9106D">
        <w:rPr>
          <w:rFonts w:asciiTheme="minorHAnsi" w:hAnsiTheme="minorHAnsi" w:cstheme="minorHAnsi"/>
          <w:sz w:val="22"/>
          <w:lang w:bidi="sk-SK"/>
        </w:rPr>
        <w:t xml:space="preserve">výdavky, ktoré </w:t>
      </w:r>
      <w:r w:rsidRPr="00F9106D">
        <w:rPr>
          <w:rFonts w:asciiTheme="minorHAnsi" w:hAnsiTheme="minorHAnsi" w:cstheme="minorHAnsi"/>
          <w:sz w:val="22"/>
        </w:rPr>
        <w:t xml:space="preserve">nie </w:t>
      </w:r>
      <w:r w:rsidRPr="00F9106D">
        <w:rPr>
          <w:rFonts w:asciiTheme="minorHAnsi" w:hAnsiTheme="minorHAnsi" w:cstheme="minorHAnsi"/>
          <w:sz w:val="22"/>
          <w:lang w:bidi="sk-SK"/>
        </w:rPr>
        <w:t xml:space="preserve">sú </w:t>
      </w:r>
      <w:r w:rsidRPr="00F9106D">
        <w:rPr>
          <w:rFonts w:asciiTheme="minorHAnsi" w:hAnsiTheme="minorHAnsi" w:cstheme="minorHAnsi"/>
          <w:sz w:val="22"/>
        </w:rPr>
        <w:t xml:space="preserve">predmetom VO/O </w:t>
      </w:r>
      <w:r w:rsidRPr="00F9106D">
        <w:rPr>
          <w:rFonts w:asciiTheme="minorHAnsi" w:hAnsiTheme="minorHAnsi" w:cstheme="minorHAnsi"/>
          <w:sz w:val="22"/>
          <w:lang w:bidi="sk-SK"/>
        </w:rPr>
        <w:t xml:space="preserve">uskutoční </w:t>
      </w:r>
      <w:r w:rsidRPr="00F9106D">
        <w:rPr>
          <w:rFonts w:asciiTheme="minorHAnsi" w:hAnsiTheme="minorHAnsi" w:cstheme="minorHAnsi"/>
          <w:sz w:val="22"/>
        </w:rPr>
        <w:t xml:space="preserve">overenie </w:t>
      </w:r>
      <w:r w:rsidRPr="00F9106D">
        <w:rPr>
          <w:rFonts w:asciiTheme="minorHAnsi" w:hAnsiTheme="minorHAnsi" w:cstheme="minorHAnsi"/>
          <w:sz w:val="22"/>
          <w:lang w:bidi="sk-SK"/>
        </w:rPr>
        <w:t xml:space="preserve">hospodárnosti už počas </w:t>
      </w:r>
      <w:r w:rsidRPr="00F9106D">
        <w:rPr>
          <w:rFonts w:asciiTheme="minorHAnsi" w:hAnsiTheme="minorHAnsi" w:cstheme="minorHAnsi"/>
          <w:sz w:val="22"/>
        </w:rPr>
        <w:t xml:space="preserve">konania o </w:t>
      </w:r>
      <w:proofErr w:type="spellStart"/>
      <w:r w:rsidR="005D3FD5">
        <w:rPr>
          <w:rFonts w:asciiTheme="minorHAnsi" w:hAnsiTheme="minorHAnsi" w:cstheme="minorHAnsi"/>
          <w:sz w:val="22"/>
          <w:lang w:bidi="sk-SK"/>
        </w:rPr>
        <w:t>Žo</w:t>
      </w:r>
      <w:r w:rsidRPr="00F9106D">
        <w:rPr>
          <w:rFonts w:asciiTheme="minorHAnsi" w:hAnsiTheme="minorHAnsi" w:cstheme="minorHAnsi"/>
          <w:sz w:val="22"/>
        </w:rPr>
        <w:t>NFP</w:t>
      </w:r>
      <w:proofErr w:type="spellEnd"/>
      <w:r w:rsidRPr="00F9106D">
        <w:rPr>
          <w:rFonts w:asciiTheme="minorHAnsi" w:hAnsiTheme="minorHAnsi" w:cstheme="minorHAnsi"/>
          <w:sz w:val="22"/>
        </w:rPr>
        <w:t xml:space="preserve"> </w:t>
      </w:r>
      <w:r w:rsidRPr="00F9106D">
        <w:rPr>
          <w:rFonts w:asciiTheme="minorHAnsi" w:hAnsiTheme="minorHAnsi" w:cstheme="minorHAnsi"/>
          <w:sz w:val="22"/>
          <w:lang w:bidi="sk-SK"/>
        </w:rPr>
        <w:t xml:space="preserve">zabezpečí </w:t>
      </w:r>
      <w:r w:rsidRPr="00F9106D">
        <w:rPr>
          <w:rFonts w:asciiTheme="minorHAnsi" w:hAnsiTheme="minorHAnsi" w:cstheme="minorHAnsi"/>
          <w:sz w:val="22"/>
        </w:rPr>
        <w:t xml:space="preserve">sa </w:t>
      </w:r>
      <w:r w:rsidRPr="00F9106D">
        <w:rPr>
          <w:rFonts w:asciiTheme="minorHAnsi" w:hAnsiTheme="minorHAnsi" w:cstheme="minorHAnsi"/>
          <w:sz w:val="22"/>
          <w:lang w:bidi="sk-SK"/>
        </w:rPr>
        <w:t xml:space="preserve">tým právna </w:t>
      </w:r>
      <w:r w:rsidRPr="00F9106D">
        <w:rPr>
          <w:rFonts w:asciiTheme="minorHAnsi" w:hAnsiTheme="minorHAnsi" w:cstheme="minorHAnsi"/>
          <w:sz w:val="22"/>
        </w:rPr>
        <w:t xml:space="preserve">istota pre </w:t>
      </w:r>
      <w:r w:rsidRPr="00F9106D">
        <w:rPr>
          <w:rFonts w:asciiTheme="minorHAnsi" w:hAnsiTheme="minorHAnsi" w:cstheme="minorHAnsi"/>
          <w:sz w:val="22"/>
          <w:lang w:bidi="sk-SK"/>
        </w:rPr>
        <w:t xml:space="preserve">prijímateľa </w:t>
      </w:r>
      <w:r w:rsidRPr="00F9106D">
        <w:rPr>
          <w:rFonts w:asciiTheme="minorHAnsi" w:hAnsiTheme="minorHAnsi" w:cstheme="minorHAnsi"/>
          <w:sz w:val="22"/>
        </w:rPr>
        <w:t xml:space="preserve">aj </w:t>
      </w:r>
      <w:r w:rsidRPr="00F9106D">
        <w:rPr>
          <w:rFonts w:asciiTheme="minorHAnsi" w:hAnsiTheme="minorHAnsi" w:cstheme="minorHAnsi"/>
          <w:sz w:val="22"/>
          <w:lang w:bidi="sk-SK"/>
        </w:rPr>
        <w:t xml:space="preserve">poskytovateľa ohľadne hospodárnosti výdavkov </w:t>
      </w:r>
      <w:r w:rsidRPr="00F9106D">
        <w:rPr>
          <w:rFonts w:asciiTheme="minorHAnsi" w:hAnsiTheme="minorHAnsi" w:cstheme="minorHAnsi"/>
          <w:sz w:val="22"/>
        </w:rPr>
        <w:t xml:space="preserve">projektu. </w:t>
      </w:r>
      <w:r w:rsidRPr="00F9106D">
        <w:rPr>
          <w:rFonts w:asciiTheme="minorHAnsi" w:hAnsiTheme="minorHAnsi" w:cstheme="minorHAnsi"/>
          <w:sz w:val="22"/>
          <w:lang w:bidi="sk-SK"/>
        </w:rPr>
        <w:t xml:space="preserve">Súčasne </w:t>
      </w:r>
      <w:r w:rsidRPr="00F9106D">
        <w:rPr>
          <w:rFonts w:asciiTheme="minorHAnsi" w:hAnsiTheme="minorHAnsi" w:cstheme="minorHAnsi"/>
          <w:sz w:val="22"/>
        </w:rPr>
        <w:t xml:space="preserve">je </w:t>
      </w:r>
      <w:r w:rsidRPr="00F9106D">
        <w:rPr>
          <w:rFonts w:asciiTheme="minorHAnsi" w:hAnsiTheme="minorHAnsi" w:cstheme="minorHAnsi"/>
          <w:sz w:val="22"/>
          <w:lang w:bidi="sk-SK"/>
        </w:rPr>
        <w:t xml:space="preserve">potrebné, </w:t>
      </w:r>
      <w:r w:rsidRPr="00F9106D">
        <w:rPr>
          <w:rFonts w:asciiTheme="minorHAnsi" w:hAnsiTheme="minorHAnsi" w:cstheme="minorHAnsi"/>
          <w:sz w:val="22"/>
        </w:rPr>
        <w:t xml:space="preserve">v </w:t>
      </w:r>
      <w:r w:rsidRPr="00F9106D">
        <w:rPr>
          <w:rFonts w:asciiTheme="minorHAnsi" w:hAnsiTheme="minorHAnsi" w:cstheme="minorHAnsi"/>
          <w:sz w:val="22"/>
          <w:lang w:bidi="sk-SK"/>
        </w:rPr>
        <w:t xml:space="preserve">prípade </w:t>
      </w:r>
      <w:r w:rsidRPr="00F9106D">
        <w:rPr>
          <w:rFonts w:asciiTheme="minorHAnsi" w:hAnsiTheme="minorHAnsi" w:cstheme="minorHAnsi"/>
          <w:sz w:val="22"/>
        </w:rPr>
        <w:t xml:space="preserve">ak sa overenie </w:t>
      </w:r>
      <w:r w:rsidRPr="00F9106D">
        <w:rPr>
          <w:rFonts w:asciiTheme="minorHAnsi" w:hAnsiTheme="minorHAnsi" w:cstheme="minorHAnsi"/>
          <w:sz w:val="22"/>
          <w:lang w:bidi="sk-SK"/>
        </w:rPr>
        <w:t xml:space="preserve">hospodárnosti uskutočňuje </w:t>
      </w:r>
      <w:r w:rsidRPr="00F9106D">
        <w:rPr>
          <w:rFonts w:asciiTheme="minorHAnsi" w:hAnsiTheme="minorHAnsi" w:cstheme="minorHAnsi"/>
          <w:sz w:val="22"/>
        </w:rPr>
        <w:t xml:space="preserve">vo </w:t>
      </w:r>
      <w:r w:rsidRPr="00F9106D">
        <w:rPr>
          <w:rFonts w:asciiTheme="minorHAnsi" w:hAnsiTheme="minorHAnsi" w:cstheme="minorHAnsi"/>
          <w:sz w:val="22"/>
          <w:lang w:bidi="sk-SK"/>
        </w:rPr>
        <w:t xml:space="preserve">fáze </w:t>
      </w:r>
      <w:r w:rsidRPr="00F9106D">
        <w:rPr>
          <w:rFonts w:asciiTheme="minorHAnsi" w:hAnsiTheme="minorHAnsi" w:cstheme="minorHAnsi"/>
          <w:sz w:val="22"/>
        </w:rPr>
        <w:t xml:space="preserve">konania o </w:t>
      </w:r>
      <w:proofErr w:type="spellStart"/>
      <w:r w:rsidRPr="00F9106D">
        <w:rPr>
          <w:rFonts w:asciiTheme="minorHAnsi" w:hAnsiTheme="minorHAnsi" w:cstheme="minorHAnsi"/>
          <w:sz w:val="22"/>
          <w:lang w:bidi="sk-SK"/>
        </w:rPr>
        <w:t>ŽoNFP</w:t>
      </w:r>
      <w:proofErr w:type="spellEnd"/>
      <w:r w:rsidRPr="00F9106D">
        <w:rPr>
          <w:rFonts w:asciiTheme="minorHAnsi" w:hAnsiTheme="minorHAnsi" w:cstheme="minorHAnsi"/>
          <w:sz w:val="22"/>
          <w:lang w:bidi="sk-SK"/>
        </w:rPr>
        <w:t xml:space="preserve">, </w:t>
      </w:r>
      <w:r w:rsidRPr="00F9106D">
        <w:rPr>
          <w:rFonts w:asciiTheme="minorHAnsi" w:hAnsiTheme="minorHAnsi" w:cstheme="minorHAnsi"/>
          <w:sz w:val="22"/>
        </w:rPr>
        <w:t xml:space="preserve">aby </w:t>
      </w:r>
      <w:r w:rsidRPr="00F9106D">
        <w:rPr>
          <w:rFonts w:asciiTheme="minorHAnsi" w:hAnsiTheme="minorHAnsi" w:cstheme="minorHAnsi"/>
          <w:sz w:val="22"/>
          <w:lang w:bidi="sk-SK"/>
        </w:rPr>
        <w:t xml:space="preserve">žiadateľ </w:t>
      </w:r>
      <w:r w:rsidRPr="00F9106D">
        <w:rPr>
          <w:rFonts w:asciiTheme="minorHAnsi" w:hAnsiTheme="minorHAnsi" w:cstheme="minorHAnsi"/>
          <w:sz w:val="22"/>
        </w:rPr>
        <w:t xml:space="preserve">v </w:t>
      </w:r>
      <w:proofErr w:type="spellStart"/>
      <w:r w:rsidRPr="00F9106D">
        <w:rPr>
          <w:rFonts w:asciiTheme="minorHAnsi" w:hAnsiTheme="minorHAnsi" w:cstheme="minorHAnsi"/>
          <w:sz w:val="22"/>
          <w:lang w:bidi="sk-SK"/>
        </w:rPr>
        <w:t>ŽoNFP</w:t>
      </w:r>
      <w:proofErr w:type="spellEnd"/>
      <w:r w:rsidRPr="00F9106D">
        <w:rPr>
          <w:rFonts w:asciiTheme="minorHAnsi" w:hAnsiTheme="minorHAnsi" w:cstheme="minorHAnsi"/>
          <w:sz w:val="22"/>
          <w:lang w:bidi="sk-SK"/>
        </w:rPr>
        <w:t xml:space="preserve"> preukázal, že nárokované výdavky sú hospodárne </w:t>
      </w:r>
      <w:r w:rsidRPr="00F9106D">
        <w:rPr>
          <w:rFonts w:asciiTheme="minorHAnsi" w:hAnsiTheme="minorHAnsi" w:cstheme="minorHAnsi"/>
          <w:sz w:val="22"/>
        </w:rPr>
        <w:t xml:space="preserve">a </w:t>
      </w:r>
      <w:r w:rsidRPr="00F9106D">
        <w:rPr>
          <w:rFonts w:asciiTheme="minorHAnsi" w:hAnsiTheme="minorHAnsi" w:cstheme="minorHAnsi"/>
          <w:sz w:val="22"/>
          <w:lang w:bidi="sk-SK"/>
        </w:rPr>
        <w:t xml:space="preserve">zodpovedajú obvyklým cenám </w:t>
      </w:r>
      <w:r w:rsidRPr="00F9106D">
        <w:rPr>
          <w:rFonts w:asciiTheme="minorHAnsi" w:hAnsiTheme="minorHAnsi" w:cstheme="minorHAnsi"/>
          <w:sz w:val="22"/>
        </w:rPr>
        <w:t xml:space="preserve">v danom </w:t>
      </w:r>
      <w:r w:rsidRPr="00F9106D">
        <w:rPr>
          <w:rFonts w:asciiTheme="minorHAnsi" w:hAnsiTheme="minorHAnsi" w:cstheme="minorHAnsi"/>
          <w:sz w:val="22"/>
          <w:lang w:bidi="sk-SK"/>
        </w:rPr>
        <w:t xml:space="preserve">čase </w:t>
      </w:r>
      <w:r w:rsidRPr="00F9106D">
        <w:rPr>
          <w:rFonts w:asciiTheme="minorHAnsi" w:hAnsiTheme="minorHAnsi" w:cstheme="minorHAnsi"/>
          <w:sz w:val="22"/>
        </w:rPr>
        <w:t xml:space="preserve">a mieste. </w:t>
      </w:r>
      <w:r w:rsidRPr="00F9106D">
        <w:rPr>
          <w:rFonts w:asciiTheme="minorHAnsi" w:hAnsiTheme="minorHAnsi" w:cstheme="minorHAnsi"/>
          <w:sz w:val="22"/>
          <w:lang w:bidi="sk-SK"/>
        </w:rPr>
        <w:t xml:space="preserve">Žiadateľ uvedené môže preukázať </w:t>
      </w:r>
      <w:r w:rsidRPr="00F9106D">
        <w:rPr>
          <w:rFonts w:asciiTheme="minorHAnsi" w:hAnsiTheme="minorHAnsi" w:cstheme="minorHAnsi"/>
          <w:sz w:val="22"/>
        </w:rPr>
        <w:t xml:space="preserve">napr. </w:t>
      </w:r>
      <w:r w:rsidRPr="00F9106D">
        <w:rPr>
          <w:rFonts w:asciiTheme="minorHAnsi" w:hAnsiTheme="minorHAnsi" w:cstheme="minorHAnsi"/>
          <w:sz w:val="22"/>
          <w:lang w:bidi="sk-SK"/>
        </w:rPr>
        <w:t xml:space="preserve">prostredníctvom </w:t>
      </w:r>
      <w:r w:rsidRPr="00F9106D">
        <w:rPr>
          <w:rFonts w:asciiTheme="minorHAnsi" w:hAnsiTheme="minorHAnsi" w:cstheme="minorHAnsi"/>
          <w:sz w:val="22"/>
        </w:rPr>
        <w:t xml:space="preserve">prieskumu trhu, </w:t>
      </w:r>
      <w:r w:rsidRPr="00F9106D">
        <w:rPr>
          <w:rFonts w:asciiTheme="minorHAnsi" w:hAnsiTheme="minorHAnsi" w:cstheme="minorHAnsi"/>
          <w:sz w:val="22"/>
          <w:lang w:bidi="sk-SK"/>
        </w:rPr>
        <w:t xml:space="preserve">vysvetľujúcim </w:t>
      </w:r>
      <w:r w:rsidRPr="00F9106D">
        <w:rPr>
          <w:rFonts w:asciiTheme="minorHAnsi" w:hAnsiTheme="minorHAnsi" w:cstheme="minorHAnsi"/>
          <w:sz w:val="22"/>
        </w:rPr>
        <w:t xml:space="preserve">popisom </w:t>
      </w:r>
      <w:r w:rsidRPr="00F9106D">
        <w:rPr>
          <w:rFonts w:asciiTheme="minorHAnsi" w:hAnsiTheme="minorHAnsi" w:cstheme="minorHAnsi"/>
          <w:sz w:val="22"/>
          <w:lang w:bidi="sk-SK"/>
        </w:rPr>
        <w:t xml:space="preserve">výdavku uvedeným </w:t>
      </w:r>
      <w:r w:rsidRPr="00F9106D">
        <w:rPr>
          <w:rFonts w:asciiTheme="minorHAnsi" w:hAnsiTheme="minorHAnsi" w:cstheme="minorHAnsi"/>
          <w:sz w:val="22"/>
        </w:rPr>
        <w:t>v</w:t>
      </w:r>
      <w:r w:rsidR="00385D26">
        <w:rPr>
          <w:rFonts w:asciiTheme="minorHAnsi" w:hAnsiTheme="minorHAnsi" w:cstheme="minorHAnsi"/>
          <w:sz w:val="22"/>
        </w:rPr>
        <w:t> </w:t>
      </w:r>
      <w:r w:rsidRPr="00F9106D">
        <w:rPr>
          <w:rFonts w:asciiTheme="minorHAnsi" w:hAnsiTheme="minorHAnsi" w:cstheme="minorHAnsi"/>
          <w:sz w:val="22"/>
          <w:lang w:bidi="sk-SK"/>
        </w:rPr>
        <w:t xml:space="preserve">komentári </w:t>
      </w:r>
      <w:r w:rsidRPr="00F9106D">
        <w:rPr>
          <w:rFonts w:asciiTheme="minorHAnsi" w:hAnsiTheme="minorHAnsi" w:cstheme="minorHAnsi"/>
          <w:sz w:val="22"/>
        </w:rPr>
        <w:t xml:space="preserve">k </w:t>
      </w:r>
      <w:r w:rsidRPr="00F9106D">
        <w:rPr>
          <w:rFonts w:asciiTheme="minorHAnsi" w:hAnsiTheme="minorHAnsi" w:cstheme="minorHAnsi"/>
          <w:sz w:val="22"/>
          <w:lang w:bidi="sk-SK"/>
        </w:rPr>
        <w:t xml:space="preserve">rozpočtovej položke, </w:t>
      </w:r>
      <w:r w:rsidRPr="00F9106D">
        <w:rPr>
          <w:rFonts w:asciiTheme="minorHAnsi" w:hAnsiTheme="minorHAnsi" w:cstheme="minorHAnsi"/>
          <w:sz w:val="22"/>
        </w:rPr>
        <w:t xml:space="preserve">odkazom na VO v </w:t>
      </w:r>
      <w:r w:rsidRPr="00F9106D">
        <w:rPr>
          <w:rFonts w:asciiTheme="minorHAnsi" w:hAnsiTheme="minorHAnsi" w:cstheme="minorHAnsi"/>
          <w:sz w:val="22"/>
          <w:lang w:bidi="sk-SK"/>
        </w:rPr>
        <w:t xml:space="preserve">rámci iných zrealizovaných </w:t>
      </w:r>
      <w:r w:rsidRPr="00F9106D">
        <w:rPr>
          <w:rFonts w:asciiTheme="minorHAnsi" w:hAnsiTheme="minorHAnsi" w:cstheme="minorHAnsi"/>
          <w:sz w:val="22"/>
        </w:rPr>
        <w:t>projektov. Pre</w:t>
      </w:r>
      <w:r w:rsidR="00385D26">
        <w:rPr>
          <w:rFonts w:asciiTheme="minorHAnsi" w:hAnsiTheme="minorHAnsi" w:cstheme="minorHAnsi"/>
          <w:sz w:val="22"/>
        </w:rPr>
        <w:t> </w:t>
      </w:r>
      <w:r w:rsidRPr="00F9106D">
        <w:rPr>
          <w:rFonts w:asciiTheme="minorHAnsi" w:hAnsiTheme="minorHAnsi" w:cstheme="minorHAnsi"/>
          <w:sz w:val="22"/>
          <w:lang w:bidi="sk-SK"/>
        </w:rPr>
        <w:t xml:space="preserve">zjednodušené </w:t>
      </w:r>
      <w:r w:rsidRPr="00F9106D">
        <w:rPr>
          <w:rFonts w:asciiTheme="minorHAnsi" w:hAnsiTheme="minorHAnsi" w:cstheme="minorHAnsi"/>
          <w:sz w:val="22"/>
        </w:rPr>
        <w:t xml:space="preserve">vykazovanie </w:t>
      </w:r>
      <w:r w:rsidRPr="00F9106D">
        <w:rPr>
          <w:rFonts w:asciiTheme="minorHAnsi" w:hAnsiTheme="minorHAnsi" w:cstheme="minorHAnsi"/>
          <w:sz w:val="22"/>
          <w:lang w:bidi="sk-SK"/>
        </w:rPr>
        <w:t xml:space="preserve">výdavkov platí, že </w:t>
      </w:r>
      <w:r w:rsidRPr="00F9106D">
        <w:rPr>
          <w:rFonts w:asciiTheme="minorHAnsi" w:hAnsiTheme="minorHAnsi" w:cstheme="minorHAnsi"/>
          <w:sz w:val="22"/>
        </w:rPr>
        <w:t xml:space="preserve">overovanie </w:t>
      </w:r>
      <w:r w:rsidRPr="00F9106D">
        <w:rPr>
          <w:rFonts w:asciiTheme="minorHAnsi" w:hAnsiTheme="minorHAnsi" w:cstheme="minorHAnsi"/>
          <w:sz w:val="22"/>
          <w:lang w:bidi="sk-SK"/>
        </w:rPr>
        <w:t xml:space="preserve">hospodárnosti výdavkov </w:t>
      </w:r>
      <w:r w:rsidRPr="00F9106D">
        <w:rPr>
          <w:rFonts w:asciiTheme="minorHAnsi" w:hAnsiTheme="minorHAnsi" w:cstheme="minorHAnsi"/>
          <w:sz w:val="22"/>
        </w:rPr>
        <w:t>sa overuje v</w:t>
      </w:r>
      <w:r w:rsidR="00385D26">
        <w:rPr>
          <w:rFonts w:asciiTheme="minorHAnsi" w:hAnsiTheme="minorHAnsi" w:cstheme="minorHAnsi"/>
          <w:sz w:val="22"/>
        </w:rPr>
        <w:t> </w:t>
      </w:r>
      <w:r w:rsidRPr="00F9106D">
        <w:rPr>
          <w:rFonts w:asciiTheme="minorHAnsi" w:hAnsiTheme="minorHAnsi" w:cstheme="minorHAnsi"/>
          <w:sz w:val="22"/>
          <w:lang w:bidi="sk-SK"/>
        </w:rPr>
        <w:t xml:space="preserve">konaní </w:t>
      </w:r>
      <w:r w:rsidRPr="00F9106D">
        <w:rPr>
          <w:rFonts w:asciiTheme="minorHAnsi" w:hAnsiTheme="minorHAnsi" w:cstheme="minorHAnsi"/>
          <w:sz w:val="22"/>
        </w:rPr>
        <w:t xml:space="preserve">o </w:t>
      </w:r>
      <w:proofErr w:type="spellStart"/>
      <w:r w:rsidRPr="00F9106D">
        <w:rPr>
          <w:rFonts w:asciiTheme="minorHAnsi" w:hAnsiTheme="minorHAnsi" w:cstheme="minorHAnsi"/>
          <w:sz w:val="22"/>
          <w:lang w:bidi="sk-SK"/>
        </w:rPr>
        <w:t>ŽoNFP</w:t>
      </w:r>
      <w:proofErr w:type="spellEnd"/>
      <w:r w:rsidRPr="00F9106D">
        <w:rPr>
          <w:rFonts w:asciiTheme="minorHAnsi" w:hAnsiTheme="minorHAnsi" w:cstheme="minorHAnsi"/>
          <w:sz w:val="22"/>
          <w:lang w:bidi="sk-SK"/>
        </w:rPr>
        <w:t xml:space="preserve"> </w:t>
      </w:r>
      <w:r w:rsidRPr="00F9106D">
        <w:rPr>
          <w:rFonts w:asciiTheme="minorHAnsi" w:hAnsiTheme="minorHAnsi" w:cstheme="minorHAnsi"/>
          <w:sz w:val="22"/>
        </w:rPr>
        <w:t xml:space="preserve">cez </w:t>
      </w:r>
      <w:r w:rsidRPr="00F9106D">
        <w:rPr>
          <w:rFonts w:asciiTheme="minorHAnsi" w:hAnsiTheme="minorHAnsi" w:cstheme="minorHAnsi"/>
          <w:sz w:val="22"/>
          <w:lang w:bidi="sk-SK"/>
        </w:rPr>
        <w:t xml:space="preserve">posúdenie </w:t>
      </w:r>
      <w:r w:rsidRPr="00F9106D">
        <w:rPr>
          <w:rFonts w:asciiTheme="minorHAnsi" w:hAnsiTheme="minorHAnsi" w:cstheme="minorHAnsi"/>
          <w:sz w:val="22"/>
        </w:rPr>
        <w:t>rozsahu projektu.</w:t>
      </w:r>
    </w:p>
    <w:p w14:paraId="51EBE8EC" w14:textId="7D17FF74" w:rsidR="005D3FD5" w:rsidRDefault="005D3FD5" w:rsidP="00F47749">
      <w:pPr>
        <w:pStyle w:val="Odsekzoznamu"/>
        <w:numPr>
          <w:ilvl w:val="2"/>
          <w:numId w:val="58"/>
        </w:numPr>
        <w:spacing w:after="0"/>
        <w:ind w:left="567" w:hanging="567"/>
        <w:contextualSpacing w:val="0"/>
        <w:jc w:val="both"/>
        <w:rPr>
          <w:rFonts w:asciiTheme="minorHAnsi" w:hAnsiTheme="minorHAnsi" w:cstheme="minorHAnsi"/>
          <w:sz w:val="22"/>
        </w:rPr>
      </w:pPr>
      <w:r w:rsidRPr="005D3FD5">
        <w:rPr>
          <w:rFonts w:asciiTheme="minorHAnsi" w:hAnsiTheme="minorHAnsi" w:cstheme="minorHAnsi"/>
          <w:sz w:val="22"/>
        </w:rPr>
        <w:t xml:space="preserve">Ak podmienkou </w:t>
      </w:r>
      <w:r w:rsidRPr="005D3FD5">
        <w:rPr>
          <w:rFonts w:asciiTheme="minorHAnsi" w:hAnsiTheme="minorHAnsi" w:cstheme="minorHAnsi"/>
          <w:sz w:val="22"/>
          <w:lang w:bidi="sk-SK"/>
        </w:rPr>
        <w:t xml:space="preserve">oprávnenosti výdavkov </w:t>
      </w:r>
      <w:r w:rsidRPr="005D3FD5">
        <w:rPr>
          <w:rFonts w:asciiTheme="minorHAnsi" w:hAnsiTheme="minorHAnsi" w:cstheme="minorHAnsi"/>
          <w:sz w:val="22"/>
        </w:rPr>
        <w:t xml:space="preserve">je </w:t>
      </w:r>
      <w:r w:rsidRPr="005D3FD5">
        <w:rPr>
          <w:rFonts w:asciiTheme="minorHAnsi" w:hAnsiTheme="minorHAnsi" w:cstheme="minorHAnsi"/>
          <w:sz w:val="22"/>
          <w:lang w:bidi="sk-SK"/>
        </w:rPr>
        <w:t xml:space="preserve">dodržanie stanoveného finančného </w:t>
      </w:r>
      <w:r w:rsidRPr="005D3FD5">
        <w:rPr>
          <w:rFonts w:asciiTheme="minorHAnsi" w:hAnsiTheme="minorHAnsi" w:cstheme="minorHAnsi"/>
          <w:sz w:val="22"/>
        </w:rPr>
        <w:t xml:space="preserve">limitu, </w:t>
      </w:r>
      <w:r w:rsidRPr="005D3FD5">
        <w:rPr>
          <w:rFonts w:asciiTheme="minorHAnsi" w:hAnsiTheme="minorHAnsi" w:cstheme="minorHAnsi"/>
          <w:sz w:val="22"/>
          <w:lang w:bidi="sk-SK"/>
        </w:rPr>
        <w:t xml:space="preserve">percentuálneho </w:t>
      </w:r>
      <w:r w:rsidRPr="005D3FD5">
        <w:rPr>
          <w:rFonts w:asciiTheme="minorHAnsi" w:hAnsiTheme="minorHAnsi" w:cstheme="minorHAnsi"/>
          <w:sz w:val="22"/>
        </w:rPr>
        <w:t xml:space="preserve">limitu alebo benchmarku, ich splnenie je </w:t>
      </w:r>
      <w:r w:rsidRPr="005D3FD5">
        <w:rPr>
          <w:rFonts w:asciiTheme="minorHAnsi" w:hAnsiTheme="minorHAnsi" w:cstheme="minorHAnsi"/>
          <w:sz w:val="22"/>
          <w:lang w:bidi="sk-SK"/>
        </w:rPr>
        <w:t xml:space="preserve">overené počas </w:t>
      </w:r>
      <w:r w:rsidRPr="005D3FD5">
        <w:rPr>
          <w:rFonts w:asciiTheme="minorHAnsi" w:hAnsiTheme="minorHAnsi" w:cstheme="minorHAnsi"/>
          <w:sz w:val="22"/>
        </w:rPr>
        <w:t xml:space="preserve">konania o </w:t>
      </w:r>
      <w:proofErr w:type="spellStart"/>
      <w:r w:rsidRPr="005D3FD5">
        <w:rPr>
          <w:rFonts w:asciiTheme="minorHAnsi" w:hAnsiTheme="minorHAnsi" w:cstheme="minorHAnsi"/>
          <w:sz w:val="22"/>
          <w:lang w:bidi="sk-SK"/>
        </w:rPr>
        <w:t>ŽoNFP</w:t>
      </w:r>
      <w:proofErr w:type="spellEnd"/>
      <w:r w:rsidRPr="005D3FD5">
        <w:rPr>
          <w:rFonts w:asciiTheme="minorHAnsi" w:hAnsiTheme="minorHAnsi" w:cstheme="minorHAnsi"/>
          <w:sz w:val="22"/>
          <w:lang w:bidi="sk-SK"/>
        </w:rPr>
        <w:t>.</w:t>
      </w:r>
    </w:p>
    <w:p w14:paraId="1CB0069F" w14:textId="65CF0EC5" w:rsidR="005D3FD5" w:rsidRDefault="005D3FD5" w:rsidP="00F47749">
      <w:pPr>
        <w:pStyle w:val="Odsekzoznamu"/>
        <w:numPr>
          <w:ilvl w:val="2"/>
          <w:numId w:val="58"/>
        </w:numPr>
        <w:spacing w:after="0"/>
        <w:ind w:left="567" w:hanging="567"/>
        <w:contextualSpacing w:val="0"/>
        <w:jc w:val="both"/>
        <w:rPr>
          <w:rFonts w:asciiTheme="minorHAnsi" w:hAnsiTheme="minorHAnsi" w:cstheme="minorHAnsi"/>
          <w:sz w:val="22"/>
        </w:rPr>
      </w:pPr>
      <w:r w:rsidRPr="005D3FD5">
        <w:rPr>
          <w:rFonts w:asciiTheme="minorHAnsi" w:hAnsiTheme="minorHAnsi" w:cstheme="minorHAnsi"/>
          <w:sz w:val="22"/>
        </w:rPr>
        <w:t xml:space="preserve">Ak podmienkou poskytnutia </w:t>
      </w:r>
      <w:r w:rsidRPr="005D3FD5">
        <w:rPr>
          <w:rFonts w:asciiTheme="minorHAnsi" w:hAnsiTheme="minorHAnsi" w:cstheme="minorHAnsi"/>
          <w:sz w:val="22"/>
          <w:lang w:bidi="sk-SK"/>
        </w:rPr>
        <w:t xml:space="preserve">príspevku </w:t>
      </w:r>
      <w:r w:rsidRPr="005D3FD5">
        <w:rPr>
          <w:rFonts w:asciiTheme="minorHAnsi" w:hAnsiTheme="minorHAnsi" w:cstheme="minorHAnsi"/>
          <w:sz w:val="22"/>
        </w:rPr>
        <w:t xml:space="preserve">je </w:t>
      </w:r>
      <w:r w:rsidRPr="005D3FD5">
        <w:rPr>
          <w:rFonts w:asciiTheme="minorHAnsi" w:hAnsiTheme="minorHAnsi" w:cstheme="minorHAnsi"/>
          <w:sz w:val="22"/>
          <w:lang w:bidi="sk-SK"/>
        </w:rPr>
        <w:t xml:space="preserve">ukončené VO/obstarávanie podľa </w:t>
      </w:r>
      <w:r w:rsidRPr="005D3FD5">
        <w:rPr>
          <w:rFonts w:asciiTheme="minorHAnsi" w:hAnsiTheme="minorHAnsi" w:cstheme="minorHAnsi"/>
          <w:sz w:val="22"/>
        </w:rPr>
        <w:t xml:space="preserve">rozhodnutia </w:t>
      </w:r>
      <w:r w:rsidRPr="005D3FD5">
        <w:rPr>
          <w:rFonts w:asciiTheme="minorHAnsi" w:hAnsiTheme="minorHAnsi" w:cstheme="minorHAnsi"/>
          <w:sz w:val="22"/>
          <w:lang w:bidi="sk-SK"/>
        </w:rPr>
        <w:t xml:space="preserve">poskytovateľa </w:t>
      </w:r>
      <w:r w:rsidRPr="005D3FD5">
        <w:rPr>
          <w:rFonts w:asciiTheme="minorHAnsi" w:hAnsiTheme="minorHAnsi" w:cstheme="minorHAnsi"/>
          <w:sz w:val="22"/>
        </w:rPr>
        <w:t xml:space="preserve">je ho </w:t>
      </w:r>
      <w:r w:rsidRPr="005D3FD5">
        <w:rPr>
          <w:rFonts w:asciiTheme="minorHAnsi" w:hAnsiTheme="minorHAnsi" w:cstheme="minorHAnsi"/>
          <w:sz w:val="22"/>
          <w:lang w:bidi="sk-SK"/>
        </w:rPr>
        <w:t xml:space="preserve">možné overiť buď </w:t>
      </w:r>
      <w:r w:rsidRPr="005D3FD5">
        <w:rPr>
          <w:rFonts w:asciiTheme="minorHAnsi" w:hAnsiTheme="minorHAnsi" w:cstheme="minorHAnsi"/>
          <w:sz w:val="22"/>
        </w:rPr>
        <w:t xml:space="preserve">v </w:t>
      </w:r>
      <w:r w:rsidRPr="005D3FD5">
        <w:rPr>
          <w:rFonts w:asciiTheme="minorHAnsi" w:hAnsiTheme="minorHAnsi" w:cstheme="minorHAnsi"/>
          <w:sz w:val="22"/>
          <w:lang w:bidi="sk-SK"/>
        </w:rPr>
        <w:t xml:space="preserve">konaní </w:t>
      </w:r>
      <w:r w:rsidRPr="005D3FD5">
        <w:rPr>
          <w:rFonts w:asciiTheme="minorHAnsi" w:hAnsiTheme="minorHAnsi" w:cstheme="minorHAnsi"/>
          <w:sz w:val="22"/>
        </w:rPr>
        <w:t xml:space="preserve">o </w:t>
      </w:r>
      <w:proofErr w:type="spellStart"/>
      <w:r w:rsidRPr="005D3FD5">
        <w:rPr>
          <w:rFonts w:asciiTheme="minorHAnsi" w:hAnsiTheme="minorHAnsi" w:cstheme="minorHAnsi"/>
          <w:sz w:val="22"/>
          <w:lang w:bidi="sk-SK"/>
        </w:rPr>
        <w:t>ŽoNFP</w:t>
      </w:r>
      <w:proofErr w:type="spellEnd"/>
      <w:r w:rsidRPr="005D3FD5">
        <w:rPr>
          <w:rFonts w:asciiTheme="minorHAnsi" w:hAnsiTheme="minorHAnsi" w:cstheme="minorHAnsi"/>
          <w:sz w:val="22"/>
          <w:lang w:bidi="sk-SK"/>
        </w:rPr>
        <w:t xml:space="preserve">, </w:t>
      </w:r>
      <w:r w:rsidRPr="005D3FD5">
        <w:rPr>
          <w:rFonts w:asciiTheme="minorHAnsi" w:hAnsiTheme="minorHAnsi" w:cstheme="minorHAnsi"/>
          <w:sz w:val="22"/>
        </w:rPr>
        <w:t xml:space="preserve">alebo pred </w:t>
      </w:r>
      <w:r w:rsidRPr="005D3FD5">
        <w:rPr>
          <w:rFonts w:asciiTheme="minorHAnsi" w:hAnsiTheme="minorHAnsi" w:cstheme="minorHAnsi"/>
          <w:sz w:val="22"/>
          <w:lang w:bidi="sk-SK"/>
        </w:rPr>
        <w:t xml:space="preserve">uzavretím </w:t>
      </w:r>
      <w:r w:rsidRPr="005D3FD5">
        <w:rPr>
          <w:rFonts w:asciiTheme="minorHAnsi" w:hAnsiTheme="minorHAnsi" w:cstheme="minorHAnsi"/>
          <w:sz w:val="22"/>
        </w:rPr>
        <w:t>Zmluvy, alebo po</w:t>
      </w:r>
      <w:r w:rsidR="00385D26">
        <w:rPr>
          <w:rFonts w:asciiTheme="minorHAnsi" w:hAnsiTheme="minorHAnsi" w:cstheme="minorHAnsi"/>
          <w:sz w:val="22"/>
        </w:rPr>
        <w:t> </w:t>
      </w:r>
      <w:r w:rsidRPr="005D3FD5">
        <w:rPr>
          <w:rFonts w:asciiTheme="minorHAnsi" w:hAnsiTheme="minorHAnsi" w:cstheme="minorHAnsi"/>
          <w:sz w:val="22"/>
          <w:lang w:bidi="sk-SK"/>
        </w:rPr>
        <w:t xml:space="preserve">uzavretí </w:t>
      </w:r>
      <w:r w:rsidRPr="005D3FD5">
        <w:rPr>
          <w:rFonts w:asciiTheme="minorHAnsi" w:hAnsiTheme="minorHAnsi" w:cstheme="minorHAnsi"/>
          <w:sz w:val="22"/>
        </w:rPr>
        <w:t>Zmluvy.</w:t>
      </w:r>
    </w:p>
    <w:p w14:paraId="01730562" w14:textId="300AB33A" w:rsidR="002E66A4" w:rsidRDefault="002E66A4" w:rsidP="00F47749">
      <w:pPr>
        <w:pStyle w:val="Odsekzoznamu"/>
        <w:numPr>
          <w:ilvl w:val="2"/>
          <w:numId w:val="58"/>
        </w:numPr>
        <w:spacing w:after="0"/>
        <w:ind w:left="567" w:hanging="567"/>
        <w:contextualSpacing w:val="0"/>
        <w:jc w:val="both"/>
        <w:rPr>
          <w:rFonts w:asciiTheme="minorHAnsi" w:hAnsiTheme="minorHAnsi" w:cstheme="minorHAnsi"/>
          <w:sz w:val="22"/>
        </w:rPr>
      </w:pPr>
      <w:r w:rsidRPr="002E66A4">
        <w:rPr>
          <w:rFonts w:asciiTheme="minorHAnsi" w:hAnsiTheme="minorHAnsi" w:cstheme="minorHAnsi"/>
          <w:sz w:val="22"/>
          <w:lang w:bidi="sk-SK"/>
        </w:rPr>
        <w:lastRenderedPageBreak/>
        <w:t xml:space="preserve">Poskytovateľ kvalifikovaným posúdením </w:t>
      </w:r>
      <w:r w:rsidRPr="002E66A4">
        <w:rPr>
          <w:rFonts w:asciiTheme="minorHAnsi" w:hAnsiTheme="minorHAnsi" w:cstheme="minorHAnsi"/>
          <w:sz w:val="22"/>
        </w:rPr>
        <w:t xml:space="preserve">posudzuje </w:t>
      </w:r>
      <w:r w:rsidRPr="002E66A4">
        <w:rPr>
          <w:rFonts w:asciiTheme="minorHAnsi" w:hAnsiTheme="minorHAnsi" w:cstheme="minorHAnsi"/>
          <w:sz w:val="22"/>
          <w:lang w:bidi="sk-SK"/>
        </w:rPr>
        <w:t xml:space="preserve">adekvátnosť rozpočtu </w:t>
      </w:r>
      <w:r w:rsidRPr="002E66A4">
        <w:rPr>
          <w:rFonts w:asciiTheme="minorHAnsi" w:hAnsiTheme="minorHAnsi" w:cstheme="minorHAnsi"/>
          <w:sz w:val="22"/>
        </w:rPr>
        <w:t xml:space="preserve">v kontexte projektu ako celku. </w:t>
      </w:r>
      <w:r w:rsidRPr="002E66A4">
        <w:rPr>
          <w:rFonts w:asciiTheme="minorHAnsi" w:hAnsiTheme="minorHAnsi" w:cstheme="minorHAnsi"/>
          <w:sz w:val="22"/>
          <w:lang w:bidi="sk-SK"/>
        </w:rPr>
        <w:t xml:space="preserve">Hospodárnosť výdavkov </w:t>
      </w:r>
      <w:r w:rsidRPr="002E66A4">
        <w:rPr>
          <w:rFonts w:asciiTheme="minorHAnsi" w:hAnsiTheme="minorHAnsi" w:cstheme="minorHAnsi"/>
          <w:sz w:val="22"/>
        </w:rPr>
        <w:t>sa posudzuje v nasledovnom rozsahu:</w:t>
      </w:r>
    </w:p>
    <w:p w14:paraId="2A6DD776" w14:textId="065FBBF8" w:rsidR="00E6509B" w:rsidRDefault="002E66A4" w:rsidP="00F47749">
      <w:pPr>
        <w:pStyle w:val="Odsekzoznamu"/>
        <w:numPr>
          <w:ilvl w:val="1"/>
          <w:numId w:val="100"/>
        </w:numPr>
        <w:ind w:left="1134" w:hanging="567"/>
        <w:jc w:val="both"/>
        <w:rPr>
          <w:rFonts w:asciiTheme="minorHAnsi" w:hAnsiTheme="minorHAnsi" w:cstheme="minorHAnsi"/>
          <w:sz w:val="22"/>
        </w:rPr>
      </w:pPr>
      <w:r w:rsidRPr="005258A3">
        <w:rPr>
          <w:rFonts w:asciiTheme="minorHAnsi" w:hAnsiTheme="minorHAnsi" w:cstheme="minorHAnsi"/>
          <w:sz w:val="22"/>
        </w:rPr>
        <w:t xml:space="preserve">ak ide o </w:t>
      </w:r>
      <w:r w:rsidRPr="005258A3">
        <w:rPr>
          <w:rFonts w:asciiTheme="minorHAnsi" w:hAnsiTheme="minorHAnsi" w:cstheme="minorHAnsi"/>
          <w:sz w:val="22"/>
          <w:lang w:bidi="sk-SK"/>
        </w:rPr>
        <w:t xml:space="preserve">výdavky, ktoré </w:t>
      </w:r>
      <w:r w:rsidRPr="005258A3">
        <w:rPr>
          <w:rFonts w:asciiTheme="minorHAnsi" w:hAnsiTheme="minorHAnsi" w:cstheme="minorHAnsi"/>
          <w:sz w:val="22"/>
        </w:rPr>
        <w:t xml:space="preserve">nie </w:t>
      </w:r>
      <w:r w:rsidRPr="005258A3">
        <w:rPr>
          <w:rFonts w:asciiTheme="minorHAnsi" w:hAnsiTheme="minorHAnsi" w:cstheme="minorHAnsi"/>
          <w:sz w:val="22"/>
          <w:lang w:bidi="sk-SK"/>
        </w:rPr>
        <w:t xml:space="preserve">sú </w:t>
      </w:r>
      <w:r w:rsidRPr="005258A3">
        <w:rPr>
          <w:rFonts w:asciiTheme="minorHAnsi" w:hAnsiTheme="minorHAnsi" w:cstheme="minorHAnsi"/>
          <w:sz w:val="22"/>
        </w:rPr>
        <w:t xml:space="preserve">predmetom VO alebo </w:t>
      </w:r>
      <w:r w:rsidRPr="005258A3">
        <w:rPr>
          <w:rFonts w:asciiTheme="minorHAnsi" w:hAnsiTheme="minorHAnsi" w:cstheme="minorHAnsi"/>
          <w:sz w:val="22"/>
          <w:lang w:bidi="sk-SK"/>
        </w:rPr>
        <w:t xml:space="preserve">obstarávania, poskytovateľ posúdi hospodárnosť nárokovaných výdavkov </w:t>
      </w:r>
      <w:r w:rsidRPr="005258A3">
        <w:rPr>
          <w:rFonts w:asciiTheme="minorHAnsi" w:hAnsiTheme="minorHAnsi" w:cstheme="minorHAnsi"/>
          <w:sz w:val="22"/>
        </w:rPr>
        <w:t xml:space="preserve">a pri </w:t>
      </w:r>
      <w:r w:rsidRPr="005258A3">
        <w:rPr>
          <w:rFonts w:asciiTheme="minorHAnsi" w:hAnsiTheme="minorHAnsi" w:cstheme="minorHAnsi"/>
          <w:sz w:val="22"/>
          <w:lang w:bidi="sk-SK"/>
        </w:rPr>
        <w:t xml:space="preserve">posudzovaní vychádza </w:t>
      </w:r>
      <w:r w:rsidRPr="005258A3">
        <w:rPr>
          <w:rFonts w:asciiTheme="minorHAnsi" w:hAnsiTheme="minorHAnsi" w:cstheme="minorHAnsi"/>
          <w:sz w:val="22"/>
        </w:rPr>
        <w:t xml:space="preserve">z </w:t>
      </w:r>
      <w:r w:rsidRPr="005258A3">
        <w:rPr>
          <w:rFonts w:asciiTheme="minorHAnsi" w:hAnsiTheme="minorHAnsi" w:cstheme="minorHAnsi"/>
          <w:sz w:val="22"/>
          <w:lang w:bidi="sk-SK"/>
        </w:rPr>
        <w:t xml:space="preserve">dokumentácie </w:t>
      </w:r>
      <w:r w:rsidRPr="005258A3">
        <w:rPr>
          <w:rFonts w:asciiTheme="minorHAnsi" w:hAnsiTheme="minorHAnsi" w:cstheme="minorHAnsi"/>
          <w:sz w:val="22"/>
        </w:rPr>
        <w:t>od</w:t>
      </w:r>
      <w:r w:rsidR="00385D26">
        <w:rPr>
          <w:rFonts w:asciiTheme="minorHAnsi" w:hAnsiTheme="minorHAnsi" w:cstheme="minorHAnsi"/>
          <w:sz w:val="22"/>
        </w:rPr>
        <w:t> </w:t>
      </w:r>
      <w:r w:rsidRPr="005258A3">
        <w:rPr>
          <w:rFonts w:asciiTheme="minorHAnsi" w:hAnsiTheme="minorHAnsi" w:cstheme="minorHAnsi"/>
          <w:sz w:val="22"/>
          <w:lang w:bidi="sk-SK"/>
        </w:rPr>
        <w:t xml:space="preserve">žiadateľa </w:t>
      </w:r>
      <w:r w:rsidRPr="005258A3">
        <w:rPr>
          <w:rFonts w:asciiTheme="minorHAnsi" w:hAnsiTheme="minorHAnsi" w:cstheme="minorHAnsi"/>
          <w:sz w:val="22"/>
        </w:rPr>
        <w:t xml:space="preserve">(napr. prieskumy trhu, podklady </w:t>
      </w:r>
      <w:r w:rsidRPr="005258A3">
        <w:rPr>
          <w:rFonts w:asciiTheme="minorHAnsi" w:hAnsiTheme="minorHAnsi" w:cstheme="minorHAnsi"/>
          <w:sz w:val="22"/>
          <w:lang w:bidi="sk-SK"/>
        </w:rPr>
        <w:t xml:space="preserve">preukazujúce mzdovú </w:t>
      </w:r>
      <w:r w:rsidRPr="005258A3">
        <w:rPr>
          <w:rFonts w:asciiTheme="minorHAnsi" w:hAnsiTheme="minorHAnsi" w:cstheme="minorHAnsi"/>
          <w:sz w:val="22"/>
        </w:rPr>
        <w:t xml:space="preserve">politiku </w:t>
      </w:r>
      <w:r w:rsidRPr="005258A3">
        <w:rPr>
          <w:rFonts w:asciiTheme="minorHAnsi" w:hAnsiTheme="minorHAnsi" w:cstheme="minorHAnsi"/>
          <w:sz w:val="22"/>
          <w:lang w:bidi="sk-SK"/>
        </w:rPr>
        <w:t xml:space="preserve">žiadateľa, </w:t>
      </w:r>
      <w:r w:rsidRPr="005258A3">
        <w:rPr>
          <w:rFonts w:asciiTheme="minorHAnsi" w:hAnsiTheme="minorHAnsi" w:cstheme="minorHAnsi"/>
          <w:sz w:val="22"/>
        </w:rPr>
        <w:t xml:space="preserve">opisu projektu) a kde je </w:t>
      </w:r>
      <w:r w:rsidRPr="005258A3">
        <w:rPr>
          <w:rFonts w:asciiTheme="minorHAnsi" w:hAnsiTheme="minorHAnsi" w:cstheme="minorHAnsi"/>
          <w:sz w:val="22"/>
          <w:lang w:bidi="sk-SK"/>
        </w:rPr>
        <w:t xml:space="preserve">možné uplatní vlastné nástroje </w:t>
      </w:r>
      <w:r w:rsidRPr="005258A3">
        <w:rPr>
          <w:rFonts w:asciiTheme="minorHAnsi" w:hAnsiTheme="minorHAnsi" w:cstheme="minorHAnsi"/>
          <w:sz w:val="22"/>
        </w:rPr>
        <w:t xml:space="preserve">(prieskum trhu, </w:t>
      </w:r>
      <w:r w:rsidRPr="005258A3">
        <w:rPr>
          <w:rFonts w:asciiTheme="minorHAnsi" w:hAnsiTheme="minorHAnsi" w:cstheme="minorHAnsi"/>
          <w:sz w:val="22"/>
          <w:lang w:bidi="sk-SK"/>
        </w:rPr>
        <w:t xml:space="preserve">sadzobníky, cenníky, cenové </w:t>
      </w:r>
      <w:r w:rsidRPr="005258A3">
        <w:rPr>
          <w:rFonts w:asciiTheme="minorHAnsi" w:hAnsiTheme="minorHAnsi" w:cstheme="minorHAnsi"/>
          <w:sz w:val="22"/>
        </w:rPr>
        <w:t xml:space="preserve">sadzby, CENKROS, ODIS, znalcov </w:t>
      </w:r>
      <w:r w:rsidRPr="005258A3">
        <w:rPr>
          <w:rFonts w:asciiTheme="minorHAnsi" w:hAnsiTheme="minorHAnsi" w:cstheme="minorHAnsi"/>
          <w:sz w:val="22"/>
          <w:lang w:bidi="sk-SK"/>
        </w:rPr>
        <w:t>atď.);</w:t>
      </w:r>
    </w:p>
    <w:p w14:paraId="754B3610" w14:textId="0B97ADE3" w:rsidR="002E66A4" w:rsidRDefault="002E66A4" w:rsidP="00F47749">
      <w:pPr>
        <w:pStyle w:val="Odsekzoznamu"/>
        <w:numPr>
          <w:ilvl w:val="1"/>
          <w:numId w:val="100"/>
        </w:numPr>
        <w:ind w:left="1134" w:hanging="567"/>
        <w:jc w:val="both"/>
        <w:rPr>
          <w:rFonts w:asciiTheme="minorHAnsi" w:hAnsiTheme="minorHAnsi" w:cstheme="minorHAnsi"/>
          <w:sz w:val="22"/>
        </w:rPr>
      </w:pPr>
      <w:r w:rsidRPr="002E66A4">
        <w:rPr>
          <w:rFonts w:asciiTheme="minorHAnsi" w:hAnsiTheme="minorHAnsi" w:cstheme="minorHAnsi"/>
          <w:sz w:val="22"/>
          <w:lang w:bidi="sk-SK"/>
        </w:rPr>
        <w:t>ak ide o výdavky, pre ktoré už bolo ukončené VO alebo O a overenie hospodárnosti výdavkov z VO alebo O, poskytovateľ posúdi hospodárnosť nárokovaných výdavkov a pri posudzovaní vychádza z dokumentácie od žiadateľa (napr. prieskumy trhu, podklady preukazujúce mzdovú politiku žiadateľa, opisu projektu) a kde je možné uplatní vlastné nástroje (prieskum trhu, sadzobníky, cenníky, cenové sadzby, CENKROS, ODIS, znalcov atď.).</w:t>
      </w:r>
    </w:p>
    <w:p w14:paraId="54F695CF" w14:textId="30677438" w:rsidR="00E31E5A" w:rsidRPr="005258A3" w:rsidRDefault="00E31E5A" w:rsidP="00F47749">
      <w:pPr>
        <w:pStyle w:val="Odsekzoznamu"/>
        <w:numPr>
          <w:ilvl w:val="2"/>
          <w:numId w:val="58"/>
        </w:numPr>
        <w:spacing w:after="0"/>
        <w:ind w:left="567" w:hanging="567"/>
        <w:contextualSpacing w:val="0"/>
        <w:jc w:val="both"/>
        <w:rPr>
          <w:rFonts w:asciiTheme="minorHAnsi" w:hAnsiTheme="minorHAnsi" w:cstheme="minorHAnsi"/>
          <w:sz w:val="22"/>
        </w:rPr>
      </w:pPr>
      <w:r w:rsidRPr="00E31E5A">
        <w:rPr>
          <w:rFonts w:asciiTheme="minorHAnsi" w:hAnsiTheme="minorHAnsi" w:cstheme="minorHAnsi"/>
          <w:sz w:val="22"/>
          <w:lang w:bidi="sk-SK"/>
        </w:rPr>
        <w:t>Poskytovateľ je povinný overiť hospodárnosť aj pri zmenách zmluvy s dodávateľom, ktorá bola uzavretá ako výsledok VO/O, ak zmenou zmluvy dochádza k úprave ceny za dodané tovary, poskytnuté služby alebo realizované stavebné práce alebo predmetom zmeny zmluvy sú doplňujúce tovary, služby alebo stavebné práce, ktoré neboli zahrnuté.</w:t>
      </w:r>
    </w:p>
    <w:p w14:paraId="4ED8886D" w14:textId="06EB55F9" w:rsidR="009A612A" w:rsidRDefault="009A612A" w:rsidP="00712033">
      <w:pPr>
        <w:rPr>
          <w:rFonts w:asciiTheme="minorHAnsi" w:hAnsiTheme="minorHAnsi" w:cstheme="minorHAnsi"/>
          <w:sz w:val="22"/>
        </w:rPr>
      </w:pPr>
    </w:p>
    <w:p w14:paraId="0D4DE815" w14:textId="00CD3112" w:rsidR="00E33233" w:rsidRDefault="00E33233" w:rsidP="00712033">
      <w:pPr>
        <w:rPr>
          <w:rFonts w:asciiTheme="minorHAnsi" w:hAnsiTheme="minorHAnsi" w:cstheme="minorHAnsi"/>
          <w:sz w:val="22"/>
        </w:rPr>
      </w:pPr>
    </w:p>
    <w:p w14:paraId="5AE01EEF" w14:textId="630F94C9" w:rsidR="00E33233" w:rsidRDefault="00E33233" w:rsidP="00712033">
      <w:pPr>
        <w:rPr>
          <w:rFonts w:asciiTheme="minorHAnsi" w:hAnsiTheme="minorHAnsi" w:cstheme="minorHAnsi"/>
          <w:sz w:val="22"/>
        </w:rPr>
      </w:pPr>
    </w:p>
    <w:p w14:paraId="67CBBFC7" w14:textId="0E89308E" w:rsidR="00E33233" w:rsidRDefault="00E33233" w:rsidP="00712033">
      <w:pPr>
        <w:rPr>
          <w:rFonts w:asciiTheme="minorHAnsi" w:hAnsiTheme="minorHAnsi" w:cstheme="minorHAnsi"/>
          <w:sz w:val="22"/>
        </w:rPr>
      </w:pPr>
    </w:p>
    <w:p w14:paraId="40186358" w14:textId="02A803CF" w:rsidR="00E33233" w:rsidRDefault="00E33233" w:rsidP="00712033">
      <w:pPr>
        <w:rPr>
          <w:rFonts w:asciiTheme="minorHAnsi" w:hAnsiTheme="minorHAnsi" w:cstheme="minorHAnsi"/>
          <w:sz w:val="22"/>
        </w:rPr>
      </w:pPr>
    </w:p>
    <w:p w14:paraId="02A6D1B4" w14:textId="54C78E07" w:rsidR="00E33233" w:rsidRDefault="00E33233" w:rsidP="00712033">
      <w:pPr>
        <w:rPr>
          <w:rFonts w:asciiTheme="minorHAnsi" w:hAnsiTheme="minorHAnsi" w:cstheme="minorHAnsi"/>
          <w:sz w:val="22"/>
        </w:rPr>
      </w:pPr>
    </w:p>
    <w:p w14:paraId="06A096C2" w14:textId="59C431BE" w:rsidR="00E33233" w:rsidRDefault="00E33233" w:rsidP="00712033">
      <w:pPr>
        <w:rPr>
          <w:rFonts w:asciiTheme="minorHAnsi" w:hAnsiTheme="minorHAnsi" w:cstheme="minorHAnsi"/>
          <w:sz w:val="22"/>
        </w:rPr>
      </w:pPr>
    </w:p>
    <w:p w14:paraId="56B538BD" w14:textId="014E8806" w:rsidR="00E33233" w:rsidRDefault="00E33233" w:rsidP="00712033">
      <w:pPr>
        <w:rPr>
          <w:rFonts w:asciiTheme="minorHAnsi" w:hAnsiTheme="minorHAnsi" w:cstheme="minorHAnsi"/>
          <w:sz w:val="22"/>
        </w:rPr>
      </w:pPr>
    </w:p>
    <w:p w14:paraId="3CC50E18" w14:textId="6EBA863C" w:rsidR="00E33233" w:rsidRDefault="00E33233" w:rsidP="00712033">
      <w:pPr>
        <w:rPr>
          <w:rFonts w:asciiTheme="minorHAnsi" w:hAnsiTheme="minorHAnsi" w:cstheme="minorHAnsi"/>
          <w:sz w:val="22"/>
        </w:rPr>
      </w:pPr>
    </w:p>
    <w:p w14:paraId="04BC9719" w14:textId="51FD51C1" w:rsidR="00E33233" w:rsidRDefault="00E33233" w:rsidP="00712033">
      <w:pPr>
        <w:rPr>
          <w:rFonts w:asciiTheme="minorHAnsi" w:hAnsiTheme="minorHAnsi" w:cstheme="minorHAnsi"/>
          <w:sz w:val="22"/>
        </w:rPr>
      </w:pPr>
    </w:p>
    <w:p w14:paraId="7E363160" w14:textId="00112F08" w:rsidR="00E33233" w:rsidRDefault="00E33233" w:rsidP="00712033">
      <w:pPr>
        <w:rPr>
          <w:rFonts w:asciiTheme="minorHAnsi" w:hAnsiTheme="minorHAnsi" w:cstheme="minorHAnsi"/>
          <w:sz w:val="22"/>
        </w:rPr>
      </w:pPr>
    </w:p>
    <w:p w14:paraId="2E4602D3" w14:textId="4EE725FB" w:rsidR="00E33233" w:rsidRDefault="00E33233" w:rsidP="00712033">
      <w:pPr>
        <w:rPr>
          <w:rFonts w:asciiTheme="minorHAnsi" w:hAnsiTheme="minorHAnsi" w:cstheme="minorHAnsi"/>
          <w:sz w:val="22"/>
        </w:rPr>
      </w:pPr>
    </w:p>
    <w:p w14:paraId="14A8E0AF" w14:textId="2DC04C87" w:rsidR="00E33233" w:rsidRDefault="00E33233" w:rsidP="00712033">
      <w:pPr>
        <w:rPr>
          <w:rFonts w:asciiTheme="minorHAnsi" w:hAnsiTheme="minorHAnsi" w:cstheme="minorHAnsi"/>
          <w:sz w:val="22"/>
        </w:rPr>
      </w:pPr>
    </w:p>
    <w:p w14:paraId="45449E4D" w14:textId="7479BFD8" w:rsidR="00E33233" w:rsidRDefault="00E33233" w:rsidP="00712033">
      <w:pPr>
        <w:rPr>
          <w:rFonts w:asciiTheme="minorHAnsi" w:hAnsiTheme="minorHAnsi" w:cstheme="minorHAnsi"/>
          <w:sz w:val="22"/>
        </w:rPr>
      </w:pPr>
    </w:p>
    <w:p w14:paraId="7DC1B36E" w14:textId="0B0D8DCE" w:rsidR="00E33233" w:rsidRDefault="00E33233" w:rsidP="00712033">
      <w:pPr>
        <w:rPr>
          <w:rFonts w:asciiTheme="minorHAnsi" w:hAnsiTheme="minorHAnsi" w:cstheme="minorHAnsi"/>
          <w:sz w:val="22"/>
        </w:rPr>
      </w:pPr>
    </w:p>
    <w:p w14:paraId="2205E1A4" w14:textId="56AE2732" w:rsidR="00E33233" w:rsidRDefault="00E33233" w:rsidP="00712033">
      <w:pPr>
        <w:rPr>
          <w:rFonts w:asciiTheme="minorHAnsi" w:hAnsiTheme="minorHAnsi" w:cstheme="minorHAnsi"/>
          <w:sz w:val="22"/>
        </w:rPr>
      </w:pPr>
    </w:p>
    <w:p w14:paraId="7222821A" w14:textId="30E61097" w:rsidR="00E33233" w:rsidRDefault="00E33233" w:rsidP="00712033">
      <w:pPr>
        <w:rPr>
          <w:rFonts w:asciiTheme="minorHAnsi" w:hAnsiTheme="minorHAnsi" w:cstheme="minorHAnsi"/>
          <w:sz w:val="22"/>
        </w:rPr>
      </w:pPr>
    </w:p>
    <w:p w14:paraId="05172F20" w14:textId="65778FED" w:rsidR="00E33233" w:rsidRDefault="00E33233" w:rsidP="00712033">
      <w:pPr>
        <w:rPr>
          <w:rFonts w:asciiTheme="minorHAnsi" w:hAnsiTheme="minorHAnsi" w:cstheme="minorHAnsi"/>
          <w:sz w:val="22"/>
        </w:rPr>
      </w:pPr>
    </w:p>
    <w:p w14:paraId="36D964DE" w14:textId="4CFF7675" w:rsidR="00E33233" w:rsidRDefault="00E33233" w:rsidP="00712033">
      <w:pPr>
        <w:rPr>
          <w:rFonts w:asciiTheme="minorHAnsi" w:hAnsiTheme="minorHAnsi" w:cstheme="minorHAnsi"/>
          <w:sz w:val="22"/>
        </w:rPr>
      </w:pPr>
    </w:p>
    <w:p w14:paraId="7F705039" w14:textId="12C2A63A" w:rsidR="00E33233" w:rsidRDefault="00E33233" w:rsidP="00712033">
      <w:pPr>
        <w:rPr>
          <w:rFonts w:asciiTheme="minorHAnsi" w:hAnsiTheme="minorHAnsi" w:cstheme="minorHAnsi"/>
          <w:sz w:val="22"/>
        </w:rPr>
      </w:pPr>
    </w:p>
    <w:p w14:paraId="506FBAF0" w14:textId="77777777" w:rsidR="00E33233" w:rsidRDefault="00E33233" w:rsidP="00712033">
      <w:pPr>
        <w:rPr>
          <w:rFonts w:asciiTheme="minorHAnsi" w:hAnsiTheme="minorHAnsi" w:cstheme="minorHAnsi"/>
          <w:sz w:val="22"/>
        </w:rPr>
      </w:pPr>
    </w:p>
    <w:p w14:paraId="167CC929" w14:textId="77777777" w:rsidR="009A612A" w:rsidRPr="00161775" w:rsidRDefault="009A612A" w:rsidP="00712033">
      <w:pPr>
        <w:rPr>
          <w:rFonts w:asciiTheme="minorHAnsi" w:hAnsiTheme="minorHAnsi" w:cstheme="minorHAnsi"/>
          <w:sz w:val="22"/>
        </w:rPr>
      </w:pPr>
    </w:p>
    <w:p w14:paraId="10FCA07B" w14:textId="5A39A052" w:rsidR="00701091" w:rsidRDefault="00A759FA" w:rsidP="00F47749">
      <w:pPr>
        <w:pStyle w:val="nadpis1111"/>
        <w:numPr>
          <w:ilvl w:val="0"/>
          <w:numId w:val="31"/>
        </w:numPr>
        <w:ind w:left="567" w:hanging="567"/>
        <w:jc w:val="both"/>
        <w:rPr>
          <w:rFonts w:asciiTheme="minorHAnsi" w:hAnsiTheme="minorHAnsi" w:cstheme="minorHAnsi"/>
          <w:szCs w:val="24"/>
        </w:rPr>
      </w:pPr>
      <w:bookmarkStart w:id="96" w:name="_Toc185401257"/>
      <w:r w:rsidRPr="00161775">
        <w:rPr>
          <w:rFonts w:asciiTheme="minorHAnsi" w:hAnsiTheme="minorHAnsi" w:cstheme="minorHAnsi"/>
          <w:szCs w:val="24"/>
        </w:rPr>
        <w:lastRenderedPageBreak/>
        <w:t>ZMENY V POVAHE VLASTNÍCTVA MAJETKU NADOBUDNUTÉHO a/alebo</w:t>
      </w:r>
      <w:r w:rsidR="00BE7438" w:rsidRPr="00161775">
        <w:rPr>
          <w:rFonts w:asciiTheme="minorHAnsi" w:hAnsiTheme="minorHAnsi" w:cstheme="minorHAnsi"/>
          <w:szCs w:val="24"/>
        </w:rPr>
        <w:t xml:space="preserve"> </w:t>
      </w:r>
      <w:r w:rsidRPr="005258A3">
        <w:rPr>
          <w:rFonts w:asciiTheme="minorHAnsi" w:hAnsiTheme="minorHAnsi" w:cstheme="minorHAnsi"/>
          <w:szCs w:val="24"/>
        </w:rPr>
        <w:t>ZHODNOTENÉHO Z</w:t>
      </w:r>
      <w:r w:rsidR="00E33233">
        <w:rPr>
          <w:rFonts w:asciiTheme="minorHAnsi" w:hAnsiTheme="minorHAnsi" w:cstheme="minorHAnsi"/>
          <w:szCs w:val="24"/>
        </w:rPr>
        <w:t> </w:t>
      </w:r>
      <w:r w:rsidRPr="005258A3">
        <w:rPr>
          <w:rFonts w:asciiTheme="minorHAnsi" w:hAnsiTheme="minorHAnsi" w:cstheme="minorHAnsi"/>
          <w:szCs w:val="24"/>
        </w:rPr>
        <w:t>NFP</w:t>
      </w:r>
      <w:bookmarkEnd w:id="96"/>
    </w:p>
    <w:p w14:paraId="259B6C8D" w14:textId="77777777" w:rsidR="00E33233" w:rsidRPr="00E33233" w:rsidRDefault="00E33233" w:rsidP="00E33233">
      <w:pPr>
        <w:spacing w:before="0"/>
      </w:pPr>
    </w:p>
    <w:p w14:paraId="46A53BA4" w14:textId="1B86FC82" w:rsidR="001F154A" w:rsidRPr="00A61F8B" w:rsidRDefault="001F154A" w:rsidP="00407CE9">
      <w:pPr>
        <w:pStyle w:val="Odsekzoznamu"/>
        <w:numPr>
          <w:ilvl w:val="0"/>
          <w:numId w:val="126"/>
        </w:numPr>
        <w:ind w:left="567" w:hanging="567"/>
        <w:rPr>
          <w:rFonts w:asciiTheme="minorHAnsi" w:hAnsiTheme="minorHAnsi" w:cstheme="minorHAnsi"/>
          <w:sz w:val="22"/>
        </w:rPr>
      </w:pPr>
      <w:r w:rsidRPr="00A61F8B">
        <w:rPr>
          <w:rFonts w:asciiTheme="minorHAnsi" w:hAnsiTheme="minorHAnsi" w:cstheme="minorHAnsi"/>
          <w:bCs/>
          <w:sz w:val="22"/>
        </w:rPr>
        <w:t>Prijímateľ je povinný zabezpečiť, že počas doby realizácie projektu a</w:t>
      </w:r>
      <w:r w:rsidR="009F2939" w:rsidRPr="00A61F8B">
        <w:rPr>
          <w:rFonts w:asciiTheme="minorHAnsi" w:hAnsiTheme="minorHAnsi" w:cstheme="minorHAnsi"/>
          <w:bCs/>
          <w:sz w:val="22"/>
        </w:rPr>
        <w:t> </w:t>
      </w:r>
      <w:r w:rsidRPr="00A61F8B">
        <w:rPr>
          <w:rFonts w:asciiTheme="minorHAnsi" w:hAnsiTheme="minorHAnsi" w:cstheme="minorHAnsi"/>
          <w:bCs/>
          <w:sz w:val="22"/>
        </w:rPr>
        <w:t xml:space="preserve">udržateľnosti projektu: </w:t>
      </w:r>
    </w:p>
    <w:p w14:paraId="4BEDDBD1" w14:textId="20F3A85F" w:rsidR="001F154A" w:rsidRPr="00A61F8B" w:rsidRDefault="001F154A" w:rsidP="00407CE9">
      <w:pPr>
        <w:pStyle w:val="Odsekzoznamu"/>
        <w:numPr>
          <w:ilvl w:val="1"/>
          <w:numId w:val="34"/>
        </w:numPr>
        <w:ind w:left="1134" w:hanging="567"/>
        <w:jc w:val="both"/>
        <w:rPr>
          <w:rFonts w:asciiTheme="minorHAnsi" w:hAnsiTheme="minorHAnsi" w:cstheme="minorHAnsi"/>
          <w:bCs/>
          <w:sz w:val="22"/>
        </w:rPr>
      </w:pPr>
      <w:r w:rsidRPr="005258A3">
        <w:rPr>
          <w:rFonts w:asciiTheme="minorHAnsi" w:hAnsiTheme="minorHAnsi" w:cstheme="minorHAnsi"/>
          <w:sz w:val="22"/>
        </w:rPr>
        <w:t>budú nehnuteľno</w:t>
      </w:r>
      <w:r w:rsidR="00C609E5" w:rsidRPr="005258A3">
        <w:rPr>
          <w:rFonts w:asciiTheme="minorHAnsi" w:hAnsiTheme="minorHAnsi" w:cstheme="minorHAnsi"/>
          <w:sz w:val="22"/>
        </w:rPr>
        <w:t>sti, v</w:t>
      </w:r>
      <w:r w:rsidR="009F2939" w:rsidRPr="005258A3">
        <w:rPr>
          <w:rFonts w:asciiTheme="minorHAnsi" w:hAnsiTheme="minorHAnsi" w:cstheme="minorHAnsi"/>
          <w:sz w:val="22"/>
        </w:rPr>
        <w:t> </w:t>
      </w:r>
      <w:r w:rsidR="00C609E5" w:rsidRPr="005258A3">
        <w:rPr>
          <w:rFonts w:asciiTheme="minorHAnsi" w:hAnsiTheme="minorHAnsi" w:cstheme="minorHAnsi"/>
          <w:sz w:val="22"/>
        </w:rPr>
        <w:t>súvislosti s</w:t>
      </w:r>
      <w:r w:rsidR="009F2939" w:rsidRPr="005258A3">
        <w:rPr>
          <w:rFonts w:asciiTheme="minorHAnsi" w:hAnsiTheme="minorHAnsi" w:cstheme="minorHAnsi"/>
          <w:sz w:val="22"/>
        </w:rPr>
        <w:t> </w:t>
      </w:r>
      <w:r w:rsidR="00C609E5" w:rsidRPr="005258A3">
        <w:rPr>
          <w:rFonts w:asciiTheme="minorHAnsi" w:hAnsiTheme="minorHAnsi" w:cstheme="minorHAnsi"/>
          <w:sz w:val="22"/>
        </w:rPr>
        <w:t>ktorými s</w:t>
      </w:r>
      <w:r w:rsidR="00676D96" w:rsidRPr="005258A3">
        <w:rPr>
          <w:rFonts w:asciiTheme="minorHAnsi" w:hAnsiTheme="minorHAnsi" w:cstheme="minorHAnsi"/>
          <w:sz w:val="22"/>
        </w:rPr>
        <w:t>a projekt realizuje, spĺňať vo V</w:t>
      </w:r>
      <w:r w:rsidRPr="005258A3">
        <w:rPr>
          <w:rFonts w:asciiTheme="minorHAnsi" w:hAnsiTheme="minorHAnsi" w:cstheme="minorHAnsi"/>
          <w:sz w:val="22"/>
        </w:rPr>
        <w:t>ýzve stanovené podmienky poskytnuti</w:t>
      </w:r>
      <w:r w:rsidR="00C609E5" w:rsidRPr="005258A3">
        <w:rPr>
          <w:rFonts w:asciiTheme="minorHAnsi" w:hAnsiTheme="minorHAnsi" w:cstheme="minorHAnsi"/>
          <w:sz w:val="22"/>
        </w:rPr>
        <w:t>a NFP</w:t>
      </w:r>
      <w:r w:rsidRPr="005258A3">
        <w:rPr>
          <w:rFonts w:asciiTheme="minorHAnsi" w:hAnsiTheme="minorHAnsi" w:cstheme="minorHAnsi"/>
          <w:sz w:val="22"/>
        </w:rPr>
        <w:t xml:space="preserve"> z</w:t>
      </w:r>
      <w:r w:rsidR="009F2939" w:rsidRPr="005258A3">
        <w:rPr>
          <w:rFonts w:asciiTheme="minorHAnsi" w:hAnsiTheme="minorHAnsi" w:cstheme="minorHAnsi"/>
          <w:sz w:val="22"/>
        </w:rPr>
        <w:t> </w:t>
      </w:r>
      <w:r w:rsidRPr="005258A3">
        <w:rPr>
          <w:rFonts w:asciiTheme="minorHAnsi" w:hAnsiTheme="minorHAnsi" w:cstheme="minorHAnsi"/>
          <w:sz w:val="22"/>
        </w:rPr>
        <w:t>hľadiska vlastníckych, resp. iných užívacích práv v</w:t>
      </w:r>
      <w:r w:rsidR="00C609E5" w:rsidRPr="005258A3">
        <w:rPr>
          <w:rFonts w:asciiTheme="minorHAnsi" w:hAnsiTheme="minorHAnsi" w:cstheme="minorHAnsi"/>
          <w:sz w:val="22"/>
        </w:rPr>
        <w:t>zťahujúcich sa na právny vzťah p</w:t>
      </w:r>
      <w:r w:rsidRPr="005258A3">
        <w:rPr>
          <w:rFonts w:asciiTheme="minorHAnsi" w:hAnsiTheme="minorHAnsi" w:cstheme="minorHAnsi"/>
          <w:sz w:val="22"/>
        </w:rPr>
        <w:t>rijímateľa k</w:t>
      </w:r>
      <w:r w:rsidR="009F2939" w:rsidRPr="005258A3">
        <w:rPr>
          <w:rFonts w:asciiTheme="minorHAnsi" w:hAnsiTheme="minorHAnsi" w:cstheme="minorHAnsi"/>
          <w:sz w:val="22"/>
        </w:rPr>
        <w:t> </w:t>
      </w:r>
      <w:r w:rsidRPr="005258A3">
        <w:rPr>
          <w:rFonts w:asciiTheme="minorHAnsi" w:hAnsiTheme="minorHAnsi" w:cstheme="minorHAnsi"/>
          <w:sz w:val="22"/>
        </w:rPr>
        <w:t>nehnuteľnostiam, v</w:t>
      </w:r>
      <w:r w:rsidR="009F2939" w:rsidRPr="005258A3">
        <w:rPr>
          <w:rFonts w:asciiTheme="minorHAnsi" w:hAnsiTheme="minorHAnsi" w:cstheme="minorHAnsi"/>
          <w:sz w:val="22"/>
        </w:rPr>
        <w:t> </w:t>
      </w:r>
      <w:r w:rsidRPr="005258A3">
        <w:rPr>
          <w:rFonts w:asciiTheme="minorHAnsi" w:hAnsiTheme="minorHAnsi" w:cstheme="minorHAnsi"/>
          <w:sz w:val="22"/>
        </w:rPr>
        <w:t>ktorých a</w:t>
      </w:r>
      <w:r w:rsidR="00C609E5" w:rsidRPr="005258A3">
        <w:rPr>
          <w:rFonts w:asciiTheme="minorHAnsi" w:hAnsiTheme="minorHAnsi" w:cstheme="minorHAnsi"/>
          <w:sz w:val="22"/>
        </w:rPr>
        <w:t>lebo v</w:t>
      </w:r>
      <w:r w:rsidR="009F2939" w:rsidRPr="005258A3">
        <w:rPr>
          <w:rFonts w:asciiTheme="minorHAnsi" w:hAnsiTheme="minorHAnsi" w:cstheme="minorHAnsi"/>
          <w:sz w:val="22"/>
        </w:rPr>
        <w:t> </w:t>
      </w:r>
      <w:r w:rsidR="00C609E5" w:rsidRPr="005258A3">
        <w:rPr>
          <w:rFonts w:asciiTheme="minorHAnsi" w:hAnsiTheme="minorHAnsi" w:cstheme="minorHAnsi"/>
          <w:sz w:val="22"/>
        </w:rPr>
        <w:t>súvislosti s</w:t>
      </w:r>
      <w:r w:rsidR="009F2939" w:rsidRPr="005258A3">
        <w:rPr>
          <w:rFonts w:asciiTheme="minorHAnsi" w:hAnsiTheme="minorHAnsi" w:cstheme="minorHAnsi"/>
          <w:sz w:val="22"/>
        </w:rPr>
        <w:t> </w:t>
      </w:r>
      <w:r w:rsidR="00C609E5" w:rsidRPr="005258A3">
        <w:rPr>
          <w:rFonts w:asciiTheme="minorHAnsi" w:hAnsiTheme="minorHAnsi" w:cstheme="minorHAnsi"/>
          <w:sz w:val="22"/>
        </w:rPr>
        <w:t>ktorými</w:t>
      </w:r>
      <w:r w:rsidR="00676D96" w:rsidRPr="005258A3">
        <w:rPr>
          <w:rFonts w:asciiTheme="minorHAnsi" w:hAnsiTheme="minorHAnsi" w:cstheme="minorHAnsi"/>
          <w:sz w:val="22"/>
        </w:rPr>
        <w:t xml:space="preserve"> sa projekt realizuje v</w:t>
      </w:r>
      <w:r w:rsidR="009F2939" w:rsidRPr="005258A3">
        <w:rPr>
          <w:rFonts w:asciiTheme="minorHAnsi" w:hAnsiTheme="minorHAnsi" w:cstheme="minorHAnsi"/>
          <w:sz w:val="22"/>
        </w:rPr>
        <w:t> </w:t>
      </w:r>
      <w:r w:rsidR="00676D96" w:rsidRPr="005258A3">
        <w:rPr>
          <w:rFonts w:asciiTheme="minorHAnsi" w:hAnsiTheme="minorHAnsi" w:cstheme="minorHAnsi"/>
          <w:sz w:val="22"/>
        </w:rPr>
        <w:t>zmysle V</w:t>
      </w:r>
      <w:r w:rsidRPr="005258A3">
        <w:rPr>
          <w:rFonts w:asciiTheme="minorHAnsi" w:hAnsiTheme="minorHAnsi" w:cstheme="minorHAnsi"/>
          <w:sz w:val="22"/>
        </w:rPr>
        <w:t>ýzvy (ďalej ak</w:t>
      </w:r>
      <w:r w:rsidR="00C609E5" w:rsidRPr="005258A3">
        <w:rPr>
          <w:rFonts w:asciiTheme="minorHAnsi" w:hAnsiTheme="minorHAnsi" w:cstheme="minorHAnsi"/>
          <w:sz w:val="22"/>
        </w:rPr>
        <w:t>o „Nehnuteľnosti na realizáciu p</w:t>
      </w:r>
      <w:r w:rsidRPr="005258A3">
        <w:rPr>
          <w:rFonts w:asciiTheme="minorHAnsi" w:hAnsiTheme="minorHAnsi" w:cstheme="minorHAnsi"/>
          <w:sz w:val="22"/>
        </w:rPr>
        <w:t>rojektu“). To</w:t>
      </w:r>
      <w:r w:rsidR="00C609E5" w:rsidRPr="005258A3">
        <w:rPr>
          <w:rFonts w:asciiTheme="minorHAnsi" w:hAnsiTheme="minorHAnsi" w:cstheme="minorHAnsi"/>
          <w:sz w:val="22"/>
        </w:rPr>
        <w:t xml:space="preserve"> znamená, že p</w:t>
      </w:r>
      <w:r w:rsidRPr="005258A3">
        <w:rPr>
          <w:rFonts w:asciiTheme="minorHAnsi" w:hAnsiTheme="minorHAnsi" w:cstheme="minorHAnsi"/>
          <w:sz w:val="22"/>
        </w:rPr>
        <w:t>rijímateľ musí mať</w:t>
      </w:r>
      <w:r w:rsidR="00C609E5" w:rsidRPr="005258A3">
        <w:rPr>
          <w:rFonts w:asciiTheme="minorHAnsi" w:hAnsiTheme="minorHAnsi" w:cstheme="minorHAnsi"/>
          <w:sz w:val="22"/>
        </w:rPr>
        <w:t xml:space="preserve"> k</w:t>
      </w:r>
      <w:r w:rsidR="009F2939" w:rsidRPr="005258A3">
        <w:rPr>
          <w:rFonts w:asciiTheme="minorHAnsi" w:hAnsiTheme="minorHAnsi" w:cstheme="minorHAnsi"/>
          <w:sz w:val="22"/>
        </w:rPr>
        <w:t> </w:t>
      </w:r>
      <w:r w:rsidR="00C609E5" w:rsidRPr="005258A3">
        <w:rPr>
          <w:rFonts w:asciiTheme="minorHAnsi" w:hAnsiTheme="minorHAnsi" w:cstheme="minorHAnsi"/>
          <w:sz w:val="22"/>
        </w:rPr>
        <w:t>Nehnuteľnosti na realizáciu p</w:t>
      </w:r>
      <w:r w:rsidRPr="005258A3">
        <w:rPr>
          <w:rFonts w:asciiTheme="minorHAnsi" w:hAnsiTheme="minorHAnsi" w:cstheme="minorHAnsi"/>
          <w:sz w:val="22"/>
        </w:rPr>
        <w:t>rojektu právny vzťah, ktorý je ako akceptovateľný definovaný v</w:t>
      </w:r>
      <w:r w:rsidR="009F2939" w:rsidRPr="005258A3">
        <w:rPr>
          <w:rFonts w:asciiTheme="minorHAnsi" w:hAnsiTheme="minorHAnsi" w:cstheme="minorHAnsi"/>
          <w:sz w:val="22"/>
        </w:rPr>
        <w:t> </w:t>
      </w:r>
      <w:r w:rsidRPr="005258A3">
        <w:rPr>
          <w:rFonts w:asciiTheme="minorHAnsi" w:hAnsiTheme="minorHAnsi" w:cstheme="minorHAnsi"/>
          <w:sz w:val="22"/>
        </w:rPr>
        <w:t>rámci podm</w:t>
      </w:r>
      <w:r w:rsidR="00676D96" w:rsidRPr="005258A3">
        <w:rPr>
          <w:rFonts w:asciiTheme="minorHAnsi" w:hAnsiTheme="minorHAnsi" w:cstheme="minorHAnsi"/>
          <w:sz w:val="22"/>
        </w:rPr>
        <w:t>ienok poskytnutia príspevku vo V</w:t>
      </w:r>
      <w:r w:rsidRPr="005258A3">
        <w:rPr>
          <w:rFonts w:asciiTheme="minorHAnsi" w:hAnsiTheme="minorHAnsi" w:cstheme="minorHAnsi"/>
          <w:sz w:val="22"/>
        </w:rPr>
        <w:t>ýzve, a</w:t>
      </w:r>
      <w:r w:rsidR="009F2939" w:rsidRPr="005258A3">
        <w:rPr>
          <w:rFonts w:asciiTheme="minorHAnsi" w:hAnsiTheme="minorHAnsi" w:cstheme="minorHAnsi"/>
          <w:sz w:val="22"/>
        </w:rPr>
        <w:t> </w:t>
      </w:r>
      <w:r w:rsidRPr="005258A3">
        <w:rPr>
          <w:rFonts w:asciiTheme="minorHAnsi" w:hAnsiTheme="minorHAnsi" w:cstheme="minorHAnsi"/>
          <w:sz w:val="22"/>
        </w:rPr>
        <w:t>to vrátane podmienok vzťahujúcich sa na ťarchy a</w:t>
      </w:r>
      <w:r w:rsidR="009F2939" w:rsidRPr="005258A3">
        <w:rPr>
          <w:rFonts w:asciiTheme="minorHAnsi" w:hAnsiTheme="minorHAnsi" w:cstheme="minorHAnsi"/>
          <w:sz w:val="22"/>
        </w:rPr>
        <w:t> </w:t>
      </w:r>
      <w:r w:rsidRPr="005258A3">
        <w:rPr>
          <w:rFonts w:asciiTheme="minorHAnsi" w:hAnsiTheme="minorHAnsi" w:cstheme="minorHAnsi"/>
          <w:sz w:val="22"/>
        </w:rPr>
        <w:t>iné práva tretích osôb viažucich sa</w:t>
      </w:r>
      <w:r w:rsidR="00C609E5" w:rsidRPr="005258A3">
        <w:rPr>
          <w:rFonts w:asciiTheme="minorHAnsi" w:hAnsiTheme="minorHAnsi" w:cstheme="minorHAnsi"/>
          <w:sz w:val="22"/>
        </w:rPr>
        <w:t xml:space="preserve"> k</w:t>
      </w:r>
      <w:r w:rsidR="009F2939" w:rsidRPr="005258A3">
        <w:rPr>
          <w:rFonts w:asciiTheme="minorHAnsi" w:hAnsiTheme="minorHAnsi" w:cstheme="minorHAnsi"/>
          <w:sz w:val="22"/>
        </w:rPr>
        <w:t> </w:t>
      </w:r>
      <w:r w:rsidR="00C609E5" w:rsidRPr="005258A3">
        <w:rPr>
          <w:rFonts w:asciiTheme="minorHAnsi" w:hAnsiTheme="minorHAnsi" w:cstheme="minorHAnsi"/>
          <w:sz w:val="22"/>
        </w:rPr>
        <w:t>Nehnuteľnosti na realizáciu p</w:t>
      </w:r>
      <w:r w:rsidRPr="005258A3">
        <w:rPr>
          <w:rFonts w:asciiTheme="minorHAnsi" w:hAnsiTheme="minorHAnsi" w:cstheme="minorHAnsi"/>
          <w:sz w:val="22"/>
        </w:rPr>
        <w:t>rojektu. Z</w:t>
      </w:r>
      <w:r w:rsidR="009F2939" w:rsidRPr="005258A3">
        <w:rPr>
          <w:rFonts w:asciiTheme="minorHAnsi" w:hAnsiTheme="minorHAnsi" w:cstheme="minorHAnsi"/>
          <w:sz w:val="22"/>
        </w:rPr>
        <w:t> </w:t>
      </w:r>
      <w:r w:rsidRPr="005258A3">
        <w:rPr>
          <w:rFonts w:asciiTheme="minorHAnsi" w:hAnsiTheme="minorHAnsi" w:cstheme="minorHAnsi"/>
          <w:sz w:val="22"/>
        </w:rPr>
        <w:t>právneho vzťahu</w:t>
      </w:r>
      <w:r w:rsidR="00C609E5" w:rsidRPr="005258A3">
        <w:rPr>
          <w:rFonts w:asciiTheme="minorHAnsi" w:hAnsiTheme="minorHAnsi" w:cstheme="minorHAnsi"/>
          <w:bCs/>
          <w:sz w:val="22"/>
        </w:rPr>
        <w:t xml:space="preserve"> p</w:t>
      </w:r>
      <w:r w:rsidRPr="005258A3">
        <w:rPr>
          <w:rFonts w:asciiTheme="minorHAnsi" w:hAnsiTheme="minorHAnsi" w:cstheme="minorHAnsi"/>
          <w:bCs/>
          <w:sz w:val="22"/>
        </w:rPr>
        <w:t>rijímateľa k</w:t>
      </w:r>
      <w:r w:rsidR="009F2939" w:rsidRPr="005258A3">
        <w:rPr>
          <w:rFonts w:asciiTheme="minorHAnsi" w:hAnsiTheme="minorHAnsi" w:cstheme="minorHAnsi"/>
          <w:bCs/>
          <w:sz w:val="22"/>
        </w:rPr>
        <w:t> </w:t>
      </w:r>
      <w:r w:rsidR="00C609E5" w:rsidRPr="005258A3">
        <w:rPr>
          <w:rFonts w:asciiTheme="minorHAnsi" w:hAnsiTheme="minorHAnsi" w:cstheme="minorHAnsi"/>
          <w:bCs/>
          <w:sz w:val="22"/>
        </w:rPr>
        <w:t>Nehnuteľnostiam na realizáciu p</w:t>
      </w:r>
      <w:r w:rsidRPr="005258A3">
        <w:rPr>
          <w:rFonts w:asciiTheme="minorHAnsi" w:hAnsiTheme="minorHAnsi" w:cstheme="minorHAnsi"/>
          <w:bCs/>
          <w:sz w:val="22"/>
        </w:rPr>
        <w:t xml:space="preserve">rojektu musí byť </w:t>
      </w:r>
      <w:r w:rsidRPr="005258A3">
        <w:rPr>
          <w:rFonts w:asciiTheme="minorHAnsi" w:hAnsiTheme="minorHAnsi" w:cstheme="minorHAnsi"/>
          <w:sz w:val="22"/>
        </w:rPr>
        <w:t>zrejmé</w:t>
      </w:r>
      <w:r w:rsidR="00C609E5" w:rsidRPr="005258A3">
        <w:rPr>
          <w:rFonts w:asciiTheme="minorHAnsi" w:hAnsiTheme="minorHAnsi" w:cstheme="minorHAnsi"/>
          <w:bCs/>
          <w:sz w:val="22"/>
        </w:rPr>
        <w:t>, že p</w:t>
      </w:r>
      <w:r w:rsidRPr="005258A3">
        <w:rPr>
          <w:rFonts w:asciiTheme="minorHAnsi" w:hAnsiTheme="minorHAnsi" w:cstheme="minorHAnsi"/>
          <w:bCs/>
          <w:sz w:val="22"/>
        </w:rPr>
        <w:t>rijímateľ je oprávne</w:t>
      </w:r>
      <w:r w:rsidR="00C609E5" w:rsidRPr="005258A3">
        <w:rPr>
          <w:rFonts w:asciiTheme="minorHAnsi" w:hAnsiTheme="minorHAnsi" w:cstheme="minorHAnsi"/>
          <w:bCs/>
          <w:sz w:val="22"/>
        </w:rPr>
        <w:t>ný Nehnuteľnosti na realizáciu p</w:t>
      </w:r>
      <w:r w:rsidRPr="005258A3">
        <w:rPr>
          <w:rFonts w:asciiTheme="minorHAnsi" w:hAnsiTheme="minorHAnsi" w:cstheme="minorHAnsi"/>
          <w:bCs/>
          <w:sz w:val="22"/>
        </w:rPr>
        <w:t>rojektu nerušene a</w:t>
      </w:r>
      <w:r w:rsidR="009F2939" w:rsidRPr="005258A3">
        <w:rPr>
          <w:rFonts w:asciiTheme="minorHAnsi" w:hAnsiTheme="minorHAnsi" w:cstheme="minorHAnsi"/>
          <w:bCs/>
          <w:sz w:val="22"/>
        </w:rPr>
        <w:t> </w:t>
      </w:r>
      <w:r w:rsidRPr="005258A3">
        <w:rPr>
          <w:rFonts w:asciiTheme="minorHAnsi" w:hAnsiTheme="minorHAnsi" w:cstheme="minorHAnsi"/>
          <w:bCs/>
          <w:sz w:val="22"/>
        </w:rPr>
        <w:t xml:space="preserve">plnohodnotne užívať počas </w:t>
      </w:r>
      <w:r w:rsidR="00C609E5" w:rsidRPr="005258A3">
        <w:rPr>
          <w:rFonts w:asciiTheme="minorHAnsi" w:hAnsiTheme="minorHAnsi" w:cstheme="minorHAnsi"/>
          <w:bCs/>
          <w:sz w:val="22"/>
        </w:rPr>
        <w:t>doby realizácie p</w:t>
      </w:r>
      <w:r w:rsidRPr="005258A3">
        <w:rPr>
          <w:rFonts w:asciiTheme="minorHAnsi" w:hAnsiTheme="minorHAnsi" w:cstheme="minorHAnsi"/>
          <w:bCs/>
          <w:sz w:val="22"/>
        </w:rPr>
        <w:t>rojektu a</w:t>
      </w:r>
      <w:r w:rsidR="009F2939" w:rsidRPr="005258A3">
        <w:rPr>
          <w:rFonts w:asciiTheme="minorHAnsi" w:hAnsiTheme="minorHAnsi" w:cstheme="minorHAnsi"/>
          <w:bCs/>
          <w:sz w:val="22"/>
        </w:rPr>
        <w:t> </w:t>
      </w:r>
      <w:r w:rsidRPr="005258A3">
        <w:rPr>
          <w:rFonts w:asciiTheme="minorHAnsi" w:hAnsiTheme="minorHAnsi" w:cstheme="minorHAnsi"/>
          <w:bCs/>
          <w:sz w:val="22"/>
        </w:rPr>
        <w:t xml:space="preserve">počas </w:t>
      </w:r>
      <w:r w:rsidR="00C609E5" w:rsidRPr="005258A3">
        <w:rPr>
          <w:rFonts w:asciiTheme="minorHAnsi" w:hAnsiTheme="minorHAnsi" w:cstheme="minorHAnsi"/>
          <w:sz w:val="22"/>
        </w:rPr>
        <w:t>udržateľnosti p</w:t>
      </w:r>
      <w:r w:rsidRPr="005258A3">
        <w:rPr>
          <w:rFonts w:asciiTheme="minorHAnsi" w:hAnsiTheme="minorHAnsi" w:cstheme="minorHAnsi"/>
          <w:sz w:val="22"/>
        </w:rPr>
        <w:t xml:space="preserve">rojektu. Môže pritom </w:t>
      </w:r>
      <w:r w:rsidRPr="005258A3">
        <w:rPr>
          <w:rFonts w:asciiTheme="minorHAnsi" w:hAnsiTheme="minorHAnsi" w:cstheme="minorHAnsi"/>
          <w:bCs/>
          <w:sz w:val="22"/>
        </w:rPr>
        <w:t>dôjsť aj ku kombinácii rôznych práv</w:t>
      </w:r>
      <w:r w:rsidR="00C609E5" w:rsidRPr="005258A3">
        <w:rPr>
          <w:rFonts w:asciiTheme="minorHAnsi" w:hAnsiTheme="minorHAnsi" w:cstheme="minorHAnsi"/>
          <w:bCs/>
          <w:sz w:val="22"/>
        </w:rPr>
        <w:t>nych titulov, ktoré toto právo p</w:t>
      </w:r>
      <w:r w:rsidRPr="005258A3">
        <w:rPr>
          <w:rFonts w:asciiTheme="minorHAnsi" w:hAnsiTheme="minorHAnsi" w:cstheme="minorHAnsi"/>
          <w:bCs/>
          <w:sz w:val="22"/>
        </w:rPr>
        <w:t>rijímateľa zakladajú a</w:t>
      </w:r>
      <w:r w:rsidR="009F2939" w:rsidRPr="005258A3">
        <w:rPr>
          <w:rFonts w:asciiTheme="minorHAnsi" w:hAnsiTheme="minorHAnsi" w:cstheme="minorHAnsi"/>
          <w:bCs/>
          <w:sz w:val="22"/>
        </w:rPr>
        <w:t> </w:t>
      </w:r>
      <w:r w:rsidRPr="005258A3">
        <w:rPr>
          <w:rFonts w:asciiTheme="minorHAnsi" w:hAnsiTheme="minorHAnsi" w:cstheme="minorHAnsi"/>
          <w:bCs/>
          <w:sz w:val="22"/>
        </w:rPr>
        <w:t xml:space="preserve">ktoré sa môžu navzájom meniť pri dodržaní </w:t>
      </w:r>
      <w:r w:rsidR="00676D96" w:rsidRPr="005258A3">
        <w:rPr>
          <w:rFonts w:asciiTheme="minorHAnsi" w:hAnsiTheme="minorHAnsi" w:cstheme="minorHAnsi"/>
          <w:bCs/>
          <w:sz w:val="22"/>
        </w:rPr>
        <w:t>všetkých podmienok stanovených V</w:t>
      </w:r>
      <w:r w:rsidRPr="005258A3">
        <w:rPr>
          <w:rFonts w:asciiTheme="minorHAnsi" w:hAnsiTheme="minorHAnsi" w:cstheme="minorHAnsi"/>
          <w:bCs/>
          <w:sz w:val="22"/>
        </w:rPr>
        <w:t xml:space="preserve">ýzvou počas </w:t>
      </w:r>
      <w:r w:rsidR="00C609E5" w:rsidRPr="005258A3">
        <w:rPr>
          <w:rFonts w:asciiTheme="minorHAnsi" w:hAnsiTheme="minorHAnsi" w:cstheme="minorHAnsi"/>
          <w:bCs/>
          <w:sz w:val="22"/>
        </w:rPr>
        <w:t>doby realizácie projektu a</w:t>
      </w:r>
      <w:r w:rsidR="009F2939" w:rsidRPr="005258A3">
        <w:rPr>
          <w:rFonts w:asciiTheme="minorHAnsi" w:hAnsiTheme="minorHAnsi" w:cstheme="minorHAnsi"/>
          <w:bCs/>
          <w:sz w:val="22"/>
        </w:rPr>
        <w:t> </w:t>
      </w:r>
      <w:r w:rsidR="00C609E5" w:rsidRPr="005258A3">
        <w:rPr>
          <w:rFonts w:asciiTheme="minorHAnsi" w:hAnsiTheme="minorHAnsi" w:cstheme="minorHAnsi"/>
          <w:bCs/>
          <w:sz w:val="22"/>
        </w:rPr>
        <w:t>u</w:t>
      </w:r>
      <w:r w:rsidRPr="005258A3">
        <w:rPr>
          <w:rFonts w:asciiTheme="minorHAnsi" w:hAnsiTheme="minorHAnsi" w:cstheme="minorHAnsi"/>
          <w:bCs/>
          <w:sz w:val="22"/>
        </w:rPr>
        <w:t>držateľnosti projektu;</w:t>
      </w:r>
      <w:r w:rsidR="00BE7438">
        <w:rPr>
          <w:rFonts w:asciiTheme="minorHAnsi" w:hAnsiTheme="minorHAnsi" w:cstheme="minorHAnsi"/>
          <w:bCs/>
          <w:sz w:val="22"/>
        </w:rPr>
        <w:t xml:space="preserve"> </w:t>
      </w:r>
    </w:p>
    <w:p w14:paraId="7F16C793" w14:textId="77777777" w:rsidR="001F154A" w:rsidRPr="00A61F8B" w:rsidRDefault="00FC7EDD" w:rsidP="00407CE9">
      <w:pPr>
        <w:pStyle w:val="Odsekzoznamu"/>
        <w:numPr>
          <w:ilvl w:val="1"/>
          <w:numId w:val="34"/>
        </w:numPr>
        <w:spacing w:after="120"/>
        <w:ind w:left="1134" w:hanging="567"/>
        <w:contextualSpacing w:val="0"/>
        <w:jc w:val="both"/>
        <w:rPr>
          <w:rFonts w:asciiTheme="minorHAnsi" w:hAnsiTheme="minorHAnsi" w:cstheme="minorHAnsi"/>
          <w:sz w:val="22"/>
        </w:rPr>
      </w:pPr>
      <w:r w:rsidRPr="00A61F8B">
        <w:rPr>
          <w:rFonts w:asciiTheme="minorHAnsi" w:hAnsiTheme="minorHAnsi" w:cstheme="minorHAnsi"/>
          <w:sz w:val="22"/>
        </w:rPr>
        <w:t>predmet p</w:t>
      </w:r>
      <w:r w:rsidR="001F154A" w:rsidRPr="00A61F8B">
        <w:rPr>
          <w:rFonts w:asciiTheme="minorHAnsi" w:hAnsiTheme="minorHAnsi" w:cstheme="minorHAnsi"/>
          <w:sz w:val="22"/>
        </w:rPr>
        <w:t>rojektu, jeho časti a</w:t>
      </w:r>
      <w:r w:rsidR="009F2939" w:rsidRPr="00A61F8B">
        <w:rPr>
          <w:rFonts w:asciiTheme="minorHAnsi" w:hAnsiTheme="minorHAnsi" w:cstheme="minorHAnsi"/>
          <w:sz w:val="22"/>
        </w:rPr>
        <w:t> </w:t>
      </w:r>
      <w:r w:rsidR="001F154A" w:rsidRPr="00A61F8B">
        <w:rPr>
          <w:rFonts w:asciiTheme="minorHAnsi" w:hAnsiTheme="minorHAnsi" w:cstheme="minorHAnsi"/>
          <w:sz w:val="22"/>
        </w:rPr>
        <w:t>iné veci, práva alebo iné majetkové h</w:t>
      </w:r>
      <w:r w:rsidRPr="00A61F8B">
        <w:rPr>
          <w:rFonts w:asciiTheme="minorHAnsi" w:hAnsiTheme="minorHAnsi" w:cstheme="minorHAnsi"/>
          <w:sz w:val="22"/>
        </w:rPr>
        <w:t>odnoty, ktoré obstaral v</w:t>
      </w:r>
      <w:r w:rsidR="009F2939" w:rsidRPr="00A61F8B">
        <w:rPr>
          <w:rFonts w:asciiTheme="minorHAnsi" w:hAnsiTheme="minorHAnsi" w:cstheme="minorHAnsi"/>
          <w:sz w:val="22"/>
        </w:rPr>
        <w:t> </w:t>
      </w:r>
      <w:r w:rsidRPr="00A61F8B">
        <w:rPr>
          <w:rFonts w:asciiTheme="minorHAnsi" w:hAnsiTheme="minorHAnsi" w:cstheme="minorHAnsi"/>
          <w:sz w:val="22"/>
        </w:rPr>
        <w:t>rámci p</w:t>
      </w:r>
      <w:r w:rsidR="001F154A" w:rsidRPr="00A61F8B">
        <w:rPr>
          <w:rFonts w:asciiTheme="minorHAnsi" w:hAnsiTheme="minorHAnsi" w:cstheme="minorHAnsi"/>
          <w:sz w:val="22"/>
        </w:rPr>
        <w:t>rojektu z</w:t>
      </w:r>
      <w:r w:rsidR="009F2939" w:rsidRPr="00A61F8B">
        <w:rPr>
          <w:rFonts w:asciiTheme="minorHAnsi" w:hAnsiTheme="minorHAnsi" w:cstheme="minorHAnsi"/>
          <w:sz w:val="22"/>
        </w:rPr>
        <w:t> </w:t>
      </w:r>
      <w:r w:rsidR="001F154A" w:rsidRPr="00A61F8B">
        <w:rPr>
          <w:rFonts w:asciiTheme="minorHAnsi" w:hAnsiTheme="minorHAnsi" w:cstheme="minorHAnsi"/>
          <w:sz w:val="22"/>
        </w:rPr>
        <w:t>NFP alebo z</w:t>
      </w:r>
      <w:r w:rsidR="009F2939" w:rsidRPr="00A61F8B">
        <w:rPr>
          <w:rFonts w:asciiTheme="minorHAnsi" w:hAnsiTheme="minorHAnsi" w:cstheme="minorHAnsi"/>
          <w:sz w:val="22"/>
        </w:rPr>
        <w:t> </w:t>
      </w:r>
      <w:r w:rsidR="001F154A" w:rsidRPr="00A61F8B">
        <w:rPr>
          <w:rFonts w:asciiTheme="minorHAnsi" w:hAnsiTheme="minorHAnsi" w:cstheme="minorHAnsi"/>
          <w:sz w:val="22"/>
        </w:rPr>
        <w:t>jeho časti (ďalej ako „Majetok nadobudnutý z</w:t>
      </w:r>
      <w:r w:rsidR="009F2939" w:rsidRPr="00A61F8B">
        <w:rPr>
          <w:rFonts w:asciiTheme="minorHAnsi" w:hAnsiTheme="minorHAnsi" w:cstheme="minorHAnsi"/>
          <w:sz w:val="22"/>
        </w:rPr>
        <w:t> </w:t>
      </w:r>
      <w:r w:rsidR="001F154A" w:rsidRPr="00A61F8B">
        <w:rPr>
          <w:rFonts w:asciiTheme="minorHAnsi" w:hAnsiTheme="minorHAnsi" w:cstheme="minorHAnsi"/>
          <w:sz w:val="22"/>
        </w:rPr>
        <w:t xml:space="preserve">NFP“): </w:t>
      </w:r>
    </w:p>
    <w:p w14:paraId="27F34CC3" w14:textId="11FCA659" w:rsidR="001F154A" w:rsidRPr="00A61F8B" w:rsidRDefault="001F154A" w:rsidP="00F47749">
      <w:pPr>
        <w:numPr>
          <w:ilvl w:val="3"/>
          <w:numId w:val="127"/>
        </w:numPr>
        <w:spacing w:before="0"/>
        <w:ind w:left="1701" w:hanging="567"/>
        <w:rPr>
          <w:rFonts w:asciiTheme="minorHAnsi" w:eastAsia="Calibri" w:hAnsiTheme="minorHAnsi" w:cstheme="minorHAnsi"/>
          <w:sz w:val="22"/>
          <w:szCs w:val="22"/>
          <w:lang w:eastAsia="en-US"/>
        </w:rPr>
      </w:pPr>
      <w:r w:rsidRPr="00A61F8B">
        <w:rPr>
          <w:rFonts w:asciiTheme="minorHAnsi" w:hAnsiTheme="minorHAnsi" w:cstheme="minorHAnsi"/>
          <w:bCs/>
          <w:sz w:val="22"/>
          <w:szCs w:val="22"/>
        </w:rPr>
        <w:t xml:space="preserve">bude </w:t>
      </w:r>
      <w:r w:rsidRPr="00A61F8B">
        <w:rPr>
          <w:rFonts w:asciiTheme="minorHAnsi" w:hAnsiTheme="minorHAnsi" w:cstheme="minorHAnsi"/>
          <w:sz w:val="22"/>
          <w:szCs w:val="22"/>
        </w:rPr>
        <w:t>používať výlučne pri výkone vlastnej činnosti, v</w:t>
      </w:r>
      <w:r w:rsidR="009F2939" w:rsidRPr="00A61F8B">
        <w:rPr>
          <w:rFonts w:asciiTheme="minorHAnsi" w:hAnsiTheme="minorHAnsi" w:cstheme="minorHAnsi"/>
          <w:sz w:val="22"/>
          <w:szCs w:val="22"/>
        </w:rPr>
        <w:t> </w:t>
      </w:r>
      <w:r w:rsidR="00FC7EDD" w:rsidRPr="00A61F8B">
        <w:rPr>
          <w:rFonts w:asciiTheme="minorHAnsi" w:hAnsiTheme="minorHAnsi" w:cstheme="minorHAnsi"/>
          <w:sz w:val="22"/>
          <w:szCs w:val="22"/>
        </w:rPr>
        <w:t>rámci p</w:t>
      </w:r>
      <w:r w:rsidRPr="00A61F8B">
        <w:rPr>
          <w:rFonts w:asciiTheme="minorHAnsi" w:hAnsiTheme="minorHAnsi" w:cstheme="minorHAnsi"/>
          <w:sz w:val="22"/>
          <w:szCs w:val="22"/>
        </w:rPr>
        <w:t>rojektu, na ktorý bol NFP poskytnutý, s</w:t>
      </w:r>
      <w:r w:rsidR="009F2939" w:rsidRPr="00A61F8B">
        <w:rPr>
          <w:rFonts w:asciiTheme="minorHAnsi" w:hAnsiTheme="minorHAnsi" w:cstheme="minorHAnsi"/>
          <w:sz w:val="22"/>
          <w:szCs w:val="22"/>
        </w:rPr>
        <w:t> </w:t>
      </w:r>
      <w:r w:rsidRPr="00A61F8B">
        <w:rPr>
          <w:rFonts w:asciiTheme="minorHAnsi" w:hAnsiTheme="minorHAnsi" w:cstheme="minorHAnsi"/>
          <w:sz w:val="22"/>
          <w:szCs w:val="22"/>
        </w:rPr>
        <w:t>výnimkou prípadov, kedy pre</w:t>
      </w:r>
      <w:r w:rsidR="00FC7EDD" w:rsidRPr="00A61F8B">
        <w:rPr>
          <w:rFonts w:asciiTheme="minorHAnsi" w:hAnsiTheme="minorHAnsi" w:cstheme="minorHAnsi"/>
          <w:sz w:val="22"/>
          <w:szCs w:val="22"/>
        </w:rPr>
        <w:t xml:space="preserve"> zabezpečenie a</w:t>
      </w:r>
      <w:r w:rsidR="009F2939" w:rsidRPr="00A61F8B">
        <w:rPr>
          <w:rFonts w:asciiTheme="minorHAnsi" w:hAnsiTheme="minorHAnsi" w:cstheme="minorHAnsi"/>
          <w:sz w:val="22"/>
          <w:szCs w:val="22"/>
        </w:rPr>
        <w:t> </w:t>
      </w:r>
      <w:r w:rsidR="00FC7EDD" w:rsidRPr="00A61F8B">
        <w:rPr>
          <w:rFonts w:asciiTheme="minorHAnsi" w:hAnsiTheme="minorHAnsi" w:cstheme="minorHAnsi"/>
          <w:sz w:val="22"/>
          <w:szCs w:val="22"/>
        </w:rPr>
        <w:t>udržanie cieľa p</w:t>
      </w:r>
      <w:r w:rsidRPr="00A61F8B">
        <w:rPr>
          <w:rFonts w:asciiTheme="minorHAnsi" w:hAnsiTheme="minorHAnsi" w:cstheme="minorHAnsi"/>
          <w:sz w:val="22"/>
          <w:szCs w:val="22"/>
        </w:rPr>
        <w:t>rojektu je vhodné prenechanie prevádzkovania Majetku nadobudn</w:t>
      </w:r>
      <w:r w:rsidR="00FC7EDD" w:rsidRPr="00A61F8B">
        <w:rPr>
          <w:rFonts w:asciiTheme="minorHAnsi" w:hAnsiTheme="minorHAnsi" w:cstheme="minorHAnsi"/>
          <w:sz w:val="22"/>
          <w:szCs w:val="22"/>
        </w:rPr>
        <w:t>utého z</w:t>
      </w:r>
      <w:r w:rsidR="009F2939" w:rsidRPr="00A61F8B">
        <w:rPr>
          <w:rFonts w:asciiTheme="minorHAnsi" w:hAnsiTheme="minorHAnsi" w:cstheme="minorHAnsi"/>
          <w:sz w:val="22"/>
          <w:szCs w:val="22"/>
        </w:rPr>
        <w:t> </w:t>
      </w:r>
      <w:r w:rsidR="00FC7EDD" w:rsidRPr="00A61F8B">
        <w:rPr>
          <w:rFonts w:asciiTheme="minorHAnsi" w:hAnsiTheme="minorHAnsi" w:cstheme="minorHAnsi"/>
          <w:sz w:val="22"/>
          <w:szCs w:val="22"/>
        </w:rPr>
        <w:t>NFP tretej osobe podľa s</w:t>
      </w:r>
      <w:r w:rsidRPr="00A61F8B">
        <w:rPr>
          <w:rFonts w:asciiTheme="minorHAnsi" w:hAnsiTheme="minorHAnsi" w:cstheme="minorHAnsi"/>
          <w:sz w:val="22"/>
          <w:szCs w:val="22"/>
        </w:rPr>
        <w:t>chválenej ži</w:t>
      </w:r>
      <w:r w:rsidR="00676D96" w:rsidRPr="00A61F8B">
        <w:rPr>
          <w:rFonts w:asciiTheme="minorHAnsi" w:hAnsiTheme="minorHAnsi" w:cstheme="minorHAnsi"/>
          <w:sz w:val="22"/>
          <w:szCs w:val="22"/>
        </w:rPr>
        <w:t>adosti o</w:t>
      </w:r>
      <w:r w:rsidR="009F2939" w:rsidRPr="00A61F8B">
        <w:rPr>
          <w:rFonts w:asciiTheme="minorHAnsi" w:hAnsiTheme="minorHAnsi" w:cstheme="minorHAnsi"/>
          <w:sz w:val="22"/>
          <w:szCs w:val="22"/>
        </w:rPr>
        <w:t> </w:t>
      </w:r>
      <w:r w:rsidR="00676D96" w:rsidRPr="00A61F8B">
        <w:rPr>
          <w:rFonts w:asciiTheme="minorHAnsi" w:hAnsiTheme="minorHAnsi" w:cstheme="minorHAnsi"/>
          <w:sz w:val="22"/>
          <w:szCs w:val="22"/>
        </w:rPr>
        <w:t>NFP alebo v</w:t>
      </w:r>
      <w:r w:rsidR="009F2939" w:rsidRPr="00A61F8B">
        <w:rPr>
          <w:rFonts w:asciiTheme="minorHAnsi" w:hAnsiTheme="minorHAnsi" w:cstheme="minorHAnsi"/>
          <w:sz w:val="22"/>
          <w:szCs w:val="22"/>
        </w:rPr>
        <w:t> </w:t>
      </w:r>
      <w:r w:rsidR="00676D96" w:rsidRPr="00A61F8B">
        <w:rPr>
          <w:rFonts w:asciiTheme="minorHAnsi" w:hAnsiTheme="minorHAnsi" w:cstheme="minorHAnsi"/>
          <w:sz w:val="22"/>
          <w:szCs w:val="22"/>
        </w:rPr>
        <w:t>súlade</w:t>
      </w:r>
      <w:r w:rsidR="00BE7438">
        <w:rPr>
          <w:rFonts w:asciiTheme="minorHAnsi" w:hAnsiTheme="minorHAnsi" w:cstheme="minorHAnsi"/>
          <w:sz w:val="22"/>
          <w:szCs w:val="22"/>
        </w:rPr>
        <w:t xml:space="preserve"> </w:t>
      </w:r>
      <w:r w:rsidR="00676D96" w:rsidRPr="005258A3">
        <w:rPr>
          <w:rFonts w:asciiTheme="minorHAnsi" w:hAnsiTheme="minorHAnsi" w:cstheme="minorHAnsi"/>
          <w:sz w:val="22"/>
          <w:szCs w:val="22"/>
        </w:rPr>
        <w:t>s</w:t>
      </w:r>
      <w:r w:rsidR="009F2939" w:rsidRPr="005258A3">
        <w:rPr>
          <w:rFonts w:asciiTheme="minorHAnsi" w:hAnsiTheme="minorHAnsi" w:cstheme="minorHAnsi"/>
          <w:sz w:val="22"/>
          <w:szCs w:val="22"/>
        </w:rPr>
        <w:t> </w:t>
      </w:r>
      <w:r w:rsidR="00676D96" w:rsidRPr="005258A3">
        <w:rPr>
          <w:rFonts w:asciiTheme="minorHAnsi" w:hAnsiTheme="minorHAnsi" w:cstheme="minorHAnsi"/>
          <w:sz w:val="22"/>
          <w:szCs w:val="22"/>
        </w:rPr>
        <w:t>V</w:t>
      </w:r>
      <w:r w:rsidRPr="005258A3">
        <w:rPr>
          <w:rFonts w:asciiTheme="minorHAnsi" w:hAnsiTheme="minorHAnsi" w:cstheme="minorHAnsi"/>
          <w:sz w:val="22"/>
          <w:szCs w:val="22"/>
        </w:rPr>
        <w:t>ýzvou, pri dodržaní pravidiel týkajúcich sa štátnej</w:t>
      </w:r>
      <w:r w:rsidR="00BE7438">
        <w:rPr>
          <w:rFonts w:asciiTheme="minorHAnsi" w:hAnsiTheme="minorHAnsi" w:cstheme="minorHAnsi"/>
          <w:sz w:val="22"/>
          <w:szCs w:val="22"/>
        </w:rPr>
        <w:t xml:space="preserve"> </w:t>
      </w:r>
      <w:r w:rsidRPr="00A61F8B">
        <w:rPr>
          <w:rFonts w:asciiTheme="minorHAnsi" w:hAnsiTheme="minorHAnsi" w:cstheme="minorHAnsi"/>
          <w:sz w:val="22"/>
          <w:szCs w:val="22"/>
        </w:rPr>
        <w:t>pomoci, ak sú relevantné,</w:t>
      </w:r>
    </w:p>
    <w:p w14:paraId="3BD4A025" w14:textId="77777777" w:rsidR="001F154A" w:rsidRPr="00A61F8B" w:rsidRDefault="001F154A" w:rsidP="00F47749">
      <w:pPr>
        <w:numPr>
          <w:ilvl w:val="3"/>
          <w:numId w:val="127"/>
        </w:numPr>
        <w:spacing w:before="0"/>
        <w:ind w:left="1701" w:hanging="567"/>
        <w:rPr>
          <w:rFonts w:asciiTheme="minorHAnsi" w:hAnsiTheme="minorHAnsi" w:cstheme="minorHAnsi"/>
          <w:bCs/>
          <w:sz w:val="22"/>
          <w:szCs w:val="22"/>
        </w:rPr>
      </w:pPr>
      <w:r w:rsidRPr="00A61F8B">
        <w:rPr>
          <w:rFonts w:asciiTheme="minorHAnsi" w:hAnsiTheme="minorHAnsi" w:cstheme="minorHAnsi"/>
          <w:bCs/>
          <w:sz w:val="22"/>
          <w:szCs w:val="22"/>
        </w:rPr>
        <w:t>zaradí ho do svojho majetku a</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zostane v</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jeho majetku pri dodržaní príslušného právne</w:t>
      </w:r>
      <w:r w:rsidR="00FC7EDD" w:rsidRPr="00A61F8B">
        <w:rPr>
          <w:rFonts w:asciiTheme="minorHAnsi" w:hAnsiTheme="minorHAnsi" w:cstheme="minorHAnsi"/>
          <w:bCs/>
          <w:sz w:val="22"/>
          <w:szCs w:val="22"/>
        </w:rPr>
        <w:t>ho predpisu aplikovateľného na p</w:t>
      </w:r>
      <w:r w:rsidRPr="00A61F8B">
        <w:rPr>
          <w:rFonts w:asciiTheme="minorHAnsi" w:hAnsiTheme="minorHAnsi" w:cstheme="minorHAnsi"/>
          <w:bCs/>
          <w:sz w:val="22"/>
          <w:szCs w:val="22"/>
        </w:rPr>
        <w:t xml:space="preserve">rijímateľa podľa jeho </w:t>
      </w:r>
      <w:r w:rsidR="00FC7EDD" w:rsidRPr="00A61F8B">
        <w:rPr>
          <w:rFonts w:asciiTheme="minorHAnsi" w:hAnsiTheme="minorHAnsi" w:cstheme="minorHAnsi"/>
          <w:bCs/>
          <w:sz w:val="22"/>
          <w:szCs w:val="22"/>
        </w:rPr>
        <w:t>štatutárneho postavenia (napr. z</w:t>
      </w:r>
      <w:r w:rsidRPr="00A61F8B">
        <w:rPr>
          <w:rFonts w:asciiTheme="minorHAnsi" w:hAnsiTheme="minorHAnsi" w:cstheme="minorHAnsi"/>
          <w:bCs/>
          <w:sz w:val="22"/>
          <w:szCs w:val="22"/>
        </w:rPr>
        <w:t>ákona o</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 xml:space="preserve">účtovníctve), ak osobitné právne predpisy výslovne nestanovujú iný postup pri aplikácii výnimiek podľa bodu (i) vyššie, </w:t>
      </w:r>
    </w:p>
    <w:p w14:paraId="671073F8" w14:textId="1CDC1FB3" w:rsidR="001F154A" w:rsidRPr="00A61F8B" w:rsidRDefault="001F154A" w:rsidP="00F47749">
      <w:pPr>
        <w:numPr>
          <w:ilvl w:val="3"/>
          <w:numId w:val="127"/>
        </w:numPr>
        <w:spacing w:before="0"/>
        <w:ind w:left="1701" w:hanging="567"/>
        <w:rPr>
          <w:rFonts w:asciiTheme="minorHAnsi" w:hAnsiTheme="minorHAnsi" w:cstheme="minorHAnsi"/>
          <w:bCs/>
          <w:sz w:val="22"/>
          <w:szCs w:val="22"/>
        </w:rPr>
      </w:pPr>
      <w:r w:rsidRPr="00A61F8B">
        <w:rPr>
          <w:rFonts w:asciiTheme="minorHAnsi" w:hAnsiTheme="minorHAnsi" w:cstheme="minorHAnsi"/>
          <w:bCs/>
          <w:sz w:val="22"/>
          <w:szCs w:val="22"/>
        </w:rPr>
        <w:t>nadobudne od tretích osôb na základe využitia po</w:t>
      </w:r>
      <w:r w:rsidR="00FC7EDD" w:rsidRPr="00A61F8B">
        <w:rPr>
          <w:rFonts w:asciiTheme="minorHAnsi" w:hAnsiTheme="minorHAnsi" w:cstheme="minorHAnsi"/>
          <w:bCs/>
          <w:sz w:val="22"/>
          <w:szCs w:val="22"/>
        </w:rPr>
        <w:t>stupov a</w:t>
      </w:r>
      <w:r w:rsidR="009F2939" w:rsidRPr="00A61F8B">
        <w:rPr>
          <w:rFonts w:asciiTheme="minorHAnsi" w:hAnsiTheme="minorHAnsi" w:cstheme="minorHAnsi"/>
          <w:bCs/>
          <w:sz w:val="22"/>
          <w:szCs w:val="22"/>
        </w:rPr>
        <w:t> </w:t>
      </w:r>
      <w:r w:rsidR="00FC7EDD" w:rsidRPr="00A61F8B">
        <w:rPr>
          <w:rFonts w:asciiTheme="minorHAnsi" w:hAnsiTheme="minorHAnsi" w:cstheme="minorHAnsi"/>
          <w:bCs/>
          <w:sz w:val="22"/>
          <w:szCs w:val="22"/>
        </w:rPr>
        <w:t>podmienok obstarávania</w:t>
      </w:r>
      <w:r w:rsidR="003E780B" w:rsidRPr="00A61F8B">
        <w:rPr>
          <w:rFonts w:asciiTheme="minorHAnsi" w:hAnsiTheme="minorHAnsi" w:cstheme="minorHAnsi"/>
          <w:bCs/>
          <w:sz w:val="22"/>
          <w:szCs w:val="22"/>
        </w:rPr>
        <w:t>. m</w:t>
      </w:r>
      <w:r w:rsidRPr="00A61F8B">
        <w:rPr>
          <w:rFonts w:asciiTheme="minorHAnsi" w:hAnsiTheme="minorHAnsi" w:cstheme="minorHAnsi"/>
          <w:bCs/>
          <w:sz w:val="22"/>
          <w:szCs w:val="22"/>
        </w:rPr>
        <w:t>ajetok nadobudnutý z</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NFP, ktorý bol nadobudnutý od tretích osôb, musí byť nový a</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nepoužívaný</w:t>
      </w:r>
      <w:r w:rsidR="00FC7EDD" w:rsidRPr="00A61F8B">
        <w:rPr>
          <w:rFonts w:asciiTheme="minorHAnsi" w:hAnsiTheme="minorHAnsi" w:cstheme="minorHAnsi"/>
          <w:bCs/>
          <w:sz w:val="22"/>
          <w:szCs w:val="22"/>
        </w:rPr>
        <w:t xml:space="preserve"> (nadobudnutie použitého majetku bude v</w:t>
      </w:r>
      <w:r w:rsidR="009F2939" w:rsidRPr="00A61F8B">
        <w:rPr>
          <w:rFonts w:asciiTheme="minorHAnsi" w:hAnsiTheme="minorHAnsi" w:cstheme="minorHAnsi"/>
          <w:bCs/>
          <w:sz w:val="22"/>
          <w:szCs w:val="22"/>
        </w:rPr>
        <w:t> </w:t>
      </w:r>
      <w:r w:rsidR="00FC7EDD" w:rsidRPr="00A61F8B">
        <w:rPr>
          <w:rFonts w:asciiTheme="minorHAnsi" w:hAnsiTheme="minorHAnsi" w:cstheme="minorHAnsi"/>
          <w:bCs/>
          <w:sz w:val="22"/>
          <w:szCs w:val="22"/>
        </w:rPr>
        <w:t>relevantných prípadoch stanovený v</w:t>
      </w:r>
      <w:r w:rsidR="009F2939" w:rsidRPr="00A61F8B">
        <w:rPr>
          <w:rFonts w:asciiTheme="minorHAnsi" w:hAnsiTheme="minorHAnsi" w:cstheme="minorHAnsi"/>
          <w:bCs/>
          <w:sz w:val="22"/>
          <w:szCs w:val="22"/>
        </w:rPr>
        <w:t> </w:t>
      </w:r>
      <w:r w:rsidR="00FC7EDD" w:rsidRPr="00A61F8B">
        <w:rPr>
          <w:rFonts w:asciiTheme="minorHAnsi" w:hAnsiTheme="minorHAnsi" w:cstheme="minorHAnsi"/>
          <w:bCs/>
          <w:sz w:val="22"/>
          <w:szCs w:val="22"/>
        </w:rPr>
        <w:t xml:space="preserve">príslušnej </w:t>
      </w:r>
      <w:r w:rsidR="00282050">
        <w:rPr>
          <w:rFonts w:asciiTheme="minorHAnsi" w:hAnsiTheme="minorHAnsi" w:cstheme="minorHAnsi"/>
          <w:bCs/>
          <w:sz w:val="22"/>
          <w:szCs w:val="22"/>
        </w:rPr>
        <w:t>V</w:t>
      </w:r>
      <w:r w:rsidR="00FC7EDD" w:rsidRPr="00A61F8B">
        <w:rPr>
          <w:rFonts w:asciiTheme="minorHAnsi" w:hAnsiTheme="minorHAnsi" w:cstheme="minorHAnsi"/>
          <w:bCs/>
          <w:sz w:val="22"/>
          <w:szCs w:val="22"/>
        </w:rPr>
        <w:t>ýzve)</w:t>
      </w:r>
      <w:r w:rsidRPr="00A61F8B">
        <w:rPr>
          <w:rFonts w:asciiTheme="minorHAnsi" w:hAnsiTheme="minorHAnsi" w:cstheme="minorHAnsi"/>
          <w:bCs/>
          <w:sz w:val="22"/>
          <w:szCs w:val="22"/>
        </w:rPr>
        <w:t xml:space="preserve">, pričom za nový majetok sa </w:t>
      </w:r>
      <w:r w:rsidR="00FC7EDD" w:rsidRPr="00A61F8B">
        <w:rPr>
          <w:rFonts w:asciiTheme="minorHAnsi" w:hAnsiTheme="minorHAnsi" w:cstheme="minorHAnsi"/>
          <w:bCs/>
          <w:sz w:val="22"/>
          <w:szCs w:val="22"/>
        </w:rPr>
        <w:t>nepovažuje taký majetok, ktorý p</w:t>
      </w:r>
      <w:r w:rsidRPr="00A61F8B">
        <w:rPr>
          <w:rFonts w:asciiTheme="minorHAnsi" w:hAnsiTheme="minorHAnsi" w:cstheme="minorHAnsi"/>
          <w:bCs/>
          <w:sz w:val="22"/>
          <w:szCs w:val="22"/>
        </w:rPr>
        <w:t>rijímateľ už predtým, čo i</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len z</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časti vlastnil, mal u</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 xml:space="preserve">seba ako </w:t>
      </w:r>
      <w:proofErr w:type="spellStart"/>
      <w:r w:rsidRPr="00A61F8B">
        <w:rPr>
          <w:rFonts w:asciiTheme="minorHAnsi" w:hAnsiTheme="minorHAnsi" w:cstheme="minorHAnsi"/>
          <w:bCs/>
          <w:sz w:val="22"/>
          <w:szCs w:val="22"/>
        </w:rPr>
        <w:t>detentor</w:t>
      </w:r>
      <w:proofErr w:type="spellEnd"/>
      <w:r w:rsidRPr="00A61F8B">
        <w:rPr>
          <w:rFonts w:asciiTheme="minorHAnsi" w:hAnsiTheme="minorHAnsi" w:cstheme="minorHAnsi"/>
          <w:bCs/>
          <w:sz w:val="22"/>
          <w:szCs w:val="22"/>
        </w:rPr>
        <w:t>, prípadne mal k</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nemu iný právny vzťah a</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následne ho opäť priamo alebo nepriamo nadobudol od tretej osoby, bez ohľadu na časový faktor,</w:t>
      </w:r>
    </w:p>
    <w:p w14:paraId="7D3DEAB3" w14:textId="484C6D74" w:rsidR="001F154A" w:rsidRPr="00B04BAE" w:rsidRDefault="001F154A" w:rsidP="00F47749">
      <w:pPr>
        <w:numPr>
          <w:ilvl w:val="3"/>
          <w:numId w:val="127"/>
        </w:numPr>
        <w:spacing w:before="0"/>
        <w:ind w:left="1701" w:hanging="567"/>
        <w:rPr>
          <w:rFonts w:asciiTheme="minorHAnsi" w:hAnsiTheme="minorHAnsi" w:cstheme="minorHAnsi"/>
          <w:bCs/>
          <w:sz w:val="22"/>
          <w:szCs w:val="22"/>
        </w:rPr>
      </w:pPr>
      <w:r w:rsidRPr="00A61F8B">
        <w:rPr>
          <w:rFonts w:asciiTheme="minorHAnsi" w:hAnsiTheme="minorHAnsi" w:cstheme="minorHAnsi"/>
          <w:bCs/>
          <w:sz w:val="22"/>
          <w:szCs w:val="22"/>
        </w:rPr>
        <w:t xml:space="preserve">ak to určí </w:t>
      </w:r>
      <w:r w:rsidR="00FC7EDD" w:rsidRPr="00A61F8B">
        <w:rPr>
          <w:rFonts w:asciiTheme="minorHAnsi" w:hAnsiTheme="minorHAnsi" w:cstheme="minorHAnsi"/>
          <w:bCs/>
          <w:sz w:val="22"/>
          <w:szCs w:val="22"/>
        </w:rPr>
        <w:t>PPA, p</w:t>
      </w:r>
      <w:r w:rsidRPr="00A61F8B">
        <w:rPr>
          <w:rFonts w:asciiTheme="minorHAnsi" w:hAnsiTheme="minorHAnsi" w:cstheme="minorHAnsi"/>
          <w:bCs/>
          <w:sz w:val="22"/>
          <w:szCs w:val="22"/>
        </w:rPr>
        <w:t>rijímateľ označí jednotli</w:t>
      </w:r>
      <w:r w:rsidR="003E780B" w:rsidRPr="00A61F8B">
        <w:rPr>
          <w:rFonts w:asciiTheme="minorHAnsi" w:hAnsiTheme="minorHAnsi" w:cstheme="minorHAnsi"/>
          <w:bCs/>
          <w:sz w:val="22"/>
          <w:szCs w:val="22"/>
        </w:rPr>
        <w:t>vé hnuteľné veci, ktoré tvoria m</w:t>
      </w:r>
      <w:r w:rsidRPr="00A61F8B">
        <w:rPr>
          <w:rFonts w:asciiTheme="minorHAnsi" w:hAnsiTheme="minorHAnsi" w:cstheme="minorHAnsi"/>
          <w:bCs/>
          <w:sz w:val="22"/>
          <w:szCs w:val="22"/>
        </w:rPr>
        <w:t>ajetok nadobudnutý z</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NFP alebo z</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jeho časti, spôsobom určeným P</w:t>
      </w:r>
      <w:r w:rsidR="00FC7EDD" w:rsidRPr="00A61F8B">
        <w:rPr>
          <w:rFonts w:asciiTheme="minorHAnsi" w:hAnsiTheme="minorHAnsi" w:cstheme="minorHAnsi"/>
          <w:bCs/>
          <w:sz w:val="22"/>
          <w:szCs w:val="22"/>
        </w:rPr>
        <w:t>PA</w:t>
      </w:r>
      <w:r w:rsidRPr="00A61F8B">
        <w:rPr>
          <w:rFonts w:asciiTheme="minorHAnsi" w:hAnsiTheme="minorHAnsi" w:cstheme="minorHAnsi"/>
          <w:bCs/>
          <w:sz w:val="22"/>
          <w:szCs w:val="22"/>
        </w:rPr>
        <w:t xml:space="preserve"> tak, aby nemohli byť zamenené s</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 xml:space="preserve">inou vecou od ich nadobudnutia počas </w:t>
      </w:r>
      <w:r w:rsidR="00FC7EDD" w:rsidRPr="00A61F8B">
        <w:rPr>
          <w:rFonts w:asciiTheme="minorHAnsi" w:hAnsiTheme="minorHAnsi" w:cstheme="minorHAnsi"/>
          <w:bCs/>
          <w:sz w:val="22"/>
          <w:szCs w:val="22"/>
        </w:rPr>
        <w:t>doby realizácie p</w:t>
      </w:r>
      <w:r w:rsidRPr="00A61F8B">
        <w:rPr>
          <w:rFonts w:asciiTheme="minorHAnsi" w:hAnsiTheme="minorHAnsi" w:cstheme="minorHAnsi"/>
          <w:bCs/>
          <w:sz w:val="22"/>
          <w:szCs w:val="22"/>
        </w:rPr>
        <w:t>rojektu a</w:t>
      </w:r>
      <w:r w:rsidR="009F2939" w:rsidRPr="00A61F8B">
        <w:rPr>
          <w:rFonts w:asciiTheme="minorHAnsi" w:hAnsiTheme="minorHAnsi" w:cstheme="minorHAnsi"/>
          <w:bCs/>
          <w:sz w:val="22"/>
          <w:szCs w:val="22"/>
        </w:rPr>
        <w:t> </w:t>
      </w:r>
      <w:r w:rsidR="00FC7EDD" w:rsidRPr="00A61F8B">
        <w:rPr>
          <w:rFonts w:asciiTheme="minorHAnsi" w:hAnsiTheme="minorHAnsi" w:cstheme="minorHAnsi"/>
          <w:bCs/>
          <w:sz w:val="22"/>
          <w:szCs w:val="22"/>
        </w:rPr>
        <w:t>udržateľnosti p</w:t>
      </w:r>
      <w:r w:rsidRPr="00A61F8B">
        <w:rPr>
          <w:rFonts w:asciiTheme="minorHAnsi" w:hAnsiTheme="minorHAnsi" w:cstheme="minorHAnsi"/>
          <w:bCs/>
          <w:sz w:val="22"/>
          <w:szCs w:val="22"/>
        </w:rPr>
        <w:t>rojektu; uvedená podmienka sa nedotýka povinností vyplývajúcich z</w:t>
      </w:r>
      <w:r w:rsidR="009F2939" w:rsidRPr="00A61F8B">
        <w:rPr>
          <w:rFonts w:asciiTheme="minorHAnsi" w:hAnsiTheme="minorHAnsi" w:cstheme="minorHAnsi"/>
          <w:bCs/>
          <w:sz w:val="22"/>
          <w:szCs w:val="22"/>
        </w:rPr>
        <w:t> </w:t>
      </w:r>
      <w:r w:rsidR="00FC7EDD" w:rsidRPr="00A61F8B">
        <w:rPr>
          <w:rFonts w:asciiTheme="minorHAnsi" w:hAnsiTheme="minorHAnsi" w:cstheme="minorHAnsi"/>
          <w:bCs/>
          <w:sz w:val="22"/>
          <w:szCs w:val="22"/>
        </w:rPr>
        <w:t xml:space="preserve">publicity projektu podľa </w:t>
      </w:r>
      <w:r w:rsidR="00676D96" w:rsidRPr="00A61F8B">
        <w:rPr>
          <w:rFonts w:asciiTheme="minorHAnsi" w:hAnsiTheme="minorHAnsi" w:cstheme="minorHAnsi"/>
          <w:bCs/>
          <w:sz w:val="22"/>
          <w:szCs w:val="22"/>
        </w:rPr>
        <w:t>kapitoly 1</w:t>
      </w:r>
      <w:r w:rsidR="000E01F7">
        <w:rPr>
          <w:rFonts w:asciiTheme="minorHAnsi" w:hAnsiTheme="minorHAnsi" w:cstheme="minorHAnsi"/>
          <w:bCs/>
          <w:sz w:val="22"/>
          <w:szCs w:val="22"/>
        </w:rPr>
        <w:t>6</w:t>
      </w:r>
      <w:r w:rsidR="00676D96" w:rsidRPr="00A61F8B">
        <w:rPr>
          <w:rFonts w:asciiTheme="minorHAnsi" w:hAnsiTheme="minorHAnsi" w:cstheme="minorHAnsi"/>
          <w:bCs/>
          <w:sz w:val="22"/>
          <w:szCs w:val="22"/>
        </w:rPr>
        <w:t xml:space="preserve"> </w:t>
      </w:r>
      <w:r w:rsidR="009E6C95" w:rsidRPr="00F62981">
        <w:rPr>
          <w:rFonts w:asciiTheme="minorHAnsi" w:hAnsiTheme="minorHAnsi" w:cstheme="minorHAnsi"/>
          <w:bCs/>
          <w:sz w:val="22"/>
          <w:szCs w:val="22"/>
        </w:rPr>
        <w:t>PpP</w:t>
      </w:r>
      <w:r w:rsidRPr="00B04BAE">
        <w:rPr>
          <w:rFonts w:asciiTheme="minorHAnsi" w:hAnsiTheme="minorHAnsi" w:cstheme="minorHAnsi"/>
          <w:bCs/>
          <w:sz w:val="22"/>
          <w:szCs w:val="22"/>
        </w:rPr>
        <w:t xml:space="preserve">, </w:t>
      </w:r>
    </w:p>
    <w:p w14:paraId="4B61CDA9" w14:textId="77777777" w:rsidR="001F154A" w:rsidRPr="00B04BAE" w:rsidRDefault="001F154A" w:rsidP="00F47749">
      <w:pPr>
        <w:numPr>
          <w:ilvl w:val="3"/>
          <w:numId w:val="127"/>
        </w:numPr>
        <w:spacing w:before="0"/>
        <w:ind w:left="1701" w:hanging="567"/>
        <w:rPr>
          <w:rFonts w:asciiTheme="minorHAnsi" w:hAnsiTheme="minorHAnsi" w:cstheme="minorHAnsi"/>
          <w:bCs/>
          <w:sz w:val="22"/>
          <w:szCs w:val="22"/>
        </w:rPr>
      </w:pPr>
      <w:r w:rsidRPr="00B04BAE">
        <w:rPr>
          <w:rFonts w:asciiTheme="minorHAnsi" w:hAnsiTheme="minorHAnsi" w:cstheme="minorHAnsi"/>
          <w:bCs/>
          <w:sz w:val="22"/>
          <w:szCs w:val="22"/>
        </w:rPr>
        <w:t>bude nadobúdať, ak ide o</w:t>
      </w:r>
      <w:r w:rsidR="009F2939" w:rsidRPr="00B04BAE">
        <w:rPr>
          <w:rFonts w:asciiTheme="minorHAnsi" w:hAnsiTheme="minorHAnsi" w:cstheme="minorHAnsi"/>
          <w:bCs/>
          <w:sz w:val="22"/>
          <w:szCs w:val="22"/>
        </w:rPr>
        <w:t> </w:t>
      </w:r>
      <w:r w:rsidRPr="00B04BAE">
        <w:rPr>
          <w:rFonts w:asciiTheme="minorHAnsi" w:hAnsiTheme="minorHAnsi" w:cstheme="minorHAnsi"/>
          <w:bCs/>
          <w:sz w:val="22"/>
          <w:szCs w:val="22"/>
        </w:rPr>
        <w:t>nehmotný majetok, ktorý je predmetom duševného vlastníctva (autorského práva, práv súvisiacich s</w:t>
      </w:r>
      <w:r w:rsidR="009F2939" w:rsidRPr="00B04BAE">
        <w:rPr>
          <w:rFonts w:asciiTheme="minorHAnsi" w:hAnsiTheme="minorHAnsi" w:cstheme="minorHAnsi"/>
          <w:bCs/>
          <w:sz w:val="22"/>
          <w:szCs w:val="22"/>
        </w:rPr>
        <w:t> </w:t>
      </w:r>
      <w:r w:rsidRPr="00B04BAE">
        <w:rPr>
          <w:rFonts w:asciiTheme="minorHAnsi" w:hAnsiTheme="minorHAnsi" w:cstheme="minorHAnsi"/>
          <w:bCs/>
          <w:sz w:val="22"/>
          <w:szCs w:val="22"/>
        </w:rPr>
        <w:t>autorským právom a</w:t>
      </w:r>
      <w:r w:rsidR="009F2939" w:rsidRPr="00B04BAE">
        <w:rPr>
          <w:rFonts w:asciiTheme="minorHAnsi" w:hAnsiTheme="minorHAnsi" w:cstheme="minorHAnsi"/>
          <w:bCs/>
          <w:sz w:val="22"/>
          <w:szCs w:val="22"/>
        </w:rPr>
        <w:t> </w:t>
      </w:r>
      <w:r w:rsidRPr="00B04BAE">
        <w:rPr>
          <w:rFonts w:asciiTheme="minorHAnsi" w:hAnsiTheme="minorHAnsi" w:cstheme="minorHAnsi"/>
          <w:bCs/>
          <w:sz w:val="22"/>
          <w:szCs w:val="22"/>
        </w:rPr>
        <w:t>práva priemyselného vlastníctva, vrátane práva z</w:t>
      </w:r>
      <w:r w:rsidR="009F2939" w:rsidRPr="00B04BAE">
        <w:rPr>
          <w:rFonts w:asciiTheme="minorHAnsi" w:hAnsiTheme="minorHAnsi" w:cstheme="minorHAnsi"/>
          <w:bCs/>
          <w:sz w:val="22"/>
          <w:szCs w:val="22"/>
        </w:rPr>
        <w:t> </w:t>
      </w:r>
      <w:r w:rsidRPr="00B04BAE">
        <w:rPr>
          <w:rFonts w:asciiTheme="minorHAnsi" w:hAnsiTheme="minorHAnsi" w:cstheme="minorHAnsi"/>
          <w:bCs/>
          <w:sz w:val="22"/>
          <w:szCs w:val="22"/>
        </w:rPr>
        <w:t>patentu, práva na ochranu designu, práva na ochranu úžitkového vzoru, práva ku know-how) (ďalej vo všeobecnosti aj ako „</w:t>
      </w:r>
      <w:r w:rsidRPr="00B04BAE">
        <w:rPr>
          <w:rFonts w:asciiTheme="minorHAnsi" w:hAnsiTheme="minorHAnsi" w:cstheme="minorHAnsi"/>
          <w:b/>
          <w:bCs/>
          <w:sz w:val="22"/>
          <w:szCs w:val="22"/>
        </w:rPr>
        <w:t>majetok, ktorý je predmetom duševného vlastníctva</w:t>
      </w:r>
      <w:r w:rsidRPr="00B04BAE">
        <w:rPr>
          <w:rFonts w:asciiTheme="minorHAnsi" w:hAnsiTheme="minorHAnsi" w:cstheme="minorHAnsi"/>
          <w:bCs/>
          <w:sz w:val="22"/>
          <w:szCs w:val="22"/>
        </w:rPr>
        <w:t>“), na základe písomnej zmluvy, vrátane rámcovej zmluvy, z</w:t>
      </w:r>
      <w:r w:rsidR="009F2939" w:rsidRPr="00B04BAE">
        <w:rPr>
          <w:rFonts w:asciiTheme="minorHAnsi" w:hAnsiTheme="minorHAnsi" w:cstheme="minorHAnsi"/>
          <w:bCs/>
          <w:sz w:val="22"/>
          <w:szCs w:val="22"/>
        </w:rPr>
        <w:t> </w:t>
      </w:r>
      <w:r w:rsidRPr="00B04BAE">
        <w:rPr>
          <w:rFonts w:asciiTheme="minorHAnsi" w:hAnsiTheme="minorHAnsi" w:cstheme="minorHAnsi"/>
          <w:bCs/>
          <w:sz w:val="22"/>
          <w:szCs w:val="22"/>
        </w:rPr>
        <w:t xml:space="preserve">obsahu ktorých musí vyplývať splnenie nasledovných podmienok: </w:t>
      </w:r>
    </w:p>
    <w:p w14:paraId="021BB752" w14:textId="77777777" w:rsidR="001F154A" w:rsidRPr="00B04BAE" w:rsidRDefault="001210F0" w:rsidP="00F47749">
      <w:pPr>
        <w:numPr>
          <w:ilvl w:val="0"/>
          <w:numId w:val="20"/>
        </w:numPr>
        <w:tabs>
          <w:tab w:val="clear" w:pos="1080"/>
          <w:tab w:val="num" w:pos="1276"/>
        </w:tabs>
        <w:spacing w:before="0"/>
        <w:ind w:left="1276" w:hanging="567"/>
        <w:rPr>
          <w:rFonts w:asciiTheme="minorHAnsi" w:hAnsiTheme="minorHAnsi" w:cstheme="minorHAnsi"/>
          <w:bCs/>
          <w:sz w:val="22"/>
          <w:szCs w:val="22"/>
        </w:rPr>
      </w:pPr>
      <w:r w:rsidRPr="00B04BAE">
        <w:rPr>
          <w:rFonts w:asciiTheme="minorHAnsi" w:hAnsiTheme="minorHAnsi" w:cstheme="minorHAnsi"/>
          <w:bCs/>
          <w:sz w:val="22"/>
          <w:szCs w:val="22"/>
        </w:rPr>
        <w:t>Ak p</w:t>
      </w:r>
      <w:r w:rsidR="001F154A" w:rsidRPr="00B04BAE">
        <w:rPr>
          <w:rFonts w:asciiTheme="minorHAnsi" w:hAnsiTheme="minorHAnsi" w:cstheme="minorHAnsi"/>
          <w:bCs/>
          <w:sz w:val="22"/>
          <w:szCs w:val="22"/>
        </w:rPr>
        <w:t xml:space="preserve">rijímateľ nadobudne majetok, ktorý je predmetom duševného vlastníctva na základe zmluvy, ktorej účelom/predmetom je aj vytvorenie alebo zabezpečenie vytvorenia diela </w:t>
      </w:r>
      <w:r w:rsidR="001F154A" w:rsidRPr="00B04BAE">
        <w:rPr>
          <w:rFonts w:asciiTheme="minorHAnsi" w:hAnsiTheme="minorHAnsi" w:cstheme="minorHAnsi"/>
          <w:bCs/>
          <w:sz w:val="22"/>
          <w:szCs w:val="22"/>
        </w:rPr>
        <w:lastRenderedPageBreak/>
        <w:t xml:space="preserve">alebo iného práva duševného vlastníctva (vrátane </w:t>
      </w:r>
      <w:r w:rsidR="00465732" w:rsidRPr="00B04BAE">
        <w:rPr>
          <w:rFonts w:asciiTheme="minorHAnsi" w:hAnsiTheme="minorHAnsi" w:cstheme="minorHAnsi"/>
          <w:bCs/>
          <w:sz w:val="22"/>
          <w:szCs w:val="22"/>
        </w:rPr>
        <w:t>priemyselného vlastníctva) pre p</w:t>
      </w:r>
      <w:r w:rsidR="001F154A" w:rsidRPr="00B04BAE">
        <w:rPr>
          <w:rFonts w:asciiTheme="minorHAnsi" w:hAnsiTheme="minorHAnsi" w:cstheme="minorHAnsi"/>
          <w:bCs/>
          <w:sz w:val="22"/>
          <w:szCs w:val="22"/>
        </w:rPr>
        <w:t>rojekt</w:t>
      </w:r>
      <w:r w:rsidR="00465732" w:rsidRPr="00B04BAE">
        <w:rPr>
          <w:rFonts w:asciiTheme="minorHAnsi" w:hAnsiTheme="minorHAnsi" w:cstheme="minorHAnsi"/>
          <w:bCs/>
          <w:sz w:val="22"/>
          <w:szCs w:val="22"/>
        </w:rPr>
        <w:t>, p</w:t>
      </w:r>
      <w:r w:rsidR="001F154A" w:rsidRPr="00B04BAE">
        <w:rPr>
          <w:rFonts w:asciiTheme="minorHAnsi" w:hAnsiTheme="minorHAnsi" w:cstheme="minorHAnsi"/>
          <w:bCs/>
          <w:sz w:val="22"/>
          <w:szCs w:val="22"/>
        </w:rPr>
        <w:t>rijímateľ ako nadobúdateľ musí byť oprávnený v</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rozsahu, v</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akom to nevylučujú všeobecne-záväzné právne predpisy kogentnej povahy, použiť dielo alebo vykonávať práva z</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priemyseln</w:t>
      </w:r>
      <w:r w:rsidR="00465732" w:rsidRPr="00B04BAE">
        <w:rPr>
          <w:rFonts w:asciiTheme="minorHAnsi" w:hAnsiTheme="minorHAnsi" w:cstheme="minorHAnsi"/>
          <w:bCs/>
          <w:sz w:val="22"/>
          <w:szCs w:val="22"/>
        </w:rPr>
        <w:t>ého vlastníctva v</w:t>
      </w:r>
      <w:r w:rsidR="009F2939" w:rsidRPr="00B04BAE">
        <w:rPr>
          <w:rFonts w:asciiTheme="minorHAnsi" w:hAnsiTheme="minorHAnsi" w:cstheme="minorHAnsi"/>
          <w:bCs/>
          <w:sz w:val="22"/>
          <w:szCs w:val="22"/>
        </w:rPr>
        <w:t> </w:t>
      </w:r>
      <w:r w:rsidR="00465732" w:rsidRPr="00B04BAE">
        <w:rPr>
          <w:rFonts w:asciiTheme="minorHAnsi" w:hAnsiTheme="minorHAnsi" w:cstheme="minorHAnsi"/>
          <w:bCs/>
          <w:sz w:val="22"/>
          <w:szCs w:val="22"/>
        </w:rPr>
        <w:t>súvislosti s</w:t>
      </w:r>
      <w:r w:rsidR="009F2939" w:rsidRPr="00B04BAE">
        <w:rPr>
          <w:rFonts w:asciiTheme="minorHAnsi" w:hAnsiTheme="minorHAnsi" w:cstheme="minorHAnsi"/>
          <w:bCs/>
          <w:sz w:val="22"/>
          <w:szCs w:val="22"/>
        </w:rPr>
        <w:t> </w:t>
      </w:r>
      <w:r w:rsidR="00465732" w:rsidRPr="00B04BAE">
        <w:rPr>
          <w:rFonts w:asciiTheme="minorHAnsi" w:hAnsiTheme="minorHAnsi" w:cstheme="minorHAnsi"/>
          <w:bCs/>
          <w:sz w:val="22"/>
          <w:szCs w:val="22"/>
        </w:rPr>
        <w:t>p</w:t>
      </w:r>
      <w:r w:rsidR="001F154A" w:rsidRPr="00B04BAE">
        <w:rPr>
          <w:rFonts w:asciiTheme="minorHAnsi" w:hAnsiTheme="minorHAnsi" w:cstheme="minorHAnsi"/>
          <w:bCs/>
          <w:sz w:val="22"/>
          <w:szCs w:val="22"/>
        </w:rPr>
        <w:t>rojektom na základe vecne, miestne a</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časovo neobmedzenej, výhradnej, trvalej, bez osobitného súhlasu dodávateľa prevoditeľnej, v</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písomnej forme vyjadrenej licencie (súhlasu), ktorej (ktorého) ob</w:t>
      </w:r>
      <w:r w:rsidR="00465732" w:rsidRPr="00B04BAE">
        <w:rPr>
          <w:rFonts w:asciiTheme="minorHAnsi" w:hAnsiTheme="minorHAnsi" w:cstheme="minorHAnsi"/>
          <w:bCs/>
          <w:sz w:val="22"/>
          <w:szCs w:val="22"/>
        </w:rPr>
        <w:t>sahom nebudú žiadne obmedzenia p</w:t>
      </w:r>
      <w:r w:rsidR="001F154A" w:rsidRPr="00B04BAE">
        <w:rPr>
          <w:rFonts w:asciiTheme="minorHAnsi" w:hAnsiTheme="minorHAnsi" w:cstheme="minorHAnsi"/>
          <w:bCs/>
          <w:sz w:val="22"/>
          <w:szCs w:val="22"/>
        </w:rPr>
        <w:t>rijímateľa pri používaní diela alebo pri vykonávaní iného práva duševného vlastníctva (vrátane priemyselného vlastníctva), ktoré by vyžadovali dodatočný alebo osobitný súhlas autora na uplatňovanie majetkových práv k</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dielu alebo dodatočný alebo osobitný súhlas majiteľa práva na vykonávanie iného práva duševného vlastníctva (vrátane priemyselného vlas</w:t>
      </w:r>
      <w:r w:rsidR="00465732" w:rsidRPr="00B04BAE">
        <w:rPr>
          <w:rFonts w:asciiTheme="minorHAnsi" w:hAnsiTheme="minorHAnsi" w:cstheme="minorHAnsi"/>
          <w:bCs/>
          <w:sz w:val="22"/>
          <w:szCs w:val="22"/>
        </w:rPr>
        <w:t>tníctva), v</w:t>
      </w:r>
      <w:r w:rsidR="009F2939" w:rsidRPr="00B04BAE">
        <w:rPr>
          <w:rFonts w:asciiTheme="minorHAnsi" w:hAnsiTheme="minorHAnsi" w:cstheme="minorHAnsi"/>
          <w:bCs/>
          <w:sz w:val="22"/>
          <w:szCs w:val="22"/>
        </w:rPr>
        <w:t> </w:t>
      </w:r>
      <w:r w:rsidR="00465732" w:rsidRPr="00B04BAE">
        <w:rPr>
          <w:rFonts w:asciiTheme="minorHAnsi" w:hAnsiTheme="minorHAnsi" w:cstheme="minorHAnsi"/>
          <w:bCs/>
          <w:sz w:val="22"/>
          <w:szCs w:val="22"/>
        </w:rPr>
        <w:t>dôsledku čoho bude p</w:t>
      </w:r>
      <w:r w:rsidR="001F154A" w:rsidRPr="00B04BAE">
        <w:rPr>
          <w:rFonts w:asciiTheme="minorHAnsi" w:hAnsiTheme="minorHAnsi" w:cstheme="minorHAnsi"/>
          <w:bCs/>
          <w:sz w:val="22"/>
          <w:szCs w:val="22"/>
        </w:rPr>
        <w:t>rijímateľ oprávnený všetky práva duševného vlastníctva nerušene a</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neobmedzene aplikovať, užívať, požívať, šíriť, rozmnožovať, prepracovať, spracovať, adaptovať, ďalej vyvíjať a</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chrániť a</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nakladať s</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nimi na ľubovoľný účel, prípadne v</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rovnakom rozsahu ich previesť či poskytnúť čiastočne alebo v</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celosti tretej osobe, pričom takáto licencia sa poskytuje bezodplatne a</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bezpodmienečne.</w:t>
      </w:r>
    </w:p>
    <w:p w14:paraId="7C547FFB" w14:textId="307CC953" w:rsidR="001F154A" w:rsidRPr="00B04BAE" w:rsidRDefault="001F154A" w:rsidP="00F47749">
      <w:pPr>
        <w:numPr>
          <w:ilvl w:val="0"/>
          <w:numId w:val="20"/>
        </w:numPr>
        <w:tabs>
          <w:tab w:val="clear" w:pos="1080"/>
          <w:tab w:val="num" w:pos="1276"/>
        </w:tabs>
        <w:spacing w:before="0"/>
        <w:ind w:left="1276" w:hanging="567"/>
        <w:rPr>
          <w:rFonts w:asciiTheme="minorHAnsi" w:hAnsiTheme="minorHAnsi" w:cstheme="minorHAnsi"/>
          <w:bCs/>
          <w:sz w:val="22"/>
          <w:szCs w:val="22"/>
        </w:rPr>
      </w:pPr>
      <w:r w:rsidRPr="00B04BAE">
        <w:rPr>
          <w:rFonts w:asciiTheme="minorHAnsi" w:hAnsiTheme="minorHAnsi" w:cstheme="minorHAnsi"/>
          <w:bCs/>
          <w:sz w:val="22"/>
          <w:szCs w:val="22"/>
        </w:rPr>
        <w:t>V</w:t>
      </w:r>
      <w:r w:rsidR="009F2939" w:rsidRPr="00B04BAE">
        <w:rPr>
          <w:rFonts w:asciiTheme="minorHAnsi" w:hAnsiTheme="minorHAnsi" w:cstheme="minorHAnsi"/>
          <w:bCs/>
          <w:sz w:val="22"/>
          <w:szCs w:val="22"/>
        </w:rPr>
        <w:t> </w:t>
      </w:r>
      <w:r w:rsidRPr="00B04BAE">
        <w:rPr>
          <w:rFonts w:asciiTheme="minorHAnsi" w:hAnsiTheme="minorHAnsi" w:cstheme="minorHAnsi"/>
          <w:bCs/>
          <w:sz w:val="22"/>
          <w:szCs w:val="22"/>
        </w:rPr>
        <w:t xml:space="preserve">zmluve podľa bodu 1. </w:t>
      </w:r>
      <w:r w:rsidR="003E780B" w:rsidRPr="00B04BAE">
        <w:rPr>
          <w:rFonts w:asciiTheme="minorHAnsi" w:hAnsiTheme="minorHAnsi" w:cstheme="minorHAnsi"/>
          <w:bCs/>
          <w:sz w:val="22"/>
          <w:szCs w:val="22"/>
        </w:rPr>
        <w:t>b</w:t>
      </w:r>
      <w:r w:rsidRPr="00B04BAE">
        <w:rPr>
          <w:rFonts w:asciiTheme="minorHAnsi" w:hAnsiTheme="minorHAnsi" w:cstheme="minorHAnsi"/>
          <w:bCs/>
          <w:sz w:val="22"/>
          <w:szCs w:val="22"/>
        </w:rPr>
        <w:t>udú zahrnuté ustanovenia o</w:t>
      </w:r>
      <w:r w:rsidR="009F2939" w:rsidRPr="00B04BAE">
        <w:rPr>
          <w:rFonts w:asciiTheme="minorHAnsi" w:hAnsiTheme="minorHAnsi" w:cstheme="minorHAnsi"/>
          <w:bCs/>
          <w:sz w:val="22"/>
          <w:szCs w:val="22"/>
        </w:rPr>
        <w:t> </w:t>
      </w:r>
      <w:r w:rsidRPr="00B04BAE">
        <w:rPr>
          <w:rFonts w:asciiTheme="minorHAnsi" w:hAnsiTheme="minorHAnsi" w:cstheme="minorHAnsi"/>
          <w:bCs/>
          <w:sz w:val="22"/>
          <w:szCs w:val="22"/>
        </w:rPr>
        <w:t>zverejnení auto</w:t>
      </w:r>
      <w:r w:rsidR="00465732" w:rsidRPr="00B04BAE">
        <w:rPr>
          <w:rFonts w:asciiTheme="minorHAnsi" w:hAnsiTheme="minorHAnsi" w:cstheme="minorHAnsi"/>
          <w:bCs/>
          <w:sz w:val="22"/>
          <w:szCs w:val="22"/>
        </w:rPr>
        <w:t>rov, výrobcov a</w:t>
      </w:r>
      <w:r w:rsidR="009F2939" w:rsidRPr="00B04BAE">
        <w:rPr>
          <w:rFonts w:asciiTheme="minorHAnsi" w:hAnsiTheme="minorHAnsi" w:cstheme="minorHAnsi"/>
          <w:bCs/>
          <w:sz w:val="22"/>
          <w:szCs w:val="22"/>
        </w:rPr>
        <w:t> </w:t>
      </w:r>
      <w:r w:rsidR="00465732" w:rsidRPr="00B04BAE">
        <w:rPr>
          <w:rFonts w:asciiTheme="minorHAnsi" w:hAnsiTheme="minorHAnsi" w:cstheme="minorHAnsi"/>
          <w:bCs/>
          <w:sz w:val="22"/>
          <w:szCs w:val="22"/>
        </w:rPr>
        <w:t>subdodávateľov dodávateľa p</w:t>
      </w:r>
      <w:r w:rsidRPr="00B04BAE">
        <w:rPr>
          <w:rFonts w:asciiTheme="minorHAnsi" w:hAnsiTheme="minorHAnsi" w:cstheme="minorHAnsi"/>
          <w:bCs/>
          <w:sz w:val="22"/>
          <w:szCs w:val="22"/>
        </w:rPr>
        <w:t xml:space="preserve">rijímateľa. </w:t>
      </w:r>
    </w:p>
    <w:p w14:paraId="50BEAD0E" w14:textId="248654BD" w:rsidR="001F154A" w:rsidRPr="004341F1" w:rsidRDefault="00465732" w:rsidP="00F47749">
      <w:pPr>
        <w:numPr>
          <w:ilvl w:val="0"/>
          <w:numId w:val="20"/>
        </w:numPr>
        <w:tabs>
          <w:tab w:val="clear" w:pos="1080"/>
          <w:tab w:val="num" w:pos="1276"/>
        </w:tabs>
        <w:spacing w:before="0"/>
        <w:ind w:left="1276" w:hanging="567"/>
        <w:rPr>
          <w:rFonts w:asciiTheme="minorHAnsi" w:hAnsiTheme="minorHAnsi" w:cstheme="minorHAnsi"/>
          <w:bCs/>
          <w:sz w:val="22"/>
          <w:szCs w:val="22"/>
        </w:rPr>
      </w:pPr>
      <w:r w:rsidRPr="00B04BAE">
        <w:rPr>
          <w:rFonts w:asciiTheme="minorHAnsi" w:hAnsiTheme="minorHAnsi" w:cstheme="minorHAnsi"/>
          <w:bCs/>
          <w:sz w:val="22"/>
          <w:szCs w:val="22"/>
        </w:rPr>
        <w:t>Ak p</w:t>
      </w:r>
      <w:r w:rsidR="001F154A" w:rsidRPr="00B04BAE">
        <w:rPr>
          <w:rFonts w:asciiTheme="minorHAnsi" w:hAnsiTheme="minorHAnsi" w:cstheme="minorHAnsi"/>
          <w:bCs/>
          <w:sz w:val="22"/>
          <w:szCs w:val="22"/>
        </w:rPr>
        <w:t xml:space="preserve">rijímateľ nadobudne majetok, ktorý je predmetom duševného vlastníctva na základe zmluvy, ktorej predmetom je dodávka existujúceho diela alebo iného existujúceho práva duševného vlastníctva (vrátane </w:t>
      </w:r>
      <w:r w:rsidRPr="00B04BAE">
        <w:rPr>
          <w:rFonts w:asciiTheme="minorHAnsi" w:hAnsiTheme="minorHAnsi" w:cstheme="minorHAnsi"/>
          <w:bCs/>
          <w:sz w:val="22"/>
          <w:szCs w:val="22"/>
        </w:rPr>
        <w:t>priemyselného vlastníctva) pre p</w:t>
      </w:r>
      <w:r w:rsidR="001F154A" w:rsidRPr="00B04BAE">
        <w:rPr>
          <w:rFonts w:asciiTheme="minorHAnsi" w:hAnsiTheme="minorHAnsi" w:cstheme="minorHAnsi"/>
          <w:bCs/>
          <w:sz w:val="22"/>
          <w:szCs w:val="22"/>
        </w:rPr>
        <w:t xml:space="preserve">rojekt, ktoré nebolo zhotovené podľa </w:t>
      </w:r>
      <w:r w:rsidRPr="00B04BAE">
        <w:rPr>
          <w:rFonts w:asciiTheme="minorHAnsi" w:hAnsiTheme="minorHAnsi" w:cstheme="minorHAnsi"/>
          <w:bCs/>
          <w:sz w:val="22"/>
          <w:szCs w:val="22"/>
        </w:rPr>
        <w:t>požiadaviek p</w:t>
      </w:r>
      <w:r w:rsidR="001F154A" w:rsidRPr="00B04BAE">
        <w:rPr>
          <w:rFonts w:asciiTheme="minorHAnsi" w:hAnsiTheme="minorHAnsi" w:cstheme="minorHAnsi"/>
          <w:bCs/>
          <w:sz w:val="22"/>
          <w:szCs w:val="22"/>
        </w:rPr>
        <w:t>rijímateľa a</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ktoré sa v</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rovnakej alebo obdobnej</w:t>
      </w:r>
      <w:r w:rsidRPr="00B04BAE">
        <w:rPr>
          <w:rFonts w:asciiTheme="minorHAnsi" w:hAnsiTheme="minorHAnsi" w:cstheme="minorHAnsi"/>
          <w:bCs/>
          <w:sz w:val="22"/>
          <w:szCs w:val="22"/>
        </w:rPr>
        <w:t xml:space="preserve"> podobe ponúka aj iným osobám, p</w:t>
      </w:r>
      <w:r w:rsidR="001F154A" w:rsidRPr="00B04BAE">
        <w:rPr>
          <w:rFonts w:asciiTheme="minorHAnsi" w:hAnsiTheme="minorHAnsi" w:cstheme="minorHAnsi"/>
          <w:bCs/>
          <w:sz w:val="22"/>
          <w:szCs w:val="22"/>
        </w:rPr>
        <w:t>rijímateľ ako nadobúdateľ musí byť oprávnený v</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rozsahu, v</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akom to nevylučujú všeobecno-záväzné právne predpisy kogentnej povahy, použiť dielo alebo vykonávať práva z</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priemyseln</w:t>
      </w:r>
      <w:r w:rsidRPr="00B04BAE">
        <w:rPr>
          <w:rFonts w:asciiTheme="minorHAnsi" w:hAnsiTheme="minorHAnsi" w:cstheme="minorHAnsi"/>
          <w:bCs/>
          <w:sz w:val="22"/>
          <w:szCs w:val="22"/>
        </w:rPr>
        <w:t>ého vlastníctva tak, aby mohol realizovať p</w:t>
      </w:r>
      <w:r w:rsidR="001F154A" w:rsidRPr="00B04BAE">
        <w:rPr>
          <w:rFonts w:asciiTheme="minorHAnsi" w:hAnsiTheme="minorHAnsi" w:cstheme="minorHAnsi"/>
          <w:bCs/>
          <w:sz w:val="22"/>
          <w:szCs w:val="22"/>
        </w:rPr>
        <w:t>rojekt, dosiah</w:t>
      </w:r>
      <w:r w:rsidRPr="00B04BAE">
        <w:rPr>
          <w:rFonts w:asciiTheme="minorHAnsi" w:hAnsiTheme="minorHAnsi" w:cstheme="minorHAnsi"/>
          <w:bCs/>
          <w:sz w:val="22"/>
          <w:szCs w:val="22"/>
        </w:rPr>
        <w:t>nuť účel Zmluvy, cieľ projektu a</w:t>
      </w:r>
      <w:r w:rsidR="009F2939" w:rsidRPr="00B04BAE">
        <w:rPr>
          <w:rFonts w:asciiTheme="minorHAnsi" w:hAnsiTheme="minorHAnsi" w:cstheme="minorHAnsi"/>
          <w:bCs/>
          <w:sz w:val="22"/>
          <w:szCs w:val="22"/>
        </w:rPr>
        <w:t> </w:t>
      </w:r>
      <w:r w:rsidRPr="00B04BAE">
        <w:rPr>
          <w:rFonts w:asciiTheme="minorHAnsi" w:hAnsiTheme="minorHAnsi" w:cstheme="minorHAnsi"/>
          <w:bCs/>
          <w:sz w:val="22"/>
          <w:szCs w:val="22"/>
        </w:rPr>
        <w:t>zabezpečiť udržateľnosť p</w:t>
      </w:r>
      <w:r w:rsidR="001F154A" w:rsidRPr="00B04BAE">
        <w:rPr>
          <w:rFonts w:asciiTheme="minorHAnsi" w:hAnsiTheme="minorHAnsi" w:cstheme="minorHAnsi"/>
          <w:bCs/>
          <w:sz w:val="22"/>
          <w:szCs w:val="22"/>
        </w:rPr>
        <w:t>rojektu bez obmedzení a</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bez toho, aby vznikali dodatočné náklady vzťahujúce sa k</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prevádzke majetku z</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dôvodu výkonu práv z</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priemyselného vlastníctva alebo z</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dôvodu používania autorského diela. Za účelom dodržania podmienok uvede</w:t>
      </w:r>
      <w:r w:rsidRPr="00B04BAE">
        <w:rPr>
          <w:rFonts w:asciiTheme="minorHAnsi" w:hAnsiTheme="minorHAnsi" w:cstheme="minorHAnsi"/>
          <w:bCs/>
          <w:sz w:val="22"/>
          <w:szCs w:val="22"/>
        </w:rPr>
        <w:t>ných v</w:t>
      </w:r>
      <w:r w:rsidR="009F2939" w:rsidRPr="00B04BAE">
        <w:rPr>
          <w:rFonts w:asciiTheme="minorHAnsi" w:hAnsiTheme="minorHAnsi" w:cstheme="minorHAnsi"/>
          <w:bCs/>
          <w:sz w:val="22"/>
          <w:szCs w:val="22"/>
        </w:rPr>
        <w:t> </w:t>
      </w:r>
      <w:r w:rsidRPr="00B04BAE">
        <w:rPr>
          <w:rFonts w:asciiTheme="minorHAnsi" w:hAnsiTheme="minorHAnsi" w:cstheme="minorHAnsi"/>
          <w:bCs/>
          <w:sz w:val="22"/>
          <w:szCs w:val="22"/>
        </w:rPr>
        <w:t>predchádzajúcej vete je p</w:t>
      </w:r>
      <w:r w:rsidR="001F154A" w:rsidRPr="00B04BAE">
        <w:rPr>
          <w:rFonts w:asciiTheme="minorHAnsi" w:hAnsiTheme="minorHAnsi" w:cstheme="minorHAnsi"/>
          <w:bCs/>
          <w:sz w:val="22"/>
          <w:szCs w:val="22"/>
        </w:rPr>
        <w:t>rijímateľ povinný využiť všetky možnosti, ktoré mu umožňuje právny poriadok, vrátane úpravy udelenia licencie analogicky podľa bodu 1, pri zohľadnení štandardných licenčných podmienok vzťahujúcich sa na dodávaný majetok, ktorý je predmetom duševného vlastníctva.</w:t>
      </w:r>
      <w:r w:rsidR="00BE7438">
        <w:rPr>
          <w:rFonts w:asciiTheme="minorHAnsi" w:hAnsiTheme="minorHAnsi" w:cstheme="minorHAnsi"/>
          <w:bCs/>
          <w:sz w:val="22"/>
          <w:szCs w:val="22"/>
        </w:rPr>
        <w:t xml:space="preserve"> </w:t>
      </w:r>
    </w:p>
    <w:p w14:paraId="3E01E002" w14:textId="59656C73" w:rsidR="001F154A" w:rsidRPr="004341F1" w:rsidRDefault="001F154A" w:rsidP="00F47749">
      <w:pPr>
        <w:pStyle w:val="Odsekzoznamu"/>
        <w:numPr>
          <w:ilvl w:val="0"/>
          <w:numId w:val="126"/>
        </w:numPr>
        <w:spacing w:line="264" w:lineRule="auto"/>
        <w:ind w:left="567" w:hanging="567"/>
        <w:jc w:val="both"/>
        <w:rPr>
          <w:rFonts w:asciiTheme="minorHAnsi" w:hAnsiTheme="minorHAnsi" w:cstheme="minorHAnsi"/>
          <w:sz w:val="22"/>
        </w:rPr>
      </w:pPr>
      <w:r w:rsidRPr="004341F1">
        <w:rPr>
          <w:rFonts w:asciiTheme="minorHAnsi" w:hAnsiTheme="minorHAnsi" w:cstheme="minorHAnsi"/>
          <w:bCs/>
          <w:sz w:val="22"/>
        </w:rPr>
        <w:t>Majetok nadobudnutý z</w:t>
      </w:r>
      <w:r w:rsidR="009F2939" w:rsidRPr="004341F1">
        <w:rPr>
          <w:rFonts w:asciiTheme="minorHAnsi" w:hAnsiTheme="minorHAnsi" w:cstheme="minorHAnsi"/>
          <w:bCs/>
          <w:sz w:val="22"/>
        </w:rPr>
        <w:t> </w:t>
      </w:r>
      <w:r w:rsidRPr="004341F1">
        <w:rPr>
          <w:rFonts w:asciiTheme="minorHAnsi" w:hAnsiTheme="minorHAnsi" w:cstheme="minorHAnsi"/>
          <w:bCs/>
          <w:sz w:val="22"/>
        </w:rPr>
        <w:t>NFP nemôže byť bez predchádzajúceho</w:t>
      </w:r>
      <w:r w:rsidR="00FC7EDD" w:rsidRPr="004341F1">
        <w:rPr>
          <w:rFonts w:asciiTheme="minorHAnsi" w:hAnsiTheme="minorHAnsi" w:cstheme="minorHAnsi"/>
          <w:bCs/>
          <w:sz w:val="22"/>
        </w:rPr>
        <w:t xml:space="preserve"> písomného súhlasu PPA</w:t>
      </w:r>
      <w:r w:rsidRPr="004341F1">
        <w:rPr>
          <w:rFonts w:asciiTheme="minorHAnsi" w:hAnsiTheme="minorHAnsi" w:cstheme="minorHAnsi"/>
          <w:bCs/>
          <w:sz w:val="22"/>
        </w:rPr>
        <w:t xml:space="preserve"> počas </w:t>
      </w:r>
      <w:r w:rsidR="00FC7EDD" w:rsidRPr="004341F1">
        <w:rPr>
          <w:rFonts w:asciiTheme="minorHAnsi" w:hAnsiTheme="minorHAnsi" w:cstheme="minorHAnsi"/>
          <w:bCs/>
          <w:sz w:val="22"/>
        </w:rPr>
        <w:t>doby r</w:t>
      </w:r>
      <w:r w:rsidRPr="004341F1">
        <w:rPr>
          <w:rFonts w:asciiTheme="minorHAnsi" w:hAnsiTheme="minorHAnsi" w:cstheme="minorHAnsi"/>
          <w:bCs/>
          <w:sz w:val="22"/>
        </w:rPr>
        <w:t>eal</w:t>
      </w:r>
      <w:r w:rsidR="00FC7EDD" w:rsidRPr="004341F1">
        <w:rPr>
          <w:rFonts w:asciiTheme="minorHAnsi" w:hAnsiTheme="minorHAnsi" w:cstheme="minorHAnsi"/>
          <w:bCs/>
          <w:sz w:val="22"/>
        </w:rPr>
        <w:t>izácie projektu a</w:t>
      </w:r>
      <w:r w:rsidR="009F2939" w:rsidRPr="004341F1">
        <w:rPr>
          <w:rFonts w:asciiTheme="minorHAnsi" w:hAnsiTheme="minorHAnsi" w:cstheme="minorHAnsi"/>
          <w:bCs/>
          <w:sz w:val="22"/>
        </w:rPr>
        <w:t> </w:t>
      </w:r>
      <w:r w:rsidR="00FC7EDD" w:rsidRPr="004341F1">
        <w:rPr>
          <w:rFonts w:asciiTheme="minorHAnsi" w:hAnsiTheme="minorHAnsi" w:cstheme="minorHAnsi"/>
          <w:bCs/>
          <w:sz w:val="22"/>
        </w:rPr>
        <w:t>počas udržateľnosti p</w:t>
      </w:r>
      <w:r w:rsidRPr="004341F1">
        <w:rPr>
          <w:rFonts w:asciiTheme="minorHAnsi" w:hAnsiTheme="minorHAnsi" w:cstheme="minorHAnsi"/>
          <w:bCs/>
          <w:sz w:val="22"/>
        </w:rPr>
        <w:t>rojektu</w:t>
      </w:r>
      <w:r w:rsidRPr="004341F1">
        <w:rPr>
          <w:rFonts w:asciiTheme="minorHAnsi" w:hAnsiTheme="minorHAnsi" w:cstheme="minorHAnsi"/>
          <w:sz w:val="22"/>
        </w:rPr>
        <w:t>:</w:t>
      </w:r>
    </w:p>
    <w:p w14:paraId="68FB721C" w14:textId="77777777" w:rsidR="001F154A" w:rsidRPr="004341F1" w:rsidRDefault="001F154A" w:rsidP="00F47749">
      <w:pPr>
        <w:pStyle w:val="Odsekzoznamu"/>
        <w:numPr>
          <w:ilvl w:val="1"/>
          <w:numId w:val="36"/>
        </w:numPr>
        <w:spacing w:line="264" w:lineRule="auto"/>
        <w:ind w:left="1134" w:hanging="567"/>
        <w:jc w:val="both"/>
        <w:rPr>
          <w:rFonts w:asciiTheme="minorHAnsi" w:hAnsiTheme="minorHAnsi" w:cstheme="minorHAnsi"/>
          <w:sz w:val="22"/>
        </w:rPr>
      </w:pPr>
      <w:r w:rsidRPr="004341F1">
        <w:rPr>
          <w:rFonts w:asciiTheme="minorHAnsi" w:hAnsiTheme="minorHAnsi" w:cstheme="minorHAnsi"/>
          <w:sz w:val="22"/>
        </w:rPr>
        <w:t xml:space="preserve">prevedený na tretiu osobu, </w:t>
      </w:r>
    </w:p>
    <w:p w14:paraId="11557DA8" w14:textId="370FDAE6" w:rsidR="001F154A" w:rsidRPr="005258A3" w:rsidRDefault="001F154A" w:rsidP="00F47749">
      <w:pPr>
        <w:pStyle w:val="Odsekzoznamu"/>
        <w:numPr>
          <w:ilvl w:val="1"/>
          <w:numId w:val="36"/>
        </w:numPr>
        <w:spacing w:line="264" w:lineRule="auto"/>
        <w:ind w:left="1134" w:hanging="567"/>
        <w:jc w:val="both"/>
        <w:rPr>
          <w:rFonts w:asciiTheme="minorHAnsi" w:hAnsiTheme="minorHAnsi" w:cstheme="minorHAnsi"/>
          <w:sz w:val="22"/>
        </w:rPr>
      </w:pPr>
      <w:r w:rsidRPr="004341F1">
        <w:rPr>
          <w:rFonts w:asciiTheme="minorHAnsi" w:hAnsiTheme="minorHAnsi" w:cstheme="minorHAnsi"/>
          <w:sz w:val="22"/>
        </w:rPr>
        <w:t>prenajatý tretej osobe alebo prenechaný do iného druhu užívania tretej osoby, v</w:t>
      </w:r>
      <w:r w:rsidR="009F2939" w:rsidRPr="004341F1">
        <w:rPr>
          <w:rFonts w:asciiTheme="minorHAnsi" w:hAnsiTheme="minorHAnsi" w:cstheme="minorHAnsi"/>
          <w:sz w:val="22"/>
        </w:rPr>
        <w:t> </w:t>
      </w:r>
      <w:r w:rsidRPr="004341F1">
        <w:rPr>
          <w:rFonts w:asciiTheme="minorHAnsi" w:hAnsiTheme="minorHAnsi" w:cstheme="minorHAnsi"/>
          <w:sz w:val="22"/>
        </w:rPr>
        <w:t>celku alebo čiastočne, s</w:t>
      </w:r>
      <w:r w:rsidR="009F2939" w:rsidRPr="004341F1">
        <w:rPr>
          <w:rFonts w:asciiTheme="minorHAnsi" w:hAnsiTheme="minorHAnsi" w:cstheme="minorHAnsi"/>
          <w:sz w:val="22"/>
        </w:rPr>
        <w:t> </w:t>
      </w:r>
      <w:r w:rsidRPr="004341F1">
        <w:rPr>
          <w:rFonts w:asciiTheme="minorHAnsi" w:hAnsiTheme="minorHAnsi" w:cstheme="minorHAnsi"/>
          <w:sz w:val="22"/>
        </w:rPr>
        <w:t>výnimkou vyplývajúcou z</w:t>
      </w:r>
      <w:r w:rsidR="009F2939" w:rsidRPr="004341F1">
        <w:rPr>
          <w:rFonts w:asciiTheme="minorHAnsi" w:hAnsiTheme="minorHAnsi" w:cstheme="minorHAnsi"/>
          <w:sz w:val="22"/>
        </w:rPr>
        <w:t> </w:t>
      </w:r>
      <w:r w:rsidRPr="004341F1">
        <w:rPr>
          <w:rFonts w:asciiTheme="minorHAnsi" w:hAnsiTheme="minorHAnsi" w:cstheme="minorHAnsi"/>
          <w:sz w:val="22"/>
        </w:rPr>
        <w:t xml:space="preserve">ods. 1 </w:t>
      </w:r>
      <w:r w:rsidR="00B15AF9" w:rsidRPr="004341F1">
        <w:rPr>
          <w:rFonts w:asciiTheme="minorHAnsi" w:hAnsiTheme="minorHAnsi" w:cstheme="minorHAnsi"/>
          <w:sz w:val="22"/>
        </w:rPr>
        <w:t xml:space="preserve">písm. b) bod (i) tejto kapitoly </w:t>
      </w:r>
      <w:r w:rsidR="009E6C95" w:rsidRPr="00F62981">
        <w:rPr>
          <w:rFonts w:asciiTheme="minorHAnsi" w:hAnsiTheme="minorHAnsi" w:cstheme="minorHAnsi"/>
          <w:sz w:val="22"/>
        </w:rPr>
        <w:t>PpP</w:t>
      </w:r>
      <w:r w:rsidRPr="005258A3">
        <w:rPr>
          <w:rFonts w:asciiTheme="minorHAnsi" w:hAnsiTheme="minorHAnsi" w:cstheme="minorHAnsi"/>
          <w:sz w:val="22"/>
        </w:rPr>
        <w:t xml:space="preserve"> alebo s</w:t>
      </w:r>
      <w:r w:rsidR="009F2939" w:rsidRPr="005258A3">
        <w:rPr>
          <w:rFonts w:asciiTheme="minorHAnsi" w:hAnsiTheme="minorHAnsi" w:cstheme="minorHAnsi"/>
          <w:sz w:val="22"/>
        </w:rPr>
        <w:t> </w:t>
      </w:r>
      <w:r w:rsidR="00FC7EDD" w:rsidRPr="005258A3">
        <w:rPr>
          <w:rFonts w:asciiTheme="minorHAnsi" w:hAnsiTheme="minorHAnsi" w:cstheme="minorHAnsi"/>
          <w:sz w:val="22"/>
        </w:rPr>
        <w:t xml:space="preserve">prípadnou </w:t>
      </w:r>
      <w:r w:rsidRPr="005258A3">
        <w:rPr>
          <w:rFonts w:asciiTheme="minorHAnsi" w:hAnsiTheme="minorHAnsi" w:cstheme="minorHAnsi"/>
          <w:sz w:val="22"/>
        </w:rPr>
        <w:t>výnim</w:t>
      </w:r>
      <w:r w:rsidR="00B15AF9" w:rsidRPr="005258A3">
        <w:rPr>
          <w:rFonts w:asciiTheme="minorHAnsi" w:hAnsiTheme="minorHAnsi" w:cstheme="minorHAnsi"/>
          <w:sz w:val="22"/>
        </w:rPr>
        <w:t>kou vyplývajúcou z</w:t>
      </w:r>
      <w:r w:rsidR="009F2939" w:rsidRPr="005258A3">
        <w:rPr>
          <w:rFonts w:asciiTheme="minorHAnsi" w:hAnsiTheme="minorHAnsi" w:cstheme="minorHAnsi"/>
          <w:sz w:val="22"/>
        </w:rPr>
        <w:t> </w:t>
      </w:r>
      <w:r w:rsidR="00B15AF9" w:rsidRPr="005258A3">
        <w:rPr>
          <w:rFonts w:asciiTheme="minorHAnsi" w:hAnsiTheme="minorHAnsi" w:cstheme="minorHAnsi"/>
          <w:sz w:val="22"/>
        </w:rPr>
        <w:t>V</w:t>
      </w:r>
      <w:r w:rsidRPr="005258A3">
        <w:rPr>
          <w:rFonts w:asciiTheme="minorHAnsi" w:hAnsiTheme="minorHAnsi" w:cstheme="minorHAnsi"/>
          <w:sz w:val="22"/>
        </w:rPr>
        <w:t xml:space="preserve">ýzvy, </w:t>
      </w:r>
    </w:p>
    <w:p w14:paraId="17C25593" w14:textId="414AEE03" w:rsidR="001F154A" w:rsidRPr="004341F1" w:rsidRDefault="001F154A" w:rsidP="00F47749">
      <w:pPr>
        <w:pStyle w:val="Odsekzoznamu"/>
        <w:numPr>
          <w:ilvl w:val="1"/>
          <w:numId w:val="36"/>
        </w:numPr>
        <w:spacing w:line="264" w:lineRule="auto"/>
        <w:ind w:left="1134" w:hanging="567"/>
        <w:jc w:val="both"/>
        <w:rPr>
          <w:rFonts w:asciiTheme="minorHAnsi" w:hAnsiTheme="minorHAnsi" w:cstheme="minorHAnsi"/>
          <w:sz w:val="22"/>
        </w:rPr>
      </w:pPr>
      <w:r w:rsidRPr="005258A3">
        <w:rPr>
          <w:rFonts w:asciiTheme="minorHAnsi" w:hAnsiTheme="minorHAnsi" w:cstheme="minorHAnsi"/>
          <w:sz w:val="22"/>
        </w:rPr>
        <w:t>zaťažený akýmkoľvek právom tretej osoby, okrem prípadu, ak nemá vplyv na</w:t>
      </w:r>
      <w:r w:rsidR="00CC118D">
        <w:rPr>
          <w:rFonts w:asciiTheme="minorHAnsi" w:hAnsiTheme="minorHAnsi" w:cstheme="minorHAnsi"/>
          <w:sz w:val="22"/>
        </w:rPr>
        <w:t xml:space="preserve"> </w:t>
      </w:r>
      <w:r w:rsidRPr="002A1628">
        <w:rPr>
          <w:rFonts w:asciiTheme="minorHAnsi" w:hAnsiTheme="minorHAnsi" w:cstheme="minorHAnsi"/>
          <w:sz w:val="22"/>
        </w:rPr>
        <w:t xml:space="preserve">dosiahnutie účelu Zmluvy </w:t>
      </w:r>
      <w:r w:rsidR="00753A21" w:rsidRPr="00753A21">
        <w:rPr>
          <w:rFonts w:asciiTheme="minorHAnsi" w:hAnsiTheme="minorHAnsi" w:cstheme="minorHAnsi"/>
          <w:sz w:val="22"/>
        </w:rPr>
        <w:t xml:space="preserve">o poskytnutí NFP </w:t>
      </w:r>
      <w:r w:rsidRPr="002A1628">
        <w:rPr>
          <w:rFonts w:asciiTheme="minorHAnsi" w:hAnsiTheme="minorHAnsi" w:cstheme="minorHAnsi"/>
          <w:sz w:val="22"/>
        </w:rPr>
        <w:t>aleb</w:t>
      </w:r>
      <w:r w:rsidR="00DC2BEB" w:rsidRPr="002A1628">
        <w:rPr>
          <w:rFonts w:asciiTheme="minorHAnsi" w:hAnsiTheme="minorHAnsi" w:cstheme="minorHAnsi"/>
          <w:sz w:val="22"/>
        </w:rPr>
        <w:t>o dosiahnutie a</w:t>
      </w:r>
      <w:r w:rsidR="009F2939" w:rsidRPr="002A1628">
        <w:rPr>
          <w:rFonts w:asciiTheme="minorHAnsi" w:hAnsiTheme="minorHAnsi" w:cstheme="minorHAnsi"/>
          <w:sz w:val="22"/>
        </w:rPr>
        <w:t> </w:t>
      </w:r>
      <w:r w:rsidR="00DC2BEB" w:rsidRPr="002A1628">
        <w:rPr>
          <w:rFonts w:asciiTheme="minorHAnsi" w:hAnsiTheme="minorHAnsi" w:cstheme="minorHAnsi"/>
          <w:sz w:val="22"/>
        </w:rPr>
        <w:t>udržanie cieľa p</w:t>
      </w:r>
      <w:r w:rsidRPr="002A1628">
        <w:rPr>
          <w:rFonts w:asciiTheme="minorHAnsi" w:hAnsiTheme="minorHAnsi" w:cstheme="minorHAnsi"/>
          <w:sz w:val="22"/>
        </w:rPr>
        <w:t>rojektu</w:t>
      </w:r>
      <w:r w:rsidR="00DC2BEB" w:rsidRPr="002A1628">
        <w:rPr>
          <w:rFonts w:asciiTheme="minorHAnsi" w:hAnsiTheme="minorHAnsi" w:cstheme="minorHAnsi"/>
          <w:sz w:val="22"/>
        </w:rPr>
        <w:t>,</w:t>
      </w:r>
      <w:r w:rsidR="00BE7438">
        <w:rPr>
          <w:rFonts w:asciiTheme="minorHAnsi" w:hAnsiTheme="minorHAnsi" w:cstheme="minorHAnsi"/>
          <w:sz w:val="22"/>
        </w:rPr>
        <w:t xml:space="preserve"> </w:t>
      </w:r>
    </w:p>
    <w:p w14:paraId="15599D14" w14:textId="77777777" w:rsidR="00DC2BEB" w:rsidRPr="004341F1" w:rsidRDefault="001F154A" w:rsidP="00F47749">
      <w:pPr>
        <w:pStyle w:val="Odsekzoznamu"/>
        <w:numPr>
          <w:ilvl w:val="1"/>
          <w:numId w:val="36"/>
        </w:numPr>
        <w:spacing w:line="264" w:lineRule="auto"/>
        <w:ind w:left="1134" w:hanging="567"/>
        <w:jc w:val="both"/>
        <w:rPr>
          <w:rFonts w:asciiTheme="minorHAnsi" w:hAnsiTheme="minorHAnsi" w:cstheme="minorHAnsi"/>
          <w:sz w:val="22"/>
        </w:rPr>
      </w:pPr>
      <w:r w:rsidRPr="004341F1">
        <w:rPr>
          <w:rFonts w:asciiTheme="minorHAnsi" w:hAnsiTheme="minorHAnsi" w:cstheme="minorHAnsi"/>
          <w:sz w:val="22"/>
        </w:rPr>
        <w:t>zaťažený záložným právom v</w:t>
      </w:r>
      <w:r w:rsidR="009F2939" w:rsidRPr="004341F1">
        <w:rPr>
          <w:rFonts w:asciiTheme="minorHAnsi" w:hAnsiTheme="minorHAnsi" w:cstheme="minorHAnsi"/>
          <w:sz w:val="22"/>
        </w:rPr>
        <w:t> </w:t>
      </w:r>
      <w:r w:rsidRPr="004341F1">
        <w:rPr>
          <w:rFonts w:asciiTheme="minorHAnsi" w:hAnsiTheme="minorHAnsi" w:cstheme="minorHAnsi"/>
          <w:sz w:val="22"/>
        </w:rPr>
        <w:t>prosp</w:t>
      </w:r>
      <w:r w:rsidR="00DC2BEB" w:rsidRPr="004341F1">
        <w:rPr>
          <w:rFonts w:asciiTheme="minorHAnsi" w:hAnsiTheme="minorHAnsi" w:cstheme="minorHAnsi"/>
          <w:sz w:val="22"/>
        </w:rPr>
        <w:t>ech tretej osoby, ktorá nie je financujúcou bankou/f</w:t>
      </w:r>
      <w:r w:rsidRPr="004341F1">
        <w:rPr>
          <w:rFonts w:asciiTheme="minorHAnsi" w:hAnsiTheme="minorHAnsi" w:cstheme="minorHAnsi"/>
          <w:sz w:val="22"/>
        </w:rPr>
        <w:t>inancujúcou inštitúciou</w:t>
      </w:r>
      <w:r w:rsidR="00DC2BEB" w:rsidRPr="004341F1">
        <w:rPr>
          <w:rFonts w:asciiTheme="minorHAnsi" w:hAnsiTheme="minorHAnsi" w:cstheme="minorHAnsi"/>
          <w:sz w:val="22"/>
        </w:rPr>
        <w:t>, s</w:t>
      </w:r>
      <w:r w:rsidR="009F2939" w:rsidRPr="004341F1">
        <w:rPr>
          <w:rFonts w:asciiTheme="minorHAnsi" w:hAnsiTheme="minorHAnsi" w:cstheme="minorHAnsi"/>
          <w:sz w:val="22"/>
        </w:rPr>
        <w:t> </w:t>
      </w:r>
      <w:r w:rsidR="00DC2BEB" w:rsidRPr="004341F1">
        <w:rPr>
          <w:rFonts w:asciiTheme="minorHAnsi" w:hAnsiTheme="minorHAnsi" w:cstheme="minorHAnsi"/>
          <w:sz w:val="22"/>
        </w:rPr>
        <w:t>ktorou má PPA uzatvorenú zmluvu o</w:t>
      </w:r>
      <w:r w:rsidR="009F2939" w:rsidRPr="004341F1">
        <w:rPr>
          <w:rFonts w:asciiTheme="minorHAnsi" w:hAnsiTheme="minorHAnsi" w:cstheme="minorHAnsi"/>
          <w:sz w:val="22"/>
        </w:rPr>
        <w:t> </w:t>
      </w:r>
      <w:r w:rsidR="00DC2BEB" w:rsidRPr="004341F1">
        <w:rPr>
          <w:rFonts w:asciiTheme="minorHAnsi" w:hAnsiTheme="minorHAnsi" w:cstheme="minorHAnsi"/>
          <w:sz w:val="22"/>
        </w:rPr>
        <w:t>spolupráci</w:t>
      </w:r>
      <w:r w:rsidRPr="004341F1">
        <w:rPr>
          <w:rFonts w:asciiTheme="minorHAnsi" w:hAnsiTheme="minorHAnsi" w:cstheme="minorHAnsi"/>
          <w:sz w:val="22"/>
        </w:rPr>
        <w:t xml:space="preserve">. </w:t>
      </w:r>
    </w:p>
    <w:p w14:paraId="29EBD658" w14:textId="0F08FF73" w:rsidR="002B4DF2" w:rsidRPr="007C6D65" w:rsidRDefault="001F154A" w:rsidP="00F47749">
      <w:pPr>
        <w:pStyle w:val="Odsekzoznamu"/>
        <w:numPr>
          <w:ilvl w:val="0"/>
          <w:numId w:val="126"/>
        </w:numPr>
        <w:spacing w:line="264" w:lineRule="auto"/>
        <w:ind w:left="567" w:hanging="567"/>
        <w:jc w:val="both"/>
        <w:rPr>
          <w:rFonts w:asciiTheme="minorHAnsi" w:hAnsiTheme="minorHAnsi" w:cstheme="minorHAnsi"/>
          <w:bCs/>
          <w:sz w:val="22"/>
        </w:rPr>
      </w:pPr>
      <w:r w:rsidRPr="004341F1">
        <w:rPr>
          <w:rFonts w:asciiTheme="minorHAnsi" w:hAnsiTheme="minorHAnsi" w:cstheme="minorHAnsi"/>
          <w:bCs/>
          <w:sz w:val="22"/>
        </w:rPr>
        <w:t>Prijímateľ je oprávnený previes</w:t>
      </w:r>
      <w:r w:rsidR="002B4DF2" w:rsidRPr="004341F1">
        <w:rPr>
          <w:rFonts w:asciiTheme="minorHAnsi" w:hAnsiTheme="minorHAnsi" w:cstheme="minorHAnsi"/>
          <w:bCs/>
          <w:sz w:val="22"/>
        </w:rPr>
        <w:t>ť práva a</w:t>
      </w:r>
      <w:r w:rsidR="009F2939" w:rsidRPr="004341F1">
        <w:rPr>
          <w:rFonts w:asciiTheme="minorHAnsi" w:hAnsiTheme="minorHAnsi" w:cstheme="minorHAnsi"/>
          <w:bCs/>
          <w:sz w:val="22"/>
        </w:rPr>
        <w:t> </w:t>
      </w:r>
      <w:r w:rsidR="002B4DF2" w:rsidRPr="004341F1">
        <w:rPr>
          <w:rFonts w:asciiTheme="minorHAnsi" w:hAnsiTheme="minorHAnsi" w:cstheme="minorHAnsi"/>
          <w:bCs/>
          <w:sz w:val="22"/>
        </w:rPr>
        <w:t>povinnosti zo</w:t>
      </w:r>
      <w:r w:rsidR="00BE7438">
        <w:rPr>
          <w:rFonts w:asciiTheme="minorHAnsi" w:hAnsiTheme="minorHAnsi" w:cstheme="minorHAnsi"/>
          <w:bCs/>
          <w:sz w:val="22"/>
        </w:rPr>
        <w:t xml:space="preserve"> </w:t>
      </w:r>
      <w:r w:rsidR="002B4DF2" w:rsidRPr="007C6D65">
        <w:rPr>
          <w:rFonts w:asciiTheme="minorHAnsi" w:hAnsiTheme="minorHAnsi" w:cstheme="minorHAnsi"/>
          <w:bCs/>
          <w:sz w:val="22"/>
        </w:rPr>
        <w:t>Zmluvy</w:t>
      </w:r>
      <w:r w:rsidR="00753A21" w:rsidRPr="00753A21">
        <w:rPr>
          <w:rFonts w:asciiTheme="minorHAnsi" w:hAnsiTheme="minorHAnsi" w:cstheme="minorHAnsi"/>
          <w:sz w:val="22"/>
        </w:rPr>
        <w:t xml:space="preserve"> o poskytnutí NFP</w:t>
      </w:r>
      <w:r w:rsidRPr="007C6D65">
        <w:rPr>
          <w:rFonts w:asciiTheme="minorHAnsi" w:hAnsiTheme="minorHAnsi" w:cstheme="minorHAnsi"/>
          <w:sz w:val="22"/>
        </w:rPr>
        <w:t xml:space="preserve"> </w:t>
      </w:r>
      <w:r w:rsidRPr="007C6D65">
        <w:rPr>
          <w:rFonts w:asciiTheme="minorHAnsi" w:hAnsiTheme="minorHAnsi" w:cstheme="minorHAnsi"/>
          <w:bCs/>
          <w:sz w:val="22"/>
        </w:rPr>
        <w:t>na iný subjekt iba s</w:t>
      </w:r>
      <w:r w:rsidR="009F2939" w:rsidRPr="007C6D65">
        <w:rPr>
          <w:rFonts w:asciiTheme="minorHAnsi" w:hAnsiTheme="minorHAnsi" w:cstheme="minorHAnsi"/>
          <w:bCs/>
          <w:sz w:val="22"/>
        </w:rPr>
        <w:t> </w:t>
      </w:r>
      <w:r w:rsidRPr="007C6D65">
        <w:rPr>
          <w:rFonts w:asciiTheme="minorHAnsi" w:hAnsiTheme="minorHAnsi" w:cstheme="minorHAnsi"/>
          <w:bCs/>
          <w:sz w:val="22"/>
        </w:rPr>
        <w:t>predchádzajúcim písomným súhlasom P</w:t>
      </w:r>
      <w:r w:rsidR="002B4DF2" w:rsidRPr="007C6D65">
        <w:rPr>
          <w:rFonts w:asciiTheme="minorHAnsi" w:hAnsiTheme="minorHAnsi" w:cstheme="minorHAnsi"/>
          <w:bCs/>
          <w:sz w:val="22"/>
        </w:rPr>
        <w:t>PA</w:t>
      </w:r>
      <w:r w:rsidRPr="007C6D65">
        <w:rPr>
          <w:rFonts w:asciiTheme="minorHAnsi" w:hAnsiTheme="minorHAnsi" w:cstheme="minorHAnsi"/>
          <w:bCs/>
          <w:sz w:val="22"/>
        </w:rPr>
        <w:t xml:space="preserve"> postupom </w:t>
      </w:r>
      <w:r w:rsidR="00465732" w:rsidRPr="007C6D65">
        <w:rPr>
          <w:rFonts w:asciiTheme="minorHAnsi" w:hAnsiTheme="minorHAnsi" w:cstheme="minorHAnsi"/>
          <w:bCs/>
          <w:sz w:val="22"/>
        </w:rPr>
        <w:t xml:space="preserve">upravujúcim </w:t>
      </w:r>
      <w:r w:rsidR="002B4DF2" w:rsidRPr="007C6D65">
        <w:rPr>
          <w:rFonts w:asciiTheme="minorHAnsi" w:hAnsiTheme="minorHAnsi" w:cstheme="minorHAnsi"/>
          <w:bCs/>
          <w:sz w:val="22"/>
        </w:rPr>
        <w:t>podstatné</w:t>
      </w:r>
      <w:r w:rsidR="00BE7438">
        <w:rPr>
          <w:rFonts w:asciiTheme="minorHAnsi" w:hAnsiTheme="minorHAnsi" w:cstheme="minorHAnsi"/>
          <w:bCs/>
          <w:sz w:val="22"/>
        </w:rPr>
        <w:t xml:space="preserve"> </w:t>
      </w:r>
      <w:r w:rsidR="00465732" w:rsidRPr="007C6D65">
        <w:rPr>
          <w:rFonts w:asciiTheme="minorHAnsi" w:hAnsiTheme="minorHAnsi" w:cstheme="minorHAnsi"/>
          <w:bCs/>
          <w:sz w:val="22"/>
        </w:rPr>
        <w:t>zmeny</w:t>
      </w:r>
      <w:r w:rsidR="002B4DF2" w:rsidRPr="007C6D65">
        <w:rPr>
          <w:rFonts w:asciiTheme="minorHAnsi" w:hAnsiTheme="minorHAnsi" w:cstheme="minorHAnsi"/>
          <w:bCs/>
          <w:sz w:val="22"/>
        </w:rPr>
        <w:t xml:space="preserve"> projektu</w:t>
      </w:r>
      <w:r w:rsidRPr="007C6D65">
        <w:rPr>
          <w:rFonts w:asciiTheme="minorHAnsi" w:hAnsiTheme="minorHAnsi" w:cstheme="minorHAnsi"/>
          <w:bCs/>
          <w:sz w:val="22"/>
        </w:rPr>
        <w:t xml:space="preserve"> za</w:t>
      </w:r>
      <w:r w:rsidR="00BE7438">
        <w:rPr>
          <w:rFonts w:asciiTheme="minorHAnsi" w:hAnsiTheme="minorHAnsi" w:cstheme="minorHAnsi"/>
          <w:bCs/>
          <w:sz w:val="22"/>
        </w:rPr>
        <w:t xml:space="preserve"> </w:t>
      </w:r>
      <w:r w:rsidRPr="007C6D65">
        <w:rPr>
          <w:rFonts w:asciiTheme="minorHAnsi" w:hAnsiTheme="minorHAnsi" w:cstheme="minorHAnsi"/>
          <w:bCs/>
          <w:sz w:val="22"/>
        </w:rPr>
        <w:t xml:space="preserve">súčasného splnenia </w:t>
      </w:r>
      <w:r w:rsidR="002B4DF2" w:rsidRPr="007C6D65">
        <w:rPr>
          <w:rFonts w:asciiTheme="minorHAnsi" w:hAnsiTheme="minorHAnsi" w:cstheme="minorHAnsi"/>
          <w:bCs/>
          <w:sz w:val="22"/>
        </w:rPr>
        <w:t xml:space="preserve">nasledovných </w:t>
      </w:r>
      <w:r w:rsidRPr="007C6D65">
        <w:rPr>
          <w:rFonts w:asciiTheme="minorHAnsi" w:hAnsiTheme="minorHAnsi" w:cstheme="minorHAnsi"/>
          <w:bCs/>
          <w:sz w:val="22"/>
        </w:rPr>
        <w:t>podmienok</w:t>
      </w:r>
      <w:r w:rsidR="002B4DF2" w:rsidRPr="007C6D65">
        <w:rPr>
          <w:rFonts w:asciiTheme="minorHAnsi" w:hAnsiTheme="minorHAnsi" w:cstheme="minorHAnsi"/>
          <w:bCs/>
          <w:sz w:val="22"/>
        </w:rPr>
        <w:t>:</w:t>
      </w:r>
    </w:p>
    <w:p w14:paraId="57252FC0" w14:textId="77777777" w:rsidR="00AC01FA" w:rsidRPr="007C6D65" w:rsidRDefault="00DB461C" w:rsidP="00F47749">
      <w:pPr>
        <w:pStyle w:val="Odsekzoznamu"/>
        <w:numPr>
          <w:ilvl w:val="4"/>
          <w:numId w:val="35"/>
        </w:numPr>
        <w:spacing w:line="264" w:lineRule="auto"/>
        <w:ind w:left="1134" w:hanging="567"/>
        <w:jc w:val="both"/>
        <w:rPr>
          <w:rFonts w:asciiTheme="minorHAnsi" w:hAnsiTheme="minorHAnsi" w:cstheme="minorHAnsi"/>
          <w:bCs/>
          <w:sz w:val="22"/>
        </w:rPr>
      </w:pPr>
      <w:r w:rsidRPr="007C6D65">
        <w:rPr>
          <w:rFonts w:asciiTheme="minorHAnsi" w:hAnsiTheme="minorHAnsi" w:cstheme="minorHAnsi"/>
          <w:bCs/>
          <w:sz w:val="22"/>
        </w:rPr>
        <w:t>nedôjde k</w:t>
      </w:r>
      <w:r w:rsidR="009F2939" w:rsidRPr="007C6D65">
        <w:rPr>
          <w:rFonts w:asciiTheme="minorHAnsi" w:hAnsiTheme="minorHAnsi" w:cstheme="minorHAnsi"/>
          <w:bCs/>
          <w:sz w:val="22"/>
        </w:rPr>
        <w:t> </w:t>
      </w:r>
      <w:r w:rsidRPr="007C6D65">
        <w:rPr>
          <w:rFonts w:asciiTheme="minorHAnsi" w:hAnsiTheme="minorHAnsi" w:cstheme="minorHAnsi"/>
          <w:bCs/>
          <w:sz w:val="22"/>
        </w:rPr>
        <w:t>podstatnej zmene projektu,</w:t>
      </w:r>
    </w:p>
    <w:p w14:paraId="7DED123C" w14:textId="59A62D50" w:rsidR="00DB461C" w:rsidRPr="007C6D65" w:rsidRDefault="00DB461C" w:rsidP="00F47749">
      <w:pPr>
        <w:pStyle w:val="Odsekzoznamu"/>
        <w:numPr>
          <w:ilvl w:val="4"/>
          <w:numId w:val="35"/>
        </w:numPr>
        <w:spacing w:line="264" w:lineRule="auto"/>
        <w:ind w:left="1134" w:hanging="567"/>
        <w:jc w:val="both"/>
        <w:rPr>
          <w:rFonts w:asciiTheme="minorHAnsi" w:hAnsiTheme="minorHAnsi" w:cstheme="minorHAnsi"/>
          <w:bCs/>
          <w:sz w:val="22"/>
        </w:rPr>
      </w:pPr>
      <w:r w:rsidRPr="007C6D65">
        <w:rPr>
          <w:rFonts w:asciiTheme="minorHAnsi" w:hAnsiTheme="minorHAnsi" w:cstheme="minorHAnsi"/>
          <w:sz w:val="22"/>
        </w:rPr>
        <w:t>nedôjde k</w:t>
      </w:r>
      <w:r w:rsidR="009F2939" w:rsidRPr="007C6D65">
        <w:rPr>
          <w:rFonts w:asciiTheme="minorHAnsi" w:hAnsiTheme="minorHAnsi" w:cstheme="minorHAnsi"/>
          <w:sz w:val="22"/>
        </w:rPr>
        <w:t> </w:t>
      </w:r>
      <w:r w:rsidRPr="007C6D65">
        <w:rPr>
          <w:rFonts w:asciiTheme="minorHAnsi" w:hAnsiTheme="minorHAnsi" w:cstheme="minorHAnsi"/>
          <w:sz w:val="22"/>
        </w:rPr>
        <w:t>porušeniu žiadnej z</w:t>
      </w:r>
      <w:r w:rsidR="009F2939" w:rsidRPr="007C6D65">
        <w:rPr>
          <w:rFonts w:asciiTheme="minorHAnsi" w:hAnsiTheme="minorHAnsi" w:cstheme="minorHAnsi"/>
          <w:sz w:val="22"/>
        </w:rPr>
        <w:t> </w:t>
      </w:r>
      <w:r w:rsidRPr="007C6D65">
        <w:rPr>
          <w:rFonts w:asciiTheme="minorHAnsi" w:hAnsiTheme="minorHAnsi" w:cstheme="minorHAnsi"/>
          <w:sz w:val="22"/>
        </w:rPr>
        <w:t>podmienok poskytnutia príspevku, ako boli definované</w:t>
      </w:r>
      <w:r w:rsidR="00B15AF9" w:rsidRPr="007C6D65">
        <w:rPr>
          <w:rFonts w:asciiTheme="minorHAnsi" w:hAnsiTheme="minorHAnsi" w:cstheme="minorHAnsi"/>
          <w:sz w:val="22"/>
        </w:rPr>
        <w:t xml:space="preserve"> v</w:t>
      </w:r>
      <w:r w:rsidR="009F2939" w:rsidRPr="007C6D65">
        <w:rPr>
          <w:rFonts w:asciiTheme="minorHAnsi" w:hAnsiTheme="minorHAnsi" w:cstheme="minorHAnsi"/>
          <w:sz w:val="22"/>
        </w:rPr>
        <w:t> </w:t>
      </w:r>
      <w:r w:rsidR="00B15AF9" w:rsidRPr="007C6D65">
        <w:rPr>
          <w:rFonts w:asciiTheme="minorHAnsi" w:hAnsiTheme="minorHAnsi" w:cstheme="minorHAnsi"/>
          <w:sz w:val="22"/>
        </w:rPr>
        <w:t>príslušnej V</w:t>
      </w:r>
      <w:r w:rsidRPr="007C6D65">
        <w:rPr>
          <w:rFonts w:asciiTheme="minorHAnsi" w:hAnsiTheme="minorHAnsi" w:cstheme="minorHAnsi"/>
          <w:sz w:val="22"/>
        </w:rPr>
        <w:t xml:space="preserve">ýzve, to znamená, že aj nový prijímateľ bude spĺňať všetky podmienky poskytnutia príspevku, </w:t>
      </w:r>
    </w:p>
    <w:p w14:paraId="0AE18E4C" w14:textId="77777777" w:rsidR="00DB461C" w:rsidRPr="007C6D65" w:rsidRDefault="00DB461C" w:rsidP="00F47749">
      <w:pPr>
        <w:pStyle w:val="Odsekzoznamu"/>
        <w:numPr>
          <w:ilvl w:val="4"/>
          <w:numId w:val="35"/>
        </w:numPr>
        <w:ind w:left="1134" w:hanging="567"/>
        <w:jc w:val="both"/>
        <w:rPr>
          <w:rFonts w:asciiTheme="minorHAnsi" w:hAnsiTheme="minorHAnsi" w:cstheme="minorHAnsi"/>
          <w:sz w:val="22"/>
        </w:rPr>
      </w:pPr>
      <w:r w:rsidRPr="007C6D65">
        <w:rPr>
          <w:rFonts w:asciiTheme="minorHAnsi" w:hAnsiTheme="minorHAnsi" w:cstheme="minorHAnsi"/>
          <w:sz w:val="22"/>
        </w:rPr>
        <w:lastRenderedPageBreak/>
        <w:t>táto zmena nebude mať žiaden negatívny vplyv na vyhodnotenie podmienok poskytnutia prí</w:t>
      </w:r>
      <w:r w:rsidR="00981CCD" w:rsidRPr="007C6D65">
        <w:rPr>
          <w:rFonts w:asciiTheme="minorHAnsi" w:hAnsiTheme="minorHAnsi" w:cstheme="minorHAnsi"/>
          <w:sz w:val="22"/>
        </w:rPr>
        <w:t>spevku, za ktorých bol vybraný projekt s</w:t>
      </w:r>
      <w:r w:rsidR="009F2939" w:rsidRPr="007C6D65">
        <w:rPr>
          <w:rFonts w:asciiTheme="minorHAnsi" w:hAnsiTheme="minorHAnsi" w:cstheme="minorHAnsi"/>
          <w:sz w:val="22"/>
        </w:rPr>
        <w:t> </w:t>
      </w:r>
      <w:r w:rsidR="00981CCD" w:rsidRPr="007C6D65">
        <w:rPr>
          <w:rFonts w:asciiTheme="minorHAnsi" w:hAnsiTheme="minorHAnsi" w:cstheme="minorHAnsi"/>
          <w:sz w:val="22"/>
        </w:rPr>
        <w:t>pôvodným p</w:t>
      </w:r>
      <w:r w:rsidRPr="007C6D65">
        <w:rPr>
          <w:rFonts w:asciiTheme="minorHAnsi" w:hAnsiTheme="minorHAnsi" w:cstheme="minorHAnsi"/>
          <w:sz w:val="22"/>
        </w:rPr>
        <w:t>rijí</w:t>
      </w:r>
      <w:r w:rsidR="00981CCD" w:rsidRPr="007C6D65">
        <w:rPr>
          <w:rFonts w:asciiTheme="minorHAnsi" w:hAnsiTheme="minorHAnsi" w:cstheme="minorHAnsi"/>
          <w:sz w:val="22"/>
        </w:rPr>
        <w:t>mateľom v</w:t>
      </w:r>
      <w:r w:rsidR="009F2939" w:rsidRPr="007C6D65">
        <w:rPr>
          <w:rFonts w:asciiTheme="minorHAnsi" w:hAnsiTheme="minorHAnsi" w:cstheme="minorHAnsi"/>
          <w:sz w:val="22"/>
        </w:rPr>
        <w:t> </w:t>
      </w:r>
      <w:r w:rsidR="00981CCD" w:rsidRPr="007C6D65">
        <w:rPr>
          <w:rFonts w:asciiTheme="minorHAnsi" w:hAnsiTheme="minorHAnsi" w:cstheme="minorHAnsi"/>
          <w:sz w:val="22"/>
        </w:rPr>
        <w:t xml:space="preserve">postavení žiadateľa, </w:t>
      </w:r>
    </w:p>
    <w:p w14:paraId="0A1CAEE3" w14:textId="77777777" w:rsidR="00981CCD" w:rsidRPr="007C6D65" w:rsidRDefault="00DB461C" w:rsidP="00F47749">
      <w:pPr>
        <w:pStyle w:val="Odsekzoznamu"/>
        <w:numPr>
          <w:ilvl w:val="4"/>
          <w:numId w:val="35"/>
        </w:numPr>
        <w:ind w:left="1134" w:hanging="567"/>
        <w:jc w:val="both"/>
        <w:rPr>
          <w:rFonts w:asciiTheme="minorHAnsi" w:hAnsiTheme="minorHAnsi" w:cstheme="minorHAnsi"/>
          <w:sz w:val="22"/>
        </w:rPr>
      </w:pPr>
      <w:r w:rsidRPr="007C6D65">
        <w:rPr>
          <w:rFonts w:asciiTheme="minorHAnsi" w:hAnsiTheme="minorHAnsi" w:cstheme="minorHAnsi"/>
          <w:sz w:val="22"/>
        </w:rPr>
        <w:t xml:space="preserve">táto zmena nebude mať </w:t>
      </w:r>
      <w:r w:rsidR="00981CCD" w:rsidRPr="007C6D65">
        <w:rPr>
          <w:rFonts w:asciiTheme="minorHAnsi" w:hAnsiTheme="minorHAnsi" w:cstheme="minorHAnsi"/>
          <w:sz w:val="22"/>
        </w:rPr>
        <w:t>žiaden negatívny vplyv na cieľ p</w:t>
      </w:r>
      <w:r w:rsidRPr="007C6D65">
        <w:rPr>
          <w:rFonts w:asciiTheme="minorHAnsi" w:hAnsiTheme="minorHAnsi" w:cstheme="minorHAnsi"/>
          <w:sz w:val="22"/>
        </w:rPr>
        <w:t>rojektu a</w:t>
      </w:r>
      <w:r w:rsidR="009F2939" w:rsidRPr="007C6D65">
        <w:rPr>
          <w:rFonts w:asciiTheme="minorHAnsi" w:hAnsiTheme="minorHAnsi" w:cstheme="minorHAnsi"/>
          <w:sz w:val="22"/>
        </w:rPr>
        <w:t> </w:t>
      </w:r>
      <w:r w:rsidRPr="007C6D65">
        <w:rPr>
          <w:rFonts w:asciiTheme="minorHAnsi" w:hAnsiTheme="minorHAnsi" w:cstheme="minorHAnsi"/>
          <w:sz w:val="22"/>
        </w:rPr>
        <w:t>na účel Zmluvy</w:t>
      </w:r>
      <w:r w:rsidR="00981CCD" w:rsidRPr="007C6D65">
        <w:rPr>
          <w:rFonts w:asciiTheme="minorHAnsi" w:hAnsiTheme="minorHAnsi" w:cstheme="minorHAnsi"/>
          <w:sz w:val="22"/>
        </w:rPr>
        <w:t>,</w:t>
      </w:r>
    </w:p>
    <w:p w14:paraId="096DF390" w14:textId="5B5A89B5" w:rsidR="00C2618F" w:rsidRPr="007C6D65" w:rsidRDefault="00700FBE" w:rsidP="00F47749">
      <w:pPr>
        <w:pStyle w:val="Odsekzoznamu"/>
        <w:numPr>
          <w:ilvl w:val="4"/>
          <w:numId w:val="35"/>
        </w:numPr>
        <w:spacing w:line="264" w:lineRule="auto"/>
        <w:ind w:left="1134" w:hanging="567"/>
        <w:jc w:val="both"/>
        <w:rPr>
          <w:rFonts w:asciiTheme="minorHAnsi" w:hAnsiTheme="minorHAnsi" w:cstheme="minorHAnsi"/>
          <w:bCs/>
          <w:sz w:val="22"/>
        </w:rPr>
      </w:pPr>
      <w:r w:rsidRPr="007C6D65">
        <w:rPr>
          <w:rFonts w:asciiTheme="minorHAnsi" w:hAnsiTheme="minorHAnsi" w:cstheme="minorHAnsi"/>
          <w:bCs/>
          <w:sz w:val="22"/>
        </w:rPr>
        <w:t>v</w:t>
      </w:r>
      <w:r w:rsidR="009F2939" w:rsidRPr="007C6D65">
        <w:rPr>
          <w:rFonts w:asciiTheme="minorHAnsi" w:hAnsiTheme="minorHAnsi" w:cstheme="minorHAnsi"/>
          <w:bCs/>
          <w:sz w:val="22"/>
        </w:rPr>
        <w:t> </w:t>
      </w:r>
      <w:r w:rsidRPr="007C6D65">
        <w:rPr>
          <w:rFonts w:asciiTheme="minorHAnsi" w:hAnsiTheme="minorHAnsi" w:cstheme="minorHAnsi"/>
          <w:bCs/>
          <w:sz w:val="22"/>
        </w:rPr>
        <w:t>prípade predaja majetku, ktorý je predmetom projektu</w:t>
      </w:r>
      <w:r w:rsidR="006D6854">
        <w:rPr>
          <w:rFonts w:asciiTheme="minorHAnsi" w:hAnsiTheme="minorHAnsi" w:cstheme="minorHAnsi"/>
          <w:bCs/>
          <w:sz w:val="22"/>
        </w:rPr>
        <w:t>,</w:t>
      </w:r>
      <w:r w:rsidR="00C2618F" w:rsidRPr="007C6D65">
        <w:rPr>
          <w:rFonts w:asciiTheme="minorHAnsi" w:hAnsiTheme="minorHAnsi" w:cstheme="minorHAnsi"/>
          <w:bCs/>
          <w:sz w:val="22"/>
        </w:rPr>
        <w:t xml:space="preserve"> </w:t>
      </w:r>
      <w:r w:rsidRPr="007C6D65">
        <w:rPr>
          <w:rFonts w:asciiTheme="minorHAnsi" w:hAnsiTheme="minorHAnsi" w:cstheme="minorHAnsi"/>
          <w:bCs/>
          <w:sz w:val="22"/>
        </w:rPr>
        <w:t>môže dôjsť k</w:t>
      </w:r>
      <w:r w:rsidR="009F2939" w:rsidRPr="007C6D65">
        <w:rPr>
          <w:rFonts w:asciiTheme="minorHAnsi" w:hAnsiTheme="minorHAnsi" w:cstheme="minorHAnsi"/>
          <w:bCs/>
          <w:sz w:val="22"/>
        </w:rPr>
        <w:t> </w:t>
      </w:r>
      <w:r w:rsidRPr="007C6D65">
        <w:rPr>
          <w:rFonts w:asciiTheme="minorHAnsi" w:hAnsiTheme="minorHAnsi" w:cstheme="minorHAnsi"/>
          <w:bCs/>
          <w:sz w:val="22"/>
        </w:rPr>
        <w:t>prevodu tohto majetku výlučne na základe zmluvy o</w:t>
      </w:r>
      <w:r w:rsidR="009F2939" w:rsidRPr="007C6D65">
        <w:rPr>
          <w:rFonts w:asciiTheme="minorHAnsi" w:hAnsiTheme="minorHAnsi" w:cstheme="minorHAnsi"/>
          <w:bCs/>
          <w:sz w:val="22"/>
        </w:rPr>
        <w:t> </w:t>
      </w:r>
      <w:r w:rsidRPr="007C6D65">
        <w:rPr>
          <w:rFonts w:asciiTheme="minorHAnsi" w:hAnsiTheme="minorHAnsi" w:cstheme="minorHAnsi"/>
          <w:bCs/>
          <w:sz w:val="22"/>
        </w:rPr>
        <w:t>predaji podniku podľa § 476 a</w:t>
      </w:r>
      <w:r w:rsidR="009F2939" w:rsidRPr="007C6D65">
        <w:rPr>
          <w:rFonts w:asciiTheme="minorHAnsi" w:hAnsiTheme="minorHAnsi" w:cstheme="minorHAnsi"/>
          <w:bCs/>
          <w:sz w:val="22"/>
        </w:rPr>
        <w:t> </w:t>
      </w:r>
      <w:proofErr w:type="spellStart"/>
      <w:r w:rsidRPr="007C6D65">
        <w:rPr>
          <w:rFonts w:asciiTheme="minorHAnsi" w:hAnsiTheme="minorHAnsi" w:cstheme="minorHAnsi"/>
          <w:bCs/>
          <w:sz w:val="22"/>
        </w:rPr>
        <w:t>nasl</w:t>
      </w:r>
      <w:proofErr w:type="spellEnd"/>
      <w:r w:rsidRPr="007C6D65">
        <w:rPr>
          <w:rFonts w:asciiTheme="minorHAnsi" w:hAnsiTheme="minorHAnsi" w:cstheme="minorHAnsi"/>
          <w:bCs/>
          <w:sz w:val="22"/>
        </w:rPr>
        <w:t xml:space="preserve">. Obchodného zákonníka </w:t>
      </w:r>
      <w:r w:rsidR="00C2618F" w:rsidRPr="007C6D65">
        <w:rPr>
          <w:rFonts w:asciiTheme="minorHAnsi" w:hAnsiTheme="minorHAnsi" w:cstheme="minorHAnsi"/>
          <w:bCs/>
          <w:sz w:val="22"/>
        </w:rPr>
        <w:t>alebo zmluvy o</w:t>
      </w:r>
      <w:r w:rsidR="009F2939" w:rsidRPr="007C6D65">
        <w:rPr>
          <w:rFonts w:asciiTheme="minorHAnsi" w:hAnsiTheme="minorHAnsi" w:cstheme="minorHAnsi"/>
          <w:bCs/>
          <w:sz w:val="22"/>
        </w:rPr>
        <w:t> </w:t>
      </w:r>
      <w:r w:rsidR="00C2618F" w:rsidRPr="007C6D65">
        <w:rPr>
          <w:rFonts w:asciiTheme="minorHAnsi" w:hAnsiTheme="minorHAnsi" w:cstheme="minorHAnsi"/>
          <w:bCs/>
          <w:sz w:val="22"/>
        </w:rPr>
        <w:t>predaji časti podniku podľa § 487 Obchodného zákonníka); v</w:t>
      </w:r>
      <w:r w:rsidR="009F2939" w:rsidRPr="007C6D65">
        <w:rPr>
          <w:rFonts w:asciiTheme="minorHAnsi" w:hAnsiTheme="minorHAnsi" w:cstheme="minorHAnsi"/>
          <w:bCs/>
          <w:sz w:val="22"/>
        </w:rPr>
        <w:t> </w:t>
      </w:r>
      <w:r w:rsidR="00C2618F" w:rsidRPr="007C6D65">
        <w:rPr>
          <w:rFonts w:asciiTheme="minorHAnsi" w:hAnsiTheme="minorHAnsi" w:cstheme="minorHAnsi"/>
          <w:bCs/>
          <w:sz w:val="22"/>
        </w:rPr>
        <w:t>prípade predaja majetku sa postupuje individuálne podľa charakteru príslušného projektu.</w:t>
      </w:r>
      <w:r w:rsidR="003A3A4E" w:rsidRPr="007C6D65">
        <w:rPr>
          <w:rFonts w:asciiTheme="minorHAnsi" w:hAnsiTheme="minorHAnsi" w:cstheme="minorHAnsi"/>
          <w:bCs/>
          <w:sz w:val="22"/>
        </w:rPr>
        <w:t xml:space="preserve"> PPA udelí súhlas na predaj majetku výlučne v období udržateľnosti projektu.</w:t>
      </w:r>
    </w:p>
    <w:p w14:paraId="5A259E86" w14:textId="3B61D645" w:rsidR="00DB461C" w:rsidRPr="004341F1" w:rsidRDefault="00981CCD" w:rsidP="00F47749">
      <w:pPr>
        <w:pStyle w:val="Odsekzoznamu"/>
        <w:numPr>
          <w:ilvl w:val="4"/>
          <w:numId w:val="35"/>
        </w:numPr>
        <w:spacing w:line="264" w:lineRule="auto"/>
        <w:ind w:left="1134" w:hanging="567"/>
        <w:jc w:val="both"/>
        <w:rPr>
          <w:rFonts w:asciiTheme="minorHAnsi" w:hAnsiTheme="minorHAnsi" w:cstheme="minorHAnsi"/>
          <w:bCs/>
          <w:sz w:val="22"/>
        </w:rPr>
      </w:pPr>
      <w:r w:rsidRPr="007C6D65">
        <w:rPr>
          <w:rFonts w:asciiTheme="minorHAnsi" w:hAnsiTheme="minorHAnsi" w:cstheme="minorHAnsi"/>
          <w:bCs/>
          <w:sz w:val="22"/>
        </w:rPr>
        <w:t>p</w:t>
      </w:r>
      <w:r w:rsidR="00DB461C" w:rsidRPr="007C6D65">
        <w:rPr>
          <w:rFonts w:asciiTheme="minorHAnsi" w:hAnsiTheme="minorHAnsi" w:cstheme="minorHAnsi"/>
          <w:bCs/>
          <w:sz w:val="22"/>
        </w:rPr>
        <w:t xml:space="preserve">rijímateľ zabezpečí, že tretia </w:t>
      </w:r>
      <w:r w:rsidRPr="007C6D65">
        <w:rPr>
          <w:rFonts w:asciiTheme="minorHAnsi" w:hAnsiTheme="minorHAnsi" w:cstheme="minorHAnsi"/>
          <w:bCs/>
          <w:sz w:val="22"/>
        </w:rPr>
        <w:t>osoba, ktorá by mala byť novým p</w:t>
      </w:r>
      <w:r w:rsidR="00DB461C" w:rsidRPr="007C6D65">
        <w:rPr>
          <w:rFonts w:asciiTheme="minorHAnsi" w:hAnsiTheme="minorHAnsi" w:cstheme="minorHAnsi"/>
          <w:bCs/>
          <w:sz w:val="22"/>
        </w:rPr>
        <w:t>rijímateľom, osobitným právnym ú</w:t>
      </w:r>
      <w:r w:rsidRPr="007C6D65">
        <w:rPr>
          <w:rFonts w:asciiTheme="minorHAnsi" w:hAnsiTheme="minorHAnsi" w:cstheme="minorHAnsi"/>
          <w:bCs/>
          <w:sz w:val="22"/>
        </w:rPr>
        <w:t>konom</w:t>
      </w:r>
      <w:r w:rsidR="00B25AB2" w:rsidRPr="007C6D65">
        <w:rPr>
          <w:rFonts w:asciiTheme="minorHAnsi" w:hAnsiTheme="minorHAnsi" w:cstheme="minorHAnsi"/>
          <w:bCs/>
          <w:sz w:val="22"/>
        </w:rPr>
        <w:t xml:space="preserve"> (dodatkom k</w:t>
      </w:r>
      <w:r w:rsidR="00753A21">
        <w:rPr>
          <w:rFonts w:asciiTheme="minorHAnsi" w:hAnsiTheme="minorHAnsi" w:cstheme="minorHAnsi"/>
          <w:bCs/>
          <w:sz w:val="22"/>
        </w:rPr>
        <w:t> </w:t>
      </w:r>
      <w:r w:rsidR="00B25AB2" w:rsidRPr="007C6D65">
        <w:rPr>
          <w:rFonts w:asciiTheme="minorHAnsi" w:hAnsiTheme="minorHAnsi" w:cstheme="minorHAnsi"/>
          <w:bCs/>
          <w:sz w:val="22"/>
        </w:rPr>
        <w:t>Zmluve</w:t>
      </w:r>
      <w:r w:rsidR="00753A21">
        <w:rPr>
          <w:rFonts w:asciiTheme="minorHAnsi" w:hAnsiTheme="minorHAnsi" w:cstheme="minorHAnsi"/>
          <w:bCs/>
          <w:sz w:val="22"/>
        </w:rPr>
        <w:t xml:space="preserve"> </w:t>
      </w:r>
      <w:r w:rsidR="00753A21" w:rsidRPr="00753A21">
        <w:rPr>
          <w:rFonts w:asciiTheme="minorHAnsi" w:hAnsiTheme="minorHAnsi" w:cstheme="minorHAnsi"/>
          <w:sz w:val="22"/>
        </w:rPr>
        <w:t>o poskytnutí NFP</w:t>
      </w:r>
      <w:r w:rsidR="00B25AB2" w:rsidRPr="007C6D65">
        <w:rPr>
          <w:rFonts w:asciiTheme="minorHAnsi" w:hAnsiTheme="minorHAnsi" w:cstheme="minorHAnsi"/>
          <w:bCs/>
          <w:sz w:val="22"/>
        </w:rPr>
        <w:t>)</w:t>
      </w:r>
      <w:r w:rsidRPr="007C6D65">
        <w:rPr>
          <w:rFonts w:asciiTheme="minorHAnsi" w:hAnsiTheme="minorHAnsi" w:cstheme="minorHAnsi"/>
          <w:bCs/>
          <w:sz w:val="22"/>
        </w:rPr>
        <w:t>, ktorého účastníkom bude PPA</w:t>
      </w:r>
      <w:r w:rsidR="00DB461C" w:rsidRPr="007C6D65">
        <w:rPr>
          <w:rFonts w:asciiTheme="minorHAnsi" w:hAnsiTheme="minorHAnsi" w:cstheme="minorHAnsi"/>
          <w:bCs/>
          <w:sz w:val="22"/>
        </w:rPr>
        <w:t>, vstúpi do</w:t>
      </w:r>
      <w:r w:rsidR="00BE7438">
        <w:rPr>
          <w:rFonts w:asciiTheme="minorHAnsi" w:hAnsiTheme="minorHAnsi" w:cstheme="minorHAnsi"/>
          <w:bCs/>
          <w:sz w:val="22"/>
        </w:rPr>
        <w:t xml:space="preserve"> </w:t>
      </w:r>
      <w:r w:rsidR="00DB461C" w:rsidRPr="007C6D65">
        <w:rPr>
          <w:rFonts w:asciiTheme="minorHAnsi" w:hAnsiTheme="minorHAnsi" w:cstheme="minorHAnsi"/>
          <w:bCs/>
          <w:sz w:val="22"/>
        </w:rPr>
        <w:t>Zmluvy</w:t>
      </w:r>
      <w:r w:rsidR="00753A21">
        <w:rPr>
          <w:rFonts w:asciiTheme="minorHAnsi" w:hAnsiTheme="minorHAnsi" w:cstheme="minorHAnsi"/>
          <w:bCs/>
          <w:sz w:val="22"/>
        </w:rPr>
        <w:t xml:space="preserve"> </w:t>
      </w:r>
      <w:r w:rsidR="00753A21" w:rsidRPr="00753A21">
        <w:rPr>
          <w:rFonts w:asciiTheme="minorHAnsi" w:hAnsiTheme="minorHAnsi" w:cstheme="minorHAnsi"/>
          <w:sz w:val="22"/>
        </w:rPr>
        <w:t>o poskytnutí NFP</w:t>
      </w:r>
      <w:r w:rsidR="00DB461C" w:rsidRPr="007C6D65">
        <w:rPr>
          <w:rFonts w:asciiTheme="minorHAnsi" w:hAnsiTheme="minorHAnsi" w:cstheme="minorHAnsi"/>
          <w:bCs/>
          <w:sz w:val="22"/>
        </w:rPr>
        <w:t xml:space="preserve"> namiesto</w:t>
      </w:r>
      <w:r w:rsidRPr="007C6D65">
        <w:rPr>
          <w:rFonts w:asciiTheme="minorHAnsi" w:hAnsiTheme="minorHAnsi" w:cstheme="minorHAnsi"/>
          <w:bCs/>
          <w:sz w:val="22"/>
        </w:rPr>
        <w:t xml:space="preserve"> p</w:t>
      </w:r>
      <w:r w:rsidR="00DB461C" w:rsidRPr="007C6D65">
        <w:rPr>
          <w:rFonts w:asciiTheme="minorHAnsi" w:hAnsiTheme="minorHAnsi" w:cstheme="minorHAnsi"/>
          <w:bCs/>
          <w:sz w:val="22"/>
        </w:rPr>
        <w:t>rijímateľa, a</w:t>
      </w:r>
      <w:r w:rsidR="009F2939" w:rsidRPr="007C6D65">
        <w:rPr>
          <w:rFonts w:asciiTheme="minorHAnsi" w:hAnsiTheme="minorHAnsi" w:cstheme="minorHAnsi"/>
          <w:bCs/>
          <w:sz w:val="22"/>
        </w:rPr>
        <w:t> </w:t>
      </w:r>
      <w:r w:rsidR="00DB461C" w:rsidRPr="007C6D65">
        <w:rPr>
          <w:rFonts w:asciiTheme="minorHAnsi" w:hAnsiTheme="minorHAnsi" w:cstheme="minorHAnsi"/>
          <w:bCs/>
          <w:sz w:val="22"/>
        </w:rPr>
        <w:t>to aj v</w:t>
      </w:r>
      <w:r w:rsidR="009F2939" w:rsidRPr="007C6D65">
        <w:rPr>
          <w:rFonts w:asciiTheme="minorHAnsi" w:hAnsiTheme="minorHAnsi" w:cstheme="minorHAnsi"/>
          <w:bCs/>
          <w:sz w:val="22"/>
        </w:rPr>
        <w:t> </w:t>
      </w:r>
      <w:r w:rsidR="00DB461C" w:rsidRPr="007C6D65">
        <w:rPr>
          <w:rFonts w:asciiTheme="minorHAnsi" w:hAnsiTheme="minorHAnsi" w:cstheme="minorHAnsi"/>
          <w:bCs/>
          <w:sz w:val="22"/>
        </w:rPr>
        <w:t>prípade, ak v</w:t>
      </w:r>
      <w:r w:rsidR="009F2939" w:rsidRPr="007C6D65">
        <w:rPr>
          <w:rFonts w:asciiTheme="minorHAnsi" w:hAnsiTheme="minorHAnsi" w:cstheme="minorHAnsi"/>
          <w:bCs/>
          <w:sz w:val="22"/>
        </w:rPr>
        <w:t> </w:t>
      </w:r>
      <w:r w:rsidR="00DB461C" w:rsidRPr="007C6D65">
        <w:rPr>
          <w:rFonts w:asciiTheme="minorHAnsi" w:hAnsiTheme="minorHAnsi" w:cstheme="minorHAnsi"/>
          <w:bCs/>
          <w:sz w:val="22"/>
        </w:rPr>
        <w:t xml:space="preserve">zmysle osobitného právneho predpisu je tretia </w:t>
      </w:r>
      <w:r w:rsidRPr="007C6D65">
        <w:rPr>
          <w:rFonts w:asciiTheme="minorHAnsi" w:hAnsiTheme="minorHAnsi" w:cstheme="minorHAnsi"/>
          <w:bCs/>
          <w:sz w:val="22"/>
        </w:rPr>
        <w:t>osoba, ktorá by mala byť novým p</w:t>
      </w:r>
      <w:r w:rsidR="00DB461C" w:rsidRPr="007C6D65">
        <w:rPr>
          <w:rFonts w:asciiTheme="minorHAnsi" w:hAnsiTheme="minorHAnsi" w:cstheme="minorHAnsi"/>
          <w:bCs/>
          <w:sz w:val="22"/>
        </w:rPr>
        <w:t xml:space="preserve">rijímateľom, </w:t>
      </w:r>
      <w:r w:rsidRPr="007C6D65">
        <w:rPr>
          <w:rFonts w:asciiTheme="minorHAnsi" w:hAnsiTheme="minorHAnsi" w:cstheme="minorHAnsi"/>
          <w:bCs/>
          <w:sz w:val="22"/>
        </w:rPr>
        <w:t>univerzálnym právnym nástupcom</w:t>
      </w:r>
      <w:r w:rsidR="004341F1">
        <w:rPr>
          <w:rFonts w:asciiTheme="minorHAnsi" w:hAnsiTheme="minorHAnsi" w:cstheme="minorHAnsi"/>
          <w:bCs/>
          <w:sz w:val="22"/>
        </w:rPr>
        <w:t xml:space="preserve"> </w:t>
      </w:r>
      <w:r w:rsidRPr="004341F1">
        <w:rPr>
          <w:rFonts w:asciiTheme="minorHAnsi" w:hAnsiTheme="minorHAnsi" w:cstheme="minorHAnsi"/>
          <w:bCs/>
          <w:sz w:val="22"/>
        </w:rPr>
        <w:t>p</w:t>
      </w:r>
      <w:r w:rsidR="00DB461C" w:rsidRPr="004341F1">
        <w:rPr>
          <w:rFonts w:asciiTheme="minorHAnsi" w:hAnsiTheme="minorHAnsi" w:cstheme="minorHAnsi"/>
          <w:bCs/>
          <w:sz w:val="22"/>
        </w:rPr>
        <w:t>rijímateľa.</w:t>
      </w:r>
    </w:p>
    <w:p w14:paraId="703F51E5" w14:textId="46553615" w:rsidR="001F154A" w:rsidRPr="004341F1" w:rsidRDefault="001F154A" w:rsidP="00F47749">
      <w:pPr>
        <w:pStyle w:val="Odsekzoznamu"/>
        <w:numPr>
          <w:ilvl w:val="0"/>
          <w:numId w:val="126"/>
        </w:numPr>
        <w:spacing w:line="264" w:lineRule="auto"/>
        <w:ind w:left="567" w:hanging="567"/>
        <w:jc w:val="both"/>
        <w:rPr>
          <w:rFonts w:asciiTheme="minorHAnsi" w:hAnsiTheme="minorHAnsi" w:cstheme="minorHAnsi"/>
          <w:bCs/>
          <w:sz w:val="22"/>
        </w:rPr>
      </w:pPr>
      <w:r w:rsidRPr="004341F1">
        <w:rPr>
          <w:rFonts w:asciiTheme="minorHAnsi" w:hAnsiTheme="minorHAnsi" w:cstheme="minorHAnsi"/>
          <w:bCs/>
          <w:sz w:val="22"/>
        </w:rPr>
        <w:t>Prijímateľ spolu s</w:t>
      </w:r>
      <w:r w:rsidR="009F2939" w:rsidRPr="004341F1">
        <w:rPr>
          <w:rFonts w:asciiTheme="minorHAnsi" w:hAnsiTheme="minorHAnsi" w:cstheme="minorHAnsi"/>
          <w:bCs/>
          <w:sz w:val="22"/>
        </w:rPr>
        <w:t> </w:t>
      </w:r>
      <w:r w:rsidRPr="004341F1">
        <w:rPr>
          <w:rFonts w:asciiTheme="minorHAnsi" w:hAnsiTheme="minorHAnsi" w:cstheme="minorHAnsi"/>
          <w:bCs/>
          <w:sz w:val="22"/>
        </w:rPr>
        <w:t>odôvodnenou žiadosťou o</w:t>
      </w:r>
      <w:r w:rsidR="009F2939" w:rsidRPr="004341F1">
        <w:rPr>
          <w:rFonts w:asciiTheme="minorHAnsi" w:hAnsiTheme="minorHAnsi" w:cstheme="minorHAnsi"/>
          <w:bCs/>
          <w:sz w:val="22"/>
        </w:rPr>
        <w:t> </w:t>
      </w:r>
      <w:r w:rsidRPr="004341F1">
        <w:rPr>
          <w:rFonts w:asciiTheme="minorHAnsi" w:hAnsiTheme="minorHAnsi" w:cstheme="minorHAnsi"/>
          <w:bCs/>
          <w:sz w:val="22"/>
        </w:rPr>
        <w:t>súhlas s</w:t>
      </w:r>
      <w:r w:rsidR="009F2939" w:rsidRPr="004341F1">
        <w:rPr>
          <w:rFonts w:asciiTheme="minorHAnsi" w:hAnsiTheme="minorHAnsi" w:cstheme="minorHAnsi"/>
          <w:bCs/>
          <w:sz w:val="22"/>
        </w:rPr>
        <w:t> </w:t>
      </w:r>
      <w:r w:rsidRPr="004341F1">
        <w:rPr>
          <w:rFonts w:asciiTheme="minorHAnsi" w:hAnsiTheme="minorHAnsi" w:cstheme="minorHAnsi"/>
          <w:bCs/>
          <w:sz w:val="22"/>
        </w:rPr>
        <w:t>prevodom práv a</w:t>
      </w:r>
      <w:r w:rsidR="009F2939" w:rsidRPr="004341F1">
        <w:rPr>
          <w:rFonts w:asciiTheme="minorHAnsi" w:hAnsiTheme="minorHAnsi" w:cstheme="minorHAnsi"/>
          <w:bCs/>
          <w:sz w:val="22"/>
        </w:rPr>
        <w:t> </w:t>
      </w:r>
      <w:r w:rsidRPr="004341F1">
        <w:rPr>
          <w:rFonts w:asciiTheme="minorHAnsi" w:hAnsiTheme="minorHAnsi" w:cstheme="minorHAnsi"/>
          <w:bCs/>
          <w:sz w:val="22"/>
        </w:rPr>
        <w:t>povinností zo</w:t>
      </w:r>
      <w:r w:rsidR="00BE7438">
        <w:rPr>
          <w:rFonts w:asciiTheme="minorHAnsi" w:hAnsiTheme="minorHAnsi" w:cstheme="minorHAnsi"/>
          <w:bCs/>
          <w:sz w:val="22"/>
        </w:rPr>
        <w:t xml:space="preserve"> </w:t>
      </w:r>
      <w:r w:rsidRPr="007C6D65">
        <w:rPr>
          <w:rFonts w:asciiTheme="minorHAnsi" w:hAnsiTheme="minorHAnsi" w:cstheme="minorHAnsi"/>
          <w:bCs/>
          <w:sz w:val="22"/>
        </w:rPr>
        <w:t>Zmluvy</w:t>
      </w:r>
      <w:r w:rsidR="00753A21" w:rsidRPr="00753A21">
        <w:rPr>
          <w:rFonts w:asciiTheme="minorHAnsi" w:hAnsiTheme="minorHAnsi" w:cstheme="minorHAnsi"/>
          <w:sz w:val="22"/>
        </w:rPr>
        <w:t xml:space="preserve"> o</w:t>
      </w:r>
      <w:r w:rsidR="00753A21">
        <w:rPr>
          <w:rFonts w:asciiTheme="minorHAnsi" w:hAnsiTheme="minorHAnsi" w:cstheme="minorHAnsi"/>
          <w:sz w:val="22"/>
        </w:rPr>
        <w:t> </w:t>
      </w:r>
      <w:r w:rsidR="00753A21" w:rsidRPr="00753A21">
        <w:rPr>
          <w:rFonts w:asciiTheme="minorHAnsi" w:hAnsiTheme="minorHAnsi" w:cstheme="minorHAnsi"/>
          <w:sz w:val="22"/>
        </w:rPr>
        <w:t>poskytnutí NFP</w:t>
      </w:r>
      <w:r w:rsidRPr="007C6D65">
        <w:rPr>
          <w:rFonts w:asciiTheme="minorHAnsi" w:hAnsiTheme="minorHAnsi" w:cstheme="minorHAnsi"/>
          <w:bCs/>
          <w:sz w:val="22"/>
        </w:rPr>
        <w:t xml:space="preserve"> </w:t>
      </w:r>
      <w:r w:rsidR="00981CCD" w:rsidRPr="007C6D65">
        <w:rPr>
          <w:rFonts w:asciiTheme="minorHAnsi" w:hAnsiTheme="minorHAnsi" w:cstheme="minorHAnsi"/>
          <w:bCs/>
          <w:sz w:val="22"/>
        </w:rPr>
        <w:t>predloží PPA</w:t>
      </w:r>
      <w:r w:rsidRPr="007C6D65">
        <w:rPr>
          <w:rFonts w:asciiTheme="minorHAnsi" w:hAnsiTheme="minorHAnsi" w:cstheme="minorHAnsi"/>
          <w:bCs/>
          <w:sz w:val="22"/>
        </w:rPr>
        <w:t xml:space="preserve"> doklady, ktorými preukazuje splnenie podmienok pr</w:t>
      </w:r>
      <w:r w:rsidR="00981CCD" w:rsidRPr="007C6D65">
        <w:rPr>
          <w:rFonts w:asciiTheme="minorHAnsi" w:hAnsiTheme="minorHAnsi" w:cstheme="minorHAnsi"/>
          <w:bCs/>
          <w:sz w:val="22"/>
        </w:rPr>
        <w:t>e udelenie súhlasu. PPA je</w:t>
      </w:r>
      <w:r w:rsidR="00BE7438">
        <w:rPr>
          <w:rFonts w:asciiTheme="minorHAnsi" w:hAnsiTheme="minorHAnsi" w:cstheme="minorHAnsi"/>
          <w:bCs/>
          <w:sz w:val="22"/>
        </w:rPr>
        <w:t xml:space="preserve"> </w:t>
      </w:r>
      <w:r w:rsidR="00981CCD" w:rsidRPr="007C6D65">
        <w:rPr>
          <w:rFonts w:asciiTheme="minorHAnsi" w:hAnsiTheme="minorHAnsi" w:cstheme="minorHAnsi"/>
          <w:bCs/>
          <w:sz w:val="22"/>
        </w:rPr>
        <w:t>následne oprávnená vyžiadať od p</w:t>
      </w:r>
      <w:r w:rsidRPr="007C6D65">
        <w:rPr>
          <w:rFonts w:asciiTheme="minorHAnsi" w:hAnsiTheme="minorHAnsi" w:cstheme="minorHAnsi"/>
          <w:bCs/>
          <w:sz w:val="22"/>
        </w:rPr>
        <w:t>rijímateľa akékoľvek dokumenty alebo požiadať o</w:t>
      </w:r>
      <w:r w:rsidR="009F2939" w:rsidRPr="007C6D65">
        <w:rPr>
          <w:rFonts w:asciiTheme="minorHAnsi" w:hAnsiTheme="minorHAnsi" w:cstheme="minorHAnsi"/>
          <w:bCs/>
          <w:sz w:val="22"/>
        </w:rPr>
        <w:t> </w:t>
      </w:r>
      <w:r w:rsidRPr="007C6D65">
        <w:rPr>
          <w:rFonts w:asciiTheme="minorHAnsi" w:hAnsiTheme="minorHAnsi" w:cstheme="minorHAnsi"/>
          <w:bCs/>
          <w:sz w:val="22"/>
        </w:rPr>
        <w:t>poskytnutie doplňujúcich informácií a</w:t>
      </w:r>
      <w:r w:rsidR="009F2939" w:rsidRPr="007C6D65">
        <w:rPr>
          <w:rFonts w:asciiTheme="minorHAnsi" w:hAnsiTheme="minorHAnsi" w:cstheme="minorHAnsi"/>
          <w:bCs/>
          <w:sz w:val="22"/>
        </w:rPr>
        <w:t> </w:t>
      </w:r>
      <w:r w:rsidRPr="007C6D65">
        <w:rPr>
          <w:rFonts w:asciiTheme="minorHAnsi" w:hAnsiTheme="minorHAnsi" w:cstheme="minorHAnsi"/>
          <w:bCs/>
          <w:sz w:val="22"/>
        </w:rPr>
        <w:t>vysvetlení potrebných k</w:t>
      </w:r>
      <w:r w:rsidR="009F2939" w:rsidRPr="007C6D65">
        <w:rPr>
          <w:rFonts w:asciiTheme="minorHAnsi" w:hAnsiTheme="minorHAnsi" w:cstheme="minorHAnsi"/>
          <w:bCs/>
          <w:sz w:val="22"/>
        </w:rPr>
        <w:t> </w:t>
      </w:r>
      <w:r w:rsidRPr="007C6D65">
        <w:rPr>
          <w:rFonts w:asciiTheme="minorHAnsi" w:hAnsiTheme="minorHAnsi" w:cstheme="minorHAnsi"/>
          <w:bCs/>
          <w:sz w:val="22"/>
        </w:rPr>
        <w:t>preskúmaniu splnenia po</w:t>
      </w:r>
      <w:r w:rsidR="00981CCD" w:rsidRPr="007C6D65">
        <w:rPr>
          <w:rFonts w:asciiTheme="minorHAnsi" w:hAnsiTheme="minorHAnsi" w:cstheme="minorHAnsi"/>
          <w:bCs/>
          <w:sz w:val="22"/>
        </w:rPr>
        <w:t>dmienok pre udelenie súhlasu a</w:t>
      </w:r>
      <w:r w:rsidR="009F2939" w:rsidRPr="007C6D65">
        <w:rPr>
          <w:rFonts w:asciiTheme="minorHAnsi" w:hAnsiTheme="minorHAnsi" w:cstheme="minorHAnsi"/>
          <w:bCs/>
          <w:sz w:val="22"/>
        </w:rPr>
        <w:t> </w:t>
      </w:r>
      <w:r w:rsidR="00981CCD" w:rsidRPr="007C6D65">
        <w:rPr>
          <w:rFonts w:asciiTheme="minorHAnsi" w:hAnsiTheme="minorHAnsi" w:cstheme="minorHAnsi"/>
          <w:bCs/>
          <w:sz w:val="22"/>
        </w:rPr>
        <w:t>p</w:t>
      </w:r>
      <w:r w:rsidRPr="007C6D65">
        <w:rPr>
          <w:rFonts w:asciiTheme="minorHAnsi" w:hAnsiTheme="minorHAnsi" w:cstheme="minorHAnsi"/>
          <w:bCs/>
          <w:sz w:val="22"/>
        </w:rPr>
        <w:t>rijímateľ je p</w:t>
      </w:r>
      <w:r w:rsidR="00981CCD" w:rsidRPr="007C6D65">
        <w:rPr>
          <w:rFonts w:asciiTheme="minorHAnsi" w:hAnsiTheme="minorHAnsi" w:cstheme="minorHAnsi"/>
          <w:bCs/>
          <w:sz w:val="22"/>
        </w:rPr>
        <w:t>ovinný poskytnúť PPA</w:t>
      </w:r>
      <w:r w:rsidRPr="007C6D65">
        <w:rPr>
          <w:rFonts w:asciiTheme="minorHAnsi" w:hAnsiTheme="minorHAnsi" w:cstheme="minorHAnsi"/>
          <w:bCs/>
          <w:sz w:val="22"/>
        </w:rPr>
        <w:t xml:space="preserve"> požadované dokumenty, informácie alebo </w:t>
      </w:r>
      <w:r w:rsidR="00981CCD" w:rsidRPr="007C6D65">
        <w:rPr>
          <w:rFonts w:asciiTheme="minorHAnsi" w:hAnsiTheme="minorHAnsi" w:cstheme="minorHAnsi"/>
          <w:bCs/>
          <w:sz w:val="22"/>
        </w:rPr>
        <w:t>vysvetlenia v</w:t>
      </w:r>
      <w:r w:rsidR="009F2939" w:rsidRPr="007C6D65">
        <w:rPr>
          <w:rFonts w:asciiTheme="minorHAnsi" w:hAnsiTheme="minorHAnsi" w:cstheme="minorHAnsi"/>
          <w:bCs/>
          <w:sz w:val="22"/>
        </w:rPr>
        <w:t> </w:t>
      </w:r>
      <w:r w:rsidR="00981CCD" w:rsidRPr="007C6D65">
        <w:rPr>
          <w:rFonts w:asciiTheme="minorHAnsi" w:hAnsiTheme="minorHAnsi" w:cstheme="minorHAnsi"/>
          <w:bCs/>
          <w:sz w:val="22"/>
        </w:rPr>
        <w:t>primeranej lehote</w:t>
      </w:r>
      <w:r w:rsidRPr="007C6D65">
        <w:rPr>
          <w:rFonts w:asciiTheme="minorHAnsi" w:hAnsiTheme="minorHAnsi" w:cstheme="minorHAnsi"/>
          <w:bCs/>
          <w:sz w:val="22"/>
        </w:rPr>
        <w:t xml:space="preserve"> a</w:t>
      </w:r>
      <w:r w:rsidR="009F2939" w:rsidRPr="007C6D65">
        <w:rPr>
          <w:rFonts w:asciiTheme="minorHAnsi" w:hAnsiTheme="minorHAnsi" w:cstheme="minorHAnsi"/>
          <w:bCs/>
          <w:sz w:val="22"/>
        </w:rPr>
        <w:t> </w:t>
      </w:r>
      <w:r w:rsidR="00981CCD" w:rsidRPr="007C6D65">
        <w:rPr>
          <w:rFonts w:asciiTheme="minorHAnsi" w:hAnsiTheme="minorHAnsi" w:cstheme="minorHAnsi"/>
          <w:bCs/>
          <w:sz w:val="22"/>
        </w:rPr>
        <w:t>spôsobom určeným PPA. Ak p</w:t>
      </w:r>
      <w:r w:rsidRPr="007C6D65">
        <w:rPr>
          <w:rFonts w:asciiTheme="minorHAnsi" w:hAnsiTheme="minorHAnsi" w:cstheme="minorHAnsi"/>
          <w:bCs/>
          <w:sz w:val="22"/>
        </w:rPr>
        <w:t>rijí</w:t>
      </w:r>
      <w:r w:rsidR="00981CCD" w:rsidRPr="007C6D65">
        <w:rPr>
          <w:rFonts w:asciiTheme="minorHAnsi" w:hAnsiTheme="minorHAnsi" w:cstheme="minorHAnsi"/>
          <w:bCs/>
          <w:sz w:val="22"/>
        </w:rPr>
        <w:t>mateľ neposkytne PPA</w:t>
      </w:r>
      <w:r w:rsidRPr="007C6D65">
        <w:rPr>
          <w:rFonts w:asciiTheme="minorHAnsi" w:hAnsiTheme="minorHAnsi" w:cstheme="minorHAnsi"/>
          <w:bCs/>
          <w:sz w:val="22"/>
        </w:rPr>
        <w:t xml:space="preserve"> dokumenty, vysvetlenia a</w:t>
      </w:r>
      <w:r w:rsidR="009F2939" w:rsidRPr="007C6D65">
        <w:rPr>
          <w:rFonts w:asciiTheme="minorHAnsi" w:hAnsiTheme="minorHAnsi" w:cstheme="minorHAnsi"/>
          <w:bCs/>
          <w:sz w:val="22"/>
        </w:rPr>
        <w:t> </w:t>
      </w:r>
      <w:r w:rsidRPr="007C6D65">
        <w:rPr>
          <w:rFonts w:asciiTheme="minorHAnsi" w:hAnsiTheme="minorHAnsi" w:cstheme="minorHAnsi"/>
          <w:bCs/>
          <w:sz w:val="22"/>
        </w:rPr>
        <w:t>informácie vyžiadané podľa predchádzajúcej vety v</w:t>
      </w:r>
      <w:r w:rsidR="009F2939" w:rsidRPr="007C6D65">
        <w:rPr>
          <w:rFonts w:asciiTheme="minorHAnsi" w:hAnsiTheme="minorHAnsi" w:cstheme="minorHAnsi"/>
          <w:bCs/>
          <w:sz w:val="22"/>
        </w:rPr>
        <w:t> </w:t>
      </w:r>
      <w:r w:rsidR="00981CCD" w:rsidRPr="007C6D65">
        <w:rPr>
          <w:rFonts w:asciiTheme="minorHAnsi" w:hAnsiTheme="minorHAnsi" w:cstheme="minorHAnsi"/>
          <w:bCs/>
          <w:sz w:val="22"/>
        </w:rPr>
        <w:t>stanovenej lehote, PPA</w:t>
      </w:r>
      <w:r w:rsidRPr="007C6D65">
        <w:rPr>
          <w:rFonts w:asciiTheme="minorHAnsi" w:hAnsiTheme="minorHAnsi" w:cstheme="minorHAnsi"/>
          <w:bCs/>
          <w:sz w:val="22"/>
        </w:rPr>
        <w:t xml:space="preserve"> súhlas so zmenou </w:t>
      </w:r>
      <w:r w:rsidR="00981CCD" w:rsidRPr="007C6D65">
        <w:rPr>
          <w:rFonts w:asciiTheme="minorHAnsi" w:hAnsiTheme="minorHAnsi" w:cstheme="minorHAnsi"/>
          <w:bCs/>
          <w:sz w:val="22"/>
        </w:rPr>
        <w:t>v</w:t>
      </w:r>
      <w:r w:rsidR="009F2939" w:rsidRPr="007C6D65">
        <w:rPr>
          <w:rFonts w:asciiTheme="minorHAnsi" w:hAnsiTheme="minorHAnsi" w:cstheme="minorHAnsi"/>
          <w:bCs/>
          <w:sz w:val="22"/>
        </w:rPr>
        <w:t> </w:t>
      </w:r>
      <w:r w:rsidR="00981CCD" w:rsidRPr="007C6D65">
        <w:rPr>
          <w:rFonts w:asciiTheme="minorHAnsi" w:hAnsiTheme="minorHAnsi" w:cstheme="minorHAnsi"/>
          <w:bCs/>
          <w:sz w:val="22"/>
        </w:rPr>
        <w:t>osobe p</w:t>
      </w:r>
      <w:r w:rsidRPr="007C6D65">
        <w:rPr>
          <w:rFonts w:asciiTheme="minorHAnsi" w:hAnsiTheme="minorHAnsi" w:cstheme="minorHAnsi"/>
          <w:bCs/>
          <w:sz w:val="22"/>
        </w:rPr>
        <w:t>rijímateľa neudelí. V</w:t>
      </w:r>
      <w:r w:rsidR="009F2939" w:rsidRPr="007C6D65">
        <w:rPr>
          <w:rFonts w:asciiTheme="minorHAnsi" w:hAnsiTheme="minorHAnsi" w:cstheme="minorHAnsi"/>
          <w:bCs/>
          <w:sz w:val="22"/>
        </w:rPr>
        <w:t> </w:t>
      </w:r>
      <w:r w:rsidRPr="007C6D65">
        <w:rPr>
          <w:rFonts w:asciiTheme="minorHAnsi" w:hAnsiTheme="minorHAnsi" w:cstheme="minorHAnsi"/>
          <w:bCs/>
          <w:sz w:val="22"/>
        </w:rPr>
        <w:t>príp</w:t>
      </w:r>
      <w:r w:rsidR="00981CCD" w:rsidRPr="007C6D65">
        <w:rPr>
          <w:rFonts w:asciiTheme="minorHAnsi" w:hAnsiTheme="minorHAnsi" w:cstheme="minorHAnsi"/>
          <w:bCs/>
          <w:sz w:val="22"/>
        </w:rPr>
        <w:t>ade, ak PPA neudelí so zmenou v</w:t>
      </w:r>
      <w:r w:rsidR="009F2939" w:rsidRPr="007C6D65">
        <w:rPr>
          <w:rFonts w:asciiTheme="minorHAnsi" w:hAnsiTheme="minorHAnsi" w:cstheme="minorHAnsi"/>
          <w:bCs/>
          <w:sz w:val="22"/>
        </w:rPr>
        <w:t> </w:t>
      </w:r>
      <w:r w:rsidR="00981CCD" w:rsidRPr="007C6D65">
        <w:rPr>
          <w:rFonts w:asciiTheme="minorHAnsi" w:hAnsiTheme="minorHAnsi" w:cstheme="minorHAnsi"/>
          <w:bCs/>
          <w:sz w:val="22"/>
        </w:rPr>
        <w:t>osobe p</w:t>
      </w:r>
      <w:r w:rsidRPr="007C6D65">
        <w:rPr>
          <w:rFonts w:asciiTheme="minorHAnsi" w:hAnsiTheme="minorHAnsi" w:cstheme="minorHAnsi"/>
          <w:bCs/>
          <w:sz w:val="22"/>
        </w:rPr>
        <w:t>rijímateľa súhlas, je zo Zmluvy</w:t>
      </w:r>
      <w:r w:rsidR="00753A21" w:rsidRPr="00753A21">
        <w:rPr>
          <w:rFonts w:asciiTheme="minorHAnsi" w:hAnsiTheme="minorHAnsi" w:cstheme="minorHAnsi"/>
          <w:sz w:val="22"/>
        </w:rPr>
        <w:t xml:space="preserve"> o poskytnutí NFP</w:t>
      </w:r>
      <w:r w:rsidRPr="007C6D65">
        <w:rPr>
          <w:rFonts w:asciiTheme="minorHAnsi" w:hAnsiTheme="minorHAnsi" w:cstheme="minorHAnsi"/>
          <w:bCs/>
          <w:sz w:val="22"/>
        </w:rPr>
        <w:t xml:space="preserve"> </w:t>
      </w:r>
      <w:r w:rsidR="00981CCD" w:rsidRPr="007C6D65">
        <w:rPr>
          <w:rFonts w:asciiTheme="minorHAnsi" w:hAnsiTheme="minorHAnsi" w:cstheme="minorHAnsi"/>
          <w:bCs/>
          <w:sz w:val="22"/>
        </w:rPr>
        <w:t>voči PPA</w:t>
      </w:r>
      <w:r w:rsidRPr="007C6D65">
        <w:rPr>
          <w:rFonts w:asciiTheme="minorHAnsi" w:hAnsiTheme="minorHAnsi" w:cstheme="minorHAnsi"/>
          <w:bCs/>
          <w:sz w:val="22"/>
        </w:rPr>
        <w:t xml:space="preserve"> naďalej v</w:t>
      </w:r>
      <w:r w:rsidR="009F2939" w:rsidRPr="007C6D65">
        <w:rPr>
          <w:rFonts w:asciiTheme="minorHAnsi" w:hAnsiTheme="minorHAnsi" w:cstheme="minorHAnsi"/>
          <w:bCs/>
          <w:sz w:val="22"/>
        </w:rPr>
        <w:t> </w:t>
      </w:r>
      <w:r w:rsidRPr="007C6D65">
        <w:rPr>
          <w:rFonts w:asciiTheme="minorHAnsi" w:hAnsiTheme="minorHAnsi" w:cstheme="minorHAnsi"/>
          <w:bCs/>
          <w:sz w:val="22"/>
        </w:rPr>
        <w:t>nezmene</w:t>
      </w:r>
      <w:r w:rsidR="00981CCD" w:rsidRPr="007C6D65">
        <w:rPr>
          <w:rFonts w:asciiTheme="minorHAnsi" w:hAnsiTheme="minorHAnsi" w:cstheme="minorHAnsi"/>
          <w:bCs/>
          <w:sz w:val="22"/>
        </w:rPr>
        <w:t>nom rozsahu a</w:t>
      </w:r>
      <w:r w:rsidR="009F2939" w:rsidRPr="007C6D65">
        <w:rPr>
          <w:rFonts w:asciiTheme="minorHAnsi" w:hAnsiTheme="minorHAnsi" w:cstheme="minorHAnsi"/>
          <w:bCs/>
          <w:sz w:val="22"/>
        </w:rPr>
        <w:t> </w:t>
      </w:r>
      <w:r w:rsidR="00981CCD" w:rsidRPr="007C6D65">
        <w:rPr>
          <w:rFonts w:asciiTheme="minorHAnsi" w:hAnsiTheme="minorHAnsi" w:cstheme="minorHAnsi"/>
          <w:bCs/>
          <w:sz w:val="22"/>
        </w:rPr>
        <w:t>obsahu zaviazaný p</w:t>
      </w:r>
      <w:r w:rsidRPr="007C6D65">
        <w:rPr>
          <w:rFonts w:asciiTheme="minorHAnsi" w:hAnsiTheme="minorHAnsi" w:cstheme="minorHAnsi"/>
          <w:bCs/>
          <w:sz w:val="22"/>
        </w:rPr>
        <w:t>rijímateľ bez ohľadu na akékoľvek zá</w:t>
      </w:r>
      <w:r w:rsidR="00981CCD" w:rsidRPr="007C6D65">
        <w:rPr>
          <w:rFonts w:asciiTheme="minorHAnsi" w:hAnsiTheme="minorHAnsi" w:cstheme="minorHAnsi"/>
          <w:bCs/>
          <w:sz w:val="22"/>
        </w:rPr>
        <w:t>väzky p</w:t>
      </w:r>
      <w:r w:rsidRPr="007C6D65">
        <w:rPr>
          <w:rFonts w:asciiTheme="minorHAnsi" w:hAnsiTheme="minorHAnsi" w:cstheme="minorHAnsi"/>
          <w:bCs/>
          <w:sz w:val="22"/>
        </w:rPr>
        <w:t>rijímateľa voči tretím osobám, to neplatí, ak</w:t>
      </w:r>
      <w:r w:rsidR="00CC118D">
        <w:rPr>
          <w:rFonts w:asciiTheme="minorHAnsi" w:hAnsiTheme="minorHAnsi" w:cstheme="minorHAnsi"/>
          <w:bCs/>
          <w:sz w:val="22"/>
        </w:rPr>
        <w:t xml:space="preserve"> </w:t>
      </w:r>
      <w:r w:rsidRPr="007C6D65">
        <w:rPr>
          <w:rFonts w:asciiTheme="minorHAnsi" w:hAnsiTheme="minorHAnsi" w:cstheme="minorHAnsi"/>
          <w:bCs/>
          <w:sz w:val="22"/>
        </w:rPr>
        <w:t>by</w:t>
      </w:r>
      <w:r w:rsidR="004341F1">
        <w:rPr>
          <w:rFonts w:asciiTheme="minorHAnsi" w:hAnsiTheme="minorHAnsi" w:cstheme="minorHAnsi"/>
          <w:bCs/>
          <w:sz w:val="22"/>
        </w:rPr>
        <w:t xml:space="preserve"> </w:t>
      </w:r>
      <w:r w:rsidRPr="004341F1">
        <w:rPr>
          <w:rFonts w:asciiTheme="minorHAnsi" w:hAnsiTheme="minorHAnsi" w:cstheme="minorHAnsi"/>
          <w:bCs/>
          <w:sz w:val="22"/>
        </w:rPr>
        <w:t>uvedený stav bol v</w:t>
      </w:r>
      <w:r w:rsidR="009F2939" w:rsidRPr="004341F1">
        <w:rPr>
          <w:rFonts w:asciiTheme="minorHAnsi" w:hAnsiTheme="minorHAnsi" w:cstheme="minorHAnsi"/>
          <w:bCs/>
          <w:sz w:val="22"/>
        </w:rPr>
        <w:t> </w:t>
      </w:r>
      <w:r w:rsidRPr="004341F1">
        <w:rPr>
          <w:rFonts w:asciiTheme="minorHAnsi" w:hAnsiTheme="minorHAnsi" w:cstheme="minorHAnsi"/>
          <w:bCs/>
          <w:sz w:val="22"/>
        </w:rPr>
        <w:t>rozpore s</w:t>
      </w:r>
      <w:r w:rsidR="009F2939" w:rsidRPr="004341F1">
        <w:rPr>
          <w:rFonts w:asciiTheme="minorHAnsi" w:hAnsiTheme="minorHAnsi" w:cstheme="minorHAnsi"/>
          <w:bCs/>
          <w:sz w:val="22"/>
        </w:rPr>
        <w:t> </w:t>
      </w:r>
      <w:r w:rsidRPr="004341F1">
        <w:rPr>
          <w:rFonts w:asciiTheme="minorHAnsi" w:hAnsiTheme="minorHAnsi" w:cstheme="minorHAnsi"/>
          <w:bCs/>
          <w:sz w:val="22"/>
        </w:rPr>
        <w:t xml:space="preserve">právnymi predpismi SR kogentnej povahy. </w:t>
      </w:r>
    </w:p>
    <w:p w14:paraId="4835A884" w14:textId="3365F606" w:rsidR="002072CF" w:rsidRPr="004341F1" w:rsidRDefault="002072CF" w:rsidP="00F47749">
      <w:pPr>
        <w:pStyle w:val="Odsekzoznamu"/>
        <w:numPr>
          <w:ilvl w:val="0"/>
          <w:numId w:val="126"/>
        </w:numPr>
        <w:spacing w:line="264" w:lineRule="auto"/>
        <w:ind w:left="567" w:hanging="567"/>
        <w:jc w:val="both"/>
        <w:rPr>
          <w:rFonts w:asciiTheme="minorHAnsi" w:hAnsiTheme="minorHAnsi" w:cstheme="minorHAnsi"/>
          <w:bCs/>
          <w:sz w:val="22"/>
        </w:rPr>
      </w:pPr>
      <w:r w:rsidRPr="004341F1">
        <w:rPr>
          <w:rFonts w:asciiTheme="minorHAnsi" w:hAnsiTheme="minorHAnsi" w:cstheme="minorHAnsi"/>
          <w:bCs/>
          <w:sz w:val="22"/>
        </w:rPr>
        <w:t>Zmena vlastníckej štruktúry p</w:t>
      </w:r>
      <w:r w:rsidR="001F154A" w:rsidRPr="004341F1">
        <w:rPr>
          <w:rFonts w:asciiTheme="minorHAnsi" w:hAnsiTheme="minorHAnsi" w:cstheme="minorHAnsi"/>
          <w:bCs/>
          <w:sz w:val="22"/>
        </w:rPr>
        <w:t>rijímateľa (napríklad prevod akcií alebo prevod obchodného podielu v</w:t>
      </w:r>
      <w:r w:rsidR="009F2939" w:rsidRPr="004341F1">
        <w:rPr>
          <w:rFonts w:asciiTheme="minorHAnsi" w:hAnsiTheme="minorHAnsi" w:cstheme="minorHAnsi"/>
          <w:bCs/>
          <w:sz w:val="22"/>
        </w:rPr>
        <w:t> </w:t>
      </w:r>
      <w:r w:rsidR="001F154A" w:rsidRPr="004341F1">
        <w:rPr>
          <w:rFonts w:asciiTheme="minorHAnsi" w:hAnsiTheme="minorHAnsi" w:cstheme="minorHAnsi"/>
          <w:bCs/>
          <w:sz w:val="22"/>
        </w:rPr>
        <w:t>o</w:t>
      </w:r>
      <w:r w:rsidRPr="004341F1">
        <w:rPr>
          <w:rFonts w:asciiTheme="minorHAnsi" w:hAnsiTheme="minorHAnsi" w:cstheme="minorHAnsi"/>
          <w:bCs/>
          <w:sz w:val="22"/>
        </w:rPr>
        <w:t>bchodnej spoločnosti, ktorá je prijímateľom) nepredstavuje podstatnú zmenu p</w:t>
      </w:r>
      <w:r w:rsidR="001F154A" w:rsidRPr="004341F1">
        <w:rPr>
          <w:rFonts w:asciiTheme="minorHAnsi" w:hAnsiTheme="minorHAnsi" w:cstheme="minorHAnsi"/>
          <w:bCs/>
          <w:sz w:val="22"/>
        </w:rPr>
        <w:t>rojektu v</w:t>
      </w:r>
      <w:r w:rsidR="009F2939" w:rsidRPr="004341F1">
        <w:rPr>
          <w:rFonts w:asciiTheme="minorHAnsi" w:hAnsiTheme="minorHAnsi" w:cstheme="minorHAnsi"/>
          <w:bCs/>
          <w:sz w:val="22"/>
        </w:rPr>
        <w:t> </w:t>
      </w:r>
      <w:r w:rsidR="001F154A" w:rsidRPr="004341F1">
        <w:rPr>
          <w:rFonts w:asciiTheme="minorHAnsi" w:hAnsiTheme="minorHAnsi" w:cstheme="minorHAnsi"/>
          <w:bCs/>
          <w:sz w:val="22"/>
        </w:rPr>
        <w:t>prípade, ak táto zmena nemá vplyv na podmienky p</w:t>
      </w:r>
      <w:r w:rsidRPr="004341F1">
        <w:rPr>
          <w:rFonts w:asciiTheme="minorHAnsi" w:hAnsiTheme="minorHAnsi" w:cstheme="minorHAnsi"/>
          <w:bCs/>
          <w:sz w:val="22"/>
        </w:rPr>
        <w:t xml:space="preserve">oskytnutia príspevku určené vo </w:t>
      </w:r>
      <w:r w:rsidR="00282050">
        <w:rPr>
          <w:rFonts w:asciiTheme="minorHAnsi" w:hAnsiTheme="minorHAnsi" w:cstheme="minorHAnsi"/>
          <w:bCs/>
          <w:sz w:val="22"/>
        </w:rPr>
        <w:t>V</w:t>
      </w:r>
      <w:r w:rsidR="001F154A" w:rsidRPr="004341F1">
        <w:rPr>
          <w:rFonts w:asciiTheme="minorHAnsi" w:hAnsiTheme="minorHAnsi" w:cstheme="minorHAnsi"/>
          <w:bCs/>
          <w:sz w:val="22"/>
        </w:rPr>
        <w:t>ýzve a</w:t>
      </w:r>
      <w:r w:rsidR="009F2939" w:rsidRPr="004341F1">
        <w:rPr>
          <w:rFonts w:asciiTheme="minorHAnsi" w:hAnsiTheme="minorHAnsi" w:cstheme="minorHAnsi"/>
          <w:bCs/>
          <w:sz w:val="22"/>
        </w:rPr>
        <w:t> </w:t>
      </w:r>
      <w:r w:rsidR="001F154A" w:rsidRPr="004341F1">
        <w:rPr>
          <w:rFonts w:asciiTheme="minorHAnsi" w:hAnsiTheme="minorHAnsi" w:cstheme="minorHAnsi"/>
          <w:bCs/>
          <w:sz w:val="22"/>
        </w:rPr>
        <w:t>zároveň táto zmena nebude mať žia</w:t>
      </w:r>
      <w:r w:rsidRPr="004341F1">
        <w:rPr>
          <w:rFonts w:asciiTheme="minorHAnsi" w:hAnsiTheme="minorHAnsi" w:cstheme="minorHAnsi"/>
          <w:bCs/>
          <w:sz w:val="22"/>
        </w:rPr>
        <w:t>den vplyv na dosiahnutie cieľa p</w:t>
      </w:r>
      <w:r w:rsidR="001F154A" w:rsidRPr="004341F1">
        <w:rPr>
          <w:rFonts w:asciiTheme="minorHAnsi" w:hAnsiTheme="minorHAnsi" w:cstheme="minorHAnsi"/>
          <w:bCs/>
          <w:sz w:val="22"/>
        </w:rPr>
        <w:t>rojektu</w:t>
      </w:r>
      <w:r w:rsidRPr="004341F1">
        <w:rPr>
          <w:rFonts w:asciiTheme="minorHAnsi" w:hAnsiTheme="minorHAnsi" w:cstheme="minorHAnsi"/>
          <w:bCs/>
          <w:sz w:val="22"/>
        </w:rPr>
        <w:t>.</w:t>
      </w:r>
      <w:r w:rsidR="001F154A" w:rsidRPr="004341F1">
        <w:rPr>
          <w:rFonts w:asciiTheme="minorHAnsi" w:hAnsiTheme="minorHAnsi" w:cstheme="minorHAnsi"/>
          <w:bCs/>
          <w:sz w:val="22"/>
        </w:rPr>
        <w:t xml:space="preserve"> Prijímateľ </w:t>
      </w:r>
      <w:r w:rsidRPr="004341F1">
        <w:rPr>
          <w:rFonts w:asciiTheme="minorHAnsi" w:hAnsiTheme="minorHAnsi" w:cstheme="minorHAnsi"/>
          <w:bCs/>
          <w:sz w:val="22"/>
        </w:rPr>
        <w:t>je povinný oznámiť PPA</w:t>
      </w:r>
      <w:r w:rsidR="001F154A" w:rsidRPr="004341F1">
        <w:rPr>
          <w:rFonts w:asciiTheme="minorHAnsi" w:hAnsiTheme="minorHAnsi" w:cstheme="minorHAnsi"/>
          <w:bCs/>
          <w:sz w:val="22"/>
        </w:rPr>
        <w:t xml:space="preserve"> </w:t>
      </w:r>
      <w:r w:rsidRPr="004341F1">
        <w:rPr>
          <w:rFonts w:asciiTheme="minorHAnsi" w:hAnsiTheme="minorHAnsi" w:cstheme="minorHAnsi"/>
          <w:bCs/>
          <w:sz w:val="22"/>
        </w:rPr>
        <w:t>zmenu vo vlastníckej štruktúre p</w:t>
      </w:r>
      <w:r w:rsidR="001F154A" w:rsidRPr="004341F1">
        <w:rPr>
          <w:rFonts w:asciiTheme="minorHAnsi" w:hAnsiTheme="minorHAnsi" w:cstheme="minorHAnsi"/>
          <w:bCs/>
          <w:sz w:val="22"/>
        </w:rPr>
        <w:t>rijímateľa bezodkladne po tom, ako sa o</w:t>
      </w:r>
      <w:r w:rsidR="009F2939" w:rsidRPr="004341F1">
        <w:rPr>
          <w:rFonts w:asciiTheme="minorHAnsi" w:hAnsiTheme="minorHAnsi" w:cstheme="minorHAnsi"/>
          <w:bCs/>
          <w:sz w:val="22"/>
        </w:rPr>
        <w:t> </w:t>
      </w:r>
      <w:r w:rsidR="001F154A" w:rsidRPr="004341F1">
        <w:rPr>
          <w:rFonts w:asciiTheme="minorHAnsi" w:hAnsiTheme="minorHAnsi" w:cstheme="minorHAnsi"/>
          <w:bCs/>
          <w:sz w:val="22"/>
        </w:rPr>
        <w:t xml:space="preserve">tejto zmene dozvedel, resp. mohol dozvedieť. </w:t>
      </w:r>
    </w:p>
    <w:p w14:paraId="4D8EA033" w14:textId="4B69F6F9" w:rsidR="001F154A" w:rsidRPr="004341F1" w:rsidRDefault="002072CF" w:rsidP="00F47749">
      <w:pPr>
        <w:pStyle w:val="Odsekzoznamu"/>
        <w:numPr>
          <w:ilvl w:val="0"/>
          <w:numId w:val="126"/>
        </w:numPr>
        <w:spacing w:line="264" w:lineRule="auto"/>
        <w:ind w:left="567" w:hanging="567"/>
        <w:jc w:val="both"/>
        <w:rPr>
          <w:rFonts w:asciiTheme="minorHAnsi" w:hAnsiTheme="minorHAnsi" w:cstheme="minorHAnsi"/>
          <w:bCs/>
          <w:sz w:val="22"/>
        </w:rPr>
      </w:pPr>
      <w:r w:rsidRPr="004341F1">
        <w:rPr>
          <w:rFonts w:asciiTheme="minorHAnsi" w:hAnsiTheme="minorHAnsi" w:cstheme="minorHAnsi"/>
          <w:bCs/>
          <w:sz w:val="22"/>
        </w:rPr>
        <w:t>Postúpenie pohľadávky p</w:t>
      </w:r>
      <w:r w:rsidR="001F154A" w:rsidRPr="004341F1">
        <w:rPr>
          <w:rFonts w:asciiTheme="minorHAnsi" w:hAnsiTheme="minorHAnsi" w:cstheme="minorHAnsi"/>
          <w:bCs/>
          <w:sz w:val="22"/>
        </w:rPr>
        <w:t>rijímateľa na vyplatenie NFP na tretiu osobu sa vylučuje, bez ohľadu na</w:t>
      </w:r>
      <w:r w:rsidR="00BE7438">
        <w:rPr>
          <w:rFonts w:asciiTheme="minorHAnsi" w:hAnsiTheme="minorHAnsi" w:cstheme="minorHAnsi"/>
          <w:bCs/>
          <w:sz w:val="22"/>
        </w:rPr>
        <w:t xml:space="preserve"> </w:t>
      </w:r>
      <w:r w:rsidR="001F154A" w:rsidRPr="004341F1">
        <w:rPr>
          <w:rFonts w:asciiTheme="minorHAnsi" w:hAnsiTheme="minorHAnsi" w:cstheme="minorHAnsi"/>
          <w:bCs/>
          <w:sz w:val="22"/>
        </w:rPr>
        <w:t xml:space="preserve">právny titul, právnu formu alebo spôsob postúpenia. </w:t>
      </w:r>
    </w:p>
    <w:p w14:paraId="0A6DC497" w14:textId="67CE0F41" w:rsidR="00FF3AB7" w:rsidRPr="007C6D65" w:rsidRDefault="001F154A" w:rsidP="00F47749">
      <w:pPr>
        <w:pStyle w:val="Odsekzoznamu"/>
        <w:numPr>
          <w:ilvl w:val="0"/>
          <w:numId w:val="126"/>
        </w:numPr>
        <w:spacing w:line="264" w:lineRule="auto"/>
        <w:ind w:left="567" w:hanging="567"/>
        <w:jc w:val="both"/>
        <w:rPr>
          <w:rFonts w:asciiTheme="minorHAnsi" w:hAnsiTheme="minorHAnsi" w:cstheme="minorHAnsi"/>
          <w:bCs/>
          <w:sz w:val="22"/>
        </w:rPr>
      </w:pPr>
      <w:r w:rsidRPr="004341F1">
        <w:rPr>
          <w:rFonts w:asciiTheme="minorHAnsi" w:hAnsiTheme="minorHAnsi" w:cstheme="minorHAnsi"/>
          <w:bCs/>
          <w:sz w:val="22"/>
        </w:rPr>
        <w:t>Prevod správy pohľadá</w:t>
      </w:r>
      <w:r w:rsidR="002072CF" w:rsidRPr="004341F1">
        <w:rPr>
          <w:rFonts w:asciiTheme="minorHAnsi" w:hAnsiTheme="minorHAnsi" w:cstheme="minorHAnsi"/>
          <w:bCs/>
          <w:sz w:val="22"/>
        </w:rPr>
        <w:t>vky vyplývajúcej PPA</w:t>
      </w:r>
      <w:r w:rsidRPr="004341F1">
        <w:rPr>
          <w:rFonts w:asciiTheme="minorHAnsi" w:hAnsiTheme="minorHAnsi" w:cstheme="minorHAnsi"/>
          <w:bCs/>
          <w:sz w:val="22"/>
        </w:rPr>
        <w:t xml:space="preserve"> zo Zmluvy v</w:t>
      </w:r>
      <w:r w:rsidR="009F2939" w:rsidRPr="004341F1">
        <w:rPr>
          <w:rFonts w:asciiTheme="minorHAnsi" w:hAnsiTheme="minorHAnsi" w:cstheme="minorHAnsi"/>
          <w:bCs/>
          <w:sz w:val="22"/>
        </w:rPr>
        <w:t> </w:t>
      </w:r>
      <w:r w:rsidRPr="004341F1">
        <w:rPr>
          <w:rFonts w:asciiTheme="minorHAnsi" w:hAnsiTheme="minorHAnsi" w:cstheme="minorHAnsi"/>
          <w:bCs/>
          <w:sz w:val="22"/>
        </w:rPr>
        <w:t>zmysle právnych predpisov SR nie</w:t>
      </w:r>
      <w:r w:rsidR="00BE7438">
        <w:rPr>
          <w:rFonts w:asciiTheme="minorHAnsi" w:hAnsiTheme="minorHAnsi" w:cstheme="minorHAnsi"/>
          <w:bCs/>
          <w:sz w:val="22"/>
        </w:rPr>
        <w:t xml:space="preserve"> </w:t>
      </w:r>
      <w:r w:rsidRPr="007C6D65">
        <w:rPr>
          <w:rFonts w:asciiTheme="minorHAnsi" w:hAnsiTheme="minorHAnsi" w:cstheme="minorHAnsi"/>
          <w:bCs/>
          <w:sz w:val="22"/>
        </w:rPr>
        <w:t>je</w:t>
      </w:r>
      <w:r w:rsidR="00BE7438">
        <w:rPr>
          <w:rFonts w:asciiTheme="minorHAnsi" w:hAnsiTheme="minorHAnsi" w:cstheme="minorHAnsi"/>
          <w:bCs/>
          <w:sz w:val="22"/>
        </w:rPr>
        <w:t xml:space="preserve"> </w:t>
      </w:r>
      <w:r w:rsidRPr="007C6D65">
        <w:rPr>
          <w:rFonts w:asciiTheme="minorHAnsi" w:hAnsiTheme="minorHAnsi" w:cstheme="minorHAnsi"/>
          <w:bCs/>
          <w:sz w:val="22"/>
        </w:rPr>
        <w:t>nijako obmedzený.</w:t>
      </w:r>
    </w:p>
    <w:p w14:paraId="2DEA984A" w14:textId="61063CBD" w:rsidR="00FF3AB7" w:rsidRDefault="00FF3AB7" w:rsidP="00C66B42">
      <w:pPr>
        <w:tabs>
          <w:tab w:val="left" w:pos="426"/>
        </w:tabs>
        <w:spacing w:line="264" w:lineRule="auto"/>
        <w:ind w:left="420" w:hanging="420"/>
        <w:rPr>
          <w:rFonts w:asciiTheme="minorHAnsi" w:hAnsiTheme="minorHAnsi" w:cstheme="minorHAnsi"/>
          <w:bCs/>
          <w:sz w:val="22"/>
          <w:szCs w:val="22"/>
        </w:rPr>
      </w:pPr>
    </w:p>
    <w:p w14:paraId="4754F667" w14:textId="217D9BCC" w:rsidR="00706076" w:rsidRDefault="00706076" w:rsidP="00C66B42">
      <w:pPr>
        <w:tabs>
          <w:tab w:val="left" w:pos="426"/>
        </w:tabs>
        <w:spacing w:line="264" w:lineRule="auto"/>
        <w:ind w:left="420" w:hanging="420"/>
        <w:rPr>
          <w:rFonts w:asciiTheme="minorHAnsi" w:hAnsiTheme="minorHAnsi" w:cstheme="minorHAnsi"/>
          <w:bCs/>
          <w:sz w:val="22"/>
          <w:szCs w:val="22"/>
        </w:rPr>
      </w:pPr>
    </w:p>
    <w:p w14:paraId="6ACE946F" w14:textId="4954B220" w:rsidR="00706076" w:rsidRDefault="00706076" w:rsidP="00C66B42">
      <w:pPr>
        <w:tabs>
          <w:tab w:val="left" w:pos="426"/>
        </w:tabs>
        <w:spacing w:line="264" w:lineRule="auto"/>
        <w:ind w:left="420" w:hanging="420"/>
        <w:rPr>
          <w:rFonts w:asciiTheme="minorHAnsi" w:hAnsiTheme="minorHAnsi" w:cstheme="minorHAnsi"/>
          <w:bCs/>
          <w:sz w:val="22"/>
          <w:szCs w:val="22"/>
        </w:rPr>
      </w:pPr>
    </w:p>
    <w:p w14:paraId="5142486C" w14:textId="179D4DF1" w:rsidR="00706076" w:rsidRDefault="00706076" w:rsidP="00C66B42">
      <w:pPr>
        <w:tabs>
          <w:tab w:val="left" w:pos="426"/>
        </w:tabs>
        <w:spacing w:line="264" w:lineRule="auto"/>
        <w:ind w:left="420" w:hanging="420"/>
        <w:rPr>
          <w:rFonts w:asciiTheme="minorHAnsi" w:hAnsiTheme="minorHAnsi" w:cstheme="minorHAnsi"/>
          <w:bCs/>
          <w:sz w:val="22"/>
          <w:szCs w:val="22"/>
        </w:rPr>
      </w:pPr>
    </w:p>
    <w:p w14:paraId="08C3DB0A" w14:textId="3C45C3C4" w:rsidR="00706076" w:rsidRDefault="00706076" w:rsidP="00C66B42">
      <w:pPr>
        <w:tabs>
          <w:tab w:val="left" w:pos="426"/>
        </w:tabs>
        <w:spacing w:line="264" w:lineRule="auto"/>
        <w:ind w:left="420" w:hanging="420"/>
        <w:rPr>
          <w:rFonts w:asciiTheme="minorHAnsi" w:hAnsiTheme="minorHAnsi" w:cstheme="minorHAnsi"/>
          <w:bCs/>
          <w:sz w:val="22"/>
          <w:szCs w:val="22"/>
        </w:rPr>
      </w:pPr>
    </w:p>
    <w:p w14:paraId="5B74082C" w14:textId="2EBE3E87" w:rsidR="00706076" w:rsidRDefault="00706076" w:rsidP="00C66B42">
      <w:pPr>
        <w:tabs>
          <w:tab w:val="left" w:pos="426"/>
        </w:tabs>
        <w:spacing w:line="264" w:lineRule="auto"/>
        <w:ind w:left="420" w:hanging="420"/>
        <w:rPr>
          <w:rFonts w:asciiTheme="minorHAnsi" w:hAnsiTheme="minorHAnsi" w:cstheme="minorHAnsi"/>
          <w:bCs/>
          <w:sz w:val="22"/>
          <w:szCs w:val="22"/>
        </w:rPr>
      </w:pPr>
    </w:p>
    <w:p w14:paraId="53717EEF" w14:textId="77777777" w:rsidR="00706076" w:rsidRPr="007C6D65" w:rsidRDefault="00706076" w:rsidP="00C66B42">
      <w:pPr>
        <w:tabs>
          <w:tab w:val="left" w:pos="426"/>
        </w:tabs>
        <w:spacing w:line="264" w:lineRule="auto"/>
        <w:ind w:left="420" w:hanging="420"/>
        <w:rPr>
          <w:rFonts w:asciiTheme="minorHAnsi" w:hAnsiTheme="minorHAnsi" w:cstheme="minorHAnsi"/>
          <w:bCs/>
          <w:sz w:val="22"/>
          <w:szCs w:val="22"/>
        </w:rPr>
      </w:pPr>
    </w:p>
    <w:p w14:paraId="27099CB6" w14:textId="2A7AF662" w:rsidR="00FF3AB7" w:rsidRDefault="00FF3AB7" w:rsidP="00F47749">
      <w:pPr>
        <w:pStyle w:val="nadpis1111"/>
        <w:numPr>
          <w:ilvl w:val="0"/>
          <w:numId w:val="31"/>
        </w:numPr>
        <w:ind w:left="567" w:hanging="567"/>
        <w:jc w:val="both"/>
        <w:rPr>
          <w:rFonts w:asciiTheme="minorHAnsi" w:hAnsiTheme="minorHAnsi" w:cstheme="minorHAnsi"/>
          <w:szCs w:val="24"/>
        </w:rPr>
      </w:pPr>
      <w:bookmarkStart w:id="97" w:name="_Toc185401258"/>
      <w:r w:rsidRPr="007C6D65">
        <w:rPr>
          <w:rFonts w:asciiTheme="minorHAnsi" w:hAnsiTheme="minorHAnsi" w:cstheme="minorHAnsi"/>
          <w:szCs w:val="24"/>
        </w:rPr>
        <w:lastRenderedPageBreak/>
        <w:t>INTEGROVANÉ PROJEKTY</w:t>
      </w:r>
      <w:bookmarkEnd w:id="97"/>
    </w:p>
    <w:p w14:paraId="4A4AE292" w14:textId="77777777" w:rsidR="00706076" w:rsidRPr="00706076" w:rsidRDefault="00706076" w:rsidP="00706076">
      <w:pPr>
        <w:spacing w:before="0"/>
      </w:pPr>
    </w:p>
    <w:p w14:paraId="36CDAB70" w14:textId="506C4D38" w:rsidR="00FF3AB7" w:rsidRPr="004341F1" w:rsidRDefault="00FF3AB7" w:rsidP="00F47749">
      <w:pPr>
        <w:pStyle w:val="Odsekzoznamu"/>
        <w:numPr>
          <w:ilvl w:val="0"/>
          <w:numId w:val="128"/>
        </w:numPr>
        <w:ind w:left="567" w:hanging="567"/>
        <w:jc w:val="both"/>
        <w:rPr>
          <w:rFonts w:asciiTheme="minorHAnsi" w:hAnsiTheme="minorHAnsi" w:cstheme="minorHAnsi"/>
          <w:sz w:val="22"/>
        </w:rPr>
      </w:pPr>
      <w:r w:rsidRPr="004341F1">
        <w:rPr>
          <w:rFonts w:asciiTheme="minorHAnsi" w:hAnsiTheme="minorHAnsi" w:cstheme="minorHAnsi"/>
          <w:sz w:val="22"/>
        </w:rPr>
        <w:t xml:space="preserve">V rámci integrovaných projektov sa realizujú na základe jednej </w:t>
      </w:r>
      <w:proofErr w:type="spellStart"/>
      <w:r w:rsidRPr="004341F1">
        <w:rPr>
          <w:rFonts w:asciiTheme="minorHAnsi" w:hAnsiTheme="minorHAnsi" w:cstheme="minorHAnsi"/>
          <w:sz w:val="22"/>
        </w:rPr>
        <w:t>ŽoNFP</w:t>
      </w:r>
      <w:proofErr w:type="spellEnd"/>
      <w:r w:rsidRPr="004341F1">
        <w:rPr>
          <w:rFonts w:asciiTheme="minorHAnsi" w:hAnsiTheme="minorHAnsi" w:cstheme="minorHAnsi"/>
          <w:sz w:val="22"/>
        </w:rPr>
        <w:t xml:space="preserve"> dve a viac </w:t>
      </w:r>
      <w:proofErr w:type="spellStart"/>
      <w:r w:rsidRPr="004341F1">
        <w:rPr>
          <w:rFonts w:asciiTheme="minorHAnsi" w:hAnsiTheme="minorHAnsi" w:cstheme="minorHAnsi"/>
          <w:sz w:val="22"/>
        </w:rPr>
        <w:t>podopatrení</w:t>
      </w:r>
      <w:proofErr w:type="spellEnd"/>
      <w:r w:rsidRPr="004341F1">
        <w:rPr>
          <w:rFonts w:asciiTheme="minorHAnsi" w:hAnsiTheme="minorHAnsi" w:cstheme="minorHAnsi"/>
          <w:sz w:val="22"/>
        </w:rPr>
        <w:t xml:space="preserve"> PRV.</w:t>
      </w:r>
    </w:p>
    <w:p w14:paraId="0B36BFCF" w14:textId="65DB32AF" w:rsidR="00FF3AB7" w:rsidRPr="004341F1" w:rsidRDefault="00FF3AB7" w:rsidP="00F47749">
      <w:pPr>
        <w:pStyle w:val="Odsekzoznamu"/>
        <w:numPr>
          <w:ilvl w:val="0"/>
          <w:numId w:val="128"/>
        </w:numPr>
        <w:ind w:left="567" w:hanging="567"/>
        <w:jc w:val="both"/>
        <w:rPr>
          <w:rFonts w:asciiTheme="minorHAnsi" w:hAnsiTheme="minorHAnsi" w:cstheme="minorHAnsi"/>
          <w:sz w:val="22"/>
        </w:rPr>
      </w:pPr>
      <w:r w:rsidRPr="004341F1">
        <w:rPr>
          <w:rFonts w:asciiTheme="minorHAnsi" w:hAnsiTheme="minorHAnsi" w:cstheme="minorHAnsi"/>
          <w:sz w:val="22"/>
        </w:rPr>
        <w:t>V súlade s platným PRV sa integrované projekty môžu využiť v rámci kombinácie opatrení 4,</w:t>
      </w:r>
      <w:r w:rsidR="000E3652" w:rsidRPr="004341F1">
        <w:rPr>
          <w:rFonts w:asciiTheme="minorHAnsi" w:hAnsiTheme="minorHAnsi" w:cstheme="minorHAnsi"/>
          <w:sz w:val="22"/>
        </w:rPr>
        <w:t xml:space="preserve"> </w:t>
      </w:r>
      <w:r w:rsidRPr="004341F1">
        <w:rPr>
          <w:rFonts w:asciiTheme="minorHAnsi" w:hAnsiTheme="minorHAnsi" w:cstheme="minorHAnsi"/>
          <w:sz w:val="22"/>
        </w:rPr>
        <w:t xml:space="preserve">6 a 16. Možnosť podať integrovaný projekt a určenie </w:t>
      </w:r>
      <w:proofErr w:type="spellStart"/>
      <w:r w:rsidRPr="004341F1">
        <w:rPr>
          <w:rFonts w:asciiTheme="minorHAnsi" w:hAnsiTheme="minorHAnsi" w:cstheme="minorHAnsi"/>
          <w:sz w:val="22"/>
        </w:rPr>
        <w:t>podopatrení</w:t>
      </w:r>
      <w:proofErr w:type="spellEnd"/>
      <w:r w:rsidRPr="004341F1">
        <w:rPr>
          <w:rFonts w:asciiTheme="minorHAnsi" w:hAnsiTheme="minorHAnsi" w:cstheme="minorHAnsi"/>
          <w:sz w:val="22"/>
        </w:rPr>
        <w:t>, ktoré môžu byť do integrovaného projektu zahrnuté, musí byť uvedená v príslušnej výzve.</w:t>
      </w:r>
    </w:p>
    <w:p w14:paraId="4E690CB0" w14:textId="2577B4A5" w:rsidR="00FF3AB7" w:rsidRPr="004341F1" w:rsidRDefault="00FF3AB7" w:rsidP="00F47749">
      <w:pPr>
        <w:pStyle w:val="Odsekzoznamu"/>
        <w:numPr>
          <w:ilvl w:val="0"/>
          <w:numId w:val="128"/>
        </w:numPr>
        <w:ind w:left="567" w:hanging="567"/>
        <w:jc w:val="both"/>
        <w:rPr>
          <w:rFonts w:asciiTheme="minorHAnsi" w:hAnsiTheme="minorHAnsi" w:cstheme="minorHAnsi"/>
          <w:sz w:val="22"/>
        </w:rPr>
      </w:pPr>
      <w:r w:rsidRPr="004341F1">
        <w:rPr>
          <w:rFonts w:asciiTheme="minorHAnsi" w:hAnsiTheme="minorHAnsi" w:cstheme="minorHAnsi"/>
          <w:sz w:val="22"/>
        </w:rPr>
        <w:t>Rámcovú úpravu integrovaných projektov obsahuje kapitola 8.</w:t>
      </w:r>
      <w:r w:rsidR="00D0263A">
        <w:rPr>
          <w:rFonts w:asciiTheme="minorHAnsi" w:hAnsiTheme="minorHAnsi" w:cstheme="minorHAnsi"/>
          <w:sz w:val="22"/>
        </w:rPr>
        <w:t>3</w:t>
      </w:r>
      <w:r w:rsidRPr="004341F1">
        <w:rPr>
          <w:rFonts w:asciiTheme="minorHAnsi" w:hAnsiTheme="minorHAnsi" w:cstheme="minorHAnsi"/>
          <w:sz w:val="22"/>
        </w:rPr>
        <w:t xml:space="preserve">. Systému riadenia PRV a kapitola </w:t>
      </w:r>
      <w:r w:rsidR="000E01F7">
        <w:rPr>
          <w:rFonts w:asciiTheme="minorHAnsi" w:hAnsiTheme="minorHAnsi" w:cstheme="minorHAnsi"/>
          <w:sz w:val="22"/>
        </w:rPr>
        <w:t xml:space="preserve">10 </w:t>
      </w:r>
      <w:r w:rsidRPr="004341F1">
        <w:rPr>
          <w:rFonts w:asciiTheme="minorHAnsi" w:hAnsiTheme="minorHAnsi" w:cstheme="minorHAnsi"/>
          <w:sz w:val="22"/>
        </w:rPr>
        <w:t>Príručky pre žiadateľa.</w:t>
      </w:r>
    </w:p>
    <w:p w14:paraId="615482D6" w14:textId="7C59E964" w:rsidR="00FF3AB7" w:rsidRPr="004341F1" w:rsidRDefault="00FF3AB7" w:rsidP="00F47749">
      <w:pPr>
        <w:pStyle w:val="Odsekzoznamu"/>
        <w:numPr>
          <w:ilvl w:val="0"/>
          <w:numId w:val="128"/>
        </w:numPr>
        <w:ind w:left="567" w:hanging="567"/>
        <w:jc w:val="both"/>
        <w:rPr>
          <w:rFonts w:asciiTheme="minorHAnsi" w:hAnsiTheme="minorHAnsi" w:cstheme="minorHAnsi"/>
          <w:sz w:val="22"/>
        </w:rPr>
      </w:pPr>
      <w:r w:rsidRPr="004341F1">
        <w:rPr>
          <w:rFonts w:asciiTheme="minorHAnsi" w:hAnsiTheme="minorHAnsi" w:cstheme="minorHAnsi"/>
          <w:sz w:val="22"/>
        </w:rPr>
        <w:t>Podrobnejšie vymedzenie povinností prijímateľa v súvislosti s realizáciou integrovaného projektu upraví Zmluva</w:t>
      </w:r>
      <w:r w:rsidR="001E197E">
        <w:rPr>
          <w:rFonts w:asciiTheme="minorHAnsi" w:hAnsiTheme="minorHAnsi" w:cstheme="minorHAnsi"/>
          <w:sz w:val="22"/>
        </w:rPr>
        <w:t xml:space="preserve"> o</w:t>
      </w:r>
      <w:r w:rsidR="00A71C54">
        <w:rPr>
          <w:rFonts w:asciiTheme="minorHAnsi" w:hAnsiTheme="minorHAnsi" w:cstheme="minorHAnsi"/>
          <w:sz w:val="22"/>
        </w:rPr>
        <w:t xml:space="preserve"> poskytnutí </w:t>
      </w:r>
      <w:r w:rsidR="001E197E">
        <w:rPr>
          <w:rFonts w:asciiTheme="minorHAnsi" w:hAnsiTheme="minorHAnsi" w:cstheme="minorHAnsi"/>
          <w:sz w:val="22"/>
        </w:rPr>
        <w:t>NFP</w:t>
      </w:r>
      <w:r w:rsidRPr="004341F1">
        <w:rPr>
          <w:rFonts w:asciiTheme="minorHAnsi" w:hAnsiTheme="minorHAnsi" w:cstheme="minorHAnsi"/>
          <w:sz w:val="22"/>
        </w:rPr>
        <w:t>.</w:t>
      </w:r>
    </w:p>
    <w:p w14:paraId="022C2968" w14:textId="1FAD2B78" w:rsidR="00FF3AB7" w:rsidRPr="00540D85" w:rsidRDefault="00FF3AB7" w:rsidP="00F47749">
      <w:pPr>
        <w:pStyle w:val="tl100"/>
        <w:numPr>
          <w:ilvl w:val="1"/>
          <w:numId w:val="31"/>
        </w:numPr>
        <w:spacing w:before="0"/>
        <w:ind w:left="567" w:hanging="567"/>
        <w:jc w:val="both"/>
        <w:rPr>
          <w:rFonts w:asciiTheme="minorHAnsi" w:hAnsiTheme="minorHAnsi" w:cstheme="minorHAnsi"/>
          <w:sz w:val="22"/>
          <w:szCs w:val="24"/>
        </w:rPr>
      </w:pPr>
      <w:bookmarkStart w:id="98" w:name="_Toc185401259"/>
      <w:r w:rsidRPr="00540D85">
        <w:rPr>
          <w:rFonts w:asciiTheme="minorHAnsi" w:hAnsiTheme="minorHAnsi" w:cstheme="minorHAnsi"/>
          <w:sz w:val="22"/>
          <w:szCs w:val="24"/>
        </w:rPr>
        <w:t>Integrovaný projekt realizovaný jedným subjektom</w:t>
      </w:r>
      <w:bookmarkEnd w:id="98"/>
    </w:p>
    <w:p w14:paraId="733D3034" w14:textId="19EC48DF" w:rsidR="00FF3AB7" w:rsidRPr="00540D85" w:rsidRDefault="00FF3AB7" w:rsidP="00F47749">
      <w:pPr>
        <w:pStyle w:val="Odsekzoznamu"/>
        <w:numPr>
          <w:ilvl w:val="1"/>
          <w:numId w:val="129"/>
        </w:numPr>
        <w:ind w:left="567" w:hanging="567"/>
        <w:jc w:val="both"/>
        <w:rPr>
          <w:rFonts w:asciiTheme="minorHAnsi" w:hAnsiTheme="minorHAnsi" w:cstheme="minorHAnsi"/>
          <w:sz w:val="22"/>
        </w:rPr>
      </w:pPr>
      <w:r w:rsidRPr="00540D85">
        <w:rPr>
          <w:rFonts w:asciiTheme="minorHAnsi" w:hAnsiTheme="minorHAnsi" w:cstheme="minorHAnsi"/>
          <w:sz w:val="22"/>
        </w:rPr>
        <w:t xml:space="preserve">Ak realizuje jeden prijímateľ viac </w:t>
      </w:r>
      <w:proofErr w:type="spellStart"/>
      <w:r w:rsidRPr="00540D85">
        <w:rPr>
          <w:rFonts w:asciiTheme="minorHAnsi" w:hAnsiTheme="minorHAnsi" w:cstheme="minorHAnsi"/>
          <w:sz w:val="22"/>
        </w:rPr>
        <w:t>podopatrení</w:t>
      </w:r>
      <w:proofErr w:type="spellEnd"/>
      <w:r w:rsidRPr="00540D85">
        <w:rPr>
          <w:rFonts w:asciiTheme="minorHAnsi" w:hAnsiTheme="minorHAnsi" w:cstheme="minorHAnsi"/>
          <w:sz w:val="22"/>
        </w:rPr>
        <w:t xml:space="preserve"> ako integrovaný projekt, musí spĺňať požiadavky na oprávnenosť žiadateľa, oprávnenosť aktivít realizácie projektu, oprávnenosť miesta realizácie projektu, kritériá pre výber projektov a ostatné podmienky poskytnutia príspevku uvedené vo výzve na všetky podopatrenia, ktoré žiadateľ zahrnie do </w:t>
      </w:r>
      <w:proofErr w:type="spellStart"/>
      <w:r w:rsidRPr="00540D85">
        <w:rPr>
          <w:rFonts w:asciiTheme="minorHAnsi" w:hAnsiTheme="minorHAnsi" w:cstheme="minorHAnsi"/>
          <w:sz w:val="22"/>
        </w:rPr>
        <w:t>ŽoNFP</w:t>
      </w:r>
      <w:proofErr w:type="spellEnd"/>
      <w:r w:rsidRPr="00540D85">
        <w:rPr>
          <w:rFonts w:asciiTheme="minorHAnsi" w:hAnsiTheme="minorHAnsi" w:cstheme="minorHAnsi"/>
          <w:sz w:val="22"/>
        </w:rPr>
        <w:t xml:space="preserve"> na integrovaný projekt. Cieľ projektu sa</w:t>
      </w:r>
      <w:r w:rsidR="00BE7438" w:rsidRPr="00ED03FD">
        <w:rPr>
          <w:rFonts w:asciiTheme="minorHAnsi" w:hAnsiTheme="minorHAnsi" w:cstheme="minorHAnsi"/>
          <w:sz w:val="22"/>
        </w:rPr>
        <w:t xml:space="preserve"> </w:t>
      </w:r>
      <w:r w:rsidRPr="00540D85">
        <w:rPr>
          <w:rFonts w:asciiTheme="minorHAnsi" w:hAnsiTheme="minorHAnsi" w:cstheme="minorHAnsi"/>
          <w:sz w:val="22"/>
        </w:rPr>
        <w:t>považuje za splnený, iba ak je splnený cieľ každého podopatrenia realizovaného v rámci integrovaného projektu.</w:t>
      </w:r>
    </w:p>
    <w:p w14:paraId="0D6F284B" w14:textId="18B44B83" w:rsidR="00FF3AB7" w:rsidRPr="00540D85" w:rsidRDefault="00FF3AB7" w:rsidP="00F47749">
      <w:pPr>
        <w:pStyle w:val="Odsekzoznamu"/>
        <w:numPr>
          <w:ilvl w:val="1"/>
          <w:numId w:val="129"/>
        </w:numPr>
        <w:ind w:left="567" w:hanging="567"/>
        <w:jc w:val="both"/>
        <w:rPr>
          <w:rFonts w:asciiTheme="minorHAnsi" w:hAnsiTheme="minorHAnsi" w:cstheme="minorHAnsi"/>
          <w:sz w:val="22"/>
        </w:rPr>
      </w:pPr>
      <w:r w:rsidRPr="00540D85">
        <w:rPr>
          <w:rFonts w:asciiTheme="minorHAnsi" w:hAnsiTheme="minorHAnsi" w:cstheme="minorHAnsi"/>
          <w:sz w:val="22"/>
        </w:rPr>
        <w:t>Ak bude v rámci príslušnej výzvy možné realizovať tri podopatrenia, projekt bude posúdený ako</w:t>
      </w:r>
      <w:r w:rsidR="00BE7438" w:rsidRPr="00ED03FD">
        <w:rPr>
          <w:rFonts w:asciiTheme="minorHAnsi" w:hAnsiTheme="minorHAnsi" w:cstheme="minorHAnsi"/>
          <w:sz w:val="22"/>
        </w:rPr>
        <w:t xml:space="preserve"> </w:t>
      </w:r>
      <w:r w:rsidRPr="00540D85">
        <w:rPr>
          <w:rFonts w:asciiTheme="minorHAnsi" w:hAnsiTheme="minorHAnsi" w:cstheme="minorHAnsi"/>
          <w:sz w:val="22"/>
        </w:rPr>
        <w:t xml:space="preserve">oprávnený integrovaný projekt, ak prijímateľ zahrnie do </w:t>
      </w:r>
      <w:proofErr w:type="spellStart"/>
      <w:r w:rsidRPr="00540D85">
        <w:rPr>
          <w:rFonts w:asciiTheme="minorHAnsi" w:hAnsiTheme="minorHAnsi" w:cstheme="minorHAnsi"/>
          <w:sz w:val="22"/>
        </w:rPr>
        <w:t>ŽoNFP</w:t>
      </w:r>
      <w:proofErr w:type="spellEnd"/>
      <w:r w:rsidRPr="00540D85">
        <w:rPr>
          <w:rFonts w:asciiTheme="minorHAnsi" w:hAnsiTheme="minorHAnsi" w:cstheme="minorHAnsi"/>
          <w:sz w:val="22"/>
        </w:rPr>
        <w:t xml:space="preserve"> aspoň dve podopatrenia.</w:t>
      </w:r>
    </w:p>
    <w:p w14:paraId="7C6970ED" w14:textId="57C1926B" w:rsidR="00FF3AB7" w:rsidRPr="00540D85" w:rsidRDefault="00FF3AB7" w:rsidP="00F47749">
      <w:pPr>
        <w:pStyle w:val="Odsekzoznamu"/>
        <w:numPr>
          <w:ilvl w:val="1"/>
          <w:numId w:val="129"/>
        </w:numPr>
        <w:ind w:left="567" w:hanging="567"/>
        <w:jc w:val="both"/>
        <w:rPr>
          <w:rFonts w:asciiTheme="minorHAnsi" w:hAnsiTheme="minorHAnsi" w:cstheme="minorHAnsi"/>
          <w:sz w:val="22"/>
        </w:rPr>
      </w:pPr>
      <w:r w:rsidRPr="00540D85">
        <w:rPr>
          <w:rFonts w:asciiTheme="minorHAnsi" w:hAnsiTheme="minorHAnsi" w:cstheme="minorHAnsi"/>
          <w:sz w:val="22"/>
        </w:rPr>
        <w:t xml:space="preserve">Žiadateľ predkladá na integrovaný projekt jednu </w:t>
      </w:r>
      <w:proofErr w:type="spellStart"/>
      <w:r w:rsidRPr="00540D85">
        <w:rPr>
          <w:rFonts w:asciiTheme="minorHAnsi" w:hAnsiTheme="minorHAnsi" w:cstheme="minorHAnsi"/>
          <w:sz w:val="22"/>
        </w:rPr>
        <w:t>ŽoNFP</w:t>
      </w:r>
      <w:proofErr w:type="spellEnd"/>
      <w:r w:rsidRPr="00540D85">
        <w:rPr>
          <w:rFonts w:asciiTheme="minorHAnsi" w:hAnsiTheme="minorHAnsi" w:cstheme="minorHAnsi"/>
          <w:sz w:val="22"/>
        </w:rPr>
        <w:t>.</w:t>
      </w:r>
    </w:p>
    <w:p w14:paraId="741E3053" w14:textId="381AE4B2" w:rsidR="00FF3AB7" w:rsidRPr="00540D85" w:rsidRDefault="00FF3AB7" w:rsidP="00F47749">
      <w:pPr>
        <w:pStyle w:val="Odsekzoznamu"/>
        <w:numPr>
          <w:ilvl w:val="1"/>
          <w:numId w:val="129"/>
        </w:numPr>
        <w:ind w:left="567" w:hanging="567"/>
        <w:jc w:val="both"/>
        <w:rPr>
          <w:rFonts w:asciiTheme="minorHAnsi" w:hAnsiTheme="minorHAnsi" w:cstheme="minorHAnsi"/>
          <w:sz w:val="22"/>
        </w:rPr>
      </w:pPr>
      <w:r w:rsidRPr="00540D85">
        <w:rPr>
          <w:rFonts w:asciiTheme="minorHAnsi" w:hAnsiTheme="minorHAnsi" w:cstheme="minorHAnsi"/>
          <w:sz w:val="22"/>
        </w:rPr>
        <w:t xml:space="preserve">PPA uzatvorí so žiadateľom jednu Zmluvu, predmetom ktorej bude realizácia všetkých </w:t>
      </w:r>
      <w:proofErr w:type="spellStart"/>
      <w:r w:rsidRPr="00540D85">
        <w:rPr>
          <w:rFonts w:asciiTheme="minorHAnsi" w:hAnsiTheme="minorHAnsi" w:cstheme="minorHAnsi"/>
          <w:sz w:val="22"/>
        </w:rPr>
        <w:t>podopatrení</w:t>
      </w:r>
      <w:proofErr w:type="spellEnd"/>
      <w:r w:rsidRPr="00540D85">
        <w:rPr>
          <w:rFonts w:asciiTheme="minorHAnsi" w:hAnsiTheme="minorHAnsi" w:cstheme="minorHAnsi"/>
          <w:sz w:val="22"/>
        </w:rPr>
        <w:t xml:space="preserve">, zahrnutých do </w:t>
      </w:r>
      <w:proofErr w:type="spellStart"/>
      <w:r w:rsidRPr="00540D85">
        <w:rPr>
          <w:rFonts w:asciiTheme="minorHAnsi" w:hAnsiTheme="minorHAnsi" w:cstheme="minorHAnsi"/>
          <w:sz w:val="22"/>
        </w:rPr>
        <w:t>ŽoNFP</w:t>
      </w:r>
      <w:proofErr w:type="spellEnd"/>
      <w:r w:rsidRPr="00540D85">
        <w:rPr>
          <w:rFonts w:asciiTheme="minorHAnsi" w:hAnsiTheme="minorHAnsi" w:cstheme="minorHAnsi"/>
          <w:sz w:val="22"/>
        </w:rPr>
        <w:t>.</w:t>
      </w:r>
    </w:p>
    <w:p w14:paraId="4530E6A6" w14:textId="205B9E29" w:rsidR="00FF3AB7" w:rsidRPr="00ED03FD" w:rsidRDefault="00FF3AB7" w:rsidP="00F47749">
      <w:pPr>
        <w:pStyle w:val="Odsekzoznamu"/>
        <w:numPr>
          <w:ilvl w:val="1"/>
          <w:numId w:val="129"/>
        </w:numPr>
        <w:ind w:left="567" w:hanging="567"/>
        <w:jc w:val="both"/>
        <w:rPr>
          <w:rFonts w:asciiTheme="minorHAnsi" w:hAnsiTheme="minorHAnsi" w:cstheme="minorHAnsi"/>
          <w:sz w:val="22"/>
        </w:rPr>
      </w:pPr>
      <w:r w:rsidRPr="00540D85">
        <w:rPr>
          <w:rFonts w:asciiTheme="minorHAnsi" w:hAnsiTheme="minorHAnsi" w:cstheme="minorHAnsi"/>
          <w:sz w:val="22"/>
        </w:rPr>
        <w:t xml:space="preserve">Zabezpečenie pohľadávky PPA v zmysle kapitoly 3 </w:t>
      </w:r>
      <w:r w:rsidR="009E6C95" w:rsidRPr="00ED03FD">
        <w:rPr>
          <w:rFonts w:asciiTheme="minorHAnsi" w:hAnsiTheme="minorHAnsi" w:cstheme="minorHAnsi"/>
          <w:sz w:val="22"/>
        </w:rPr>
        <w:t>PpP</w:t>
      </w:r>
      <w:r w:rsidRPr="00ED03FD">
        <w:rPr>
          <w:rFonts w:asciiTheme="minorHAnsi" w:hAnsiTheme="minorHAnsi" w:cstheme="minorHAnsi"/>
          <w:sz w:val="22"/>
        </w:rPr>
        <w:t xml:space="preserve"> sa bude realizovať vo</w:t>
      </w:r>
      <w:r w:rsidR="00CC118D" w:rsidRPr="00ED03FD">
        <w:rPr>
          <w:rFonts w:asciiTheme="minorHAnsi" w:hAnsiTheme="minorHAnsi" w:cstheme="minorHAnsi"/>
          <w:sz w:val="22"/>
        </w:rPr>
        <w:t xml:space="preserve"> </w:t>
      </w:r>
      <w:r w:rsidRPr="00ED03FD">
        <w:rPr>
          <w:rFonts w:asciiTheme="minorHAnsi" w:hAnsiTheme="minorHAnsi" w:cstheme="minorHAnsi"/>
          <w:sz w:val="22"/>
        </w:rPr>
        <w:t xml:space="preserve">vzťahu k celej Zmluve, tzn. zabezpečenie nemusí byť osobitne v rámci jednotlivých </w:t>
      </w:r>
      <w:proofErr w:type="spellStart"/>
      <w:r w:rsidRPr="00ED03FD">
        <w:rPr>
          <w:rFonts w:asciiTheme="minorHAnsi" w:hAnsiTheme="minorHAnsi" w:cstheme="minorHAnsi"/>
          <w:sz w:val="22"/>
        </w:rPr>
        <w:t>podopatrení</w:t>
      </w:r>
      <w:proofErr w:type="spellEnd"/>
      <w:r w:rsidRPr="00ED03FD">
        <w:rPr>
          <w:rFonts w:asciiTheme="minorHAnsi" w:hAnsiTheme="minorHAnsi" w:cstheme="minorHAnsi"/>
          <w:sz w:val="22"/>
        </w:rPr>
        <w:t xml:space="preserve"> realizovaných v rámci integrovaného projektu (napr. ak bude predmetom záložného práva v prospech PPA jedna nehnuteľnosť, ktorá pokryje výšku NFP na všetky realizované podopatrenia v rámci integrovaného projektu).</w:t>
      </w:r>
    </w:p>
    <w:p w14:paraId="000D49F2" w14:textId="56168378" w:rsidR="00FF3AB7" w:rsidRPr="00ED03FD" w:rsidRDefault="00FF3AB7" w:rsidP="00F47749">
      <w:pPr>
        <w:pStyle w:val="Odsekzoznamu"/>
        <w:numPr>
          <w:ilvl w:val="1"/>
          <w:numId w:val="129"/>
        </w:numPr>
        <w:ind w:left="567" w:hanging="567"/>
        <w:jc w:val="both"/>
        <w:rPr>
          <w:rFonts w:asciiTheme="minorHAnsi" w:hAnsiTheme="minorHAnsi" w:cstheme="minorHAnsi"/>
          <w:sz w:val="22"/>
        </w:rPr>
      </w:pPr>
      <w:r w:rsidRPr="00ED03FD">
        <w:rPr>
          <w:rFonts w:asciiTheme="minorHAnsi" w:hAnsiTheme="minorHAnsi" w:cstheme="minorHAnsi"/>
          <w:sz w:val="22"/>
        </w:rPr>
        <w:t>Prijímateľ si zriadi jeden bankový účet, na príjem NFP, pričom sa použije iba jeden systém financovania projektu, ktorý uvedie prijímateľ v </w:t>
      </w:r>
      <w:proofErr w:type="spellStart"/>
      <w:r w:rsidRPr="00ED03FD">
        <w:rPr>
          <w:rFonts w:asciiTheme="minorHAnsi" w:hAnsiTheme="minorHAnsi" w:cstheme="minorHAnsi"/>
          <w:sz w:val="22"/>
        </w:rPr>
        <w:t>ŽoNFP</w:t>
      </w:r>
      <w:proofErr w:type="spellEnd"/>
      <w:r w:rsidRPr="00ED03FD">
        <w:rPr>
          <w:rFonts w:asciiTheme="minorHAnsi" w:hAnsiTheme="minorHAnsi" w:cstheme="minorHAnsi"/>
          <w:sz w:val="22"/>
        </w:rPr>
        <w:t>, ak je to možné (tzn. všetky podopatrenia integrovaného projektu budú financované napr. systémom refundácie).</w:t>
      </w:r>
      <w:r w:rsidR="00BE7438" w:rsidRPr="00ED03FD">
        <w:rPr>
          <w:rFonts w:asciiTheme="minorHAnsi" w:hAnsiTheme="minorHAnsi" w:cstheme="minorHAnsi"/>
          <w:sz w:val="22"/>
        </w:rPr>
        <w:t xml:space="preserve"> </w:t>
      </w:r>
    </w:p>
    <w:p w14:paraId="18DA8203" w14:textId="38BE859C" w:rsidR="00FF3AB7" w:rsidRPr="00ED03FD" w:rsidRDefault="00FF3AB7" w:rsidP="00F47749">
      <w:pPr>
        <w:pStyle w:val="Odsekzoznamu"/>
        <w:numPr>
          <w:ilvl w:val="1"/>
          <w:numId w:val="129"/>
        </w:numPr>
        <w:ind w:left="567" w:hanging="567"/>
        <w:jc w:val="both"/>
        <w:rPr>
          <w:rFonts w:asciiTheme="minorHAnsi" w:hAnsiTheme="minorHAnsi" w:cstheme="minorHAnsi"/>
          <w:sz w:val="22"/>
        </w:rPr>
      </w:pPr>
      <w:r w:rsidRPr="00ED03FD">
        <w:rPr>
          <w:rFonts w:asciiTheme="minorHAnsi" w:hAnsiTheme="minorHAnsi" w:cstheme="minorHAnsi"/>
          <w:sz w:val="22"/>
        </w:rPr>
        <w:t xml:space="preserve">Prijímateľ môže podať maximálne jednu </w:t>
      </w:r>
      <w:proofErr w:type="spellStart"/>
      <w:r w:rsidRPr="00ED03FD">
        <w:rPr>
          <w:rFonts w:asciiTheme="minorHAnsi" w:hAnsiTheme="minorHAnsi" w:cstheme="minorHAnsi"/>
          <w:sz w:val="22"/>
        </w:rPr>
        <w:t>ŽoP</w:t>
      </w:r>
      <w:proofErr w:type="spellEnd"/>
      <w:r w:rsidRPr="00ED03FD">
        <w:rPr>
          <w:rFonts w:asciiTheme="minorHAnsi" w:hAnsiTheme="minorHAnsi" w:cstheme="minorHAnsi"/>
          <w:sz w:val="22"/>
        </w:rPr>
        <w:t xml:space="preserve"> ročne v rámci projektu na realizáciu každého podopatrenia v rámci integrovaného projektu (tzn. ak realizuje dve podopatrenia, môže podať dve </w:t>
      </w:r>
      <w:proofErr w:type="spellStart"/>
      <w:r w:rsidRPr="00ED03FD">
        <w:rPr>
          <w:rFonts w:asciiTheme="minorHAnsi" w:hAnsiTheme="minorHAnsi" w:cstheme="minorHAnsi"/>
          <w:sz w:val="22"/>
        </w:rPr>
        <w:t>ŽoP</w:t>
      </w:r>
      <w:proofErr w:type="spellEnd"/>
      <w:r w:rsidRPr="00ED03FD">
        <w:rPr>
          <w:rFonts w:asciiTheme="minorHAnsi" w:hAnsiTheme="minorHAnsi" w:cstheme="minorHAnsi"/>
          <w:sz w:val="22"/>
        </w:rPr>
        <w:t xml:space="preserve">/rok, ak realizuje tri podopatrenia, môže podať tri </w:t>
      </w:r>
      <w:proofErr w:type="spellStart"/>
      <w:r w:rsidRPr="00ED03FD">
        <w:rPr>
          <w:rFonts w:asciiTheme="minorHAnsi" w:hAnsiTheme="minorHAnsi" w:cstheme="minorHAnsi"/>
          <w:sz w:val="22"/>
        </w:rPr>
        <w:t>ŽoP</w:t>
      </w:r>
      <w:proofErr w:type="spellEnd"/>
      <w:r w:rsidRPr="00ED03FD">
        <w:rPr>
          <w:rFonts w:asciiTheme="minorHAnsi" w:hAnsiTheme="minorHAnsi" w:cstheme="minorHAnsi"/>
          <w:sz w:val="22"/>
        </w:rPr>
        <w:t xml:space="preserve">/rok). Každá </w:t>
      </w:r>
      <w:proofErr w:type="spellStart"/>
      <w:r w:rsidRPr="00ED03FD">
        <w:rPr>
          <w:rFonts w:asciiTheme="minorHAnsi" w:hAnsiTheme="minorHAnsi" w:cstheme="minorHAnsi"/>
          <w:sz w:val="22"/>
        </w:rPr>
        <w:t>ŽoP</w:t>
      </w:r>
      <w:proofErr w:type="spellEnd"/>
      <w:r w:rsidRPr="00ED03FD">
        <w:rPr>
          <w:rFonts w:asciiTheme="minorHAnsi" w:hAnsiTheme="minorHAnsi" w:cstheme="minorHAnsi"/>
          <w:sz w:val="22"/>
        </w:rPr>
        <w:t xml:space="preserve"> sa môže podať iba</w:t>
      </w:r>
      <w:r w:rsidR="00BE7438" w:rsidRPr="00ED03FD">
        <w:rPr>
          <w:rFonts w:asciiTheme="minorHAnsi" w:hAnsiTheme="minorHAnsi" w:cstheme="minorHAnsi"/>
          <w:sz w:val="22"/>
        </w:rPr>
        <w:t xml:space="preserve"> </w:t>
      </w:r>
      <w:r w:rsidRPr="00ED03FD">
        <w:rPr>
          <w:rFonts w:asciiTheme="minorHAnsi" w:hAnsiTheme="minorHAnsi" w:cstheme="minorHAnsi"/>
          <w:sz w:val="22"/>
        </w:rPr>
        <w:t>na</w:t>
      </w:r>
      <w:r w:rsidR="00BE7438" w:rsidRPr="00ED03FD">
        <w:rPr>
          <w:rFonts w:asciiTheme="minorHAnsi" w:hAnsiTheme="minorHAnsi" w:cstheme="minorHAnsi"/>
          <w:sz w:val="22"/>
        </w:rPr>
        <w:t xml:space="preserve"> </w:t>
      </w:r>
      <w:r w:rsidRPr="00ED03FD">
        <w:rPr>
          <w:rFonts w:asciiTheme="minorHAnsi" w:hAnsiTheme="minorHAnsi" w:cstheme="minorHAnsi"/>
          <w:sz w:val="22"/>
        </w:rPr>
        <w:t xml:space="preserve">jedno </w:t>
      </w:r>
      <w:proofErr w:type="spellStart"/>
      <w:r w:rsidRPr="00ED03FD">
        <w:rPr>
          <w:rFonts w:asciiTheme="minorHAnsi" w:hAnsiTheme="minorHAnsi" w:cstheme="minorHAnsi"/>
          <w:sz w:val="22"/>
        </w:rPr>
        <w:t>podopatrenie</w:t>
      </w:r>
      <w:proofErr w:type="spellEnd"/>
      <w:r w:rsidRPr="00ED03FD">
        <w:rPr>
          <w:rFonts w:asciiTheme="minorHAnsi" w:hAnsiTheme="minorHAnsi" w:cstheme="minorHAnsi"/>
          <w:sz w:val="22"/>
        </w:rPr>
        <w:t xml:space="preserve">, tzn. nie je možné podať spoločnú </w:t>
      </w:r>
      <w:proofErr w:type="spellStart"/>
      <w:r w:rsidRPr="00ED03FD">
        <w:rPr>
          <w:rFonts w:asciiTheme="minorHAnsi" w:hAnsiTheme="minorHAnsi" w:cstheme="minorHAnsi"/>
          <w:sz w:val="22"/>
        </w:rPr>
        <w:t>ŽoP</w:t>
      </w:r>
      <w:proofErr w:type="spellEnd"/>
      <w:r w:rsidRPr="00ED03FD">
        <w:rPr>
          <w:rFonts w:asciiTheme="minorHAnsi" w:hAnsiTheme="minorHAnsi" w:cstheme="minorHAnsi"/>
          <w:sz w:val="22"/>
        </w:rPr>
        <w:t xml:space="preserve"> na viac </w:t>
      </w:r>
      <w:proofErr w:type="spellStart"/>
      <w:r w:rsidRPr="00ED03FD">
        <w:rPr>
          <w:rFonts w:asciiTheme="minorHAnsi" w:hAnsiTheme="minorHAnsi" w:cstheme="minorHAnsi"/>
          <w:sz w:val="22"/>
        </w:rPr>
        <w:t>podopatrení</w:t>
      </w:r>
      <w:proofErr w:type="spellEnd"/>
      <w:r w:rsidRPr="00ED03FD">
        <w:rPr>
          <w:rFonts w:asciiTheme="minorHAnsi" w:hAnsiTheme="minorHAnsi" w:cstheme="minorHAnsi"/>
          <w:sz w:val="22"/>
        </w:rPr>
        <w:t xml:space="preserve">. PPA bude posudzovať každú </w:t>
      </w:r>
      <w:proofErr w:type="spellStart"/>
      <w:r w:rsidRPr="00ED03FD">
        <w:rPr>
          <w:rFonts w:asciiTheme="minorHAnsi" w:hAnsiTheme="minorHAnsi" w:cstheme="minorHAnsi"/>
          <w:sz w:val="22"/>
        </w:rPr>
        <w:t>ŽoP</w:t>
      </w:r>
      <w:proofErr w:type="spellEnd"/>
      <w:r w:rsidRPr="00ED03FD">
        <w:rPr>
          <w:rFonts w:asciiTheme="minorHAnsi" w:hAnsiTheme="minorHAnsi" w:cstheme="minorHAnsi"/>
          <w:sz w:val="22"/>
        </w:rPr>
        <w:t xml:space="preserve"> osobitne (tzn. administratívna kontrola </w:t>
      </w:r>
      <w:proofErr w:type="spellStart"/>
      <w:r w:rsidRPr="00ED03FD">
        <w:rPr>
          <w:rFonts w:asciiTheme="minorHAnsi" w:hAnsiTheme="minorHAnsi" w:cstheme="minorHAnsi"/>
          <w:sz w:val="22"/>
        </w:rPr>
        <w:t>ŽoP</w:t>
      </w:r>
      <w:proofErr w:type="spellEnd"/>
      <w:r w:rsidRPr="00ED03FD">
        <w:rPr>
          <w:rFonts w:asciiTheme="minorHAnsi" w:hAnsiTheme="minorHAnsi" w:cstheme="minorHAnsi"/>
          <w:sz w:val="22"/>
        </w:rPr>
        <w:t xml:space="preserve">, kontrola na mieste). </w:t>
      </w:r>
    </w:p>
    <w:p w14:paraId="11BA704E" w14:textId="75CF560B" w:rsidR="00FF3AB7" w:rsidRPr="00ED03FD" w:rsidRDefault="00FF3AB7" w:rsidP="00F47749">
      <w:pPr>
        <w:pStyle w:val="Odsekzoznamu"/>
        <w:numPr>
          <w:ilvl w:val="1"/>
          <w:numId w:val="129"/>
        </w:numPr>
        <w:ind w:left="567" w:hanging="567"/>
        <w:jc w:val="both"/>
        <w:rPr>
          <w:rFonts w:asciiTheme="minorHAnsi" w:hAnsiTheme="minorHAnsi" w:cstheme="minorHAnsi"/>
          <w:sz w:val="22"/>
        </w:rPr>
      </w:pPr>
      <w:r w:rsidRPr="00ED03FD">
        <w:rPr>
          <w:rFonts w:asciiTheme="minorHAnsi" w:hAnsiTheme="minorHAnsi" w:cstheme="minorHAnsi"/>
          <w:sz w:val="22"/>
        </w:rPr>
        <w:t xml:space="preserve">Prijímateľ je zodpovedný za riadnu realizáciu celého integrovaného projektu (tzn. všetkých </w:t>
      </w:r>
      <w:proofErr w:type="spellStart"/>
      <w:r w:rsidRPr="00ED03FD">
        <w:rPr>
          <w:rFonts w:asciiTheme="minorHAnsi" w:hAnsiTheme="minorHAnsi" w:cstheme="minorHAnsi"/>
          <w:sz w:val="22"/>
        </w:rPr>
        <w:t>podopatrení</w:t>
      </w:r>
      <w:proofErr w:type="spellEnd"/>
      <w:r w:rsidRPr="00ED03FD">
        <w:rPr>
          <w:rFonts w:asciiTheme="minorHAnsi" w:hAnsiTheme="minorHAnsi" w:cstheme="minorHAnsi"/>
          <w:sz w:val="22"/>
        </w:rPr>
        <w:t xml:space="preserve">) v súlade s princípmi uvedenými v kapitole 2 </w:t>
      </w:r>
      <w:r w:rsidR="009E6C95" w:rsidRPr="00ED03FD">
        <w:rPr>
          <w:rFonts w:asciiTheme="minorHAnsi" w:hAnsiTheme="minorHAnsi" w:cstheme="minorHAnsi"/>
          <w:sz w:val="22"/>
        </w:rPr>
        <w:t>PpP</w:t>
      </w:r>
      <w:r w:rsidRPr="00ED03FD">
        <w:rPr>
          <w:rFonts w:asciiTheme="minorHAnsi" w:hAnsiTheme="minorHAnsi" w:cstheme="minorHAnsi"/>
          <w:sz w:val="22"/>
        </w:rPr>
        <w:t xml:space="preserve"> a v súlade so</w:t>
      </w:r>
      <w:r w:rsidR="00BE7438" w:rsidRPr="00ED03FD">
        <w:rPr>
          <w:rFonts w:asciiTheme="minorHAnsi" w:hAnsiTheme="minorHAnsi" w:cstheme="minorHAnsi"/>
          <w:sz w:val="22"/>
        </w:rPr>
        <w:t xml:space="preserve"> </w:t>
      </w:r>
      <w:r w:rsidRPr="00ED03FD">
        <w:rPr>
          <w:rFonts w:asciiTheme="minorHAnsi" w:hAnsiTheme="minorHAnsi" w:cstheme="minorHAnsi"/>
          <w:sz w:val="22"/>
        </w:rPr>
        <w:t>Zmluvou</w:t>
      </w:r>
      <w:r w:rsidR="00910F04" w:rsidRPr="00910F04">
        <w:rPr>
          <w:rFonts w:asciiTheme="minorHAnsi" w:hAnsiTheme="minorHAnsi" w:cstheme="minorHAnsi"/>
          <w:sz w:val="22"/>
        </w:rPr>
        <w:t xml:space="preserve"> </w:t>
      </w:r>
      <w:r w:rsidR="00910F04">
        <w:rPr>
          <w:rFonts w:asciiTheme="minorHAnsi" w:hAnsiTheme="minorHAnsi" w:cstheme="minorHAnsi"/>
          <w:sz w:val="22"/>
        </w:rPr>
        <w:t>o poskytnutí NFP</w:t>
      </w:r>
      <w:r w:rsidRPr="00ED03FD">
        <w:rPr>
          <w:rFonts w:asciiTheme="minorHAnsi" w:hAnsiTheme="minorHAnsi" w:cstheme="minorHAnsi"/>
          <w:sz w:val="22"/>
        </w:rPr>
        <w:t>. Ukončenie realizácie aktivít projektu nastáva ukončením realizácie najneskôr ukončeného podopatrenia. Finančné ukončenie projektu nastáva finančným ukončením najneskôr vyplateného podopatrenia. Obdobie udržateľnosti projektu začína v kalendárny deň, ktorý bezprostredne nasleduje po kalendárnom dni, v ktorom došlo k finančnému ukončeniu najneskôr vyplateného podopatrenia.</w:t>
      </w:r>
    </w:p>
    <w:p w14:paraId="38731ED8" w14:textId="47A19E4A" w:rsidR="00FF3AB7" w:rsidRPr="00ED03FD" w:rsidRDefault="00FF3AB7" w:rsidP="00F47749">
      <w:pPr>
        <w:pStyle w:val="Odsekzoznamu"/>
        <w:numPr>
          <w:ilvl w:val="1"/>
          <w:numId w:val="129"/>
        </w:numPr>
        <w:ind w:left="567" w:hanging="567"/>
        <w:jc w:val="both"/>
        <w:rPr>
          <w:rFonts w:asciiTheme="minorHAnsi" w:hAnsiTheme="minorHAnsi" w:cstheme="minorHAnsi"/>
          <w:sz w:val="22"/>
        </w:rPr>
      </w:pPr>
      <w:r w:rsidRPr="00ED03FD">
        <w:rPr>
          <w:rFonts w:asciiTheme="minorHAnsi" w:hAnsiTheme="minorHAnsi" w:cstheme="minorHAnsi"/>
          <w:sz w:val="22"/>
        </w:rPr>
        <w:t xml:space="preserve">Celková výška NFP, ani celková výška NFP v rámci jednotlivých </w:t>
      </w:r>
      <w:proofErr w:type="spellStart"/>
      <w:r w:rsidRPr="00ED03FD">
        <w:rPr>
          <w:rFonts w:asciiTheme="minorHAnsi" w:hAnsiTheme="minorHAnsi" w:cstheme="minorHAnsi"/>
          <w:sz w:val="22"/>
        </w:rPr>
        <w:t>podopatrení</w:t>
      </w:r>
      <w:proofErr w:type="spellEnd"/>
      <w:r w:rsidR="00BE7438" w:rsidRPr="00ED03FD">
        <w:rPr>
          <w:rFonts w:asciiTheme="minorHAnsi" w:hAnsiTheme="minorHAnsi" w:cstheme="minorHAnsi"/>
          <w:sz w:val="22"/>
        </w:rPr>
        <w:t xml:space="preserve"> </w:t>
      </w:r>
      <w:r w:rsidRPr="00ED03FD">
        <w:rPr>
          <w:rFonts w:asciiTheme="minorHAnsi" w:hAnsiTheme="minorHAnsi" w:cstheme="minorHAnsi"/>
          <w:sz w:val="22"/>
        </w:rPr>
        <w:t xml:space="preserve">integrovaného projektu nesmie byť prekročená. Presun finančných prostriedkov v rámci </w:t>
      </w:r>
      <w:proofErr w:type="spellStart"/>
      <w:r w:rsidRPr="00ED03FD">
        <w:rPr>
          <w:rFonts w:asciiTheme="minorHAnsi" w:hAnsiTheme="minorHAnsi" w:cstheme="minorHAnsi"/>
          <w:sz w:val="22"/>
        </w:rPr>
        <w:t>podopatrení</w:t>
      </w:r>
      <w:proofErr w:type="spellEnd"/>
      <w:r w:rsidRPr="00ED03FD">
        <w:rPr>
          <w:rFonts w:asciiTheme="minorHAnsi" w:hAnsiTheme="minorHAnsi" w:cstheme="minorHAnsi"/>
          <w:sz w:val="22"/>
        </w:rPr>
        <w:t xml:space="preserve"> integrovaného projektu nie je možný ani na základe dodatku k Zmluve.</w:t>
      </w:r>
    </w:p>
    <w:p w14:paraId="33732931" w14:textId="4C4C6045" w:rsidR="00FF3AB7" w:rsidRPr="00ED03FD" w:rsidRDefault="00FF3AB7" w:rsidP="00F47749">
      <w:pPr>
        <w:pStyle w:val="Odsekzoznamu"/>
        <w:numPr>
          <w:ilvl w:val="1"/>
          <w:numId w:val="129"/>
        </w:numPr>
        <w:ind w:left="567" w:hanging="567"/>
        <w:jc w:val="both"/>
        <w:rPr>
          <w:rFonts w:asciiTheme="minorHAnsi" w:hAnsiTheme="minorHAnsi" w:cstheme="minorHAnsi"/>
          <w:sz w:val="22"/>
        </w:rPr>
      </w:pPr>
      <w:r w:rsidRPr="00ED03FD">
        <w:rPr>
          <w:rFonts w:asciiTheme="minorHAnsi" w:hAnsiTheme="minorHAnsi" w:cstheme="minorHAnsi"/>
          <w:sz w:val="22"/>
        </w:rPr>
        <w:t xml:space="preserve">Monitorovanie integrovaného projektu sa realizuje osobitne za každé </w:t>
      </w:r>
      <w:proofErr w:type="spellStart"/>
      <w:r w:rsidRPr="00ED03FD">
        <w:rPr>
          <w:rFonts w:asciiTheme="minorHAnsi" w:hAnsiTheme="minorHAnsi" w:cstheme="minorHAnsi"/>
          <w:sz w:val="22"/>
        </w:rPr>
        <w:t>podopatrenie</w:t>
      </w:r>
      <w:proofErr w:type="spellEnd"/>
      <w:r w:rsidRPr="00ED03FD">
        <w:rPr>
          <w:rFonts w:asciiTheme="minorHAnsi" w:hAnsiTheme="minorHAnsi" w:cstheme="minorHAnsi"/>
          <w:sz w:val="22"/>
        </w:rPr>
        <w:t xml:space="preserve">. Prijímateľ predkladá </w:t>
      </w:r>
      <w:r w:rsidR="004A1F6C">
        <w:rPr>
          <w:rFonts w:asciiTheme="minorHAnsi" w:hAnsiTheme="minorHAnsi" w:cstheme="minorHAnsi"/>
          <w:sz w:val="22"/>
        </w:rPr>
        <w:t>MS</w:t>
      </w:r>
      <w:r w:rsidRPr="00ED03FD">
        <w:rPr>
          <w:rFonts w:asciiTheme="minorHAnsi" w:hAnsiTheme="minorHAnsi" w:cstheme="minorHAnsi"/>
          <w:sz w:val="22"/>
        </w:rPr>
        <w:t xml:space="preserve"> za každé </w:t>
      </w:r>
      <w:proofErr w:type="spellStart"/>
      <w:r w:rsidRPr="00ED03FD">
        <w:rPr>
          <w:rFonts w:asciiTheme="minorHAnsi" w:hAnsiTheme="minorHAnsi" w:cstheme="minorHAnsi"/>
          <w:sz w:val="22"/>
        </w:rPr>
        <w:t>podopatrenie</w:t>
      </w:r>
      <w:proofErr w:type="spellEnd"/>
      <w:r w:rsidRPr="00ED03FD">
        <w:rPr>
          <w:rFonts w:asciiTheme="minorHAnsi" w:hAnsiTheme="minorHAnsi" w:cstheme="minorHAnsi"/>
          <w:sz w:val="22"/>
        </w:rPr>
        <w:t xml:space="preserve"> osobitne, pričom všetky MS (na jednotlivé podopatrenia) sa</w:t>
      </w:r>
      <w:r w:rsidR="00BE7438" w:rsidRPr="00ED03FD">
        <w:rPr>
          <w:rFonts w:asciiTheme="minorHAnsi" w:hAnsiTheme="minorHAnsi" w:cstheme="minorHAnsi"/>
          <w:sz w:val="22"/>
        </w:rPr>
        <w:t xml:space="preserve"> </w:t>
      </w:r>
      <w:r w:rsidRPr="00ED03FD">
        <w:rPr>
          <w:rFonts w:asciiTheme="minorHAnsi" w:hAnsiTheme="minorHAnsi" w:cstheme="minorHAnsi"/>
          <w:sz w:val="22"/>
        </w:rPr>
        <w:t xml:space="preserve">podajú súčasne so záverečnou </w:t>
      </w:r>
      <w:proofErr w:type="spellStart"/>
      <w:r w:rsidRPr="00ED03FD">
        <w:rPr>
          <w:rFonts w:asciiTheme="minorHAnsi" w:hAnsiTheme="minorHAnsi" w:cstheme="minorHAnsi"/>
          <w:sz w:val="22"/>
        </w:rPr>
        <w:t>ŽoP</w:t>
      </w:r>
      <w:proofErr w:type="spellEnd"/>
      <w:r w:rsidRPr="00ED03FD">
        <w:rPr>
          <w:rFonts w:asciiTheme="minorHAnsi" w:hAnsiTheme="minorHAnsi" w:cstheme="minorHAnsi"/>
          <w:sz w:val="22"/>
        </w:rPr>
        <w:t>.</w:t>
      </w:r>
    </w:p>
    <w:p w14:paraId="64001391" w14:textId="7A796B45" w:rsidR="00FF3AB7" w:rsidRPr="00ED03FD" w:rsidRDefault="00FF3AB7" w:rsidP="00F47749">
      <w:pPr>
        <w:pStyle w:val="Odsekzoznamu"/>
        <w:numPr>
          <w:ilvl w:val="1"/>
          <w:numId w:val="129"/>
        </w:numPr>
        <w:ind w:left="567" w:hanging="567"/>
        <w:jc w:val="both"/>
        <w:rPr>
          <w:rFonts w:asciiTheme="minorHAnsi" w:hAnsiTheme="minorHAnsi" w:cstheme="minorHAnsi"/>
          <w:sz w:val="22"/>
        </w:rPr>
      </w:pPr>
      <w:r w:rsidRPr="00ED03FD">
        <w:rPr>
          <w:rFonts w:asciiTheme="minorHAnsi" w:hAnsiTheme="minorHAnsi" w:cstheme="minorHAnsi"/>
          <w:sz w:val="22"/>
        </w:rPr>
        <w:lastRenderedPageBreak/>
        <w:t>Vo vzťahu k publ</w:t>
      </w:r>
      <w:r w:rsidR="00712033" w:rsidRPr="00ED03FD">
        <w:rPr>
          <w:rFonts w:asciiTheme="minorHAnsi" w:hAnsiTheme="minorHAnsi" w:cstheme="minorHAnsi"/>
          <w:sz w:val="22"/>
        </w:rPr>
        <w:t>icite projektu podľa kapitoly 1</w:t>
      </w:r>
      <w:r w:rsidR="00D0263A">
        <w:rPr>
          <w:rFonts w:asciiTheme="minorHAnsi" w:hAnsiTheme="minorHAnsi" w:cstheme="minorHAnsi"/>
          <w:sz w:val="22"/>
        </w:rPr>
        <w:t xml:space="preserve">6 </w:t>
      </w:r>
      <w:r w:rsidR="009E6C95" w:rsidRPr="00ED03FD">
        <w:rPr>
          <w:rFonts w:asciiTheme="minorHAnsi" w:hAnsiTheme="minorHAnsi" w:cstheme="minorHAnsi"/>
          <w:sz w:val="22"/>
        </w:rPr>
        <w:t>PpP</w:t>
      </w:r>
      <w:r w:rsidRPr="00ED03FD">
        <w:rPr>
          <w:rFonts w:asciiTheme="minorHAnsi" w:hAnsiTheme="minorHAnsi" w:cstheme="minorHAnsi"/>
          <w:sz w:val="22"/>
        </w:rPr>
        <w:t xml:space="preserve"> sa projekt posudzuje ako</w:t>
      </w:r>
      <w:r w:rsidR="00BE7438" w:rsidRPr="00ED03FD">
        <w:rPr>
          <w:rFonts w:asciiTheme="minorHAnsi" w:hAnsiTheme="minorHAnsi" w:cstheme="minorHAnsi"/>
          <w:sz w:val="22"/>
        </w:rPr>
        <w:t xml:space="preserve"> </w:t>
      </w:r>
      <w:r w:rsidRPr="00ED03FD">
        <w:rPr>
          <w:rFonts w:asciiTheme="minorHAnsi" w:hAnsiTheme="minorHAnsi" w:cstheme="minorHAnsi"/>
          <w:sz w:val="22"/>
        </w:rPr>
        <w:t>celok (tzn. nie jednotlivé podopatrenia integrovaného projektu).</w:t>
      </w:r>
    </w:p>
    <w:p w14:paraId="03A6FEA3" w14:textId="3DBDC882" w:rsidR="00FF3AB7" w:rsidRPr="00ED03FD" w:rsidRDefault="00FF3AB7" w:rsidP="00F47749">
      <w:pPr>
        <w:pStyle w:val="Odsekzoznamu"/>
        <w:numPr>
          <w:ilvl w:val="1"/>
          <w:numId w:val="129"/>
        </w:numPr>
        <w:ind w:left="567" w:hanging="567"/>
        <w:jc w:val="both"/>
        <w:rPr>
          <w:rFonts w:asciiTheme="minorHAnsi" w:hAnsiTheme="minorHAnsi" w:cstheme="minorHAnsi"/>
          <w:sz w:val="22"/>
        </w:rPr>
      </w:pPr>
      <w:r w:rsidRPr="00ED03FD">
        <w:rPr>
          <w:rFonts w:asciiTheme="minorHAnsi" w:hAnsiTheme="minorHAnsi" w:cstheme="minorHAnsi"/>
          <w:sz w:val="22"/>
        </w:rPr>
        <w:t>Vo vzťahu k nezrovnalostiam a udržateľnosti projektu</w:t>
      </w:r>
      <w:r w:rsidR="00BE7438" w:rsidRPr="00ED03FD">
        <w:rPr>
          <w:rFonts w:asciiTheme="minorHAnsi" w:hAnsiTheme="minorHAnsi" w:cstheme="minorHAnsi"/>
          <w:sz w:val="22"/>
        </w:rPr>
        <w:t xml:space="preserve"> </w:t>
      </w:r>
      <w:r w:rsidRPr="00ED03FD">
        <w:rPr>
          <w:rFonts w:asciiTheme="minorHAnsi" w:hAnsiTheme="minorHAnsi" w:cstheme="minorHAnsi"/>
          <w:sz w:val="22"/>
        </w:rPr>
        <w:t>podľa kapitoly 1</w:t>
      </w:r>
      <w:r w:rsidR="00D0263A">
        <w:rPr>
          <w:rFonts w:asciiTheme="minorHAnsi" w:hAnsiTheme="minorHAnsi" w:cstheme="minorHAnsi"/>
          <w:sz w:val="22"/>
        </w:rPr>
        <w:t>3</w:t>
      </w:r>
      <w:r w:rsidR="00712033" w:rsidRPr="00ED03FD">
        <w:rPr>
          <w:rFonts w:asciiTheme="minorHAnsi" w:hAnsiTheme="minorHAnsi" w:cstheme="minorHAnsi"/>
          <w:sz w:val="22"/>
        </w:rPr>
        <w:t xml:space="preserve"> a</w:t>
      </w:r>
      <w:r w:rsidR="00D0263A">
        <w:rPr>
          <w:rFonts w:asciiTheme="minorHAnsi" w:hAnsiTheme="minorHAnsi" w:cstheme="minorHAnsi"/>
          <w:sz w:val="22"/>
        </w:rPr>
        <w:t> </w:t>
      </w:r>
      <w:r w:rsidR="00712033" w:rsidRPr="00ED03FD">
        <w:rPr>
          <w:rFonts w:asciiTheme="minorHAnsi" w:hAnsiTheme="minorHAnsi" w:cstheme="minorHAnsi"/>
          <w:sz w:val="22"/>
        </w:rPr>
        <w:t>1</w:t>
      </w:r>
      <w:r w:rsidR="00D0263A">
        <w:rPr>
          <w:rFonts w:asciiTheme="minorHAnsi" w:hAnsiTheme="minorHAnsi" w:cstheme="minorHAnsi"/>
          <w:sz w:val="22"/>
        </w:rPr>
        <w:t xml:space="preserve">8 </w:t>
      </w:r>
      <w:r w:rsidR="00540D85">
        <w:rPr>
          <w:rFonts w:asciiTheme="minorHAnsi" w:hAnsiTheme="minorHAnsi" w:cstheme="minorHAnsi"/>
          <w:sz w:val="22"/>
        </w:rPr>
        <w:t>PpP</w:t>
      </w:r>
      <w:r w:rsidRPr="00ED03FD">
        <w:rPr>
          <w:rFonts w:asciiTheme="minorHAnsi" w:hAnsiTheme="minorHAnsi" w:cstheme="minorHAnsi"/>
          <w:sz w:val="22"/>
        </w:rPr>
        <w:t xml:space="preserve"> sa projekt posudzuje ako celok (tzn. nie jednotlivé podopatrenia integrovaného projektu). Vznik nezrovnalosti v súvislosti s jedným z </w:t>
      </w:r>
      <w:proofErr w:type="spellStart"/>
      <w:r w:rsidRPr="00ED03FD">
        <w:rPr>
          <w:rFonts w:asciiTheme="minorHAnsi" w:hAnsiTheme="minorHAnsi" w:cstheme="minorHAnsi"/>
          <w:sz w:val="22"/>
        </w:rPr>
        <w:t>podopatrení</w:t>
      </w:r>
      <w:proofErr w:type="spellEnd"/>
      <w:r w:rsidRPr="00ED03FD">
        <w:rPr>
          <w:rFonts w:asciiTheme="minorHAnsi" w:hAnsiTheme="minorHAnsi" w:cstheme="minorHAnsi"/>
          <w:sz w:val="22"/>
        </w:rPr>
        <w:t xml:space="preserve"> integrovaného projektu môže mať za následok odstúpenie od Zmluvy </w:t>
      </w:r>
      <w:r w:rsidR="00753A21" w:rsidRPr="00753A21">
        <w:rPr>
          <w:rFonts w:asciiTheme="minorHAnsi" w:hAnsiTheme="minorHAnsi" w:cstheme="minorHAnsi"/>
          <w:sz w:val="22"/>
        </w:rPr>
        <w:t xml:space="preserve">o poskytnutí NFP </w:t>
      </w:r>
      <w:r w:rsidRPr="00ED03FD">
        <w:rPr>
          <w:rFonts w:asciiTheme="minorHAnsi" w:hAnsiTheme="minorHAnsi" w:cstheme="minorHAnsi"/>
          <w:sz w:val="22"/>
        </w:rPr>
        <w:t>zo strany PPA a následné vymáhanie celého NFP (tzn.</w:t>
      </w:r>
      <w:r w:rsidR="00BE7438" w:rsidRPr="00ED03FD">
        <w:rPr>
          <w:rFonts w:asciiTheme="minorHAnsi" w:hAnsiTheme="minorHAnsi" w:cstheme="minorHAnsi"/>
          <w:sz w:val="22"/>
        </w:rPr>
        <w:t xml:space="preserve"> </w:t>
      </w:r>
      <w:r w:rsidRPr="00ED03FD">
        <w:rPr>
          <w:rFonts w:asciiTheme="minorHAnsi" w:hAnsiTheme="minorHAnsi" w:cstheme="minorHAnsi"/>
          <w:sz w:val="22"/>
        </w:rPr>
        <w:t>nie</w:t>
      </w:r>
      <w:r w:rsidR="00BE7438" w:rsidRPr="00ED03FD">
        <w:rPr>
          <w:rFonts w:asciiTheme="minorHAnsi" w:hAnsiTheme="minorHAnsi" w:cstheme="minorHAnsi"/>
          <w:sz w:val="22"/>
        </w:rPr>
        <w:t xml:space="preserve"> </w:t>
      </w:r>
      <w:r w:rsidRPr="00ED03FD">
        <w:rPr>
          <w:rFonts w:asciiTheme="minorHAnsi" w:hAnsiTheme="minorHAnsi" w:cstheme="minorHAnsi"/>
          <w:sz w:val="22"/>
        </w:rPr>
        <w:t>iba odstúpenie od časti Zmluvy</w:t>
      </w:r>
      <w:r w:rsidR="00753A21" w:rsidRPr="00753A21">
        <w:rPr>
          <w:rFonts w:asciiTheme="minorHAnsi" w:hAnsiTheme="minorHAnsi" w:cstheme="minorHAnsi"/>
          <w:sz w:val="22"/>
        </w:rPr>
        <w:t xml:space="preserve"> o poskytnutí NFP</w:t>
      </w:r>
      <w:r w:rsidRPr="00ED03FD">
        <w:rPr>
          <w:rFonts w:asciiTheme="minorHAnsi" w:hAnsiTheme="minorHAnsi" w:cstheme="minorHAnsi"/>
          <w:sz w:val="22"/>
        </w:rPr>
        <w:t xml:space="preserve"> v prípade podopatrenia, ktorého sa nezrovnalosť týka).</w:t>
      </w:r>
    </w:p>
    <w:p w14:paraId="4D42A1C8" w14:textId="26A1B3CD" w:rsidR="004F6D04" w:rsidRPr="00ED03FD" w:rsidRDefault="004F6D04" w:rsidP="00F47749">
      <w:pPr>
        <w:pStyle w:val="tl100"/>
        <w:numPr>
          <w:ilvl w:val="1"/>
          <w:numId w:val="31"/>
        </w:numPr>
        <w:spacing w:before="0"/>
        <w:ind w:left="567" w:hanging="567"/>
        <w:jc w:val="both"/>
        <w:rPr>
          <w:rFonts w:asciiTheme="minorHAnsi" w:hAnsiTheme="minorHAnsi" w:cstheme="minorHAnsi"/>
          <w:sz w:val="22"/>
          <w:szCs w:val="24"/>
        </w:rPr>
      </w:pPr>
      <w:bookmarkStart w:id="99" w:name="_Toc185401260"/>
      <w:r w:rsidRPr="00ED03FD">
        <w:rPr>
          <w:rFonts w:asciiTheme="minorHAnsi" w:hAnsiTheme="minorHAnsi" w:cstheme="minorHAnsi"/>
          <w:sz w:val="22"/>
          <w:szCs w:val="24"/>
        </w:rPr>
        <w:t>Integrovaný projekt realizovaný ako kolektívna investícia</w:t>
      </w:r>
      <w:bookmarkEnd w:id="99"/>
    </w:p>
    <w:p w14:paraId="10455CFC" w14:textId="0D636950" w:rsidR="004F6D04" w:rsidRPr="00ED03FD" w:rsidRDefault="004F6D04" w:rsidP="00F47749">
      <w:pPr>
        <w:pStyle w:val="Odsekzoznamu"/>
        <w:numPr>
          <w:ilvl w:val="2"/>
          <w:numId w:val="130"/>
        </w:numPr>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Ak sa realizuje integrovaný projekt formou kolektívnej investície (viac partnerov projektu), musí každý partner projektu spĺňať požiadavky na oprávnenosť žiadateľa, oprávnenosť aktivít realizácie projektu, oprávnenosť miesta realizácie projektu, kritériá pre výber projektov a</w:t>
      </w:r>
      <w:r w:rsidR="009F2939" w:rsidRPr="00263511">
        <w:rPr>
          <w:rFonts w:asciiTheme="minorHAnsi" w:hAnsiTheme="minorHAnsi" w:cstheme="minorHAnsi"/>
          <w:sz w:val="22"/>
        </w:rPr>
        <w:t> </w:t>
      </w:r>
      <w:r w:rsidRPr="00263511">
        <w:rPr>
          <w:rFonts w:asciiTheme="minorHAnsi" w:hAnsiTheme="minorHAnsi" w:cstheme="minorHAnsi"/>
          <w:sz w:val="22"/>
        </w:rPr>
        <w:t xml:space="preserve">ostatné podmienky poskytnutia príspevku uvedené vo výzve na to </w:t>
      </w:r>
      <w:proofErr w:type="spellStart"/>
      <w:r w:rsidR="00D3073E" w:rsidRPr="00263511">
        <w:rPr>
          <w:rFonts w:asciiTheme="minorHAnsi" w:hAnsiTheme="minorHAnsi" w:cstheme="minorHAnsi"/>
          <w:sz w:val="22"/>
        </w:rPr>
        <w:t>pod</w:t>
      </w:r>
      <w:r w:rsidRPr="00263511">
        <w:rPr>
          <w:rFonts w:asciiTheme="minorHAnsi" w:hAnsiTheme="minorHAnsi" w:cstheme="minorHAnsi"/>
          <w:sz w:val="22"/>
        </w:rPr>
        <w:t>opatrenie</w:t>
      </w:r>
      <w:proofErr w:type="spellEnd"/>
      <w:r w:rsidRPr="00263511">
        <w:rPr>
          <w:rFonts w:asciiTheme="minorHAnsi" w:hAnsiTheme="minorHAnsi" w:cstheme="minorHAnsi"/>
          <w:sz w:val="22"/>
        </w:rPr>
        <w:t>, ktoré bude realizovať a</w:t>
      </w:r>
      <w:r w:rsidR="009F2939" w:rsidRPr="00263511">
        <w:rPr>
          <w:rFonts w:asciiTheme="minorHAnsi" w:hAnsiTheme="minorHAnsi" w:cstheme="minorHAnsi"/>
          <w:sz w:val="22"/>
        </w:rPr>
        <w:t> </w:t>
      </w:r>
      <w:r w:rsidRPr="00263511">
        <w:rPr>
          <w:rFonts w:asciiTheme="minorHAnsi" w:hAnsiTheme="minorHAnsi" w:cstheme="minorHAnsi"/>
          <w:sz w:val="22"/>
        </w:rPr>
        <w:t>ktoré je</w:t>
      </w:r>
      <w:r w:rsidR="00CC118D" w:rsidRPr="00ED03FD">
        <w:rPr>
          <w:rFonts w:asciiTheme="minorHAnsi" w:hAnsiTheme="minorHAnsi" w:cstheme="minorHAnsi"/>
          <w:sz w:val="22"/>
        </w:rPr>
        <w:t xml:space="preserve"> </w:t>
      </w:r>
      <w:r w:rsidRPr="00ED03FD">
        <w:rPr>
          <w:rFonts w:asciiTheme="minorHAnsi" w:hAnsiTheme="minorHAnsi" w:cstheme="minorHAnsi"/>
          <w:sz w:val="22"/>
        </w:rPr>
        <w:t xml:space="preserve">zahrnuté do </w:t>
      </w:r>
      <w:proofErr w:type="spellStart"/>
      <w:r w:rsidRPr="00ED03FD">
        <w:rPr>
          <w:rFonts w:asciiTheme="minorHAnsi" w:hAnsiTheme="minorHAnsi" w:cstheme="minorHAnsi"/>
          <w:sz w:val="22"/>
        </w:rPr>
        <w:t>ŽoNFP</w:t>
      </w:r>
      <w:proofErr w:type="spellEnd"/>
      <w:r w:rsidRPr="00ED03FD">
        <w:rPr>
          <w:rFonts w:asciiTheme="minorHAnsi" w:hAnsiTheme="minorHAnsi" w:cstheme="minorHAnsi"/>
          <w:sz w:val="22"/>
        </w:rPr>
        <w:t xml:space="preserve"> na integrovaný projekt (tzn. každý partner projektu na ním realizované </w:t>
      </w:r>
      <w:proofErr w:type="spellStart"/>
      <w:r w:rsidR="00D3073E" w:rsidRPr="00ED03FD">
        <w:rPr>
          <w:rFonts w:asciiTheme="minorHAnsi" w:hAnsiTheme="minorHAnsi" w:cstheme="minorHAnsi"/>
          <w:sz w:val="22"/>
        </w:rPr>
        <w:t>pod</w:t>
      </w:r>
      <w:r w:rsidRPr="00ED03FD">
        <w:rPr>
          <w:rFonts w:asciiTheme="minorHAnsi" w:hAnsiTheme="minorHAnsi" w:cstheme="minorHAnsi"/>
          <w:sz w:val="22"/>
        </w:rPr>
        <w:t>opatrenie</w:t>
      </w:r>
      <w:proofErr w:type="spellEnd"/>
      <w:r w:rsidRPr="00ED03FD">
        <w:rPr>
          <w:rFonts w:asciiTheme="minorHAnsi" w:hAnsiTheme="minorHAnsi" w:cstheme="minorHAnsi"/>
          <w:sz w:val="22"/>
        </w:rPr>
        <w:t>). Cieľ projektu sa považuje za splnený</w:t>
      </w:r>
      <w:r w:rsidR="005247F9" w:rsidRPr="00ED03FD">
        <w:rPr>
          <w:rFonts w:asciiTheme="minorHAnsi" w:hAnsiTheme="minorHAnsi" w:cstheme="minorHAnsi"/>
          <w:sz w:val="22"/>
        </w:rPr>
        <w:t>,</w:t>
      </w:r>
      <w:r w:rsidRPr="00ED03FD">
        <w:rPr>
          <w:rFonts w:asciiTheme="minorHAnsi" w:hAnsiTheme="minorHAnsi" w:cstheme="minorHAnsi"/>
          <w:sz w:val="22"/>
        </w:rPr>
        <w:t xml:space="preserve"> iba ak je splnený cieľ každého </w:t>
      </w:r>
      <w:r w:rsidR="00D3073E" w:rsidRPr="00ED03FD">
        <w:rPr>
          <w:rFonts w:asciiTheme="minorHAnsi" w:hAnsiTheme="minorHAnsi" w:cstheme="minorHAnsi"/>
          <w:sz w:val="22"/>
        </w:rPr>
        <w:t>pod</w:t>
      </w:r>
      <w:r w:rsidRPr="00ED03FD">
        <w:rPr>
          <w:rFonts w:asciiTheme="minorHAnsi" w:hAnsiTheme="minorHAnsi" w:cstheme="minorHAnsi"/>
          <w:sz w:val="22"/>
        </w:rPr>
        <w:t>opatrenia realizovaného v</w:t>
      </w:r>
      <w:r w:rsidR="009F2939" w:rsidRPr="00ED03FD">
        <w:rPr>
          <w:rFonts w:asciiTheme="minorHAnsi" w:hAnsiTheme="minorHAnsi" w:cstheme="minorHAnsi"/>
          <w:sz w:val="22"/>
        </w:rPr>
        <w:t> </w:t>
      </w:r>
      <w:r w:rsidRPr="00ED03FD">
        <w:rPr>
          <w:rFonts w:asciiTheme="minorHAnsi" w:hAnsiTheme="minorHAnsi" w:cstheme="minorHAnsi"/>
          <w:sz w:val="22"/>
        </w:rPr>
        <w:t xml:space="preserve">rámci integrovaného projektu. Každý partner integrovaného projektu je oprávnený realizovať jedno alebo viac </w:t>
      </w:r>
      <w:proofErr w:type="spellStart"/>
      <w:r w:rsidR="00D3073E" w:rsidRPr="00ED03FD">
        <w:rPr>
          <w:rFonts w:asciiTheme="minorHAnsi" w:hAnsiTheme="minorHAnsi" w:cstheme="minorHAnsi"/>
          <w:sz w:val="22"/>
        </w:rPr>
        <w:t>pod</w:t>
      </w:r>
      <w:r w:rsidRPr="00ED03FD">
        <w:rPr>
          <w:rFonts w:asciiTheme="minorHAnsi" w:hAnsiTheme="minorHAnsi" w:cstheme="minorHAnsi"/>
          <w:sz w:val="22"/>
        </w:rPr>
        <w:t>opatrení</w:t>
      </w:r>
      <w:proofErr w:type="spellEnd"/>
      <w:r w:rsidRPr="00ED03FD">
        <w:rPr>
          <w:rFonts w:asciiTheme="minorHAnsi" w:hAnsiTheme="minorHAnsi" w:cstheme="minorHAnsi"/>
          <w:sz w:val="22"/>
        </w:rPr>
        <w:t xml:space="preserve"> pri súčasnom dodržaní pravidla, že </w:t>
      </w:r>
      <w:r w:rsidR="00670C74" w:rsidRPr="00ED03FD">
        <w:rPr>
          <w:rFonts w:asciiTheme="minorHAnsi" w:hAnsiTheme="minorHAnsi" w:cstheme="minorHAnsi"/>
          <w:sz w:val="22"/>
        </w:rPr>
        <w:t>to isté</w:t>
      </w:r>
      <w:r w:rsidRPr="00ED03FD">
        <w:rPr>
          <w:rFonts w:asciiTheme="minorHAnsi" w:hAnsiTheme="minorHAnsi" w:cstheme="minorHAnsi"/>
          <w:sz w:val="22"/>
        </w:rPr>
        <w:t xml:space="preserve"> </w:t>
      </w:r>
      <w:proofErr w:type="spellStart"/>
      <w:r w:rsidR="00D3073E" w:rsidRPr="00ED03FD">
        <w:rPr>
          <w:rFonts w:asciiTheme="minorHAnsi" w:hAnsiTheme="minorHAnsi" w:cstheme="minorHAnsi"/>
          <w:sz w:val="22"/>
        </w:rPr>
        <w:t>pod</w:t>
      </w:r>
      <w:r w:rsidRPr="00ED03FD">
        <w:rPr>
          <w:rFonts w:asciiTheme="minorHAnsi" w:hAnsiTheme="minorHAnsi" w:cstheme="minorHAnsi"/>
          <w:sz w:val="22"/>
        </w:rPr>
        <w:t>opatrenie</w:t>
      </w:r>
      <w:proofErr w:type="spellEnd"/>
      <w:r w:rsidRPr="00ED03FD">
        <w:rPr>
          <w:rFonts w:asciiTheme="minorHAnsi" w:hAnsiTheme="minorHAnsi" w:cstheme="minorHAnsi"/>
          <w:sz w:val="22"/>
        </w:rPr>
        <w:t xml:space="preserve"> v</w:t>
      </w:r>
      <w:r w:rsidR="009F2939" w:rsidRPr="00ED03FD">
        <w:rPr>
          <w:rFonts w:asciiTheme="minorHAnsi" w:hAnsiTheme="minorHAnsi" w:cstheme="minorHAnsi"/>
          <w:sz w:val="22"/>
        </w:rPr>
        <w:t> </w:t>
      </w:r>
      <w:r w:rsidRPr="00ED03FD">
        <w:rPr>
          <w:rFonts w:asciiTheme="minorHAnsi" w:hAnsiTheme="minorHAnsi" w:cstheme="minorHAnsi"/>
          <w:sz w:val="22"/>
        </w:rPr>
        <w:t>rámci integrovaného projektu môžu súčasne realizovať dvaja alebo viacerí partneri projektu.</w:t>
      </w:r>
    </w:p>
    <w:p w14:paraId="500CF587" w14:textId="39CBD324" w:rsidR="004F6D04" w:rsidRPr="00263511" w:rsidRDefault="004F6D04" w:rsidP="00F47749">
      <w:pPr>
        <w:pStyle w:val="Odsekzoznamu"/>
        <w:numPr>
          <w:ilvl w:val="2"/>
          <w:numId w:val="130"/>
        </w:numPr>
        <w:spacing w:after="0"/>
        <w:ind w:left="567" w:hanging="567"/>
        <w:contextualSpacing w:val="0"/>
        <w:jc w:val="both"/>
        <w:rPr>
          <w:rFonts w:asciiTheme="minorHAnsi" w:hAnsiTheme="minorHAnsi" w:cstheme="minorHAnsi"/>
          <w:sz w:val="22"/>
        </w:rPr>
      </w:pPr>
      <w:r w:rsidRPr="00ED03FD">
        <w:rPr>
          <w:rFonts w:asciiTheme="minorHAnsi" w:hAnsiTheme="minorHAnsi" w:cstheme="minorHAnsi"/>
          <w:sz w:val="22"/>
        </w:rPr>
        <w:t>Ak bude v</w:t>
      </w:r>
      <w:r w:rsidR="009F2939" w:rsidRPr="00ED03FD">
        <w:rPr>
          <w:rFonts w:asciiTheme="minorHAnsi" w:hAnsiTheme="minorHAnsi" w:cstheme="minorHAnsi"/>
          <w:sz w:val="22"/>
        </w:rPr>
        <w:t> </w:t>
      </w:r>
      <w:r w:rsidRPr="00ED03FD">
        <w:rPr>
          <w:rFonts w:asciiTheme="minorHAnsi" w:hAnsiTheme="minorHAnsi" w:cstheme="minorHAnsi"/>
          <w:sz w:val="22"/>
        </w:rPr>
        <w:t xml:space="preserve">rámci príslušnej výzvy možné realizovať tri </w:t>
      </w:r>
      <w:r w:rsidR="00D3073E" w:rsidRPr="00ED03FD">
        <w:rPr>
          <w:rFonts w:asciiTheme="minorHAnsi" w:hAnsiTheme="minorHAnsi" w:cstheme="minorHAnsi"/>
          <w:sz w:val="22"/>
        </w:rPr>
        <w:t>pod</w:t>
      </w:r>
      <w:r w:rsidRPr="00ED03FD">
        <w:rPr>
          <w:rFonts w:asciiTheme="minorHAnsi" w:hAnsiTheme="minorHAnsi" w:cstheme="minorHAnsi"/>
          <w:sz w:val="22"/>
        </w:rPr>
        <w:t>opatrenia, projekt bude posúdený ako</w:t>
      </w:r>
      <w:r w:rsidR="00BE7438" w:rsidRPr="00ED03FD">
        <w:rPr>
          <w:rFonts w:asciiTheme="minorHAnsi" w:hAnsiTheme="minorHAnsi" w:cstheme="minorHAnsi"/>
          <w:sz w:val="22"/>
        </w:rPr>
        <w:t xml:space="preserve"> </w:t>
      </w:r>
      <w:r w:rsidRPr="00263511">
        <w:rPr>
          <w:rFonts w:asciiTheme="minorHAnsi" w:hAnsiTheme="minorHAnsi" w:cstheme="minorHAnsi"/>
          <w:sz w:val="22"/>
        </w:rPr>
        <w:t xml:space="preserve">oprávnený integrovaný projekt, ak prijímateľ zahrnie do </w:t>
      </w:r>
      <w:proofErr w:type="spellStart"/>
      <w:r w:rsidRPr="00263511">
        <w:rPr>
          <w:rFonts w:asciiTheme="minorHAnsi" w:hAnsiTheme="minorHAnsi" w:cstheme="minorHAnsi"/>
          <w:sz w:val="22"/>
        </w:rPr>
        <w:t>ŽoNFP</w:t>
      </w:r>
      <w:proofErr w:type="spellEnd"/>
      <w:r w:rsidRPr="00263511">
        <w:rPr>
          <w:rFonts w:asciiTheme="minorHAnsi" w:hAnsiTheme="minorHAnsi" w:cstheme="minorHAnsi"/>
          <w:sz w:val="22"/>
        </w:rPr>
        <w:t xml:space="preserve"> aspoň dve </w:t>
      </w:r>
      <w:r w:rsidR="00D3073E" w:rsidRPr="00263511">
        <w:rPr>
          <w:rFonts w:asciiTheme="minorHAnsi" w:hAnsiTheme="minorHAnsi" w:cstheme="minorHAnsi"/>
          <w:sz w:val="22"/>
        </w:rPr>
        <w:t>pod</w:t>
      </w:r>
      <w:r w:rsidRPr="00263511">
        <w:rPr>
          <w:rFonts w:asciiTheme="minorHAnsi" w:hAnsiTheme="minorHAnsi" w:cstheme="minorHAnsi"/>
          <w:sz w:val="22"/>
        </w:rPr>
        <w:t>opatrenia.</w:t>
      </w:r>
    </w:p>
    <w:p w14:paraId="1C342EE9" w14:textId="5B6FE4F1" w:rsidR="004F6D04" w:rsidRPr="00263511" w:rsidRDefault="004F6D04" w:rsidP="00F47749">
      <w:pPr>
        <w:pStyle w:val="Odsekzoznamu"/>
        <w:numPr>
          <w:ilvl w:val="2"/>
          <w:numId w:val="130"/>
        </w:numPr>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 xml:space="preserve">Partneri projektu predkladajú na integrovaný projekt jednu spoločnú </w:t>
      </w:r>
      <w:proofErr w:type="spellStart"/>
      <w:r w:rsidRPr="00263511">
        <w:rPr>
          <w:rFonts w:asciiTheme="minorHAnsi" w:hAnsiTheme="minorHAnsi" w:cstheme="minorHAnsi"/>
          <w:sz w:val="22"/>
        </w:rPr>
        <w:t>ŽoNFP</w:t>
      </w:r>
      <w:proofErr w:type="spellEnd"/>
      <w:r w:rsidRPr="00263511">
        <w:rPr>
          <w:rFonts w:asciiTheme="minorHAnsi" w:hAnsiTheme="minorHAnsi" w:cstheme="minorHAnsi"/>
          <w:sz w:val="22"/>
        </w:rPr>
        <w:t>.</w:t>
      </w:r>
    </w:p>
    <w:p w14:paraId="18F86595" w14:textId="6EAEDBB9" w:rsidR="004F6D04" w:rsidRPr="00263511" w:rsidRDefault="004F6D04" w:rsidP="00F47749">
      <w:pPr>
        <w:pStyle w:val="Odsekzoznamu"/>
        <w:numPr>
          <w:ilvl w:val="2"/>
          <w:numId w:val="130"/>
        </w:numPr>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PPA uzatvorí s</w:t>
      </w:r>
      <w:r w:rsidR="009F2939" w:rsidRPr="00263511">
        <w:rPr>
          <w:rFonts w:asciiTheme="minorHAnsi" w:hAnsiTheme="minorHAnsi" w:cstheme="minorHAnsi"/>
          <w:sz w:val="22"/>
        </w:rPr>
        <w:t> </w:t>
      </w:r>
      <w:r w:rsidRPr="00263511">
        <w:rPr>
          <w:rFonts w:asciiTheme="minorHAnsi" w:hAnsiTheme="minorHAnsi" w:cstheme="minorHAnsi"/>
          <w:sz w:val="22"/>
        </w:rPr>
        <w:t xml:space="preserve">partnermi integrovaného projektu jednu Zmluvu, predmetom ktorej bude realizácia všetkých </w:t>
      </w:r>
      <w:proofErr w:type="spellStart"/>
      <w:r w:rsidR="00D3073E" w:rsidRPr="00263511">
        <w:rPr>
          <w:rFonts w:asciiTheme="minorHAnsi" w:hAnsiTheme="minorHAnsi" w:cstheme="minorHAnsi"/>
          <w:sz w:val="22"/>
        </w:rPr>
        <w:t>pod</w:t>
      </w:r>
      <w:r w:rsidRPr="00263511">
        <w:rPr>
          <w:rFonts w:asciiTheme="minorHAnsi" w:hAnsiTheme="minorHAnsi" w:cstheme="minorHAnsi"/>
          <w:sz w:val="22"/>
        </w:rPr>
        <w:t>opatrení</w:t>
      </w:r>
      <w:proofErr w:type="spellEnd"/>
      <w:r w:rsidRPr="00263511">
        <w:rPr>
          <w:rFonts w:asciiTheme="minorHAnsi" w:hAnsiTheme="minorHAnsi" w:cstheme="minorHAnsi"/>
          <w:sz w:val="22"/>
        </w:rPr>
        <w:t xml:space="preserve">, zahrnutých do </w:t>
      </w:r>
      <w:proofErr w:type="spellStart"/>
      <w:r w:rsidRPr="00263511">
        <w:rPr>
          <w:rFonts w:asciiTheme="minorHAnsi" w:hAnsiTheme="minorHAnsi" w:cstheme="minorHAnsi"/>
          <w:sz w:val="22"/>
        </w:rPr>
        <w:t>ŽoNFP</w:t>
      </w:r>
      <w:proofErr w:type="spellEnd"/>
      <w:r w:rsidRPr="00263511">
        <w:rPr>
          <w:rFonts w:asciiTheme="minorHAnsi" w:hAnsiTheme="minorHAnsi" w:cstheme="minorHAnsi"/>
          <w:sz w:val="22"/>
        </w:rPr>
        <w:t xml:space="preserve"> a</w:t>
      </w:r>
      <w:r w:rsidR="009F2939" w:rsidRPr="00263511">
        <w:rPr>
          <w:rFonts w:asciiTheme="minorHAnsi" w:hAnsiTheme="minorHAnsi" w:cstheme="minorHAnsi"/>
          <w:sz w:val="22"/>
        </w:rPr>
        <w:t> </w:t>
      </w:r>
      <w:r w:rsidRPr="00263511">
        <w:rPr>
          <w:rFonts w:asciiTheme="minorHAnsi" w:hAnsiTheme="minorHAnsi" w:cstheme="minorHAnsi"/>
          <w:sz w:val="22"/>
        </w:rPr>
        <w:t>zmluvnou stranou na strane prijímateľa budú všetci partneri integrovaného projektu (pluralita na strane prijímateľa).</w:t>
      </w:r>
    </w:p>
    <w:p w14:paraId="0C5DBCCE" w14:textId="18D844A6" w:rsidR="004F6D04" w:rsidRPr="00ED03FD" w:rsidRDefault="004F6D04" w:rsidP="00F47749">
      <w:pPr>
        <w:pStyle w:val="Odsekzoznamu"/>
        <w:numPr>
          <w:ilvl w:val="2"/>
          <w:numId w:val="130"/>
        </w:numPr>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Zabezpečenie pohľadávky PPA v</w:t>
      </w:r>
      <w:r w:rsidR="009F2939" w:rsidRPr="00263511">
        <w:rPr>
          <w:rFonts w:asciiTheme="minorHAnsi" w:hAnsiTheme="minorHAnsi" w:cstheme="minorHAnsi"/>
          <w:sz w:val="22"/>
        </w:rPr>
        <w:t> </w:t>
      </w:r>
      <w:r w:rsidRPr="00263511">
        <w:rPr>
          <w:rFonts w:asciiTheme="minorHAnsi" w:hAnsiTheme="minorHAnsi" w:cstheme="minorHAnsi"/>
          <w:sz w:val="22"/>
        </w:rPr>
        <w:t xml:space="preserve">zmysle kapitoly 3 </w:t>
      </w:r>
      <w:r w:rsidR="009E6C95" w:rsidRPr="00ED03FD">
        <w:rPr>
          <w:rFonts w:asciiTheme="minorHAnsi" w:hAnsiTheme="minorHAnsi" w:cstheme="minorHAnsi"/>
          <w:sz w:val="22"/>
        </w:rPr>
        <w:t>PpP</w:t>
      </w:r>
      <w:r w:rsidRPr="00ED03FD">
        <w:rPr>
          <w:rFonts w:asciiTheme="minorHAnsi" w:hAnsiTheme="minorHAnsi" w:cstheme="minorHAnsi"/>
          <w:sz w:val="22"/>
        </w:rPr>
        <w:t xml:space="preserve"> sa bude realizovať vo</w:t>
      </w:r>
      <w:r w:rsidR="00BE7438" w:rsidRPr="00ED03FD">
        <w:rPr>
          <w:rFonts w:asciiTheme="minorHAnsi" w:hAnsiTheme="minorHAnsi" w:cstheme="minorHAnsi"/>
          <w:sz w:val="22"/>
        </w:rPr>
        <w:t xml:space="preserve"> </w:t>
      </w:r>
      <w:r w:rsidRPr="00ED03FD">
        <w:rPr>
          <w:rFonts w:asciiTheme="minorHAnsi" w:hAnsiTheme="minorHAnsi" w:cstheme="minorHAnsi"/>
          <w:sz w:val="22"/>
        </w:rPr>
        <w:t>vzťahu k</w:t>
      </w:r>
      <w:r w:rsidR="009F2939" w:rsidRPr="00ED03FD">
        <w:rPr>
          <w:rFonts w:asciiTheme="minorHAnsi" w:hAnsiTheme="minorHAnsi" w:cstheme="minorHAnsi"/>
          <w:sz w:val="22"/>
        </w:rPr>
        <w:t> </w:t>
      </w:r>
      <w:r w:rsidRPr="00ED03FD">
        <w:rPr>
          <w:rFonts w:asciiTheme="minorHAnsi" w:hAnsiTheme="minorHAnsi" w:cstheme="minorHAnsi"/>
          <w:sz w:val="22"/>
        </w:rPr>
        <w:t>celej Zmluve</w:t>
      </w:r>
      <w:r w:rsidR="00D0263A">
        <w:rPr>
          <w:rFonts w:asciiTheme="minorHAnsi" w:hAnsiTheme="minorHAnsi" w:cstheme="minorHAnsi"/>
          <w:sz w:val="22"/>
        </w:rPr>
        <w:t xml:space="preserve"> o poskytnutí NFP </w:t>
      </w:r>
      <w:r w:rsidRPr="00ED03FD">
        <w:rPr>
          <w:rFonts w:asciiTheme="minorHAnsi" w:hAnsiTheme="minorHAnsi" w:cstheme="minorHAnsi"/>
          <w:sz w:val="22"/>
        </w:rPr>
        <w:t>, tzn. nemusí byť samostatne pre každého partnera integrovaného projektu (napr. ak bude predmetom záložného práva v</w:t>
      </w:r>
      <w:r w:rsidR="009F2939" w:rsidRPr="00ED03FD">
        <w:rPr>
          <w:rFonts w:asciiTheme="minorHAnsi" w:hAnsiTheme="minorHAnsi" w:cstheme="minorHAnsi"/>
          <w:sz w:val="22"/>
        </w:rPr>
        <w:t> </w:t>
      </w:r>
      <w:r w:rsidRPr="00ED03FD">
        <w:rPr>
          <w:rFonts w:asciiTheme="minorHAnsi" w:hAnsiTheme="minorHAnsi" w:cstheme="minorHAnsi"/>
          <w:sz w:val="22"/>
        </w:rPr>
        <w:t>prospech PPA jedna nehnuteľnosť, ktorá pokryje celú výšku NFP na celý projekt).</w:t>
      </w:r>
    </w:p>
    <w:p w14:paraId="0320DCBE" w14:textId="453030CF" w:rsidR="004F6D04" w:rsidRPr="007C6D65" w:rsidRDefault="004F6D04" w:rsidP="00F47749">
      <w:pPr>
        <w:pStyle w:val="Odsekzoznamu"/>
        <w:numPr>
          <w:ilvl w:val="2"/>
          <w:numId w:val="130"/>
        </w:numPr>
        <w:spacing w:after="0"/>
        <w:ind w:left="567" w:hanging="567"/>
        <w:contextualSpacing w:val="0"/>
        <w:jc w:val="both"/>
        <w:rPr>
          <w:rFonts w:asciiTheme="minorHAnsi" w:hAnsiTheme="minorHAnsi" w:cstheme="minorHAnsi"/>
          <w:sz w:val="22"/>
        </w:rPr>
      </w:pPr>
      <w:r w:rsidRPr="00ED03FD">
        <w:rPr>
          <w:rFonts w:asciiTheme="minorHAnsi" w:hAnsiTheme="minorHAnsi" w:cstheme="minorHAnsi"/>
          <w:sz w:val="22"/>
        </w:rPr>
        <w:t>Každý partner integrovaného projektu si zriadi jeden bankový účet na príjem NFP, pričom sa</w:t>
      </w:r>
      <w:r w:rsidR="00BE7438" w:rsidRPr="00ED03FD">
        <w:rPr>
          <w:rFonts w:asciiTheme="minorHAnsi" w:hAnsiTheme="minorHAnsi" w:cstheme="minorHAnsi"/>
          <w:sz w:val="22"/>
        </w:rPr>
        <w:t xml:space="preserve"> </w:t>
      </w:r>
      <w:r w:rsidRPr="00ED03FD">
        <w:rPr>
          <w:rFonts w:asciiTheme="minorHAnsi" w:hAnsiTheme="minorHAnsi" w:cstheme="minorHAnsi"/>
          <w:sz w:val="22"/>
        </w:rPr>
        <w:t>použije iba jeden systém financovania projektu, ktorý uvedú partneri projektu</w:t>
      </w:r>
      <w:r w:rsidR="00BE7438" w:rsidRPr="00ED03FD">
        <w:rPr>
          <w:rFonts w:asciiTheme="minorHAnsi" w:hAnsiTheme="minorHAnsi" w:cstheme="minorHAnsi"/>
          <w:sz w:val="22"/>
        </w:rPr>
        <w:t xml:space="preserve"> </w:t>
      </w:r>
      <w:r w:rsidRPr="007C6D65">
        <w:rPr>
          <w:rFonts w:asciiTheme="minorHAnsi" w:hAnsiTheme="minorHAnsi" w:cstheme="minorHAnsi"/>
          <w:sz w:val="22"/>
        </w:rPr>
        <w:t>v</w:t>
      </w:r>
      <w:r w:rsidR="009F2939" w:rsidRPr="007C6D65">
        <w:rPr>
          <w:rFonts w:asciiTheme="minorHAnsi" w:hAnsiTheme="minorHAnsi" w:cstheme="minorHAnsi"/>
          <w:sz w:val="22"/>
        </w:rPr>
        <w:t> </w:t>
      </w:r>
      <w:proofErr w:type="spellStart"/>
      <w:r w:rsidRPr="007C6D65">
        <w:rPr>
          <w:rFonts w:asciiTheme="minorHAnsi" w:hAnsiTheme="minorHAnsi" w:cstheme="minorHAnsi"/>
          <w:sz w:val="22"/>
        </w:rPr>
        <w:t>ŽoNFP</w:t>
      </w:r>
      <w:proofErr w:type="spellEnd"/>
      <w:r w:rsidRPr="007C6D65">
        <w:rPr>
          <w:rFonts w:asciiTheme="minorHAnsi" w:hAnsiTheme="minorHAnsi" w:cstheme="minorHAnsi"/>
          <w:sz w:val="22"/>
        </w:rPr>
        <w:t>, ak</w:t>
      </w:r>
      <w:r w:rsidR="00BE7438" w:rsidRPr="00ED03FD">
        <w:rPr>
          <w:rFonts w:asciiTheme="minorHAnsi" w:hAnsiTheme="minorHAnsi" w:cstheme="minorHAnsi"/>
          <w:sz w:val="22"/>
        </w:rPr>
        <w:t xml:space="preserve"> </w:t>
      </w:r>
      <w:r w:rsidRPr="00ED03FD">
        <w:rPr>
          <w:rFonts w:asciiTheme="minorHAnsi" w:hAnsiTheme="minorHAnsi" w:cstheme="minorHAnsi"/>
          <w:sz w:val="22"/>
        </w:rPr>
        <w:t>je</w:t>
      </w:r>
      <w:r w:rsidR="00BE7438" w:rsidRPr="00ED03FD">
        <w:rPr>
          <w:rFonts w:asciiTheme="minorHAnsi" w:hAnsiTheme="minorHAnsi" w:cstheme="minorHAnsi"/>
          <w:sz w:val="22"/>
        </w:rPr>
        <w:t xml:space="preserve"> </w:t>
      </w:r>
      <w:r w:rsidRPr="00ED03FD">
        <w:rPr>
          <w:rFonts w:asciiTheme="minorHAnsi" w:hAnsiTheme="minorHAnsi" w:cstheme="minorHAnsi"/>
          <w:sz w:val="22"/>
        </w:rPr>
        <w:t xml:space="preserve">to možné (tzn. všetky </w:t>
      </w:r>
      <w:r w:rsidR="00D3073E" w:rsidRPr="00ED03FD">
        <w:rPr>
          <w:rFonts w:asciiTheme="minorHAnsi" w:hAnsiTheme="minorHAnsi" w:cstheme="minorHAnsi"/>
          <w:sz w:val="22"/>
        </w:rPr>
        <w:t>pod</w:t>
      </w:r>
      <w:r w:rsidRPr="00ED03FD">
        <w:rPr>
          <w:rFonts w:asciiTheme="minorHAnsi" w:hAnsiTheme="minorHAnsi" w:cstheme="minorHAnsi"/>
          <w:sz w:val="22"/>
        </w:rPr>
        <w:t>opatrenia integrovaného projektu budú financované napr. systémom refundácie).</w:t>
      </w:r>
      <w:r w:rsidR="00BE7438" w:rsidRPr="00ED03FD">
        <w:rPr>
          <w:rFonts w:asciiTheme="minorHAnsi" w:hAnsiTheme="minorHAnsi" w:cstheme="minorHAnsi"/>
          <w:sz w:val="22"/>
        </w:rPr>
        <w:t xml:space="preserve"> </w:t>
      </w:r>
    </w:p>
    <w:p w14:paraId="1EC11774" w14:textId="30E5A0C2" w:rsidR="00166748" w:rsidRPr="007C6D65" w:rsidRDefault="004F6D04" w:rsidP="00F47749">
      <w:pPr>
        <w:pStyle w:val="Odsekzoznamu"/>
        <w:numPr>
          <w:ilvl w:val="2"/>
          <w:numId w:val="130"/>
        </w:numPr>
        <w:spacing w:after="0"/>
        <w:ind w:left="567" w:hanging="567"/>
        <w:contextualSpacing w:val="0"/>
        <w:jc w:val="both"/>
        <w:rPr>
          <w:rFonts w:asciiTheme="minorHAnsi" w:hAnsiTheme="minorHAnsi" w:cstheme="minorHAnsi"/>
          <w:sz w:val="22"/>
        </w:rPr>
      </w:pPr>
      <w:r w:rsidRPr="007C6D65">
        <w:rPr>
          <w:rFonts w:asciiTheme="minorHAnsi" w:hAnsiTheme="minorHAnsi" w:cstheme="minorHAnsi"/>
          <w:sz w:val="22"/>
        </w:rPr>
        <w:t xml:space="preserve">Každý partner projektu môže podať maximálne </w:t>
      </w:r>
      <w:r w:rsidR="003D112A" w:rsidRPr="007C6D65">
        <w:rPr>
          <w:rFonts w:asciiTheme="minorHAnsi" w:hAnsiTheme="minorHAnsi" w:cstheme="minorHAnsi"/>
          <w:sz w:val="22"/>
        </w:rPr>
        <w:t>dve</w:t>
      </w:r>
      <w:r w:rsidRPr="007C6D65">
        <w:rPr>
          <w:rFonts w:asciiTheme="minorHAnsi" w:hAnsiTheme="minorHAnsi" w:cstheme="minorHAnsi"/>
          <w:sz w:val="22"/>
        </w:rPr>
        <w:t xml:space="preserve"> </w:t>
      </w:r>
      <w:proofErr w:type="spellStart"/>
      <w:r w:rsidRPr="007C6D65">
        <w:rPr>
          <w:rFonts w:asciiTheme="minorHAnsi" w:hAnsiTheme="minorHAnsi" w:cstheme="minorHAnsi"/>
          <w:sz w:val="22"/>
        </w:rPr>
        <w:t>ŽoP</w:t>
      </w:r>
      <w:proofErr w:type="spellEnd"/>
      <w:r w:rsidRPr="007C6D65">
        <w:rPr>
          <w:rFonts w:asciiTheme="minorHAnsi" w:hAnsiTheme="minorHAnsi" w:cstheme="minorHAnsi"/>
          <w:sz w:val="22"/>
        </w:rPr>
        <w:t xml:space="preserve"> v</w:t>
      </w:r>
      <w:r w:rsidR="009F2939" w:rsidRPr="007C6D65">
        <w:rPr>
          <w:rFonts w:asciiTheme="minorHAnsi" w:hAnsiTheme="minorHAnsi" w:cstheme="minorHAnsi"/>
          <w:sz w:val="22"/>
        </w:rPr>
        <w:t> </w:t>
      </w:r>
      <w:r w:rsidRPr="007C6D65">
        <w:rPr>
          <w:rFonts w:asciiTheme="minorHAnsi" w:hAnsiTheme="minorHAnsi" w:cstheme="minorHAnsi"/>
          <w:sz w:val="22"/>
        </w:rPr>
        <w:t xml:space="preserve">rámci projektu na realizáciu každého </w:t>
      </w:r>
      <w:r w:rsidR="00D3073E" w:rsidRPr="007C6D65">
        <w:rPr>
          <w:rFonts w:asciiTheme="minorHAnsi" w:hAnsiTheme="minorHAnsi" w:cstheme="minorHAnsi"/>
          <w:sz w:val="22"/>
        </w:rPr>
        <w:t>pod</w:t>
      </w:r>
      <w:r w:rsidRPr="007C6D65">
        <w:rPr>
          <w:rFonts w:asciiTheme="minorHAnsi" w:hAnsiTheme="minorHAnsi" w:cstheme="minorHAnsi"/>
          <w:sz w:val="22"/>
        </w:rPr>
        <w:t>opatrenia v</w:t>
      </w:r>
      <w:r w:rsidR="009F2939" w:rsidRPr="007C6D65">
        <w:rPr>
          <w:rFonts w:asciiTheme="minorHAnsi" w:hAnsiTheme="minorHAnsi" w:cstheme="minorHAnsi"/>
          <w:sz w:val="22"/>
        </w:rPr>
        <w:t> </w:t>
      </w:r>
      <w:r w:rsidRPr="007C6D65">
        <w:rPr>
          <w:rFonts w:asciiTheme="minorHAnsi" w:hAnsiTheme="minorHAnsi" w:cstheme="minorHAnsi"/>
          <w:sz w:val="22"/>
        </w:rPr>
        <w:t xml:space="preserve">rámci integrovaného projektu (tzn. ak realizuje dve </w:t>
      </w:r>
      <w:r w:rsidR="00D3073E" w:rsidRPr="007C6D65">
        <w:rPr>
          <w:rFonts w:asciiTheme="minorHAnsi" w:hAnsiTheme="minorHAnsi" w:cstheme="minorHAnsi"/>
          <w:sz w:val="22"/>
        </w:rPr>
        <w:t>pod</w:t>
      </w:r>
      <w:r w:rsidRPr="007C6D65">
        <w:rPr>
          <w:rFonts w:asciiTheme="minorHAnsi" w:hAnsiTheme="minorHAnsi" w:cstheme="minorHAnsi"/>
          <w:sz w:val="22"/>
        </w:rPr>
        <w:t xml:space="preserve">opatrenia, môže podať </w:t>
      </w:r>
      <w:r w:rsidR="003D112A" w:rsidRPr="007C6D65">
        <w:rPr>
          <w:rFonts w:asciiTheme="minorHAnsi" w:hAnsiTheme="minorHAnsi" w:cstheme="minorHAnsi"/>
          <w:sz w:val="22"/>
        </w:rPr>
        <w:t>štyri</w:t>
      </w:r>
      <w:r w:rsidRPr="007C6D65">
        <w:rPr>
          <w:rFonts w:asciiTheme="minorHAnsi" w:hAnsiTheme="minorHAnsi" w:cstheme="minorHAnsi"/>
          <w:sz w:val="22"/>
        </w:rPr>
        <w:t xml:space="preserve"> </w:t>
      </w:r>
      <w:proofErr w:type="spellStart"/>
      <w:r w:rsidRPr="007C6D65">
        <w:rPr>
          <w:rFonts w:asciiTheme="minorHAnsi" w:hAnsiTheme="minorHAnsi" w:cstheme="minorHAnsi"/>
          <w:sz w:val="22"/>
        </w:rPr>
        <w:t>ŽoP</w:t>
      </w:r>
      <w:proofErr w:type="spellEnd"/>
      <w:r w:rsidRPr="007C6D65">
        <w:rPr>
          <w:rFonts w:asciiTheme="minorHAnsi" w:hAnsiTheme="minorHAnsi" w:cstheme="minorHAnsi"/>
          <w:sz w:val="22"/>
        </w:rPr>
        <w:t>/</w:t>
      </w:r>
      <w:r w:rsidR="003D112A" w:rsidRPr="007C6D65">
        <w:rPr>
          <w:rFonts w:asciiTheme="minorHAnsi" w:hAnsiTheme="minorHAnsi" w:cstheme="minorHAnsi"/>
          <w:sz w:val="22"/>
        </w:rPr>
        <w:t>projekt</w:t>
      </w:r>
      <w:r w:rsidRPr="007C6D65">
        <w:rPr>
          <w:rFonts w:asciiTheme="minorHAnsi" w:hAnsiTheme="minorHAnsi" w:cstheme="minorHAnsi"/>
          <w:sz w:val="22"/>
        </w:rPr>
        <w:t xml:space="preserve">, ak realizuje tri </w:t>
      </w:r>
      <w:r w:rsidR="00D3073E" w:rsidRPr="007C6D65">
        <w:rPr>
          <w:rFonts w:asciiTheme="minorHAnsi" w:hAnsiTheme="minorHAnsi" w:cstheme="minorHAnsi"/>
          <w:sz w:val="22"/>
        </w:rPr>
        <w:t>pod</w:t>
      </w:r>
      <w:r w:rsidRPr="007C6D65">
        <w:rPr>
          <w:rFonts w:asciiTheme="minorHAnsi" w:hAnsiTheme="minorHAnsi" w:cstheme="minorHAnsi"/>
          <w:sz w:val="22"/>
        </w:rPr>
        <w:t xml:space="preserve">opatrenia, môže podať </w:t>
      </w:r>
      <w:r w:rsidR="003D112A" w:rsidRPr="007C6D65">
        <w:rPr>
          <w:rFonts w:asciiTheme="minorHAnsi" w:hAnsiTheme="minorHAnsi" w:cstheme="minorHAnsi"/>
          <w:sz w:val="22"/>
        </w:rPr>
        <w:t>šesť</w:t>
      </w:r>
      <w:r w:rsidRPr="007C6D65">
        <w:rPr>
          <w:rFonts w:asciiTheme="minorHAnsi" w:hAnsiTheme="minorHAnsi" w:cstheme="minorHAnsi"/>
          <w:sz w:val="22"/>
        </w:rPr>
        <w:t xml:space="preserve"> </w:t>
      </w:r>
      <w:proofErr w:type="spellStart"/>
      <w:r w:rsidRPr="007C6D65">
        <w:rPr>
          <w:rFonts w:asciiTheme="minorHAnsi" w:hAnsiTheme="minorHAnsi" w:cstheme="minorHAnsi"/>
          <w:sz w:val="22"/>
        </w:rPr>
        <w:t>ŽoP</w:t>
      </w:r>
      <w:proofErr w:type="spellEnd"/>
      <w:r w:rsidRPr="007C6D65">
        <w:rPr>
          <w:rFonts w:asciiTheme="minorHAnsi" w:hAnsiTheme="minorHAnsi" w:cstheme="minorHAnsi"/>
          <w:sz w:val="22"/>
        </w:rPr>
        <w:t>/</w:t>
      </w:r>
      <w:r w:rsidR="003D112A" w:rsidRPr="007C6D65">
        <w:rPr>
          <w:rFonts w:asciiTheme="minorHAnsi" w:hAnsiTheme="minorHAnsi" w:cstheme="minorHAnsi"/>
          <w:sz w:val="22"/>
        </w:rPr>
        <w:t>projekt</w:t>
      </w:r>
      <w:r w:rsidRPr="007C6D65">
        <w:rPr>
          <w:rFonts w:asciiTheme="minorHAnsi" w:hAnsiTheme="minorHAnsi" w:cstheme="minorHAnsi"/>
          <w:sz w:val="22"/>
        </w:rPr>
        <w:t>)</w:t>
      </w:r>
      <w:r w:rsidR="00CB6E9F" w:rsidRPr="007C6D65">
        <w:rPr>
          <w:rFonts w:asciiTheme="minorHAnsi" w:hAnsiTheme="minorHAnsi" w:cstheme="minorHAnsi"/>
          <w:sz w:val="22"/>
        </w:rPr>
        <w:t>.</w:t>
      </w:r>
      <w:r w:rsidRPr="007C6D65">
        <w:rPr>
          <w:rFonts w:asciiTheme="minorHAnsi" w:hAnsiTheme="minorHAnsi" w:cstheme="minorHAnsi"/>
          <w:sz w:val="22"/>
        </w:rPr>
        <w:t xml:space="preserve"> Každá </w:t>
      </w:r>
      <w:proofErr w:type="spellStart"/>
      <w:r w:rsidRPr="007C6D65">
        <w:rPr>
          <w:rFonts w:asciiTheme="minorHAnsi" w:hAnsiTheme="minorHAnsi" w:cstheme="minorHAnsi"/>
          <w:sz w:val="22"/>
        </w:rPr>
        <w:t>ŽoP</w:t>
      </w:r>
      <w:proofErr w:type="spellEnd"/>
      <w:r w:rsidRPr="007C6D65">
        <w:rPr>
          <w:rFonts w:asciiTheme="minorHAnsi" w:hAnsiTheme="minorHAnsi" w:cstheme="minorHAnsi"/>
          <w:sz w:val="22"/>
        </w:rPr>
        <w:t xml:space="preserve"> sa môže podať iba na jedno </w:t>
      </w:r>
      <w:proofErr w:type="spellStart"/>
      <w:r w:rsidR="00D3073E" w:rsidRPr="007C6D65">
        <w:rPr>
          <w:rFonts w:asciiTheme="minorHAnsi" w:hAnsiTheme="minorHAnsi" w:cstheme="minorHAnsi"/>
          <w:sz w:val="22"/>
        </w:rPr>
        <w:t>pod</w:t>
      </w:r>
      <w:r w:rsidRPr="007C6D65">
        <w:rPr>
          <w:rFonts w:asciiTheme="minorHAnsi" w:hAnsiTheme="minorHAnsi" w:cstheme="minorHAnsi"/>
          <w:sz w:val="22"/>
        </w:rPr>
        <w:t>opatrenie</w:t>
      </w:r>
      <w:proofErr w:type="spellEnd"/>
      <w:r w:rsidRPr="007C6D65">
        <w:rPr>
          <w:rFonts w:asciiTheme="minorHAnsi" w:hAnsiTheme="minorHAnsi" w:cstheme="minorHAnsi"/>
          <w:sz w:val="22"/>
        </w:rPr>
        <w:t xml:space="preserve">, tzn. nie je možné podať spoločnú </w:t>
      </w:r>
      <w:proofErr w:type="spellStart"/>
      <w:r w:rsidRPr="007C6D65">
        <w:rPr>
          <w:rFonts w:asciiTheme="minorHAnsi" w:hAnsiTheme="minorHAnsi" w:cstheme="minorHAnsi"/>
          <w:sz w:val="22"/>
        </w:rPr>
        <w:t>ŽoP</w:t>
      </w:r>
      <w:proofErr w:type="spellEnd"/>
      <w:r w:rsidRPr="007C6D65">
        <w:rPr>
          <w:rFonts w:asciiTheme="minorHAnsi" w:hAnsiTheme="minorHAnsi" w:cstheme="minorHAnsi"/>
          <w:sz w:val="22"/>
        </w:rPr>
        <w:t xml:space="preserve"> na viac </w:t>
      </w:r>
      <w:proofErr w:type="spellStart"/>
      <w:r w:rsidR="00D3073E" w:rsidRPr="007C6D65">
        <w:rPr>
          <w:rFonts w:asciiTheme="minorHAnsi" w:hAnsiTheme="minorHAnsi" w:cstheme="minorHAnsi"/>
          <w:sz w:val="22"/>
        </w:rPr>
        <w:t>pod</w:t>
      </w:r>
      <w:r w:rsidRPr="007C6D65">
        <w:rPr>
          <w:rFonts w:asciiTheme="minorHAnsi" w:hAnsiTheme="minorHAnsi" w:cstheme="minorHAnsi"/>
          <w:sz w:val="22"/>
        </w:rPr>
        <w:t>opatrení</w:t>
      </w:r>
      <w:proofErr w:type="spellEnd"/>
      <w:r w:rsidR="00EF6399" w:rsidRPr="007C6D65">
        <w:rPr>
          <w:rFonts w:asciiTheme="minorHAnsi" w:hAnsiTheme="minorHAnsi" w:cstheme="minorHAnsi"/>
          <w:sz w:val="22"/>
        </w:rPr>
        <w:t xml:space="preserve"> ani</w:t>
      </w:r>
      <w:r w:rsidR="00BE7438" w:rsidRPr="007C6D65">
        <w:rPr>
          <w:rFonts w:asciiTheme="minorHAnsi" w:hAnsiTheme="minorHAnsi" w:cstheme="minorHAnsi"/>
          <w:sz w:val="22"/>
        </w:rPr>
        <w:t xml:space="preserve"> </w:t>
      </w:r>
      <w:r w:rsidR="00EF6399" w:rsidRPr="007C6D65">
        <w:rPr>
          <w:rFonts w:asciiTheme="minorHAnsi" w:hAnsiTheme="minorHAnsi" w:cstheme="minorHAnsi"/>
          <w:sz w:val="22"/>
        </w:rPr>
        <w:t xml:space="preserve">spoločnú </w:t>
      </w:r>
      <w:proofErr w:type="spellStart"/>
      <w:r w:rsidR="00EF6399" w:rsidRPr="007C6D65">
        <w:rPr>
          <w:rFonts w:asciiTheme="minorHAnsi" w:hAnsiTheme="minorHAnsi" w:cstheme="minorHAnsi"/>
          <w:sz w:val="22"/>
        </w:rPr>
        <w:t>ŽoP</w:t>
      </w:r>
      <w:proofErr w:type="spellEnd"/>
      <w:r w:rsidR="00EF6399" w:rsidRPr="007C6D65">
        <w:rPr>
          <w:rFonts w:asciiTheme="minorHAnsi" w:hAnsiTheme="minorHAnsi" w:cstheme="minorHAnsi"/>
          <w:sz w:val="22"/>
        </w:rPr>
        <w:t xml:space="preserve"> viacerých partnerov</w:t>
      </w:r>
      <w:r w:rsidRPr="007C6D65">
        <w:rPr>
          <w:rFonts w:asciiTheme="minorHAnsi" w:hAnsiTheme="minorHAnsi" w:cstheme="minorHAnsi"/>
          <w:sz w:val="22"/>
        </w:rPr>
        <w:t xml:space="preserve">. PPA bude posudzovať každú </w:t>
      </w:r>
      <w:proofErr w:type="spellStart"/>
      <w:r w:rsidRPr="007C6D65">
        <w:rPr>
          <w:rFonts w:asciiTheme="minorHAnsi" w:hAnsiTheme="minorHAnsi" w:cstheme="minorHAnsi"/>
          <w:sz w:val="22"/>
        </w:rPr>
        <w:t>ŽoP</w:t>
      </w:r>
      <w:proofErr w:type="spellEnd"/>
      <w:r w:rsidRPr="007C6D65">
        <w:rPr>
          <w:rFonts w:asciiTheme="minorHAnsi" w:hAnsiTheme="minorHAnsi" w:cstheme="minorHAnsi"/>
          <w:sz w:val="22"/>
        </w:rPr>
        <w:t xml:space="preserve"> osobitne (tzn.</w:t>
      </w:r>
      <w:r w:rsidR="00BE7438" w:rsidRPr="007C6D65">
        <w:rPr>
          <w:rFonts w:asciiTheme="minorHAnsi" w:hAnsiTheme="minorHAnsi" w:cstheme="minorHAnsi"/>
          <w:sz w:val="22"/>
        </w:rPr>
        <w:t xml:space="preserve"> </w:t>
      </w:r>
      <w:r w:rsidRPr="007C6D65">
        <w:rPr>
          <w:rFonts w:asciiTheme="minorHAnsi" w:hAnsiTheme="minorHAnsi" w:cstheme="minorHAnsi"/>
          <w:sz w:val="22"/>
        </w:rPr>
        <w:t xml:space="preserve">administratívna kontrola </w:t>
      </w:r>
      <w:proofErr w:type="spellStart"/>
      <w:r w:rsidRPr="007C6D65">
        <w:rPr>
          <w:rFonts w:asciiTheme="minorHAnsi" w:hAnsiTheme="minorHAnsi" w:cstheme="minorHAnsi"/>
          <w:sz w:val="22"/>
        </w:rPr>
        <w:t>ŽoP</w:t>
      </w:r>
      <w:proofErr w:type="spellEnd"/>
      <w:r w:rsidRPr="007C6D65">
        <w:rPr>
          <w:rFonts w:asciiTheme="minorHAnsi" w:hAnsiTheme="minorHAnsi" w:cstheme="minorHAnsi"/>
          <w:sz w:val="22"/>
        </w:rPr>
        <w:t>, kontrola na mieste).</w:t>
      </w:r>
      <w:r w:rsidR="00E16326" w:rsidRPr="007C6D65">
        <w:rPr>
          <w:rFonts w:asciiTheme="minorHAnsi" w:hAnsiTheme="minorHAnsi" w:cstheme="minorHAnsi"/>
          <w:sz w:val="22"/>
        </w:rPr>
        <w:t xml:space="preserve"> </w:t>
      </w:r>
    </w:p>
    <w:p w14:paraId="70AD79FB" w14:textId="3BCE557E" w:rsidR="00166748" w:rsidRPr="00263511" w:rsidRDefault="00166748" w:rsidP="007C6D65">
      <w:pPr>
        <w:spacing w:before="0"/>
        <w:ind w:left="567"/>
        <w:rPr>
          <w:rFonts w:asciiTheme="minorHAnsi" w:hAnsiTheme="minorHAnsi" w:cstheme="minorHAnsi"/>
          <w:sz w:val="22"/>
          <w:szCs w:val="22"/>
        </w:rPr>
      </w:pPr>
      <w:r w:rsidRPr="00263511">
        <w:rPr>
          <w:rFonts w:asciiTheme="minorHAnsi" w:hAnsiTheme="minorHAnsi" w:cstheme="minorHAnsi"/>
          <w:sz w:val="22"/>
          <w:szCs w:val="22"/>
        </w:rPr>
        <w:t xml:space="preserve">Prvú </w:t>
      </w:r>
      <w:proofErr w:type="spellStart"/>
      <w:r w:rsidRPr="00263511">
        <w:rPr>
          <w:rFonts w:asciiTheme="minorHAnsi" w:hAnsiTheme="minorHAnsi" w:cstheme="minorHAnsi"/>
          <w:sz w:val="22"/>
          <w:szCs w:val="22"/>
        </w:rPr>
        <w:t>ŽoP</w:t>
      </w:r>
      <w:proofErr w:type="spellEnd"/>
      <w:r w:rsidRPr="00263511">
        <w:rPr>
          <w:rFonts w:asciiTheme="minorHAnsi" w:hAnsiTheme="minorHAnsi" w:cstheme="minorHAnsi"/>
          <w:sz w:val="22"/>
          <w:szCs w:val="22"/>
        </w:rPr>
        <w:t xml:space="preserve"> na </w:t>
      </w:r>
      <w:proofErr w:type="spellStart"/>
      <w:r w:rsidRPr="00263511">
        <w:rPr>
          <w:rFonts w:asciiTheme="minorHAnsi" w:hAnsiTheme="minorHAnsi" w:cstheme="minorHAnsi"/>
          <w:sz w:val="22"/>
          <w:szCs w:val="22"/>
        </w:rPr>
        <w:t>podopatrenie</w:t>
      </w:r>
      <w:proofErr w:type="spellEnd"/>
      <w:r w:rsidRPr="00263511">
        <w:rPr>
          <w:rFonts w:asciiTheme="minorHAnsi" w:hAnsiTheme="minorHAnsi" w:cstheme="minorHAnsi"/>
          <w:sz w:val="22"/>
          <w:szCs w:val="22"/>
        </w:rPr>
        <w:t xml:space="preserve"> podáva </w:t>
      </w:r>
      <w:r w:rsidR="009B0909" w:rsidRPr="00263511">
        <w:rPr>
          <w:rFonts w:asciiTheme="minorHAnsi" w:hAnsiTheme="minorHAnsi" w:cstheme="minorHAnsi"/>
          <w:sz w:val="22"/>
          <w:szCs w:val="22"/>
        </w:rPr>
        <w:t>(môže ale nemusí</w:t>
      </w:r>
      <w:r w:rsidR="00E947F2" w:rsidRPr="00263511">
        <w:rPr>
          <w:rFonts w:asciiTheme="minorHAnsi" w:hAnsiTheme="minorHAnsi" w:cstheme="minorHAnsi"/>
          <w:sz w:val="22"/>
          <w:szCs w:val="22"/>
        </w:rPr>
        <w:t xml:space="preserve"> podať</w:t>
      </w:r>
      <w:r w:rsidR="009B0909" w:rsidRPr="00263511">
        <w:rPr>
          <w:rFonts w:asciiTheme="minorHAnsi" w:hAnsiTheme="minorHAnsi" w:cstheme="minorHAnsi"/>
          <w:sz w:val="22"/>
          <w:szCs w:val="22"/>
        </w:rPr>
        <w:t xml:space="preserve">) </w:t>
      </w:r>
      <w:r w:rsidRPr="00263511">
        <w:rPr>
          <w:rFonts w:asciiTheme="minorHAnsi" w:hAnsiTheme="minorHAnsi" w:cstheme="minorHAnsi"/>
          <w:sz w:val="22"/>
          <w:szCs w:val="22"/>
        </w:rPr>
        <w:t>každý partner projektu samostatne, pričom mu</w:t>
      </w:r>
      <w:r w:rsidR="00E947F2" w:rsidRPr="00263511">
        <w:rPr>
          <w:rFonts w:asciiTheme="minorHAnsi" w:hAnsiTheme="minorHAnsi" w:cstheme="minorHAnsi"/>
          <w:sz w:val="22"/>
          <w:szCs w:val="22"/>
        </w:rPr>
        <w:t xml:space="preserve">sí byť splnená podmienka, že </w:t>
      </w:r>
      <w:r w:rsidRPr="00263511">
        <w:rPr>
          <w:rFonts w:asciiTheme="minorHAnsi" w:hAnsiTheme="minorHAnsi" w:cstheme="minorHAnsi"/>
          <w:sz w:val="22"/>
          <w:szCs w:val="22"/>
        </w:rPr>
        <w:t>v lehote do dvoch rokov od účinnosti Zmluvy</w:t>
      </w:r>
      <w:r w:rsidR="00753A21">
        <w:rPr>
          <w:rFonts w:asciiTheme="minorHAnsi" w:hAnsiTheme="minorHAnsi" w:cstheme="minorHAnsi"/>
          <w:sz w:val="22"/>
          <w:szCs w:val="22"/>
        </w:rPr>
        <w:t xml:space="preserve"> </w:t>
      </w:r>
      <w:r w:rsidR="00753A21" w:rsidRPr="00753A21">
        <w:rPr>
          <w:rFonts w:asciiTheme="minorHAnsi" w:hAnsiTheme="minorHAnsi" w:cstheme="minorHAnsi"/>
          <w:sz w:val="22"/>
        </w:rPr>
        <w:t>o poskytnutí NFP</w:t>
      </w:r>
      <w:r w:rsidRPr="00263511">
        <w:rPr>
          <w:rFonts w:asciiTheme="minorHAnsi" w:hAnsiTheme="minorHAnsi" w:cstheme="minorHAnsi"/>
          <w:sz w:val="22"/>
          <w:szCs w:val="22"/>
        </w:rPr>
        <w:t xml:space="preserve"> musí byť realizovaných najmenej 50 % sumy celkových oprávnených výdavkov na</w:t>
      </w:r>
      <w:r w:rsidR="001C7F89">
        <w:rPr>
          <w:rFonts w:asciiTheme="minorHAnsi" w:hAnsiTheme="minorHAnsi" w:cstheme="minorHAnsi"/>
          <w:sz w:val="22"/>
          <w:szCs w:val="22"/>
        </w:rPr>
        <w:t> </w:t>
      </w:r>
      <w:proofErr w:type="spellStart"/>
      <w:r w:rsidRPr="00263511">
        <w:rPr>
          <w:rFonts w:asciiTheme="minorHAnsi" w:hAnsiTheme="minorHAnsi" w:cstheme="minorHAnsi"/>
          <w:sz w:val="22"/>
          <w:szCs w:val="22"/>
        </w:rPr>
        <w:t>podopatrenie</w:t>
      </w:r>
      <w:proofErr w:type="spellEnd"/>
      <w:r w:rsidR="009B0909" w:rsidRPr="00263511">
        <w:rPr>
          <w:rFonts w:asciiTheme="minorHAnsi" w:hAnsiTheme="minorHAnsi" w:cstheme="minorHAnsi"/>
          <w:sz w:val="22"/>
          <w:szCs w:val="22"/>
        </w:rPr>
        <w:t xml:space="preserve"> (celkovo za všetkých partnerov)</w:t>
      </w:r>
      <w:r w:rsidRPr="00263511">
        <w:rPr>
          <w:rFonts w:asciiTheme="minorHAnsi" w:hAnsiTheme="minorHAnsi" w:cstheme="minorHAnsi"/>
          <w:sz w:val="22"/>
          <w:szCs w:val="22"/>
        </w:rPr>
        <w:t xml:space="preserve">, za ktoré sa podáva </w:t>
      </w:r>
      <w:proofErr w:type="spellStart"/>
      <w:r w:rsidRPr="00263511">
        <w:rPr>
          <w:rFonts w:asciiTheme="minorHAnsi" w:hAnsiTheme="minorHAnsi" w:cstheme="minorHAnsi"/>
          <w:sz w:val="22"/>
          <w:szCs w:val="22"/>
        </w:rPr>
        <w:t>ŽoP</w:t>
      </w:r>
      <w:proofErr w:type="spellEnd"/>
      <w:r w:rsidRPr="00263511">
        <w:rPr>
          <w:rFonts w:asciiTheme="minorHAnsi" w:hAnsiTheme="minorHAnsi" w:cstheme="minorHAnsi"/>
          <w:sz w:val="22"/>
          <w:szCs w:val="22"/>
        </w:rPr>
        <w:t>,</w:t>
      </w:r>
    </w:p>
    <w:p w14:paraId="4A2D95E8" w14:textId="75B29DA9" w:rsidR="004F6D04" w:rsidRPr="00263511" w:rsidRDefault="009F5E0F" w:rsidP="007C6D65">
      <w:pPr>
        <w:tabs>
          <w:tab w:val="left" w:pos="426"/>
        </w:tabs>
        <w:spacing w:before="0"/>
        <w:ind w:left="567"/>
        <w:rPr>
          <w:rFonts w:asciiTheme="minorHAnsi" w:hAnsiTheme="minorHAnsi" w:cstheme="minorHAnsi"/>
          <w:sz w:val="22"/>
          <w:szCs w:val="22"/>
        </w:rPr>
      </w:pPr>
      <w:r w:rsidRPr="00263511">
        <w:rPr>
          <w:rFonts w:asciiTheme="minorHAnsi" w:hAnsiTheme="minorHAnsi" w:cstheme="minorHAnsi"/>
          <w:sz w:val="22"/>
          <w:szCs w:val="22"/>
        </w:rPr>
        <w:t xml:space="preserve">Posledné </w:t>
      </w:r>
      <w:proofErr w:type="spellStart"/>
      <w:r w:rsidRPr="00263511">
        <w:rPr>
          <w:rFonts w:asciiTheme="minorHAnsi" w:hAnsiTheme="minorHAnsi" w:cstheme="minorHAnsi"/>
          <w:sz w:val="22"/>
          <w:szCs w:val="22"/>
        </w:rPr>
        <w:t>ŽoP</w:t>
      </w:r>
      <w:proofErr w:type="spellEnd"/>
      <w:r w:rsidRPr="00263511">
        <w:rPr>
          <w:rFonts w:asciiTheme="minorHAnsi" w:hAnsiTheme="minorHAnsi" w:cstheme="minorHAnsi"/>
          <w:sz w:val="22"/>
          <w:szCs w:val="22"/>
        </w:rPr>
        <w:t xml:space="preserve"> </w:t>
      </w:r>
      <w:r w:rsidR="00E16326" w:rsidRPr="00263511">
        <w:rPr>
          <w:rFonts w:asciiTheme="minorHAnsi" w:hAnsiTheme="minorHAnsi" w:cstheme="minorHAnsi"/>
          <w:sz w:val="22"/>
          <w:szCs w:val="22"/>
        </w:rPr>
        <w:t>na vš</w:t>
      </w:r>
      <w:r w:rsidRPr="00263511">
        <w:rPr>
          <w:rFonts w:asciiTheme="minorHAnsi" w:hAnsiTheme="minorHAnsi" w:cstheme="minorHAnsi"/>
          <w:sz w:val="22"/>
          <w:szCs w:val="22"/>
        </w:rPr>
        <w:t>etky realizované podopatrenia</w:t>
      </w:r>
      <w:r w:rsidR="00E16326" w:rsidRPr="00263511">
        <w:rPr>
          <w:rFonts w:asciiTheme="minorHAnsi" w:hAnsiTheme="minorHAnsi" w:cstheme="minorHAnsi"/>
          <w:sz w:val="22"/>
          <w:szCs w:val="22"/>
        </w:rPr>
        <w:t xml:space="preserve"> predložia </w:t>
      </w:r>
      <w:r w:rsidRPr="00263511">
        <w:rPr>
          <w:rFonts w:asciiTheme="minorHAnsi" w:hAnsiTheme="minorHAnsi" w:cstheme="minorHAnsi"/>
          <w:sz w:val="22"/>
          <w:szCs w:val="22"/>
        </w:rPr>
        <w:t xml:space="preserve">partneri projektu </w:t>
      </w:r>
      <w:r w:rsidR="00112286" w:rsidRPr="00263511">
        <w:rPr>
          <w:rFonts w:asciiTheme="minorHAnsi" w:hAnsiTheme="minorHAnsi" w:cstheme="minorHAnsi"/>
          <w:sz w:val="22"/>
          <w:szCs w:val="22"/>
        </w:rPr>
        <w:t>poskytovateľovi</w:t>
      </w:r>
      <w:r w:rsidR="00E16326" w:rsidRPr="00263511">
        <w:rPr>
          <w:rFonts w:asciiTheme="minorHAnsi" w:hAnsiTheme="minorHAnsi" w:cstheme="minorHAnsi"/>
          <w:sz w:val="22"/>
          <w:szCs w:val="22"/>
        </w:rPr>
        <w:t xml:space="preserve"> v</w:t>
      </w:r>
      <w:r w:rsidR="009F2939" w:rsidRPr="00263511">
        <w:rPr>
          <w:rFonts w:asciiTheme="minorHAnsi" w:hAnsiTheme="minorHAnsi" w:cstheme="minorHAnsi"/>
          <w:sz w:val="22"/>
          <w:szCs w:val="22"/>
        </w:rPr>
        <w:t> </w:t>
      </w:r>
      <w:r w:rsidR="00E16326" w:rsidRPr="00263511">
        <w:rPr>
          <w:rFonts w:asciiTheme="minorHAnsi" w:hAnsiTheme="minorHAnsi" w:cstheme="minorHAnsi"/>
          <w:sz w:val="22"/>
          <w:szCs w:val="22"/>
        </w:rPr>
        <w:t>sume min</w:t>
      </w:r>
      <w:r w:rsidR="00EF6399" w:rsidRPr="00263511">
        <w:rPr>
          <w:rFonts w:asciiTheme="minorHAnsi" w:hAnsiTheme="minorHAnsi" w:cstheme="minorHAnsi"/>
          <w:sz w:val="22"/>
          <w:szCs w:val="22"/>
        </w:rPr>
        <w:t>imálne 15</w:t>
      </w:r>
      <w:r w:rsidR="00910F04">
        <w:rPr>
          <w:rFonts w:asciiTheme="minorHAnsi" w:hAnsiTheme="minorHAnsi" w:cstheme="minorHAnsi"/>
          <w:sz w:val="22"/>
          <w:szCs w:val="22"/>
        </w:rPr>
        <w:t xml:space="preserve"> </w:t>
      </w:r>
      <w:r w:rsidR="00EF6399" w:rsidRPr="00263511">
        <w:rPr>
          <w:rFonts w:asciiTheme="minorHAnsi" w:hAnsiTheme="minorHAnsi" w:cstheme="minorHAnsi"/>
          <w:sz w:val="22"/>
          <w:szCs w:val="22"/>
        </w:rPr>
        <w:t>% sumy NFP</w:t>
      </w:r>
      <w:r w:rsidR="00E16326" w:rsidRPr="00263511">
        <w:rPr>
          <w:rFonts w:asciiTheme="minorHAnsi" w:hAnsiTheme="minorHAnsi" w:cstheme="minorHAnsi"/>
          <w:sz w:val="22"/>
          <w:szCs w:val="22"/>
        </w:rPr>
        <w:t xml:space="preserve"> na každé </w:t>
      </w:r>
      <w:proofErr w:type="spellStart"/>
      <w:r w:rsidR="00E16326" w:rsidRPr="00263511">
        <w:rPr>
          <w:rFonts w:asciiTheme="minorHAnsi" w:hAnsiTheme="minorHAnsi" w:cstheme="minorHAnsi"/>
          <w:sz w:val="22"/>
          <w:szCs w:val="22"/>
        </w:rPr>
        <w:t>podopatrenie</w:t>
      </w:r>
      <w:proofErr w:type="spellEnd"/>
      <w:r w:rsidR="00E16326" w:rsidRPr="00263511">
        <w:rPr>
          <w:rFonts w:asciiTheme="minorHAnsi" w:hAnsiTheme="minorHAnsi" w:cstheme="minorHAnsi"/>
          <w:sz w:val="22"/>
          <w:szCs w:val="22"/>
        </w:rPr>
        <w:t xml:space="preserve"> za každého partnera projektu.</w:t>
      </w:r>
      <w:r w:rsidR="00A12713" w:rsidRPr="00263511">
        <w:rPr>
          <w:rFonts w:asciiTheme="minorHAnsi" w:hAnsiTheme="minorHAnsi" w:cstheme="minorHAnsi"/>
          <w:sz w:val="22"/>
          <w:szCs w:val="22"/>
        </w:rPr>
        <w:t xml:space="preserve"> Posledné </w:t>
      </w:r>
      <w:proofErr w:type="spellStart"/>
      <w:r w:rsidR="00A12713" w:rsidRPr="00263511">
        <w:rPr>
          <w:rFonts w:asciiTheme="minorHAnsi" w:hAnsiTheme="minorHAnsi" w:cstheme="minorHAnsi"/>
          <w:sz w:val="22"/>
          <w:szCs w:val="22"/>
        </w:rPr>
        <w:t>ŽoP</w:t>
      </w:r>
      <w:proofErr w:type="spellEnd"/>
      <w:r w:rsidR="00A12713" w:rsidRPr="00263511">
        <w:rPr>
          <w:rFonts w:asciiTheme="minorHAnsi" w:hAnsiTheme="minorHAnsi" w:cstheme="minorHAnsi"/>
          <w:sz w:val="22"/>
          <w:szCs w:val="22"/>
        </w:rPr>
        <w:t xml:space="preserve"> musia partneri projektu doručiť poskytovateľovi v priebehu 5 pracovných dní.</w:t>
      </w:r>
    </w:p>
    <w:p w14:paraId="51DCCBB5" w14:textId="605742E5" w:rsidR="004F6D04" w:rsidRPr="00263511" w:rsidRDefault="004F6D04" w:rsidP="00F47749">
      <w:pPr>
        <w:pStyle w:val="Odsekzoznamu"/>
        <w:numPr>
          <w:ilvl w:val="2"/>
          <w:numId w:val="130"/>
        </w:numPr>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Všetci partneri projektu sú zodpovední za riadnu realizáciu celého integrovaného projektu (tzn.</w:t>
      </w:r>
      <w:r w:rsidR="001C7F89">
        <w:rPr>
          <w:rFonts w:asciiTheme="minorHAnsi" w:hAnsiTheme="minorHAnsi" w:cstheme="minorHAnsi"/>
          <w:sz w:val="22"/>
        </w:rPr>
        <w:t> </w:t>
      </w:r>
      <w:r w:rsidRPr="007C6D65">
        <w:rPr>
          <w:rFonts w:asciiTheme="minorHAnsi" w:hAnsiTheme="minorHAnsi" w:cstheme="minorHAnsi"/>
          <w:sz w:val="22"/>
        </w:rPr>
        <w:t>všetkých opatrení) v</w:t>
      </w:r>
      <w:r w:rsidR="009F2939" w:rsidRPr="007C6D65">
        <w:rPr>
          <w:rFonts w:asciiTheme="minorHAnsi" w:hAnsiTheme="minorHAnsi" w:cstheme="minorHAnsi"/>
          <w:sz w:val="22"/>
        </w:rPr>
        <w:t> </w:t>
      </w:r>
      <w:r w:rsidRPr="007C6D65">
        <w:rPr>
          <w:rFonts w:asciiTheme="minorHAnsi" w:hAnsiTheme="minorHAnsi" w:cstheme="minorHAnsi"/>
          <w:sz w:val="22"/>
        </w:rPr>
        <w:t>súlade s</w:t>
      </w:r>
      <w:r w:rsidR="009F2939" w:rsidRPr="007C6D65">
        <w:rPr>
          <w:rFonts w:asciiTheme="minorHAnsi" w:hAnsiTheme="minorHAnsi" w:cstheme="minorHAnsi"/>
          <w:sz w:val="22"/>
        </w:rPr>
        <w:t> </w:t>
      </w:r>
      <w:r w:rsidRPr="007C6D65">
        <w:rPr>
          <w:rFonts w:asciiTheme="minorHAnsi" w:hAnsiTheme="minorHAnsi" w:cstheme="minorHAnsi"/>
          <w:sz w:val="22"/>
        </w:rPr>
        <w:t>princípmi uvedenými v</w:t>
      </w:r>
      <w:r w:rsidR="009F2939" w:rsidRPr="007C6D65">
        <w:rPr>
          <w:rFonts w:asciiTheme="minorHAnsi" w:hAnsiTheme="minorHAnsi" w:cstheme="minorHAnsi"/>
          <w:sz w:val="22"/>
        </w:rPr>
        <w:t> </w:t>
      </w:r>
      <w:r w:rsidRPr="007C6D65">
        <w:rPr>
          <w:rFonts w:asciiTheme="minorHAnsi" w:hAnsiTheme="minorHAnsi" w:cstheme="minorHAnsi"/>
          <w:sz w:val="22"/>
        </w:rPr>
        <w:t xml:space="preserve">kapitole 2 </w:t>
      </w:r>
      <w:r w:rsidR="009E6C95" w:rsidRPr="00F62981">
        <w:rPr>
          <w:rFonts w:asciiTheme="minorHAnsi" w:hAnsiTheme="minorHAnsi" w:cstheme="minorHAnsi"/>
          <w:sz w:val="22"/>
        </w:rPr>
        <w:t>PpP</w:t>
      </w:r>
      <w:r w:rsidRPr="00263511">
        <w:rPr>
          <w:rFonts w:asciiTheme="minorHAnsi" w:hAnsiTheme="minorHAnsi" w:cstheme="minorHAnsi"/>
          <w:sz w:val="22"/>
        </w:rPr>
        <w:t xml:space="preserve"> a</w:t>
      </w:r>
      <w:r w:rsidR="009F2939" w:rsidRPr="00263511">
        <w:rPr>
          <w:rFonts w:asciiTheme="minorHAnsi" w:hAnsiTheme="minorHAnsi" w:cstheme="minorHAnsi"/>
          <w:sz w:val="22"/>
        </w:rPr>
        <w:t> </w:t>
      </w:r>
      <w:r w:rsidRPr="00263511">
        <w:rPr>
          <w:rFonts w:asciiTheme="minorHAnsi" w:hAnsiTheme="minorHAnsi" w:cstheme="minorHAnsi"/>
          <w:sz w:val="22"/>
        </w:rPr>
        <w:t>v</w:t>
      </w:r>
      <w:r w:rsidR="009F2939" w:rsidRPr="00263511">
        <w:rPr>
          <w:rFonts w:asciiTheme="minorHAnsi" w:hAnsiTheme="minorHAnsi" w:cstheme="minorHAnsi"/>
          <w:sz w:val="22"/>
        </w:rPr>
        <w:t> </w:t>
      </w:r>
      <w:r w:rsidRPr="00263511">
        <w:rPr>
          <w:rFonts w:asciiTheme="minorHAnsi" w:hAnsiTheme="minorHAnsi" w:cstheme="minorHAnsi"/>
          <w:sz w:val="22"/>
        </w:rPr>
        <w:t>súlade so Zmluvou</w:t>
      </w:r>
      <w:r w:rsidR="00D0263A">
        <w:rPr>
          <w:rFonts w:asciiTheme="minorHAnsi" w:hAnsiTheme="minorHAnsi" w:cstheme="minorHAnsi"/>
          <w:sz w:val="22"/>
        </w:rPr>
        <w:t xml:space="preserve"> o poskytnutí NFP</w:t>
      </w:r>
      <w:r w:rsidRPr="00263511">
        <w:rPr>
          <w:rFonts w:asciiTheme="minorHAnsi" w:hAnsiTheme="minorHAnsi" w:cstheme="minorHAnsi"/>
          <w:sz w:val="22"/>
        </w:rPr>
        <w:t>. Každý partner projektu je zodpovedný voči PPA v</w:t>
      </w:r>
      <w:r w:rsidR="009F2939" w:rsidRPr="00263511">
        <w:rPr>
          <w:rFonts w:asciiTheme="minorHAnsi" w:hAnsiTheme="minorHAnsi" w:cstheme="minorHAnsi"/>
          <w:sz w:val="22"/>
        </w:rPr>
        <w:t> </w:t>
      </w:r>
      <w:r w:rsidRPr="00263511">
        <w:rPr>
          <w:rFonts w:asciiTheme="minorHAnsi" w:hAnsiTheme="minorHAnsi" w:cstheme="minorHAnsi"/>
          <w:sz w:val="22"/>
        </w:rPr>
        <w:t xml:space="preserve">rozsahu svojho podielu </w:t>
      </w:r>
      <w:r w:rsidRPr="00263511">
        <w:rPr>
          <w:rFonts w:asciiTheme="minorHAnsi" w:hAnsiTheme="minorHAnsi" w:cstheme="minorHAnsi"/>
          <w:sz w:val="22"/>
        </w:rPr>
        <w:lastRenderedPageBreak/>
        <w:t>(</w:t>
      </w:r>
      <w:r w:rsidR="00D3073E" w:rsidRPr="00263511">
        <w:rPr>
          <w:rFonts w:asciiTheme="minorHAnsi" w:hAnsiTheme="minorHAnsi" w:cstheme="minorHAnsi"/>
          <w:sz w:val="22"/>
        </w:rPr>
        <w:t>pod</w:t>
      </w:r>
      <w:r w:rsidRPr="00263511">
        <w:rPr>
          <w:rFonts w:asciiTheme="minorHAnsi" w:hAnsiTheme="minorHAnsi" w:cstheme="minorHAnsi"/>
          <w:sz w:val="22"/>
        </w:rPr>
        <w:t xml:space="preserve">opatrenia) na plnení projektu (delený záväzok podľa § 294 Obchodného zákonníka). Ukončenie realizácie aktivít projektu nastáva ukončením realizácie najneskôr ukončeného </w:t>
      </w:r>
      <w:r w:rsidR="00D3073E" w:rsidRPr="00263511">
        <w:rPr>
          <w:rFonts w:asciiTheme="minorHAnsi" w:hAnsiTheme="minorHAnsi" w:cstheme="minorHAnsi"/>
          <w:sz w:val="22"/>
        </w:rPr>
        <w:t>pod</w:t>
      </w:r>
      <w:r w:rsidRPr="00263511">
        <w:rPr>
          <w:rFonts w:asciiTheme="minorHAnsi" w:hAnsiTheme="minorHAnsi" w:cstheme="minorHAnsi"/>
          <w:sz w:val="22"/>
        </w:rPr>
        <w:t xml:space="preserve">opatrenia. Finančné ukončenie projektu nastáva finančným ukončením najneskôr vyplateného </w:t>
      </w:r>
      <w:r w:rsidR="00D3073E" w:rsidRPr="00263511">
        <w:rPr>
          <w:rFonts w:asciiTheme="minorHAnsi" w:hAnsiTheme="minorHAnsi" w:cstheme="minorHAnsi"/>
          <w:sz w:val="22"/>
        </w:rPr>
        <w:t>pod</w:t>
      </w:r>
      <w:r w:rsidRPr="00263511">
        <w:rPr>
          <w:rFonts w:asciiTheme="minorHAnsi" w:hAnsiTheme="minorHAnsi" w:cstheme="minorHAnsi"/>
          <w:sz w:val="22"/>
        </w:rPr>
        <w:t>opatrenia. Obdobie udržateľnosti projektu začína v</w:t>
      </w:r>
      <w:r w:rsidR="009F2939" w:rsidRPr="00263511">
        <w:rPr>
          <w:rFonts w:asciiTheme="minorHAnsi" w:hAnsiTheme="minorHAnsi" w:cstheme="minorHAnsi"/>
          <w:sz w:val="22"/>
        </w:rPr>
        <w:t> </w:t>
      </w:r>
      <w:r w:rsidRPr="00263511">
        <w:rPr>
          <w:rFonts w:asciiTheme="minorHAnsi" w:hAnsiTheme="minorHAnsi" w:cstheme="minorHAnsi"/>
          <w:sz w:val="22"/>
        </w:rPr>
        <w:t>kalendárny deň, ktorý bezprostredne nasleduje po kalendárnom dni, v</w:t>
      </w:r>
      <w:r w:rsidR="009F2939" w:rsidRPr="00263511">
        <w:rPr>
          <w:rFonts w:asciiTheme="minorHAnsi" w:hAnsiTheme="minorHAnsi" w:cstheme="minorHAnsi"/>
          <w:sz w:val="22"/>
        </w:rPr>
        <w:t> </w:t>
      </w:r>
      <w:r w:rsidRPr="00263511">
        <w:rPr>
          <w:rFonts w:asciiTheme="minorHAnsi" w:hAnsiTheme="minorHAnsi" w:cstheme="minorHAnsi"/>
          <w:sz w:val="22"/>
        </w:rPr>
        <w:t>ktorom došlo k</w:t>
      </w:r>
      <w:r w:rsidR="009F2939" w:rsidRPr="00263511">
        <w:rPr>
          <w:rFonts w:asciiTheme="minorHAnsi" w:hAnsiTheme="minorHAnsi" w:cstheme="minorHAnsi"/>
          <w:sz w:val="22"/>
        </w:rPr>
        <w:t> </w:t>
      </w:r>
      <w:r w:rsidRPr="00263511">
        <w:rPr>
          <w:rFonts w:asciiTheme="minorHAnsi" w:hAnsiTheme="minorHAnsi" w:cstheme="minorHAnsi"/>
          <w:sz w:val="22"/>
        </w:rPr>
        <w:t xml:space="preserve">finančnému ukončeniu najneskôr vyplateného </w:t>
      </w:r>
      <w:r w:rsidR="00D3073E" w:rsidRPr="00263511">
        <w:rPr>
          <w:rFonts w:asciiTheme="minorHAnsi" w:hAnsiTheme="minorHAnsi" w:cstheme="minorHAnsi"/>
          <w:sz w:val="22"/>
        </w:rPr>
        <w:t>pod</w:t>
      </w:r>
      <w:r w:rsidRPr="00263511">
        <w:rPr>
          <w:rFonts w:asciiTheme="minorHAnsi" w:hAnsiTheme="minorHAnsi" w:cstheme="minorHAnsi"/>
          <w:sz w:val="22"/>
        </w:rPr>
        <w:t>opatrenia.</w:t>
      </w:r>
    </w:p>
    <w:p w14:paraId="1E7FC436" w14:textId="131DF8A1" w:rsidR="004F6D04" w:rsidRPr="00263511" w:rsidRDefault="004F6D04" w:rsidP="00F47749">
      <w:pPr>
        <w:pStyle w:val="Odsekzoznamu"/>
        <w:numPr>
          <w:ilvl w:val="2"/>
          <w:numId w:val="130"/>
        </w:numPr>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Celková výška NFP, ani celková výška NFP v</w:t>
      </w:r>
      <w:r w:rsidR="009F2939" w:rsidRPr="00263511">
        <w:rPr>
          <w:rFonts w:asciiTheme="minorHAnsi" w:hAnsiTheme="minorHAnsi" w:cstheme="minorHAnsi"/>
          <w:sz w:val="22"/>
        </w:rPr>
        <w:t> </w:t>
      </w:r>
      <w:r w:rsidRPr="00263511">
        <w:rPr>
          <w:rFonts w:asciiTheme="minorHAnsi" w:hAnsiTheme="minorHAnsi" w:cstheme="minorHAnsi"/>
          <w:sz w:val="22"/>
        </w:rPr>
        <w:t xml:space="preserve">rámci jednotlivých </w:t>
      </w:r>
      <w:proofErr w:type="spellStart"/>
      <w:r w:rsidR="00D3073E" w:rsidRPr="00263511">
        <w:rPr>
          <w:rFonts w:asciiTheme="minorHAnsi" w:hAnsiTheme="minorHAnsi" w:cstheme="minorHAnsi"/>
          <w:sz w:val="22"/>
        </w:rPr>
        <w:t>pod</w:t>
      </w:r>
      <w:r w:rsidRPr="00263511">
        <w:rPr>
          <w:rFonts w:asciiTheme="minorHAnsi" w:hAnsiTheme="minorHAnsi" w:cstheme="minorHAnsi"/>
          <w:sz w:val="22"/>
        </w:rPr>
        <w:t>opatrení</w:t>
      </w:r>
      <w:proofErr w:type="spellEnd"/>
      <w:r w:rsidR="00BE7438">
        <w:rPr>
          <w:rFonts w:asciiTheme="minorHAnsi" w:hAnsiTheme="minorHAnsi" w:cstheme="minorHAnsi"/>
          <w:sz w:val="22"/>
        </w:rPr>
        <w:t xml:space="preserve"> </w:t>
      </w:r>
      <w:r w:rsidRPr="00263511">
        <w:rPr>
          <w:rFonts w:asciiTheme="minorHAnsi" w:hAnsiTheme="minorHAnsi" w:cstheme="minorHAnsi"/>
          <w:sz w:val="22"/>
        </w:rPr>
        <w:t>integrovaného projektu nesmie byť prekročená. Presun finančných prostriedkov v</w:t>
      </w:r>
      <w:r w:rsidR="009F2939" w:rsidRPr="00263511">
        <w:rPr>
          <w:rFonts w:asciiTheme="minorHAnsi" w:hAnsiTheme="minorHAnsi" w:cstheme="minorHAnsi"/>
          <w:sz w:val="22"/>
        </w:rPr>
        <w:t> </w:t>
      </w:r>
      <w:r w:rsidRPr="00263511">
        <w:rPr>
          <w:rFonts w:asciiTheme="minorHAnsi" w:hAnsiTheme="minorHAnsi" w:cstheme="minorHAnsi"/>
          <w:sz w:val="22"/>
        </w:rPr>
        <w:t xml:space="preserve">rámci </w:t>
      </w:r>
      <w:proofErr w:type="spellStart"/>
      <w:r w:rsidR="00D3073E" w:rsidRPr="00263511">
        <w:rPr>
          <w:rFonts w:asciiTheme="minorHAnsi" w:hAnsiTheme="minorHAnsi" w:cstheme="minorHAnsi"/>
          <w:sz w:val="22"/>
        </w:rPr>
        <w:t>pod</w:t>
      </w:r>
      <w:r w:rsidRPr="00263511">
        <w:rPr>
          <w:rFonts w:asciiTheme="minorHAnsi" w:hAnsiTheme="minorHAnsi" w:cstheme="minorHAnsi"/>
          <w:sz w:val="22"/>
        </w:rPr>
        <w:t>opatrení</w:t>
      </w:r>
      <w:proofErr w:type="spellEnd"/>
      <w:r w:rsidRPr="00263511">
        <w:rPr>
          <w:rFonts w:asciiTheme="minorHAnsi" w:hAnsiTheme="minorHAnsi" w:cstheme="minorHAnsi"/>
          <w:sz w:val="22"/>
        </w:rPr>
        <w:t xml:space="preserve"> integrovaného projektu nie je možný ani na základe dodatku k</w:t>
      </w:r>
      <w:r w:rsidR="009F2939" w:rsidRPr="00263511">
        <w:rPr>
          <w:rFonts w:asciiTheme="minorHAnsi" w:hAnsiTheme="minorHAnsi" w:cstheme="minorHAnsi"/>
          <w:sz w:val="22"/>
        </w:rPr>
        <w:t> </w:t>
      </w:r>
      <w:r w:rsidRPr="00263511">
        <w:rPr>
          <w:rFonts w:asciiTheme="minorHAnsi" w:hAnsiTheme="minorHAnsi" w:cstheme="minorHAnsi"/>
          <w:sz w:val="22"/>
        </w:rPr>
        <w:t>Zmluve.</w:t>
      </w:r>
    </w:p>
    <w:p w14:paraId="2696FCD9" w14:textId="4DEBD091" w:rsidR="004F6D04" w:rsidRPr="00263511" w:rsidRDefault="004F6D04" w:rsidP="00F47749">
      <w:pPr>
        <w:pStyle w:val="Odsekzoznamu"/>
        <w:numPr>
          <w:ilvl w:val="2"/>
          <w:numId w:val="130"/>
        </w:numPr>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 xml:space="preserve">Monitorovanie integrovaného projektu sa realizuje osobitne za každé </w:t>
      </w:r>
      <w:proofErr w:type="spellStart"/>
      <w:r w:rsidR="00D3073E" w:rsidRPr="00263511">
        <w:rPr>
          <w:rFonts w:asciiTheme="minorHAnsi" w:hAnsiTheme="minorHAnsi" w:cstheme="minorHAnsi"/>
          <w:sz w:val="22"/>
        </w:rPr>
        <w:t>pod</w:t>
      </w:r>
      <w:r w:rsidRPr="00263511">
        <w:rPr>
          <w:rFonts w:asciiTheme="minorHAnsi" w:hAnsiTheme="minorHAnsi" w:cstheme="minorHAnsi"/>
          <w:sz w:val="22"/>
        </w:rPr>
        <w:t>opatrenie</w:t>
      </w:r>
      <w:proofErr w:type="spellEnd"/>
      <w:r w:rsidRPr="00263511">
        <w:rPr>
          <w:rFonts w:asciiTheme="minorHAnsi" w:hAnsiTheme="minorHAnsi" w:cstheme="minorHAnsi"/>
          <w:sz w:val="22"/>
        </w:rPr>
        <w:t>.</w:t>
      </w:r>
      <w:r w:rsidR="00507407" w:rsidRPr="00263511">
        <w:rPr>
          <w:rFonts w:asciiTheme="minorHAnsi" w:hAnsiTheme="minorHAnsi" w:cstheme="minorHAnsi"/>
          <w:sz w:val="22"/>
        </w:rPr>
        <w:t xml:space="preserve"> Prijímateľ predkladá MS za každé </w:t>
      </w:r>
      <w:proofErr w:type="spellStart"/>
      <w:r w:rsidR="00507407" w:rsidRPr="00263511">
        <w:rPr>
          <w:rFonts w:asciiTheme="minorHAnsi" w:hAnsiTheme="minorHAnsi" w:cstheme="minorHAnsi"/>
          <w:sz w:val="22"/>
        </w:rPr>
        <w:t>podopatrenie</w:t>
      </w:r>
      <w:proofErr w:type="spellEnd"/>
      <w:r w:rsidR="00507407" w:rsidRPr="00263511">
        <w:rPr>
          <w:rFonts w:asciiTheme="minorHAnsi" w:hAnsiTheme="minorHAnsi" w:cstheme="minorHAnsi"/>
          <w:sz w:val="22"/>
        </w:rPr>
        <w:t xml:space="preserve"> osobitne, pričom všetky MS (na jednotlivé podopatrenia) sa</w:t>
      </w:r>
      <w:r w:rsidR="00CC118D">
        <w:rPr>
          <w:rFonts w:asciiTheme="minorHAnsi" w:hAnsiTheme="minorHAnsi" w:cstheme="minorHAnsi"/>
          <w:sz w:val="22"/>
        </w:rPr>
        <w:t xml:space="preserve"> </w:t>
      </w:r>
      <w:r w:rsidR="00507407" w:rsidRPr="00263511">
        <w:rPr>
          <w:rFonts w:asciiTheme="minorHAnsi" w:hAnsiTheme="minorHAnsi" w:cstheme="minorHAnsi"/>
          <w:sz w:val="22"/>
        </w:rPr>
        <w:t xml:space="preserve">podajú súčasne so záverečnou </w:t>
      </w:r>
      <w:proofErr w:type="spellStart"/>
      <w:r w:rsidR="00507407" w:rsidRPr="00263511">
        <w:rPr>
          <w:rFonts w:asciiTheme="minorHAnsi" w:hAnsiTheme="minorHAnsi" w:cstheme="minorHAnsi"/>
          <w:sz w:val="22"/>
        </w:rPr>
        <w:t>ŽoP</w:t>
      </w:r>
      <w:proofErr w:type="spellEnd"/>
      <w:r w:rsidR="00507407" w:rsidRPr="00263511">
        <w:rPr>
          <w:rFonts w:asciiTheme="minorHAnsi" w:hAnsiTheme="minorHAnsi" w:cstheme="minorHAnsi"/>
          <w:sz w:val="22"/>
        </w:rPr>
        <w:t>.</w:t>
      </w:r>
      <w:r w:rsidR="003D112A" w:rsidRPr="00263511">
        <w:rPr>
          <w:rFonts w:asciiTheme="minorHAnsi" w:hAnsiTheme="minorHAnsi" w:cstheme="minorHAnsi"/>
          <w:sz w:val="22"/>
        </w:rPr>
        <w:t xml:space="preserve"> Ak realizujú jedno </w:t>
      </w:r>
      <w:proofErr w:type="spellStart"/>
      <w:r w:rsidR="003D112A" w:rsidRPr="00263511">
        <w:rPr>
          <w:rFonts w:asciiTheme="minorHAnsi" w:hAnsiTheme="minorHAnsi" w:cstheme="minorHAnsi"/>
          <w:sz w:val="22"/>
        </w:rPr>
        <w:t>podopatrenie</w:t>
      </w:r>
      <w:proofErr w:type="spellEnd"/>
      <w:r w:rsidR="003D112A" w:rsidRPr="00263511">
        <w:rPr>
          <w:rFonts w:asciiTheme="minorHAnsi" w:hAnsiTheme="minorHAnsi" w:cstheme="minorHAnsi"/>
          <w:sz w:val="22"/>
        </w:rPr>
        <w:t xml:space="preserve"> viacerí partneri projektu, podajú na toto </w:t>
      </w:r>
      <w:proofErr w:type="spellStart"/>
      <w:r w:rsidR="003D112A" w:rsidRPr="00263511">
        <w:rPr>
          <w:rFonts w:asciiTheme="minorHAnsi" w:hAnsiTheme="minorHAnsi" w:cstheme="minorHAnsi"/>
          <w:sz w:val="22"/>
        </w:rPr>
        <w:t>podopatrenie</w:t>
      </w:r>
      <w:proofErr w:type="spellEnd"/>
      <w:r w:rsidR="003D112A" w:rsidRPr="00263511">
        <w:rPr>
          <w:rFonts w:asciiTheme="minorHAnsi" w:hAnsiTheme="minorHAnsi" w:cstheme="minorHAnsi"/>
          <w:sz w:val="22"/>
        </w:rPr>
        <w:t xml:space="preserve"> jednu spoločnú </w:t>
      </w:r>
      <w:r w:rsidR="004A1F6C">
        <w:rPr>
          <w:rFonts w:asciiTheme="minorHAnsi" w:hAnsiTheme="minorHAnsi" w:cstheme="minorHAnsi"/>
          <w:sz w:val="22"/>
        </w:rPr>
        <w:t>MS</w:t>
      </w:r>
      <w:r w:rsidR="003D112A" w:rsidRPr="00263511">
        <w:rPr>
          <w:rFonts w:asciiTheme="minorHAnsi" w:hAnsiTheme="minorHAnsi" w:cstheme="minorHAnsi"/>
          <w:sz w:val="22"/>
        </w:rPr>
        <w:t xml:space="preserve"> spolu s poslednou </w:t>
      </w:r>
      <w:proofErr w:type="spellStart"/>
      <w:r w:rsidR="003D112A" w:rsidRPr="00263511">
        <w:rPr>
          <w:rFonts w:asciiTheme="minorHAnsi" w:hAnsiTheme="minorHAnsi" w:cstheme="minorHAnsi"/>
          <w:sz w:val="22"/>
        </w:rPr>
        <w:t>ŽoP</w:t>
      </w:r>
      <w:proofErr w:type="spellEnd"/>
      <w:r w:rsidR="003D112A" w:rsidRPr="00263511">
        <w:rPr>
          <w:rFonts w:asciiTheme="minorHAnsi" w:hAnsiTheme="minorHAnsi" w:cstheme="minorHAnsi"/>
          <w:sz w:val="22"/>
        </w:rPr>
        <w:t>.</w:t>
      </w:r>
    </w:p>
    <w:p w14:paraId="096ED146" w14:textId="0EAE379E" w:rsidR="004F6D04" w:rsidRPr="00263511" w:rsidRDefault="004F6D04" w:rsidP="00F47749">
      <w:pPr>
        <w:pStyle w:val="Odsekzoznamu"/>
        <w:numPr>
          <w:ilvl w:val="2"/>
          <w:numId w:val="130"/>
        </w:numPr>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 xml:space="preserve">Každý partner integrovaného projektu je povinný informovať verejnosť podľa kapitoly 13 </w:t>
      </w:r>
      <w:r w:rsidR="009E6C95" w:rsidRPr="00F62981">
        <w:rPr>
          <w:rFonts w:asciiTheme="minorHAnsi" w:hAnsiTheme="minorHAnsi" w:cstheme="minorHAnsi"/>
          <w:sz w:val="22"/>
        </w:rPr>
        <w:t>PpP</w:t>
      </w:r>
      <w:r w:rsidRPr="00263511">
        <w:rPr>
          <w:rFonts w:asciiTheme="minorHAnsi" w:hAnsiTheme="minorHAnsi" w:cstheme="minorHAnsi"/>
          <w:sz w:val="22"/>
        </w:rPr>
        <w:t xml:space="preserve"> o</w:t>
      </w:r>
      <w:r w:rsidR="009F2939" w:rsidRPr="00263511">
        <w:rPr>
          <w:rFonts w:asciiTheme="minorHAnsi" w:hAnsiTheme="minorHAnsi" w:cstheme="minorHAnsi"/>
          <w:sz w:val="22"/>
        </w:rPr>
        <w:t> </w:t>
      </w:r>
      <w:r w:rsidRPr="00263511">
        <w:rPr>
          <w:rFonts w:asciiTheme="minorHAnsi" w:hAnsiTheme="minorHAnsi" w:cstheme="minorHAnsi"/>
          <w:sz w:val="22"/>
        </w:rPr>
        <w:t xml:space="preserve">tých </w:t>
      </w:r>
      <w:proofErr w:type="spellStart"/>
      <w:r w:rsidR="00D3073E" w:rsidRPr="00263511">
        <w:rPr>
          <w:rFonts w:asciiTheme="minorHAnsi" w:hAnsiTheme="minorHAnsi" w:cstheme="minorHAnsi"/>
          <w:sz w:val="22"/>
        </w:rPr>
        <w:t>pod</w:t>
      </w:r>
      <w:r w:rsidRPr="00263511">
        <w:rPr>
          <w:rFonts w:asciiTheme="minorHAnsi" w:hAnsiTheme="minorHAnsi" w:cstheme="minorHAnsi"/>
          <w:sz w:val="22"/>
        </w:rPr>
        <w:t>opatreniach</w:t>
      </w:r>
      <w:proofErr w:type="spellEnd"/>
      <w:r w:rsidRPr="00263511">
        <w:rPr>
          <w:rFonts w:asciiTheme="minorHAnsi" w:hAnsiTheme="minorHAnsi" w:cstheme="minorHAnsi"/>
          <w:sz w:val="22"/>
        </w:rPr>
        <w:t xml:space="preserve"> integrovaného projektu, ktoré realizuje).</w:t>
      </w:r>
    </w:p>
    <w:p w14:paraId="5FAD8872" w14:textId="7493862A" w:rsidR="00FF3AB7" w:rsidRPr="007C6D65" w:rsidRDefault="004F6D04" w:rsidP="00F47749">
      <w:pPr>
        <w:pStyle w:val="Odsekzoznamu"/>
        <w:numPr>
          <w:ilvl w:val="2"/>
          <w:numId w:val="130"/>
        </w:numPr>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Vo vzťahu k</w:t>
      </w:r>
      <w:r w:rsidR="009F2939" w:rsidRPr="00263511">
        <w:rPr>
          <w:rFonts w:asciiTheme="minorHAnsi" w:hAnsiTheme="minorHAnsi" w:cstheme="minorHAnsi"/>
          <w:sz w:val="22"/>
        </w:rPr>
        <w:t> </w:t>
      </w:r>
      <w:r w:rsidRPr="00263511">
        <w:rPr>
          <w:rFonts w:asciiTheme="minorHAnsi" w:hAnsiTheme="minorHAnsi" w:cstheme="minorHAnsi"/>
          <w:sz w:val="22"/>
        </w:rPr>
        <w:t>nezrovnalostiam a</w:t>
      </w:r>
      <w:r w:rsidR="009F2939" w:rsidRPr="00263511">
        <w:rPr>
          <w:rFonts w:asciiTheme="minorHAnsi" w:hAnsiTheme="minorHAnsi" w:cstheme="minorHAnsi"/>
          <w:sz w:val="22"/>
        </w:rPr>
        <w:t> </w:t>
      </w:r>
      <w:r w:rsidR="00901E80" w:rsidRPr="00263511">
        <w:rPr>
          <w:rFonts w:asciiTheme="minorHAnsi" w:hAnsiTheme="minorHAnsi" w:cstheme="minorHAnsi"/>
          <w:sz w:val="22"/>
        </w:rPr>
        <w:t xml:space="preserve">udržateľnosti projektu </w:t>
      </w:r>
      <w:r w:rsidRPr="00263511">
        <w:rPr>
          <w:rFonts w:asciiTheme="minorHAnsi" w:hAnsiTheme="minorHAnsi" w:cstheme="minorHAnsi"/>
          <w:sz w:val="22"/>
        </w:rPr>
        <w:t>podľa kapitoly 1</w:t>
      </w:r>
      <w:r w:rsidR="00901E80" w:rsidRPr="00263511">
        <w:rPr>
          <w:rFonts w:asciiTheme="minorHAnsi" w:hAnsiTheme="minorHAnsi" w:cstheme="minorHAnsi"/>
          <w:sz w:val="22"/>
        </w:rPr>
        <w:t>2</w:t>
      </w:r>
      <w:r w:rsidRPr="00263511">
        <w:rPr>
          <w:rFonts w:asciiTheme="minorHAnsi" w:hAnsiTheme="minorHAnsi" w:cstheme="minorHAnsi"/>
          <w:sz w:val="22"/>
        </w:rPr>
        <w:t xml:space="preserve"> a</w:t>
      </w:r>
      <w:r w:rsidR="009F2939" w:rsidRPr="00263511">
        <w:rPr>
          <w:rFonts w:asciiTheme="minorHAnsi" w:hAnsiTheme="minorHAnsi" w:cstheme="minorHAnsi"/>
          <w:sz w:val="22"/>
        </w:rPr>
        <w:t> </w:t>
      </w:r>
      <w:r w:rsidR="00712033" w:rsidRPr="00263511">
        <w:rPr>
          <w:rFonts w:asciiTheme="minorHAnsi" w:hAnsiTheme="minorHAnsi" w:cstheme="minorHAnsi"/>
          <w:sz w:val="22"/>
        </w:rPr>
        <w:t>17</w:t>
      </w:r>
      <w:r w:rsidRPr="00263511">
        <w:rPr>
          <w:rFonts w:asciiTheme="minorHAnsi" w:hAnsiTheme="minorHAnsi" w:cstheme="minorHAnsi"/>
          <w:sz w:val="22"/>
        </w:rPr>
        <w:t xml:space="preserve"> Príručky pre</w:t>
      </w:r>
      <w:r w:rsidR="00BE7438">
        <w:rPr>
          <w:rFonts w:asciiTheme="minorHAnsi" w:hAnsiTheme="minorHAnsi" w:cstheme="minorHAnsi"/>
          <w:sz w:val="22"/>
        </w:rPr>
        <w:t xml:space="preserve"> </w:t>
      </w:r>
      <w:r w:rsidRPr="007C6D65">
        <w:rPr>
          <w:rFonts w:asciiTheme="minorHAnsi" w:hAnsiTheme="minorHAnsi" w:cstheme="minorHAnsi"/>
          <w:sz w:val="22"/>
        </w:rPr>
        <w:t xml:space="preserve">prijímateľa sa projekt posudzuje ako celok (tzn. nie jednotlivé </w:t>
      </w:r>
      <w:r w:rsidR="00D3073E" w:rsidRPr="007C6D65">
        <w:rPr>
          <w:rFonts w:asciiTheme="minorHAnsi" w:hAnsiTheme="minorHAnsi" w:cstheme="minorHAnsi"/>
          <w:sz w:val="22"/>
        </w:rPr>
        <w:t>pod</w:t>
      </w:r>
      <w:r w:rsidRPr="007C6D65">
        <w:rPr>
          <w:rFonts w:asciiTheme="minorHAnsi" w:hAnsiTheme="minorHAnsi" w:cstheme="minorHAnsi"/>
          <w:sz w:val="22"/>
        </w:rPr>
        <w:t>opatrenia integrovaného projektu). Vznik nezrovnalosti v</w:t>
      </w:r>
      <w:r w:rsidR="009F2939" w:rsidRPr="007C6D65">
        <w:rPr>
          <w:rFonts w:asciiTheme="minorHAnsi" w:hAnsiTheme="minorHAnsi" w:cstheme="minorHAnsi"/>
          <w:sz w:val="22"/>
        </w:rPr>
        <w:t> </w:t>
      </w:r>
      <w:r w:rsidRPr="007C6D65">
        <w:rPr>
          <w:rFonts w:asciiTheme="minorHAnsi" w:hAnsiTheme="minorHAnsi" w:cstheme="minorHAnsi"/>
          <w:sz w:val="22"/>
        </w:rPr>
        <w:t>súvislosti s</w:t>
      </w:r>
      <w:r w:rsidR="009F2939" w:rsidRPr="007C6D65">
        <w:rPr>
          <w:rFonts w:asciiTheme="minorHAnsi" w:hAnsiTheme="minorHAnsi" w:cstheme="minorHAnsi"/>
          <w:sz w:val="22"/>
        </w:rPr>
        <w:t> </w:t>
      </w:r>
      <w:r w:rsidRPr="007C6D65">
        <w:rPr>
          <w:rFonts w:asciiTheme="minorHAnsi" w:hAnsiTheme="minorHAnsi" w:cstheme="minorHAnsi"/>
          <w:sz w:val="22"/>
        </w:rPr>
        <w:t>jedným z</w:t>
      </w:r>
      <w:r w:rsidR="009F2939" w:rsidRPr="007C6D65">
        <w:rPr>
          <w:rFonts w:asciiTheme="minorHAnsi" w:hAnsiTheme="minorHAnsi" w:cstheme="minorHAnsi"/>
          <w:sz w:val="22"/>
        </w:rPr>
        <w:t> </w:t>
      </w:r>
      <w:proofErr w:type="spellStart"/>
      <w:r w:rsidR="00D3073E" w:rsidRPr="007C6D65">
        <w:rPr>
          <w:rFonts w:asciiTheme="minorHAnsi" w:hAnsiTheme="minorHAnsi" w:cstheme="minorHAnsi"/>
          <w:sz w:val="22"/>
        </w:rPr>
        <w:t>pod</w:t>
      </w:r>
      <w:r w:rsidRPr="007C6D65">
        <w:rPr>
          <w:rFonts w:asciiTheme="minorHAnsi" w:hAnsiTheme="minorHAnsi" w:cstheme="minorHAnsi"/>
          <w:sz w:val="22"/>
        </w:rPr>
        <w:t>opatrení</w:t>
      </w:r>
      <w:proofErr w:type="spellEnd"/>
      <w:r w:rsidRPr="007C6D65">
        <w:rPr>
          <w:rFonts w:asciiTheme="minorHAnsi" w:hAnsiTheme="minorHAnsi" w:cstheme="minorHAnsi"/>
          <w:sz w:val="22"/>
        </w:rPr>
        <w:t xml:space="preserve"> integrovaného projektu môže mať za následok odstúpenie od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7C6D65">
        <w:rPr>
          <w:rFonts w:asciiTheme="minorHAnsi" w:hAnsiTheme="minorHAnsi" w:cstheme="minorHAnsi"/>
          <w:sz w:val="22"/>
        </w:rPr>
        <w:t xml:space="preserve"> zo strany PPA a</w:t>
      </w:r>
      <w:r w:rsidR="009F2939" w:rsidRPr="007C6D65">
        <w:rPr>
          <w:rFonts w:asciiTheme="minorHAnsi" w:hAnsiTheme="minorHAnsi" w:cstheme="minorHAnsi"/>
          <w:sz w:val="22"/>
        </w:rPr>
        <w:t> </w:t>
      </w:r>
      <w:r w:rsidRPr="007C6D65">
        <w:rPr>
          <w:rFonts w:asciiTheme="minorHAnsi" w:hAnsiTheme="minorHAnsi" w:cstheme="minorHAnsi"/>
          <w:sz w:val="22"/>
        </w:rPr>
        <w:t>následné vymáhanie celého NFP (tzn.</w:t>
      </w:r>
      <w:r w:rsidR="00BE7438">
        <w:rPr>
          <w:rFonts w:asciiTheme="minorHAnsi" w:hAnsiTheme="minorHAnsi" w:cstheme="minorHAnsi"/>
          <w:sz w:val="22"/>
        </w:rPr>
        <w:t xml:space="preserve"> </w:t>
      </w:r>
      <w:r w:rsidRPr="007C6D65">
        <w:rPr>
          <w:rFonts w:asciiTheme="minorHAnsi" w:hAnsiTheme="minorHAnsi" w:cstheme="minorHAnsi"/>
          <w:sz w:val="22"/>
        </w:rPr>
        <w:t>nie</w:t>
      </w:r>
      <w:r w:rsidR="00BE7438">
        <w:rPr>
          <w:rFonts w:asciiTheme="minorHAnsi" w:hAnsiTheme="minorHAnsi" w:cstheme="minorHAnsi"/>
          <w:sz w:val="22"/>
        </w:rPr>
        <w:t xml:space="preserve"> </w:t>
      </w:r>
      <w:r w:rsidRPr="007C6D65">
        <w:rPr>
          <w:rFonts w:asciiTheme="minorHAnsi" w:hAnsiTheme="minorHAnsi" w:cstheme="minorHAnsi"/>
          <w:sz w:val="22"/>
        </w:rPr>
        <w:t>iba odstúpenie od časti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7C6D65">
        <w:rPr>
          <w:rFonts w:asciiTheme="minorHAnsi" w:hAnsiTheme="minorHAnsi" w:cstheme="minorHAnsi"/>
          <w:sz w:val="22"/>
        </w:rPr>
        <w:t xml:space="preserve"> v</w:t>
      </w:r>
      <w:r w:rsidR="009F2939" w:rsidRPr="007C6D65">
        <w:rPr>
          <w:rFonts w:asciiTheme="minorHAnsi" w:hAnsiTheme="minorHAnsi" w:cstheme="minorHAnsi"/>
          <w:sz w:val="22"/>
        </w:rPr>
        <w:t> </w:t>
      </w:r>
      <w:r w:rsidRPr="007C6D65">
        <w:rPr>
          <w:rFonts w:asciiTheme="minorHAnsi" w:hAnsiTheme="minorHAnsi" w:cstheme="minorHAnsi"/>
          <w:sz w:val="22"/>
        </w:rPr>
        <w:t xml:space="preserve">prípade </w:t>
      </w:r>
      <w:r w:rsidR="00D3073E" w:rsidRPr="007C6D65">
        <w:rPr>
          <w:rFonts w:asciiTheme="minorHAnsi" w:hAnsiTheme="minorHAnsi" w:cstheme="minorHAnsi"/>
          <w:sz w:val="22"/>
        </w:rPr>
        <w:t>pod</w:t>
      </w:r>
      <w:r w:rsidRPr="007C6D65">
        <w:rPr>
          <w:rFonts w:asciiTheme="minorHAnsi" w:hAnsiTheme="minorHAnsi" w:cstheme="minorHAnsi"/>
          <w:sz w:val="22"/>
        </w:rPr>
        <w:t>opatrenia, ktorého sa nezrovnalosť týka).</w:t>
      </w:r>
    </w:p>
    <w:p w14:paraId="1E6B0402" w14:textId="084D6C59" w:rsidR="00FF3AB7" w:rsidRDefault="00FF3AB7" w:rsidP="00C66B42">
      <w:pPr>
        <w:tabs>
          <w:tab w:val="left" w:pos="426"/>
        </w:tabs>
        <w:ind w:left="426" w:hanging="426"/>
        <w:rPr>
          <w:rFonts w:asciiTheme="minorHAnsi" w:hAnsiTheme="minorHAnsi" w:cstheme="minorHAnsi"/>
          <w:sz w:val="22"/>
          <w:szCs w:val="22"/>
        </w:rPr>
      </w:pPr>
    </w:p>
    <w:p w14:paraId="1D425672" w14:textId="14FB0B2A" w:rsidR="00706076" w:rsidRDefault="00706076" w:rsidP="00C66B42">
      <w:pPr>
        <w:tabs>
          <w:tab w:val="left" w:pos="426"/>
        </w:tabs>
        <w:ind w:left="426" w:hanging="426"/>
        <w:rPr>
          <w:rFonts w:asciiTheme="minorHAnsi" w:hAnsiTheme="minorHAnsi" w:cstheme="minorHAnsi"/>
          <w:sz w:val="22"/>
          <w:szCs w:val="22"/>
        </w:rPr>
      </w:pPr>
    </w:p>
    <w:p w14:paraId="7DE80320" w14:textId="69605E9C" w:rsidR="00706076" w:rsidRDefault="00706076" w:rsidP="00C66B42">
      <w:pPr>
        <w:tabs>
          <w:tab w:val="left" w:pos="426"/>
        </w:tabs>
        <w:ind w:left="426" w:hanging="426"/>
        <w:rPr>
          <w:rFonts w:asciiTheme="minorHAnsi" w:hAnsiTheme="minorHAnsi" w:cstheme="minorHAnsi"/>
          <w:sz w:val="22"/>
          <w:szCs w:val="22"/>
        </w:rPr>
      </w:pPr>
    </w:p>
    <w:p w14:paraId="311A7FAF" w14:textId="7312CA82" w:rsidR="00706076" w:rsidRDefault="00706076" w:rsidP="00C66B42">
      <w:pPr>
        <w:tabs>
          <w:tab w:val="left" w:pos="426"/>
        </w:tabs>
        <w:ind w:left="426" w:hanging="426"/>
        <w:rPr>
          <w:rFonts w:asciiTheme="minorHAnsi" w:hAnsiTheme="minorHAnsi" w:cstheme="minorHAnsi"/>
          <w:sz w:val="22"/>
          <w:szCs w:val="22"/>
        </w:rPr>
      </w:pPr>
    </w:p>
    <w:p w14:paraId="32EFC826" w14:textId="2921EF0E" w:rsidR="00706076" w:rsidRDefault="00706076" w:rsidP="00C66B42">
      <w:pPr>
        <w:tabs>
          <w:tab w:val="left" w:pos="426"/>
        </w:tabs>
        <w:ind w:left="426" w:hanging="426"/>
        <w:rPr>
          <w:rFonts w:asciiTheme="minorHAnsi" w:hAnsiTheme="minorHAnsi" w:cstheme="minorHAnsi"/>
          <w:sz w:val="22"/>
          <w:szCs w:val="22"/>
        </w:rPr>
      </w:pPr>
    </w:p>
    <w:p w14:paraId="15DCBAFD" w14:textId="1AEF83A1" w:rsidR="00706076" w:rsidRDefault="00706076" w:rsidP="00C66B42">
      <w:pPr>
        <w:tabs>
          <w:tab w:val="left" w:pos="426"/>
        </w:tabs>
        <w:ind w:left="426" w:hanging="426"/>
        <w:rPr>
          <w:rFonts w:asciiTheme="minorHAnsi" w:hAnsiTheme="minorHAnsi" w:cstheme="minorHAnsi"/>
          <w:sz w:val="22"/>
          <w:szCs w:val="22"/>
        </w:rPr>
      </w:pPr>
    </w:p>
    <w:p w14:paraId="71996C4F" w14:textId="62AFEE13" w:rsidR="00706076" w:rsidRDefault="00706076" w:rsidP="00C66B42">
      <w:pPr>
        <w:tabs>
          <w:tab w:val="left" w:pos="426"/>
        </w:tabs>
        <w:ind w:left="426" w:hanging="426"/>
        <w:rPr>
          <w:rFonts w:asciiTheme="minorHAnsi" w:hAnsiTheme="minorHAnsi" w:cstheme="minorHAnsi"/>
          <w:sz w:val="22"/>
          <w:szCs w:val="22"/>
        </w:rPr>
      </w:pPr>
    </w:p>
    <w:p w14:paraId="124D27FF" w14:textId="55225548" w:rsidR="00706076" w:rsidRDefault="00706076" w:rsidP="00C66B42">
      <w:pPr>
        <w:tabs>
          <w:tab w:val="left" w:pos="426"/>
        </w:tabs>
        <w:ind w:left="426" w:hanging="426"/>
        <w:rPr>
          <w:rFonts w:asciiTheme="minorHAnsi" w:hAnsiTheme="minorHAnsi" w:cstheme="minorHAnsi"/>
          <w:sz w:val="22"/>
          <w:szCs w:val="22"/>
        </w:rPr>
      </w:pPr>
    </w:p>
    <w:p w14:paraId="212E9A47" w14:textId="0ED3062B" w:rsidR="00706076" w:rsidRDefault="00706076" w:rsidP="00C66B42">
      <w:pPr>
        <w:tabs>
          <w:tab w:val="left" w:pos="426"/>
        </w:tabs>
        <w:ind w:left="426" w:hanging="426"/>
        <w:rPr>
          <w:rFonts w:asciiTheme="minorHAnsi" w:hAnsiTheme="minorHAnsi" w:cstheme="minorHAnsi"/>
          <w:sz w:val="22"/>
          <w:szCs w:val="22"/>
        </w:rPr>
      </w:pPr>
    </w:p>
    <w:p w14:paraId="50A068AD" w14:textId="09AF9D7D" w:rsidR="00706076" w:rsidRDefault="00706076" w:rsidP="00C66B42">
      <w:pPr>
        <w:tabs>
          <w:tab w:val="left" w:pos="426"/>
        </w:tabs>
        <w:ind w:left="426" w:hanging="426"/>
        <w:rPr>
          <w:rFonts w:asciiTheme="minorHAnsi" w:hAnsiTheme="minorHAnsi" w:cstheme="minorHAnsi"/>
          <w:sz w:val="22"/>
          <w:szCs w:val="22"/>
        </w:rPr>
      </w:pPr>
    </w:p>
    <w:p w14:paraId="31397F61" w14:textId="6FDE3F4F" w:rsidR="00706076" w:rsidRDefault="00706076" w:rsidP="00C66B42">
      <w:pPr>
        <w:tabs>
          <w:tab w:val="left" w:pos="426"/>
        </w:tabs>
        <w:ind w:left="426" w:hanging="426"/>
        <w:rPr>
          <w:rFonts w:asciiTheme="minorHAnsi" w:hAnsiTheme="minorHAnsi" w:cstheme="minorHAnsi"/>
          <w:sz w:val="22"/>
          <w:szCs w:val="22"/>
        </w:rPr>
      </w:pPr>
    </w:p>
    <w:p w14:paraId="3C2FA4EC" w14:textId="2C8C063B" w:rsidR="00706076" w:rsidRDefault="00706076" w:rsidP="00C66B42">
      <w:pPr>
        <w:tabs>
          <w:tab w:val="left" w:pos="426"/>
        </w:tabs>
        <w:ind w:left="426" w:hanging="426"/>
        <w:rPr>
          <w:rFonts w:asciiTheme="minorHAnsi" w:hAnsiTheme="minorHAnsi" w:cstheme="minorHAnsi"/>
          <w:sz w:val="22"/>
          <w:szCs w:val="22"/>
        </w:rPr>
      </w:pPr>
    </w:p>
    <w:p w14:paraId="12D7C640" w14:textId="5BF4A451" w:rsidR="00706076" w:rsidRDefault="00706076" w:rsidP="00C66B42">
      <w:pPr>
        <w:tabs>
          <w:tab w:val="left" w:pos="426"/>
        </w:tabs>
        <w:ind w:left="426" w:hanging="426"/>
        <w:rPr>
          <w:rFonts w:asciiTheme="minorHAnsi" w:hAnsiTheme="minorHAnsi" w:cstheme="minorHAnsi"/>
          <w:sz w:val="22"/>
          <w:szCs w:val="22"/>
        </w:rPr>
      </w:pPr>
    </w:p>
    <w:p w14:paraId="5350A379" w14:textId="74B95333" w:rsidR="00706076" w:rsidRDefault="00706076" w:rsidP="00C66B42">
      <w:pPr>
        <w:tabs>
          <w:tab w:val="left" w:pos="426"/>
        </w:tabs>
        <w:ind w:left="426" w:hanging="426"/>
        <w:rPr>
          <w:rFonts w:asciiTheme="minorHAnsi" w:hAnsiTheme="minorHAnsi" w:cstheme="minorHAnsi"/>
          <w:sz w:val="22"/>
          <w:szCs w:val="22"/>
        </w:rPr>
      </w:pPr>
    </w:p>
    <w:p w14:paraId="04B9B1E2" w14:textId="2ECE0C15" w:rsidR="00706076" w:rsidRDefault="00706076" w:rsidP="00C66B42">
      <w:pPr>
        <w:tabs>
          <w:tab w:val="left" w:pos="426"/>
        </w:tabs>
        <w:ind w:left="426" w:hanging="426"/>
        <w:rPr>
          <w:rFonts w:asciiTheme="minorHAnsi" w:hAnsiTheme="minorHAnsi" w:cstheme="minorHAnsi"/>
          <w:sz w:val="22"/>
          <w:szCs w:val="22"/>
        </w:rPr>
      </w:pPr>
    </w:p>
    <w:p w14:paraId="31B24178" w14:textId="31960E96" w:rsidR="00706076" w:rsidRDefault="00706076" w:rsidP="00C66B42">
      <w:pPr>
        <w:tabs>
          <w:tab w:val="left" w:pos="426"/>
        </w:tabs>
        <w:ind w:left="426" w:hanging="426"/>
        <w:rPr>
          <w:rFonts w:asciiTheme="minorHAnsi" w:hAnsiTheme="minorHAnsi" w:cstheme="minorHAnsi"/>
          <w:sz w:val="22"/>
          <w:szCs w:val="22"/>
        </w:rPr>
      </w:pPr>
    </w:p>
    <w:p w14:paraId="64BA56A0" w14:textId="2D8C51EF" w:rsidR="00706076" w:rsidRDefault="00706076" w:rsidP="00C66B42">
      <w:pPr>
        <w:tabs>
          <w:tab w:val="left" w:pos="426"/>
        </w:tabs>
        <w:ind w:left="426" w:hanging="426"/>
        <w:rPr>
          <w:rFonts w:asciiTheme="minorHAnsi" w:hAnsiTheme="minorHAnsi" w:cstheme="minorHAnsi"/>
          <w:sz w:val="22"/>
          <w:szCs w:val="22"/>
        </w:rPr>
      </w:pPr>
    </w:p>
    <w:p w14:paraId="7B300F0B" w14:textId="4E735A8C" w:rsidR="00706076" w:rsidRDefault="00706076" w:rsidP="00C66B42">
      <w:pPr>
        <w:tabs>
          <w:tab w:val="left" w:pos="426"/>
        </w:tabs>
        <w:ind w:left="426" w:hanging="426"/>
        <w:rPr>
          <w:rFonts w:asciiTheme="minorHAnsi" w:hAnsiTheme="minorHAnsi" w:cstheme="minorHAnsi"/>
          <w:sz w:val="22"/>
          <w:szCs w:val="22"/>
        </w:rPr>
      </w:pPr>
    </w:p>
    <w:p w14:paraId="3A6590D1" w14:textId="77777777" w:rsidR="00706076" w:rsidRPr="007C6D65" w:rsidRDefault="00706076" w:rsidP="00C66B42">
      <w:pPr>
        <w:tabs>
          <w:tab w:val="left" w:pos="426"/>
        </w:tabs>
        <w:ind w:left="426" w:hanging="426"/>
        <w:rPr>
          <w:rFonts w:asciiTheme="minorHAnsi" w:hAnsiTheme="minorHAnsi" w:cstheme="minorHAnsi"/>
          <w:sz w:val="22"/>
          <w:szCs w:val="22"/>
        </w:rPr>
      </w:pPr>
    </w:p>
    <w:p w14:paraId="0A857B8D" w14:textId="26FB6B7B" w:rsidR="00FF3AB7" w:rsidRDefault="00FF3AB7" w:rsidP="00F47749">
      <w:pPr>
        <w:pStyle w:val="nadpis1111"/>
        <w:numPr>
          <w:ilvl w:val="0"/>
          <w:numId w:val="31"/>
        </w:numPr>
        <w:ind w:left="567" w:hanging="567"/>
        <w:jc w:val="both"/>
        <w:rPr>
          <w:rFonts w:asciiTheme="minorHAnsi" w:hAnsiTheme="minorHAnsi" w:cstheme="minorHAnsi"/>
          <w:szCs w:val="24"/>
        </w:rPr>
      </w:pPr>
      <w:bookmarkStart w:id="100" w:name="_Toc185401261"/>
      <w:r w:rsidRPr="007C6D65">
        <w:rPr>
          <w:rFonts w:asciiTheme="minorHAnsi" w:hAnsiTheme="minorHAnsi" w:cstheme="minorHAnsi"/>
          <w:szCs w:val="24"/>
        </w:rPr>
        <w:lastRenderedPageBreak/>
        <w:t>KOLEKTÍVNE INVESTÍCIE</w:t>
      </w:r>
      <w:bookmarkEnd w:id="100"/>
    </w:p>
    <w:p w14:paraId="16570595" w14:textId="77777777" w:rsidR="00706076" w:rsidRPr="00706076" w:rsidRDefault="00706076" w:rsidP="00706076">
      <w:pPr>
        <w:spacing w:before="0"/>
      </w:pPr>
    </w:p>
    <w:p w14:paraId="622751DF" w14:textId="0509E205" w:rsidR="00FF3AB7" w:rsidRPr="009914D2" w:rsidRDefault="00FF3AB7" w:rsidP="00F47749">
      <w:pPr>
        <w:pStyle w:val="Odsekzoznamu"/>
        <w:numPr>
          <w:ilvl w:val="2"/>
          <w:numId w:val="131"/>
        </w:numPr>
        <w:ind w:left="567" w:hanging="567"/>
        <w:jc w:val="both"/>
        <w:rPr>
          <w:rFonts w:asciiTheme="minorHAnsi" w:hAnsiTheme="minorHAnsi" w:cstheme="minorHAnsi"/>
          <w:sz w:val="22"/>
        </w:rPr>
      </w:pPr>
      <w:r w:rsidRPr="009914D2">
        <w:rPr>
          <w:rFonts w:asciiTheme="minorHAnsi" w:hAnsiTheme="minorHAnsi" w:cstheme="minorHAnsi"/>
          <w:sz w:val="22"/>
        </w:rPr>
        <w:t xml:space="preserve">V rámci kolektívnych investícií sa realizuje na základe jednej </w:t>
      </w:r>
      <w:proofErr w:type="spellStart"/>
      <w:r w:rsidRPr="009914D2">
        <w:rPr>
          <w:rFonts w:asciiTheme="minorHAnsi" w:hAnsiTheme="minorHAnsi" w:cstheme="minorHAnsi"/>
          <w:sz w:val="22"/>
        </w:rPr>
        <w:t>ŽoNFP</w:t>
      </w:r>
      <w:proofErr w:type="spellEnd"/>
      <w:r w:rsidRPr="009914D2">
        <w:rPr>
          <w:rFonts w:asciiTheme="minorHAnsi" w:hAnsiTheme="minorHAnsi" w:cstheme="minorHAnsi"/>
          <w:sz w:val="22"/>
        </w:rPr>
        <w:t xml:space="preserve"> jedno alebo viac </w:t>
      </w:r>
      <w:proofErr w:type="spellStart"/>
      <w:r w:rsidRPr="009914D2">
        <w:rPr>
          <w:rFonts w:asciiTheme="minorHAnsi" w:hAnsiTheme="minorHAnsi" w:cstheme="minorHAnsi"/>
          <w:sz w:val="22"/>
        </w:rPr>
        <w:t>podopatrení</w:t>
      </w:r>
      <w:proofErr w:type="spellEnd"/>
      <w:r w:rsidRPr="009914D2">
        <w:rPr>
          <w:rFonts w:asciiTheme="minorHAnsi" w:hAnsiTheme="minorHAnsi" w:cstheme="minorHAnsi"/>
          <w:sz w:val="22"/>
        </w:rPr>
        <w:t xml:space="preserve"> PRV, ktoré realizuje prijímateľ vždy spoločne s jedným alebo viacerými partnermi. </w:t>
      </w:r>
    </w:p>
    <w:p w14:paraId="197CC868" w14:textId="7E82E95F" w:rsidR="00FF3AB7" w:rsidRPr="009914D2" w:rsidRDefault="00FF3AB7" w:rsidP="00F47749">
      <w:pPr>
        <w:pStyle w:val="Odsekzoznamu"/>
        <w:numPr>
          <w:ilvl w:val="2"/>
          <w:numId w:val="131"/>
        </w:numPr>
        <w:ind w:left="567" w:hanging="567"/>
        <w:jc w:val="both"/>
        <w:rPr>
          <w:rFonts w:asciiTheme="minorHAnsi" w:hAnsiTheme="minorHAnsi" w:cstheme="minorHAnsi"/>
          <w:sz w:val="22"/>
        </w:rPr>
      </w:pPr>
      <w:r w:rsidRPr="009914D2">
        <w:rPr>
          <w:rFonts w:asciiTheme="minorHAnsi" w:hAnsiTheme="minorHAnsi" w:cstheme="minorHAnsi"/>
          <w:sz w:val="22"/>
        </w:rPr>
        <w:t xml:space="preserve">V súlade s platným PRV sa kolektívne investície môžu využiť v rámci kombinácie opatrení 4 a 16. Možnosť podať </w:t>
      </w:r>
      <w:proofErr w:type="spellStart"/>
      <w:r w:rsidRPr="009914D2">
        <w:rPr>
          <w:rFonts w:asciiTheme="minorHAnsi" w:hAnsiTheme="minorHAnsi" w:cstheme="minorHAnsi"/>
          <w:sz w:val="22"/>
        </w:rPr>
        <w:t>ŽoNFP</w:t>
      </w:r>
      <w:proofErr w:type="spellEnd"/>
      <w:r w:rsidRPr="009914D2">
        <w:rPr>
          <w:rFonts w:asciiTheme="minorHAnsi" w:hAnsiTheme="minorHAnsi" w:cstheme="minorHAnsi"/>
          <w:sz w:val="22"/>
        </w:rPr>
        <w:t xml:space="preserve"> ako kolektívnu investíciu a určenie </w:t>
      </w:r>
      <w:proofErr w:type="spellStart"/>
      <w:r w:rsidRPr="009914D2">
        <w:rPr>
          <w:rFonts w:asciiTheme="minorHAnsi" w:hAnsiTheme="minorHAnsi" w:cstheme="minorHAnsi"/>
          <w:sz w:val="22"/>
        </w:rPr>
        <w:t>podopatrení</w:t>
      </w:r>
      <w:proofErr w:type="spellEnd"/>
      <w:r w:rsidRPr="009914D2">
        <w:rPr>
          <w:rFonts w:asciiTheme="minorHAnsi" w:hAnsiTheme="minorHAnsi" w:cstheme="minorHAnsi"/>
          <w:sz w:val="22"/>
        </w:rPr>
        <w:t>, ktoré môžu byť do</w:t>
      </w:r>
      <w:r w:rsidR="001C7F89">
        <w:rPr>
          <w:rFonts w:asciiTheme="minorHAnsi" w:hAnsiTheme="minorHAnsi" w:cstheme="minorHAnsi"/>
          <w:sz w:val="22"/>
        </w:rPr>
        <w:t> </w:t>
      </w:r>
      <w:r w:rsidRPr="009914D2">
        <w:rPr>
          <w:rFonts w:asciiTheme="minorHAnsi" w:hAnsiTheme="minorHAnsi" w:cstheme="minorHAnsi"/>
          <w:sz w:val="22"/>
        </w:rPr>
        <w:t xml:space="preserve">kolektívnej investície zahrnuté, musí byť uvedená v príslušnej výzve. </w:t>
      </w:r>
    </w:p>
    <w:p w14:paraId="632102F0" w14:textId="4CBD6703" w:rsidR="00FF3AB7" w:rsidRPr="009914D2" w:rsidRDefault="00FF3AB7" w:rsidP="00F47749">
      <w:pPr>
        <w:pStyle w:val="Odsekzoznamu"/>
        <w:numPr>
          <w:ilvl w:val="2"/>
          <w:numId w:val="131"/>
        </w:numPr>
        <w:ind w:left="567" w:hanging="567"/>
        <w:jc w:val="both"/>
        <w:rPr>
          <w:rFonts w:asciiTheme="minorHAnsi" w:hAnsiTheme="minorHAnsi" w:cstheme="minorHAnsi"/>
          <w:sz w:val="22"/>
        </w:rPr>
      </w:pPr>
      <w:r w:rsidRPr="009914D2">
        <w:rPr>
          <w:rFonts w:asciiTheme="minorHAnsi" w:hAnsiTheme="minorHAnsi" w:cstheme="minorHAnsi"/>
          <w:sz w:val="22"/>
        </w:rPr>
        <w:t>Rámcovú úpravu kolektívnych investícií obsahuje kapitola 8.</w:t>
      </w:r>
      <w:r w:rsidR="00F70F13" w:rsidRPr="009914D2">
        <w:rPr>
          <w:rFonts w:asciiTheme="minorHAnsi" w:hAnsiTheme="minorHAnsi" w:cstheme="minorHAnsi"/>
          <w:sz w:val="22"/>
        </w:rPr>
        <w:t>2</w:t>
      </w:r>
      <w:r w:rsidRPr="009914D2">
        <w:rPr>
          <w:rFonts w:asciiTheme="minorHAnsi" w:hAnsiTheme="minorHAnsi" w:cstheme="minorHAnsi"/>
          <w:sz w:val="22"/>
        </w:rPr>
        <w:t>. Systému riadenia PRV a kapitola 10 Príručky pre žiadateľa.</w:t>
      </w:r>
    </w:p>
    <w:p w14:paraId="047AA422" w14:textId="4C985581" w:rsidR="00FF3AB7" w:rsidRPr="009914D2" w:rsidRDefault="00FF3AB7" w:rsidP="00F47749">
      <w:pPr>
        <w:pStyle w:val="Odsekzoznamu"/>
        <w:numPr>
          <w:ilvl w:val="2"/>
          <w:numId w:val="131"/>
        </w:numPr>
        <w:ind w:left="567" w:hanging="567"/>
        <w:jc w:val="both"/>
        <w:rPr>
          <w:rFonts w:asciiTheme="minorHAnsi" w:hAnsiTheme="minorHAnsi" w:cstheme="minorHAnsi"/>
          <w:sz w:val="22"/>
        </w:rPr>
      </w:pPr>
      <w:r w:rsidRPr="009914D2">
        <w:rPr>
          <w:rFonts w:asciiTheme="minorHAnsi" w:hAnsiTheme="minorHAnsi" w:cstheme="minorHAnsi"/>
          <w:sz w:val="22"/>
        </w:rPr>
        <w:t>Podrobnejšie vymedzenie povinností prijímateľa a partnerov projektu v súvislosti s realizáciou kolektívnej investície uprav</w:t>
      </w:r>
      <w:r w:rsidR="001E197E">
        <w:rPr>
          <w:rFonts w:asciiTheme="minorHAnsi" w:hAnsiTheme="minorHAnsi" w:cstheme="minorHAnsi"/>
          <w:sz w:val="22"/>
        </w:rPr>
        <w:t>í partnerská</w:t>
      </w:r>
      <w:r w:rsidRPr="009914D2">
        <w:rPr>
          <w:rFonts w:asciiTheme="minorHAnsi" w:hAnsiTheme="minorHAnsi" w:cstheme="minorHAnsi"/>
          <w:sz w:val="22"/>
        </w:rPr>
        <w:t xml:space="preserve"> Zmluva.</w:t>
      </w:r>
    </w:p>
    <w:p w14:paraId="6FF751E3" w14:textId="63C54730" w:rsidR="00FF3AB7" w:rsidRPr="007C6D65" w:rsidRDefault="00FF3AB7" w:rsidP="00F47749">
      <w:pPr>
        <w:pStyle w:val="Odsekzoznamu"/>
        <w:numPr>
          <w:ilvl w:val="2"/>
          <w:numId w:val="131"/>
        </w:numPr>
        <w:ind w:left="567" w:hanging="567"/>
        <w:jc w:val="both"/>
        <w:rPr>
          <w:rFonts w:asciiTheme="minorHAnsi" w:eastAsiaTheme="minorHAnsi" w:hAnsiTheme="minorHAnsi" w:cstheme="minorHAnsi"/>
          <w:sz w:val="22"/>
        </w:rPr>
      </w:pPr>
      <w:r w:rsidRPr="009914D2">
        <w:rPr>
          <w:rFonts w:asciiTheme="minorHAnsi" w:eastAsiaTheme="minorHAnsi" w:hAnsiTheme="minorHAnsi" w:cstheme="minorHAnsi"/>
          <w:sz w:val="22"/>
        </w:rPr>
        <w:t>Ak sa projekt realizuje ako kolektívna investícia, partneri projektu si svoje práva a povinnosti pri</w:t>
      </w:r>
      <w:r w:rsidR="001C7F89">
        <w:rPr>
          <w:rFonts w:asciiTheme="minorHAnsi" w:eastAsiaTheme="minorHAnsi" w:hAnsiTheme="minorHAnsi" w:cstheme="minorHAnsi"/>
          <w:sz w:val="22"/>
        </w:rPr>
        <w:t> </w:t>
      </w:r>
      <w:r w:rsidRPr="007C6D65">
        <w:rPr>
          <w:rFonts w:asciiTheme="minorHAnsi" w:eastAsiaTheme="minorHAnsi" w:hAnsiTheme="minorHAnsi" w:cstheme="minorHAnsi"/>
          <w:sz w:val="22"/>
        </w:rPr>
        <w:t>realizácii spoločného projektu upravia v partnerskej zmluve (napr. zmluva o vzájomnej spolupráci). Partneri projektu uzatvárajú jednu partnerskú zmluvu, ktorá môže byť platná pre</w:t>
      </w:r>
      <w:r w:rsidR="001C7F89">
        <w:rPr>
          <w:rFonts w:asciiTheme="minorHAnsi" w:eastAsiaTheme="minorHAnsi" w:hAnsiTheme="minorHAnsi" w:cstheme="minorHAnsi"/>
          <w:sz w:val="22"/>
        </w:rPr>
        <w:t> </w:t>
      </w:r>
      <w:r w:rsidRPr="007C6D65">
        <w:rPr>
          <w:rFonts w:asciiTheme="minorHAnsi" w:eastAsiaTheme="minorHAnsi" w:hAnsiTheme="minorHAnsi" w:cstheme="minorHAnsi"/>
          <w:sz w:val="22"/>
        </w:rPr>
        <w:t>všetky výzvy na kolektívne investície, ale môže byť platná aj pre jednu výzvu na kolektívne investície (podľa dohody partnerov). Obsah a formu partnerskej zmluvy si určujú partneri projektu. Partnerská zmluva však bude zo strany PPA akceptovateľná pre poskytnutie NFP iba ak bude obsahovať minimálne tieto obsahové náležitosti:</w:t>
      </w:r>
    </w:p>
    <w:p w14:paraId="7E0D71BD" w14:textId="48423974" w:rsidR="00FF3AB7" w:rsidRPr="007C6D65" w:rsidRDefault="00FF3AB7" w:rsidP="00F47749">
      <w:pPr>
        <w:pStyle w:val="Odsekzoznamu"/>
        <w:numPr>
          <w:ilvl w:val="1"/>
          <w:numId w:val="37"/>
        </w:numPr>
        <w:ind w:left="1134" w:hanging="567"/>
        <w:jc w:val="both"/>
        <w:rPr>
          <w:rFonts w:asciiTheme="minorHAnsi" w:hAnsiTheme="minorHAnsi" w:cstheme="minorHAnsi"/>
          <w:sz w:val="22"/>
        </w:rPr>
      </w:pPr>
      <w:r w:rsidRPr="007C6D65">
        <w:rPr>
          <w:rFonts w:asciiTheme="minorHAnsi" w:hAnsiTheme="minorHAnsi" w:cstheme="minorHAnsi"/>
          <w:sz w:val="22"/>
        </w:rPr>
        <w:t>označenie zmluvných strán minimálne v rozsahu: názov, sídlo, IČO, štatutárny orgán, kontaktné údaje (tel. č., mail), registrácia subjektu v príslušnom registri</w:t>
      </w:r>
      <w:r w:rsidR="000E3652" w:rsidRPr="007C6D65">
        <w:rPr>
          <w:rFonts w:asciiTheme="minorHAnsi" w:hAnsiTheme="minorHAnsi" w:cstheme="minorHAnsi"/>
          <w:sz w:val="22"/>
        </w:rPr>
        <w:t>;</w:t>
      </w:r>
      <w:r w:rsidRPr="007C6D65">
        <w:rPr>
          <w:rFonts w:asciiTheme="minorHAnsi" w:hAnsiTheme="minorHAnsi" w:cstheme="minorHAnsi"/>
          <w:sz w:val="22"/>
        </w:rPr>
        <w:t xml:space="preserve"> </w:t>
      </w:r>
    </w:p>
    <w:p w14:paraId="64D15EA9" w14:textId="1B2B8607" w:rsidR="00FF3AB7" w:rsidRPr="007C6D65" w:rsidRDefault="00FF3AB7" w:rsidP="00F47749">
      <w:pPr>
        <w:pStyle w:val="Odsekzoznamu"/>
        <w:numPr>
          <w:ilvl w:val="1"/>
          <w:numId w:val="37"/>
        </w:numPr>
        <w:ind w:left="1134" w:hanging="567"/>
        <w:jc w:val="both"/>
        <w:rPr>
          <w:rFonts w:asciiTheme="minorHAnsi" w:hAnsiTheme="minorHAnsi" w:cstheme="minorHAnsi"/>
          <w:sz w:val="22"/>
        </w:rPr>
      </w:pPr>
      <w:r w:rsidRPr="007C6D65">
        <w:rPr>
          <w:rFonts w:asciiTheme="minorHAnsi" w:hAnsiTheme="minorHAnsi" w:cstheme="minorHAnsi"/>
          <w:sz w:val="22"/>
        </w:rPr>
        <w:t xml:space="preserve">predmet spolupráce s identifikáciou </w:t>
      </w:r>
      <w:proofErr w:type="spellStart"/>
      <w:r w:rsidRPr="007C6D65">
        <w:rPr>
          <w:rFonts w:asciiTheme="minorHAnsi" w:hAnsiTheme="minorHAnsi" w:cstheme="minorHAnsi"/>
          <w:sz w:val="22"/>
        </w:rPr>
        <w:t>podopatrení</w:t>
      </w:r>
      <w:proofErr w:type="spellEnd"/>
      <w:r w:rsidRPr="007C6D65">
        <w:rPr>
          <w:rFonts w:asciiTheme="minorHAnsi" w:hAnsiTheme="minorHAnsi" w:cstheme="minorHAnsi"/>
          <w:sz w:val="22"/>
        </w:rPr>
        <w:t xml:space="preserve"> PRV, ktoré sa budú prostredníctvom partnerov realizovať</w:t>
      </w:r>
      <w:r w:rsidR="000E3652" w:rsidRPr="007C6D65">
        <w:rPr>
          <w:rFonts w:asciiTheme="minorHAnsi" w:hAnsiTheme="minorHAnsi" w:cstheme="minorHAnsi"/>
          <w:sz w:val="22"/>
        </w:rPr>
        <w:t>;</w:t>
      </w:r>
      <w:r w:rsidRPr="007C6D65">
        <w:rPr>
          <w:rFonts w:asciiTheme="minorHAnsi" w:hAnsiTheme="minorHAnsi" w:cstheme="minorHAnsi"/>
          <w:sz w:val="22"/>
        </w:rPr>
        <w:tab/>
      </w:r>
    </w:p>
    <w:p w14:paraId="4F29751A" w14:textId="6670D85D" w:rsidR="00FF3AB7" w:rsidRPr="007C6D65" w:rsidRDefault="00FF3AB7" w:rsidP="00F47749">
      <w:pPr>
        <w:pStyle w:val="Odsekzoznamu"/>
        <w:numPr>
          <w:ilvl w:val="1"/>
          <w:numId w:val="37"/>
        </w:numPr>
        <w:ind w:left="1134" w:hanging="567"/>
        <w:jc w:val="both"/>
        <w:rPr>
          <w:rFonts w:asciiTheme="minorHAnsi" w:hAnsiTheme="minorHAnsi" w:cstheme="minorHAnsi"/>
          <w:sz w:val="22"/>
        </w:rPr>
      </w:pPr>
      <w:r w:rsidRPr="007C6D65">
        <w:rPr>
          <w:rFonts w:asciiTheme="minorHAnsi" w:hAnsiTheme="minorHAnsi" w:cstheme="minorHAnsi"/>
          <w:sz w:val="22"/>
        </w:rPr>
        <w:t>účel, prínosy,</w:t>
      </w:r>
      <w:r w:rsidR="000E3652" w:rsidRPr="007C6D65">
        <w:rPr>
          <w:rFonts w:asciiTheme="minorHAnsi" w:hAnsiTheme="minorHAnsi" w:cstheme="minorHAnsi"/>
          <w:sz w:val="22"/>
        </w:rPr>
        <w:t xml:space="preserve"> </w:t>
      </w:r>
      <w:r w:rsidRPr="007C6D65">
        <w:rPr>
          <w:rFonts w:asciiTheme="minorHAnsi" w:hAnsiTheme="minorHAnsi" w:cstheme="minorHAnsi"/>
          <w:sz w:val="22"/>
        </w:rPr>
        <w:t>cieľ, výstupy spolupráce partnerov</w:t>
      </w:r>
      <w:r w:rsidR="000E3652" w:rsidRPr="007C6D65">
        <w:rPr>
          <w:rFonts w:asciiTheme="minorHAnsi" w:hAnsiTheme="minorHAnsi" w:cstheme="minorHAnsi"/>
          <w:sz w:val="22"/>
        </w:rPr>
        <w:t>;</w:t>
      </w:r>
    </w:p>
    <w:p w14:paraId="1E1B9658" w14:textId="598446B6" w:rsidR="004C57DE" w:rsidRPr="007C6D65" w:rsidRDefault="00FF3AB7" w:rsidP="00F47749">
      <w:pPr>
        <w:pStyle w:val="Odsekzoznamu"/>
        <w:numPr>
          <w:ilvl w:val="1"/>
          <w:numId w:val="37"/>
        </w:numPr>
        <w:ind w:left="1134" w:hanging="567"/>
        <w:jc w:val="both"/>
        <w:rPr>
          <w:rFonts w:asciiTheme="minorHAnsi" w:hAnsiTheme="minorHAnsi" w:cstheme="minorHAnsi"/>
          <w:sz w:val="22"/>
        </w:rPr>
      </w:pPr>
      <w:r w:rsidRPr="007C6D65">
        <w:rPr>
          <w:rFonts w:asciiTheme="minorHAnsi" w:hAnsiTheme="minorHAnsi" w:cstheme="minorHAnsi"/>
          <w:sz w:val="22"/>
        </w:rPr>
        <w:t>práva a</w:t>
      </w:r>
      <w:r w:rsidR="000E3652" w:rsidRPr="007C6D65">
        <w:rPr>
          <w:rFonts w:asciiTheme="minorHAnsi" w:hAnsiTheme="minorHAnsi" w:cstheme="minorHAnsi"/>
          <w:sz w:val="22"/>
        </w:rPr>
        <w:t> </w:t>
      </w:r>
      <w:r w:rsidRPr="007C6D65">
        <w:rPr>
          <w:rFonts w:asciiTheme="minorHAnsi" w:hAnsiTheme="minorHAnsi" w:cstheme="minorHAnsi"/>
          <w:sz w:val="22"/>
        </w:rPr>
        <w:t>povinnosti partnerov pri realizácii projektu/projektov</w:t>
      </w:r>
      <w:r w:rsidR="000E3652" w:rsidRPr="007C6D65">
        <w:rPr>
          <w:rFonts w:asciiTheme="minorHAnsi" w:hAnsiTheme="minorHAnsi" w:cstheme="minorHAnsi"/>
          <w:sz w:val="22"/>
        </w:rPr>
        <w:t>;</w:t>
      </w:r>
    </w:p>
    <w:p w14:paraId="29589D60" w14:textId="29528A52" w:rsidR="004C57DE" w:rsidRPr="007C6D65" w:rsidRDefault="00FF3AB7" w:rsidP="00F47749">
      <w:pPr>
        <w:pStyle w:val="Odsekzoznamu"/>
        <w:numPr>
          <w:ilvl w:val="1"/>
          <w:numId w:val="37"/>
        </w:numPr>
        <w:ind w:left="1134" w:hanging="567"/>
        <w:jc w:val="both"/>
        <w:rPr>
          <w:rFonts w:asciiTheme="minorHAnsi" w:hAnsiTheme="minorHAnsi" w:cstheme="minorHAnsi"/>
          <w:sz w:val="22"/>
        </w:rPr>
      </w:pPr>
      <w:r w:rsidRPr="007C6D65">
        <w:rPr>
          <w:rFonts w:asciiTheme="minorHAnsi" w:hAnsiTheme="minorHAnsi" w:cstheme="minorHAnsi"/>
          <w:sz w:val="22"/>
        </w:rPr>
        <w:t>úlohy generálneho partnera projektu (ako koordinátora projektu/ako komunikačného</w:t>
      </w:r>
      <w:r w:rsidR="00BE7438">
        <w:rPr>
          <w:rFonts w:asciiTheme="minorHAnsi" w:hAnsiTheme="minorHAnsi" w:cstheme="minorHAnsi"/>
          <w:sz w:val="22"/>
        </w:rPr>
        <w:t xml:space="preserve"> </w:t>
      </w:r>
      <w:r w:rsidRPr="007C6D65">
        <w:rPr>
          <w:rFonts w:asciiTheme="minorHAnsi" w:hAnsiTheme="minorHAnsi" w:cstheme="minorHAnsi"/>
          <w:sz w:val="22"/>
        </w:rPr>
        <w:t>kanála).</w:t>
      </w:r>
    </w:p>
    <w:p w14:paraId="6834576C" w14:textId="4407E70B" w:rsidR="00FF3AB7" w:rsidRPr="00B76C7C" w:rsidRDefault="00FF3AB7" w:rsidP="00F47749">
      <w:pPr>
        <w:pStyle w:val="Odsekzoznamu"/>
        <w:numPr>
          <w:ilvl w:val="2"/>
          <w:numId w:val="131"/>
        </w:numPr>
        <w:ind w:left="567" w:hanging="567"/>
        <w:jc w:val="both"/>
        <w:rPr>
          <w:rFonts w:asciiTheme="minorHAnsi" w:hAnsiTheme="minorHAnsi" w:cstheme="minorHAnsi"/>
          <w:sz w:val="22"/>
          <w:szCs w:val="20"/>
        </w:rPr>
      </w:pPr>
      <w:r w:rsidRPr="00B76C7C">
        <w:rPr>
          <w:rFonts w:asciiTheme="minorHAnsi" w:hAnsiTheme="minorHAnsi" w:cstheme="minorHAnsi"/>
          <w:sz w:val="22"/>
          <w:szCs w:val="20"/>
        </w:rPr>
        <w:t>Všeobecná definícia inovácie v súvislosti s kolektívnymi investíciami je človekom cielená navrhovaná zmena, týkajúca sa výrobkov (uvedenia nových alebo významne vylepšených výrobkov do výroby a na trh), výrobných postupov (procesov), organizácie práce a výroby (nové organizačné riešenia štrukturálneho významu), metód riadenia, používaných procesov aspoň na</w:t>
      </w:r>
      <w:r w:rsidR="001C7F89">
        <w:rPr>
          <w:rFonts w:asciiTheme="minorHAnsi" w:hAnsiTheme="minorHAnsi" w:cstheme="minorHAnsi"/>
          <w:sz w:val="22"/>
          <w:szCs w:val="20"/>
        </w:rPr>
        <w:t> </w:t>
      </w:r>
      <w:r w:rsidRPr="00B76C7C">
        <w:rPr>
          <w:rFonts w:asciiTheme="minorHAnsi" w:hAnsiTheme="minorHAnsi" w:cstheme="minorHAnsi"/>
          <w:sz w:val="22"/>
          <w:szCs w:val="20"/>
        </w:rPr>
        <w:t>úrovni podniku. Najdôležitejšími vlastnosťami sú teda zmena a novosť.</w:t>
      </w:r>
    </w:p>
    <w:p w14:paraId="3B0AA978" w14:textId="54BA8EE2" w:rsidR="00FF3AB7" w:rsidRPr="007C6D65" w:rsidRDefault="00FF3AB7" w:rsidP="000E3652">
      <w:pPr>
        <w:pStyle w:val="Bezriadkovania"/>
        <w:ind w:firstLine="360"/>
        <w:rPr>
          <w:rFonts w:cstheme="minorHAnsi"/>
        </w:rPr>
      </w:pPr>
      <w:r w:rsidRPr="007C6D65">
        <w:rPr>
          <w:rFonts w:cstheme="minorHAnsi"/>
        </w:rPr>
        <w:t xml:space="preserve">Spoločné vlastnosti inovácií sa dajú </w:t>
      </w:r>
      <w:r w:rsidR="000E3652" w:rsidRPr="007C6D65">
        <w:rPr>
          <w:rFonts w:cstheme="minorHAnsi"/>
        </w:rPr>
        <w:t xml:space="preserve">vo </w:t>
      </w:r>
      <w:r w:rsidRPr="007C6D65">
        <w:rPr>
          <w:rFonts w:cstheme="minorHAnsi"/>
        </w:rPr>
        <w:t>všeobecn</w:t>
      </w:r>
      <w:r w:rsidR="000E3652" w:rsidRPr="007C6D65">
        <w:rPr>
          <w:rFonts w:cstheme="minorHAnsi"/>
        </w:rPr>
        <w:t>osti</w:t>
      </w:r>
      <w:r w:rsidRPr="007C6D65">
        <w:rPr>
          <w:rFonts w:cstheme="minorHAnsi"/>
        </w:rPr>
        <w:t xml:space="preserve"> zhrnúť nasledovne:</w:t>
      </w:r>
    </w:p>
    <w:p w14:paraId="23143544" w14:textId="3C98BAA1" w:rsidR="00FF3AB7" w:rsidRPr="007C6D65" w:rsidRDefault="000E3652" w:rsidP="00F47749">
      <w:pPr>
        <w:numPr>
          <w:ilvl w:val="0"/>
          <w:numId w:val="21"/>
        </w:numPr>
        <w:spacing w:after="100" w:afterAutospacing="1"/>
        <w:ind w:left="714" w:hanging="357"/>
        <w:rPr>
          <w:rFonts w:asciiTheme="minorHAnsi" w:hAnsiTheme="minorHAnsi" w:cstheme="minorHAnsi"/>
          <w:sz w:val="22"/>
          <w:szCs w:val="22"/>
        </w:rPr>
      </w:pPr>
      <w:r w:rsidRPr="007C6D65">
        <w:rPr>
          <w:rFonts w:asciiTheme="minorHAnsi" w:hAnsiTheme="minorHAnsi" w:cstheme="minorHAnsi"/>
          <w:sz w:val="22"/>
          <w:szCs w:val="22"/>
        </w:rPr>
        <w:t>i</w:t>
      </w:r>
      <w:r w:rsidR="00FF3AB7" w:rsidRPr="007C6D65">
        <w:rPr>
          <w:rFonts w:asciiTheme="minorHAnsi" w:hAnsiTheme="minorHAnsi" w:cstheme="minorHAnsi"/>
          <w:sz w:val="22"/>
          <w:szCs w:val="22"/>
        </w:rPr>
        <w:t>novácia je zámerná a výhodná zmena súčasného stavu</w:t>
      </w:r>
      <w:r w:rsidRPr="007C6D65">
        <w:rPr>
          <w:rFonts w:asciiTheme="minorHAnsi" w:hAnsiTheme="minorHAnsi" w:cstheme="minorHAnsi"/>
          <w:sz w:val="22"/>
          <w:szCs w:val="22"/>
        </w:rPr>
        <w:t>;</w:t>
      </w:r>
    </w:p>
    <w:p w14:paraId="594C2EEB" w14:textId="00A18DED" w:rsidR="00FF3AB7" w:rsidRPr="007C6D65" w:rsidRDefault="000E3652" w:rsidP="00F47749">
      <w:pPr>
        <w:numPr>
          <w:ilvl w:val="0"/>
          <w:numId w:val="21"/>
        </w:numPr>
        <w:spacing w:before="100" w:beforeAutospacing="1" w:after="100" w:afterAutospacing="1"/>
        <w:rPr>
          <w:rFonts w:asciiTheme="minorHAnsi" w:hAnsiTheme="minorHAnsi" w:cstheme="minorHAnsi"/>
          <w:sz w:val="22"/>
          <w:szCs w:val="22"/>
        </w:rPr>
      </w:pPr>
      <w:r w:rsidRPr="007C6D65">
        <w:rPr>
          <w:rFonts w:asciiTheme="minorHAnsi" w:hAnsiTheme="minorHAnsi" w:cstheme="minorHAnsi"/>
          <w:sz w:val="22"/>
          <w:szCs w:val="22"/>
        </w:rPr>
        <w:t>z</w:t>
      </w:r>
      <w:r w:rsidR="00FF3AB7" w:rsidRPr="007C6D65">
        <w:rPr>
          <w:rFonts w:asciiTheme="minorHAnsi" w:hAnsiTheme="minorHAnsi" w:cstheme="minorHAnsi"/>
          <w:sz w:val="22"/>
          <w:szCs w:val="22"/>
        </w:rPr>
        <w:t>mena musí nájsť praktické uplatnenie a musí byť nová aspoň v</w:t>
      </w:r>
      <w:r w:rsidRPr="007C6D65">
        <w:rPr>
          <w:rFonts w:asciiTheme="minorHAnsi" w:hAnsiTheme="minorHAnsi" w:cstheme="minorHAnsi"/>
          <w:sz w:val="22"/>
          <w:szCs w:val="22"/>
        </w:rPr>
        <w:t> </w:t>
      </w:r>
      <w:r w:rsidR="00FF3AB7" w:rsidRPr="007C6D65">
        <w:rPr>
          <w:rFonts w:asciiTheme="minorHAnsi" w:hAnsiTheme="minorHAnsi" w:cstheme="minorHAnsi"/>
          <w:sz w:val="22"/>
          <w:szCs w:val="22"/>
        </w:rPr>
        <w:t>podniku</w:t>
      </w:r>
      <w:r w:rsidRPr="007C6D65">
        <w:rPr>
          <w:rFonts w:asciiTheme="minorHAnsi" w:hAnsiTheme="minorHAnsi" w:cstheme="minorHAnsi"/>
          <w:sz w:val="22"/>
          <w:szCs w:val="22"/>
        </w:rPr>
        <w:t>;</w:t>
      </w:r>
    </w:p>
    <w:p w14:paraId="43FD4215" w14:textId="77777777" w:rsidR="000E3652" w:rsidRPr="007C6D65" w:rsidRDefault="000E3652" w:rsidP="00F47749">
      <w:pPr>
        <w:numPr>
          <w:ilvl w:val="0"/>
          <w:numId w:val="21"/>
        </w:numPr>
        <w:spacing w:before="100" w:beforeAutospacing="1" w:after="100" w:afterAutospacing="1"/>
        <w:rPr>
          <w:rFonts w:asciiTheme="minorHAnsi" w:hAnsiTheme="minorHAnsi" w:cstheme="minorHAnsi"/>
          <w:sz w:val="22"/>
          <w:szCs w:val="22"/>
        </w:rPr>
      </w:pPr>
      <w:r w:rsidRPr="007C6D65">
        <w:rPr>
          <w:rFonts w:asciiTheme="minorHAnsi" w:hAnsiTheme="minorHAnsi" w:cstheme="minorHAnsi"/>
          <w:sz w:val="22"/>
          <w:szCs w:val="22"/>
        </w:rPr>
        <w:t>p</w:t>
      </w:r>
      <w:r w:rsidR="00FF3AB7" w:rsidRPr="007C6D65">
        <w:rPr>
          <w:rFonts w:asciiTheme="minorHAnsi" w:hAnsiTheme="minorHAnsi" w:cstheme="minorHAnsi"/>
          <w:sz w:val="22"/>
          <w:szCs w:val="22"/>
        </w:rPr>
        <w:t>redmetom zmien sú: výrobky, služby, výrobné postupy</w:t>
      </w:r>
      <w:r w:rsidRPr="007C6D65">
        <w:rPr>
          <w:rFonts w:asciiTheme="minorHAnsi" w:hAnsiTheme="minorHAnsi" w:cstheme="minorHAnsi"/>
          <w:sz w:val="22"/>
          <w:szCs w:val="22"/>
        </w:rPr>
        <w:t>;</w:t>
      </w:r>
    </w:p>
    <w:p w14:paraId="4D2479C7" w14:textId="4E91A1E9" w:rsidR="00FF3AB7" w:rsidRPr="007C6D65" w:rsidRDefault="000E3652" w:rsidP="00F47749">
      <w:pPr>
        <w:numPr>
          <w:ilvl w:val="0"/>
          <w:numId w:val="21"/>
        </w:numPr>
        <w:spacing w:before="100" w:beforeAutospacing="1" w:after="100" w:afterAutospacing="1"/>
        <w:rPr>
          <w:rFonts w:asciiTheme="minorHAnsi" w:hAnsiTheme="minorHAnsi" w:cstheme="minorHAnsi"/>
          <w:sz w:val="22"/>
          <w:szCs w:val="22"/>
        </w:rPr>
      </w:pPr>
      <w:r w:rsidRPr="007C6D65">
        <w:rPr>
          <w:rFonts w:asciiTheme="minorHAnsi" w:hAnsiTheme="minorHAnsi" w:cstheme="minorHAnsi"/>
          <w:sz w:val="22"/>
          <w:szCs w:val="22"/>
        </w:rPr>
        <w:t>v</w:t>
      </w:r>
      <w:r w:rsidR="00FF3AB7" w:rsidRPr="007C6D65">
        <w:rPr>
          <w:rFonts w:asciiTheme="minorHAnsi" w:hAnsiTheme="minorHAnsi" w:cstheme="minorHAnsi"/>
          <w:sz w:val="22"/>
          <w:szCs w:val="22"/>
        </w:rPr>
        <w:t>ýsledkom realizovaných zmien musí byť technický, ekonomický alebo celospoločenský prospech.</w:t>
      </w:r>
    </w:p>
    <w:p w14:paraId="0B609FDD" w14:textId="0038FE7F" w:rsidR="00FF3AB7" w:rsidRPr="007C6D65" w:rsidRDefault="00FF3AB7" w:rsidP="000E3652">
      <w:pPr>
        <w:pStyle w:val="Bezriadkovania"/>
        <w:ind w:left="360"/>
        <w:jc w:val="both"/>
        <w:rPr>
          <w:rFonts w:cstheme="minorHAnsi"/>
        </w:rPr>
      </w:pPr>
      <w:r w:rsidRPr="007C6D65">
        <w:rPr>
          <w:rFonts w:cstheme="minorHAnsi"/>
        </w:rPr>
        <w:t>Inovácie predstavujú sériu vedeckých, technických, organizačných, finančných a iných činností, ktorých cieľom je vznik nového alebo podstatne zdokonaleného produktu (výrobku, technológie alebo služby) efektívne umiestneného na trh. Výskum a vývoj, v našom po</w:t>
      </w:r>
      <w:r w:rsidR="000E3652" w:rsidRPr="007C6D65">
        <w:rPr>
          <w:rFonts w:cstheme="minorHAnsi"/>
        </w:rPr>
        <w:t>ňatí</w:t>
      </w:r>
      <w:r w:rsidRPr="007C6D65">
        <w:rPr>
          <w:rFonts w:cstheme="minorHAnsi"/>
        </w:rPr>
        <w:t xml:space="preserve"> veda a výskum, sú</w:t>
      </w:r>
      <w:r w:rsidR="00BE7438">
        <w:rPr>
          <w:rFonts w:cstheme="minorHAnsi"/>
        </w:rPr>
        <w:t xml:space="preserve"> </w:t>
      </w:r>
      <w:r w:rsidRPr="007C6D65">
        <w:rPr>
          <w:rFonts w:cstheme="minorHAnsi"/>
        </w:rPr>
        <w:t>jednou z týchto činností. Rozlišujú sa štyri hlavné typy inovácií s paralelným rozdelením na</w:t>
      </w:r>
      <w:r w:rsidR="00BE7438">
        <w:rPr>
          <w:rFonts w:cstheme="minorHAnsi"/>
        </w:rPr>
        <w:t xml:space="preserve"> </w:t>
      </w:r>
      <w:r w:rsidRPr="007C6D65">
        <w:rPr>
          <w:rFonts w:cstheme="minorHAnsi"/>
        </w:rPr>
        <w:t>technické a netechnické. Dôraz je stále viac kladený na technické inovácie ako základ inovačných aktivít podnikov, väčšinou v spojení na ich výskumné a vývojové aktivity.</w:t>
      </w:r>
    </w:p>
    <w:p w14:paraId="14E1893A" w14:textId="75F4B277" w:rsidR="00FF3AB7" w:rsidRPr="007C6D65" w:rsidRDefault="00FF3AB7" w:rsidP="00FF3AB7">
      <w:pPr>
        <w:spacing w:before="100" w:beforeAutospacing="1" w:after="100" w:afterAutospacing="1"/>
        <w:ind w:left="360"/>
        <w:rPr>
          <w:rFonts w:asciiTheme="minorHAnsi" w:hAnsiTheme="minorHAnsi" w:cstheme="minorHAnsi"/>
          <w:sz w:val="22"/>
          <w:szCs w:val="22"/>
        </w:rPr>
      </w:pPr>
      <w:r w:rsidRPr="007C6D65">
        <w:rPr>
          <w:rFonts w:asciiTheme="minorHAnsi" w:hAnsiTheme="minorHAnsi" w:cstheme="minorHAnsi"/>
          <w:b/>
          <w:bCs/>
          <w:sz w:val="22"/>
          <w:szCs w:val="22"/>
        </w:rPr>
        <w:t>Inovácia produktu</w:t>
      </w:r>
      <w:r w:rsidRPr="007C6D65">
        <w:rPr>
          <w:rFonts w:asciiTheme="minorHAnsi" w:hAnsiTheme="minorHAnsi" w:cstheme="minorHAnsi"/>
          <w:sz w:val="22"/>
          <w:szCs w:val="22"/>
        </w:rPr>
        <w:t xml:space="preserve"> – predstavuje zavedenie tovarov alebo služieb nových alebo významne zlepšených s ohľadom na ich charakteristiky alebo zamýšľané využitie. To zahŕňa významné zlepšenia v technických špecifikáciách, komponentoch a materiáloch, software alebo v iných </w:t>
      </w:r>
      <w:r w:rsidRPr="007C6D65">
        <w:rPr>
          <w:rFonts w:asciiTheme="minorHAnsi" w:hAnsiTheme="minorHAnsi" w:cstheme="minorHAnsi"/>
          <w:sz w:val="22"/>
          <w:szCs w:val="22"/>
        </w:rPr>
        <w:lastRenderedPageBreak/>
        <w:t>funkčných charakteristikách. Inovácie produktov môžu využívať nové znalosti alebo technológie, alebo môžu byť postavené na novom využití alebo na kombináciách existujúcich znalostí či</w:t>
      </w:r>
      <w:r w:rsidR="00BE7438">
        <w:rPr>
          <w:rFonts w:asciiTheme="minorHAnsi" w:hAnsiTheme="minorHAnsi" w:cstheme="minorHAnsi"/>
          <w:sz w:val="22"/>
          <w:szCs w:val="22"/>
        </w:rPr>
        <w:t xml:space="preserve"> </w:t>
      </w:r>
      <w:r w:rsidRPr="007C6D65">
        <w:rPr>
          <w:rFonts w:asciiTheme="minorHAnsi" w:hAnsiTheme="minorHAnsi" w:cstheme="minorHAnsi"/>
          <w:sz w:val="22"/>
          <w:szCs w:val="22"/>
        </w:rPr>
        <w:t>technológií. Termín „produkt“ je používaný pre pokrytie tovarov a služieb. Inovácie produktov zahŕňajú ako zavedenie nových tovarov a služieb, tak aj významné zlepšenia vo funkčných či</w:t>
      </w:r>
      <w:r w:rsidR="00BE7438">
        <w:rPr>
          <w:rFonts w:asciiTheme="minorHAnsi" w:hAnsiTheme="minorHAnsi" w:cstheme="minorHAnsi"/>
          <w:sz w:val="22"/>
          <w:szCs w:val="22"/>
        </w:rPr>
        <w:t xml:space="preserve"> </w:t>
      </w:r>
      <w:r w:rsidRPr="007C6D65">
        <w:rPr>
          <w:rFonts w:asciiTheme="minorHAnsi" w:hAnsiTheme="minorHAnsi" w:cstheme="minorHAnsi"/>
          <w:sz w:val="22"/>
          <w:szCs w:val="22"/>
        </w:rPr>
        <w:t>užívateľských charakteristikách vznikajúcich tovarov a služieb.</w:t>
      </w:r>
    </w:p>
    <w:p w14:paraId="2B5A226E" w14:textId="77777777" w:rsidR="00FF3AB7" w:rsidRPr="007C6D65" w:rsidRDefault="00FF3AB7" w:rsidP="00FF3AB7">
      <w:pPr>
        <w:spacing w:before="100" w:beforeAutospacing="1" w:after="100" w:afterAutospacing="1"/>
        <w:ind w:left="360"/>
        <w:rPr>
          <w:rFonts w:asciiTheme="minorHAnsi" w:hAnsiTheme="minorHAnsi" w:cstheme="minorHAnsi"/>
          <w:sz w:val="22"/>
          <w:szCs w:val="22"/>
        </w:rPr>
      </w:pPr>
      <w:r w:rsidRPr="007C6D65">
        <w:rPr>
          <w:rFonts w:asciiTheme="minorHAnsi" w:hAnsiTheme="minorHAnsi" w:cstheme="minorHAnsi"/>
          <w:b/>
          <w:bCs/>
          <w:sz w:val="22"/>
          <w:szCs w:val="22"/>
        </w:rPr>
        <w:t>Procesná inovácia</w:t>
      </w:r>
      <w:r w:rsidRPr="007C6D65">
        <w:rPr>
          <w:rFonts w:asciiTheme="minorHAnsi" w:hAnsiTheme="minorHAnsi" w:cstheme="minorHAnsi"/>
          <w:sz w:val="22"/>
          <w:szCs w:val="22"/>
        </w:rPr>
        <w:t xml:space="preserve"> – predstavuje zavedenie novej alebo významne vylepšenej produkcie alebo dodávateľských metód. To zahŕňa významné zmeny v technike, zariadení a/alebo v softwaru. Môžu obsahovať podstatné zmeny v zariadení, software používaný v podnikoch zameraných na služby alebo procedúry či techniky, ktoré sú používané pri dodávaní služieb. Procesné inovácie tiež zahŕňajú nové alebo podstatne zlepšené techniky, zariadenia a software v združených podporných činnostiach ako je nákup, účtovníctvo, práca na počítači a údržba.</w:t>
      </w:r>
    </w:p>
    <w:p w14:paraId="3BE79DD1" w14:textId="1AC37F25" w:rsidR="00FF3AB7" w:rsidRPr="007C6D65" w:rsidRDefault="00FF3AB7" w:rsidP="00FF3AB7">
      <w:pPr>
        <w:spacing w:before="100" w:beforeAutospacing="1" w:after="100" w:afterAutospacing="1"/>
        <w:ind w:left="360"/>
        <w:rPr>
          <w:rFonts w:asciiTheme="minorHAnsi" w:hAnsiTheme="minorHAnsi" w:cstheme="minorHAnsi"/>
          <w:sz w:val="22"/>
          <w:szCs w:val="22"/>
        </w:rPr>
      </w:pPr>
      <w:r w:rsidRPr="007C6D65">
        <w:rPr>
          <w:rFonts w:asciiTheme="minorHAnsi" w:hAnsiTheme="minorHAnsi" w:cstheme="minorHAnsi"/>
          <w:b/>
          <w:bCs/>
          <w:sz w:val="22"/>
          <w:szCs w:val="22"/>
        </w:rPr>
        <w:t>Marketingová inovácia</w:t>
      </w:r>
      <w:r w:rsidRPr="007C6D65">
        <w:rPr>
          <w:rFonts w:asciiTheme="minorHAnsi" w:hAnsiTheme="minorHAnsi" w:cstheme="minorHAnsi"/>
          <w:sz w:val="22"/>
          <w:szCs w:val="22"/>
        </w:rPr>
        <w:t xml:space="preserve"> – predstavuje zavedenie novej marketingovej metódy obsahujúcej významné zmeny v designe produktu alebo v balení, umiestnenie produktu, podpore produktu či</w:t>
      </w:r>
      <w:r w:rsidR="00BE7438">
        <w:rPr>
          <w:rFonts w:asciiTheme="minorHAnsi" w:hAnsiTheme="minorHAnsi" w:cstheme="minorHAnsi"/>
          <w:sz w:val="22"/>
          <w:szCs w:val="22"/>
        </w:rPr>
        <w:t xml:space="preserve"> </w:t>
      </w:r>
      <w:r w:rsidRPr="007C6D65">
        <w:rPr>
          <w:rFonts w:asciiTheme="minorHAnsi" w:hAnsiTheme="minorHAnsi" w:cstheme="minorHAnsi"/>
          <w:sz w:val="22"/>
          <w:szCs w:val="22"/>
        </w:rPr>
        <w:t>ocenenia. Marketingové inovácie sa zameriavajú na lepšie adresovanie potrieb zákazníka, otvorenie nových trhov, alebo na nové umiestnenie podnikového produktu na trh, s cieľom zvýšiť svoj predaj.</w:t>
      </w:r>
    </w:p>
    <w:p w14:paraId="10691EF6" w14:textId="53F1C612" w:rsidR="00A41529" w:rsidRPr="007C6D65" w:rsidRDefault="00FF3AB7" w:rsidP="00A759FA">
      <w:pPr>
        <w:spacing w:before="100" w:beforeAutospacing="1" w:after="100" w:afterAutospacing="1"/>
        <w:ind w:left="360"/>
        <w:rPr>
          <w:rFonts w:asciiTheme="minorHAnsi" w:hAnsiTheme="minorHAnsi" w:cstheme="minorHAnsi"/>
          <w:sz w:val="22"/>
          <w:szCs w:val="22"/>
        </w:rPr>
      </w:pPr>
      <w:r w:rsidRPr="007C6D65">
        <w:rPr>
          <w:rFonts w:asciiTheme="minorHAnsi" w:hAnsiTheme="minorHAnsi" w:cstheme="minorHAnsi"/>
          <w:b/>
          <w:bCs/>
          <w:sz w:val="22"/>
          <w:szCs w:val="22"/>
        </w:rPr>
        <w:t>Organizačná inovácia</w:t>
      </w:r>
      <w:r w:rsidRPr="007C6D65">
        <w:rPr>
          <w:rFonts w:asciiTheme="minorHAnsi" w:hAnsiTheme="minorHAnsi" w:cstheme="minorHAnsi"/>
          <w:sz w:val="22"/>
          <w:szCs w:val="22"/>
        </w:rPr>
        <w:t xml:space="preserve"> – predstavuje zavedenie novej organizačnej metódy v podnikových obchodných praktikách, organizácii pracovného miesta alebo externých vzťahoch.</w:t>
      </w:r>
    </w:p>
    <w:p w14:paraId="3AEBE3B9" w14:textId="4ED3F6B9" w:rsidR="00567FF6" w:rsidRPr="00001046" w:rsidRDefault="00567FF6" w:rsidP="00F47749">
      <w:pPr>
        <w:pStyle w:val="tl100"/>
        <w:numPr>
          <w:ilvl w:val="1"/>
          <w:numId w:val="31"/>
        </w:numPr>
        <w:spacing w:before="0"/>
        <w:ind w:left="567" w:hanging="567"/>
        <w:jc w:val="both"/>
        <w:rPr>
          <w:rFonts w:asciiTheme="minorHAnsi" w:hAnsiTheme="minorHAnsi" w:cstheme="minorHAnsi"/>
          <w:sz w:val="22"/>
          <w:szCs w:val="24"/>
        </w:rPr>
      </w:pPr>
      <w:bookmarkStart w:id="101" w:name="_Toc185401262"/>
      <w:r w:rsidRPr="00001046">
        <w:rPr>
          <w:rFonts w:asciiTheme="minorHAnsi" w:hAnsiTheme="minorHAnsi" w:cstheme="minorHAnsi"/>
          <w:sz w:val="22"/>
          <w:szCs w:val="24"/>
        </w:rPr>
        <w:t>Partnerstvo s</w:t>
      </w:r>
      <w:r w:rsidR="009F2939" w:rsidRPr="00001046">
        <w:rPr>
          <w:rFonts w:asciiTheme="minorHAnsi" w:hAnsiTheme="minorHAnsi" w:cstheme="minorHAnsi"/>
          <w:sz w:val="22"/>
          <w:szCs w:val="24"/>
        </w:rPr>
        <w:t> </w:t>
      </w:r>
      <w:r w:rsidRPr="00001046">
        <w:rPr>
          <w:rFonts w:asciiTheme="minorHAnsi" w:hAnsiTheme="minorHAnsi" w:cstheme="minorHAnsi"/>
          <w:sz w:val="22"/>
          <w:szCs w:val="24"/>
        </w:rPr>
        <w:t>právnou subjektivitou</w:t>
      </w:r>
      <w:bookmarkEnd w:id="101"/>
    </w:p>
    <w:p w14:paraId="068C009C" w14:textId="5A9C6860" w:rsidR="00CB104E" w:rsidRPr="00CB4CB3" w:rsidRDefault="00BF1FA6" w:rsidP="00F47749">
      <w:pPr>
        <w:pStyle w:val="Odsekzoznamu"/>
        <w:numPr>
          <w:ilvl w:val="2"/>
          <w:numId w:val="132"/>
        </w:numPr>
        <w:ind w:left="567" w:hanging="567"/>
        <w:jc w:val="both"/>
        <w:rPr>
          <w:rFonts w:asciiTheme="minorHAnsi" w:hAnsiTheme="minorHAnsi" w:cstheme="minorHAnsi"/>
          <w:sz w:val="22"/>
        </w:rPr>
      </w:pPr>
      <w:r w:rsidRPr="00CB4CB3">
        <w:rPr>
          <w:rFonts w:asciiTheme="minorHAnsi" w:hAnsiTheme="minorHAnsi" w:cstheme="minorHAnsi"/>
          <w:sz w:val="22"/>
        </w:rPr>
        <w:t>Za účelom realizácie kolektívnej investície môže vzniknúť klaster/EIP/Partnerstvo s</w:t>
      </w:r>
      <w:r w:rsidR="009F2939" w:rsidRPr="00CB4CB3">
        <w:rPr>
          <w:rFonts w:asciiTheme="minorHAnsi" w:hAnsiTheme="minorHAnsi" w:cstheme="minorHAnsi"/>
          <w:sz w:val="22"/>
        </w:rPr>
        <w:t> </w:t>
      </w:r>
      <w:r w:rsidRPr="00CB4CB3">
        <w:rPr>
          <w:rFonts w:asciiTheme="minorHAnsi" w:hAnsiTheme="minorHAnsi" w:cstheme="minorHAnsi"/>
          <w:sz w:val="22"/>
        </w:rPr>
        <w:t>právnou subjektivitou, ktorý bude mať formu záujmového združenia právnických osôb podľa § 20f a</w:t>
      </w:r>
      <w:r w:rsidR="009F2939" w:rsidRPr="00CB4CB3">
        <w:rPr>
          <w:rFonts w:asciiTheme="minorHAnsi" w:hAnsiTheme="minorHAnsi" w:cstheme="minorHAnsi"/>
          <w:sz w:val="22"/>
        </w:rPr>
        <w:t> </w:t>
      </w:r>
      <w:proofErr w:type="spellStart"/>
      <w:r w:rsidRPr="00CB4CB3">
        <w:rPr>
          <w:rFonts w:asciiTheme="minorHAnsi" w:hAnsiTheme="minorHAnsi" w:cstheme="minorHAnsi"/>
          <w:sz w:val="22"/>
        </w:rPr>
        <w:t>nasl</w:t>
      </w:r>
      <w:proofErr w:type="spellEnd"/>
      <w:r w:rsidRPr="00CB4CB3">
        <w:rPr>
          <w:rFonts w:asciiTheme="minorHAnsi" w:hAnsiTheme="minorHAnsi" w:cstheme="minorHAnsi"/>
          <w:sz w:val="22"/>
        </w:rPr>
        <w:t>. Občianskeho zákonníka a</w:t>
      </w:r>
      <w:r w:rsidR="009F2939" w:rsidRPr="00CB4CB3">
        <w:rPr>
          <w:rFonts w:asciiTheme="minorHAnsi" w:hAnsiTheme="minorHAnsi" w:cstheme="minorHAnsi"/>
          <w:sz w:val="22"/>
        </w:rPr>
        <w:t> </w:t>
      </w:r>
      <w:r w:rsidRPr="00CB4CB3">
        <w:rPr>
          <w:rFonts w:asciiTheme="minorHAnsi" w:hAnsiTheme="minorHAnsi" w:cstheme="minorHAnsi"/>
          <w:sz w:val="22"/>
        </w:rPr>
        <w:t xml:space="preserve">budú ho tvoriť jednotliví partneri projektu kolektívnej investície, tzn. účastníkom tohto záujmového združenia nemôže byť fyzická osoba. </w:t>
      </w:r>
      <w:r w:rsidR="008B41A6" w:rsidRPr="00CB4CB3">
        <w:rPr>
          <w:rFonts w:asciiTheme="minorHAnsi" w:hAnsiTheme="minorHAnsi" w:cstheme="minorHAnsi"/>
          <w:sz w:val="22"/>
        </w:rPr>
        <w:t>Žiadateľom o</w:t>
      </w:r>
      <w:r w:rsidR="009F2939" w:rsidRPr="00CB4CB3">
        <w:rPr>
          <w:rFonts w:asciiTheme="minorHAnsi" w:hAnsiTheme="minorHAnsi" w:cstheme="minorHAnsi"/>
          <w:sz w:val="22"/>
        </w:rPr>
        <w:t> </w:t>
      </w:r>
      <w:r w:rsidR="008B41A6" w:rsidRPr="00CB4CB3">
        <w:rPr>
          <w:rFonts w:asciiTheme="minorHAnsi" w:hAnsiTheme="minorHAnsi" w:cstheme="minorHAnsi"/>
          <w:sz w:val="22"/>
        </w:rPr>
        <w:t>NFP je záuj</w:t>
      </w:r>
      <w:r w:rsidR="003A48F6" w:rsidRPr="00CB4CB3">
        <w:rPr>
          <w:rFonts w:asciiTheme="minorHAnsi" w:hAnsiTheme="minorHAnsi" w:cstheme="minorHAnsi"/>
          <w:sz w:val="22"/>
        </w:rPr>
        <w:t>mové združenie právnických osôb, ktoré musí udržať príslušný počet partnerov (právnických osôb) počas celej doby platnosti a</w:t>
      </w:r>
      <w:r w:rsidR="009F2939" w:rsidRPr="00CB4CB3">
        <w:rPr>
          <w:rFonts w:asciiTheme="minorHAnsi" w:hAnsiTheme="minorHAnsi" w:cstheme="minorHAnsi"/>
          <w:sz w:val="22"/>
        </w:rPr>
        <w:t> </w:t>
      </w:r>
      <w:r w:rsidR="003A48F6" w:rsidRPr="00CB4CB3">
        <w:rPr>
          <w:rFonts w:asciiTheme="minorHAnsi" w:hAnsiTheme="minorHAnsi" w:cstheme="minorHAnsi"/>
          <w:sz w:val="22"/>
        </w:rPr>
        <w:t xml:space="preserve">udržateľnosti Zmluvy. </w:t>
      </w:r>
    </w:p>
    <w:p w14:paraId="44001054" w14:textId="1F4C7625" w:rsidR="00CB104E" w:rsidRPr="00CB4CB3" w:rsidRDefault="00CB104E" w:rsidP="00F47749">
      <w:pPr>
        <w:pStyle w:val="Odsekzoznamu"/>
        <w:numPr>
          <w:ilvl w:val="2"/>
          <w:numId w:val="132"/>
        </w:numPr>
        <w:ind w:left="567" w:hanging="567"/>
        <w:jc w:val="both"/>
        <w:rPr>
          <w:rFonts w:asciiTheme="minorHAnsi" w:hAnsiTheme="minorHAnsi" w:cstheme="minorHAnsi"/>
          <w:sz w:val="22"/>
        </w:rPr>
      </w:pPr>
      <w:r w:rsidRPr="00CB4CB3">
        <w:rPr>
          <w:rFonts w:asciiTheme="minorHAnsi" w:hAnsiTheme="minorHAnsi" w:cstheme="minorHAnsi"/>
          <w:sz w:val="22"/>
        </w:rPr>
        <w:t>Záujmové združenie právnických osôb môže vzniknúť:</w:t>
      </w:r>
    </w:p>
    <w:p w14:paraId="517F2E12" w14:textId="77777777" w:rsidR="00CB104E" w:rsidRPr="00CB4CB3" w:rsidRDefault="00CB104E" w:rsidP="00F47749">
      <w:pPr>
        <w:pStyle w:val="Odsekzoznamu"/>
        <w:numPr>
          <w:ilvl w:val="1"/>
          <w:numId w:val="38"/>
        </w:numPr>
        <w:ind w:left="1134" w:hanging="567"/>
        <w:jc w:val="both"/>
        <w:rPr>
          <w:rFonts w:asciiTheme="minorHAnsi" w:hAnsiTheme="minorHAnsi" w:cstheme="minorHAnsi"/>
          <w:sz w:val="22"/>
        </w:rPr>
      </w:pPr>
      <w:r w:rsidRPr="00CB4CB3">
        <w:rPr>
          <w:rFonts w:asciiTheme="minorHAnsi" w:hAnsiTheme="minorHAnsi" w:cstheme="minorHAnsi"/>
          <w:sz w:val="22"/>
        </w:rPr>
        <w:t>na základe zakladateľskej zmluvy jednotlivými členmi združenia, na ktorú sa vyžaduje písomná forma. K</w:t>
      </w:r>
      <w:r w:rsidR="009F2939" w:rsidRPr="00CB4CB3">
        <w:rPr>
          <w:rFonts w:asciiTheme="minorHAnsi" w:hAnsiTheme="minorHAnsi" w:cstheme="minorHAnsi"/>
          <w:sz w:val="22"/>
        </w:rPr>
        <w:t> </w:t>
      </w:r>
      <w:r w:rsidRPr="00CB4CB3">
        <w:rPr>
          <w:rFonts w:asciiTheme="minorHAnsi" w:hAnsiTheme="minorHAnsi" w:cstheme="minorHAnsi"/>
          <w:sz w:val="22"/>
        </w:rPr>
        <w:t>zmluve musia byť priložené stanovy združenia;</w:t>
      </w:r>
    </w:p>
    <w:p w14:paraId="1717544A" w14:textId="3A6C0113" w:rsidR="00BF1FA6" w:rsidRPr="00CB4CB3" w:rsidRDefault="00CB104E" w:rsidP="00F47749">
      <w:pPr>
        <w:pStyle w:val="Odsekzoznamu"/>
        <w:numPr>
          <w:ilvl w:val="1"/>
          <w:numId w:val="38"/>
        </w:numPr>
        <w:ind w:left="1134" w:hanging="567"/>
        <w:jc w:val="both"/>
        <w:rPr>
          <w:rFonts w:asciiTheme="minorHAnsi" w:hAnsiTheme="minorHAnsi" w:cstheme="minorHAnsi"/>
          <w:sz w:val="22"/>
        </w:rPr>
      </w:pPr>
      <w:r w:rsidRPr="00CB4CB3">
        <w:rPr>
          <w:rFonts w:asciiTheme="minorHAnsi" w:hAnsiTheme="minorHAnsi" w:cstheme="minorHAnsi"/>
          <w:sz w:val="22"/>
        </w:rPr>
        <w:t>uskutočnením ustanovujúcej členskej schôdze združenia, ktoré schváli založenie záujmového združenia. O</w:t>
      </w:r>
      <w:r w:rsidR="009F2939" w:rsidRPr="00CB4CB3">
        <w:rPr>
          <w:rFonts w:asciiTheme="minorHAnsi" w:hAnsiTheme="minorHAnsi" w:cstheme="minorHAnsi"/>
          <w:sz w:val="22"/>
        </w:rPr>
        <w:t> </w:t>
      </w:r>
      <w:r w:rsidRPr="00CB4CB3">
        <w:rPr>
          <w:rFonts w:asciiTheme="minorHAnsi" w:hAnsiTheme="minorHAnsi" w:cstheme="minorHAnsi"/>
          <w:sz w:val="22"/>
        </w:rPr>
        <w:t>priebehu členskej schôdze sa spíše zápisnica, z</w:t>
      </w:r>
      <w:r w:rsidR="009F2939" w:rsidRPr="00CB4CB3">
        <w:rPr>
          <w:rFonts w:asciiTheme="minorHAnsi" w:hAnsiTheme="minorHAnsi" w:cstheme="minorHAnsi"/>
          <w:sz w:val="22"/>
        </w:rPr>
        <w:t> </w:t>
      </w:r>
      <w:r w:rsidRPr="00CB4CB3">
        <w:rPr>
          <w:rFonts w:asciiTheme="minorHAnsi" w:hAnsiTheme="minorHAnsi" w:cstheme="minorHAnsi"/>
          <w:sz w:val="22"/>
        </w:rPr>
        <w:t>obsahu ktorej musí byť zrejmé, kto</w:t>
      </w:r>
      <w:r w:rsidR="00BE7438">
        <w:rPr>
          <w:rFonts w:asciiTheme="minorHAnsi" w:hAnsiTheme="minorHAnsi" w:cstheme="minorHAnsi"/>
          <w:sz w:val="22"/>
        </w:rPr>
        <w:t xml:space="preserve"> </w:t>
      </w:r>
      <w:r w:rsidRPr="00ED03FD">
        <w:rPr>
          <w:rFonts w:asciiTheme="minorHAnsi" w:hAnsiTheme="minorHAnsi" w:cstheme="minorHAnsi"/>
          <w:sz w:val="22"/>
        </w:rPr>
        <w:t>sa stáva zakladajúcim členom, v</w:t>
      </w:r>
      <w:r w:rsidR="009F2939" w:rsidRPr="00ED03FD">
        <w:rPr>
          <w:rFonts w:asciiTheme="minorHAnsi" w:hAnsiTheme="minorHAnsi" w:cstheme="minorHAnsi"/>
          <w:sz w:val="22"/>
        </w:rPr>
        <w:t> </w:t>
      </w:r>
      <w:r w:rsidRPr="00ED03FD">
        <w:rPr>
          <w:rFonts w:asciiTheme="minorHAnsi" w:hAnsiTheme="minorHAnsi" w:cstheme="minorHAnsi"/>
          <w:sz w:val="22"/>
        </w:rPr>
        <w:t>akej podobe ustanovujúca schôdza schválila stanovy združenia</w:t>
      </w:r>
      <w:r w:rsidR="008B41A6" w:rsidRPr="00ED03FD">
        <w:rPr>
          <w:rFonts w:asciiTheme="minorHAnsi" w:hAnsiTheme="minorHAnsi" w:cstheme="minorHAnsi"/>
          <w:sz w:val="22"/>
        </w:rPr>
        <w:t xml:space="preserve"> a</w:t>
      </w:r>
      <w:r w:rsidR="009F2939" w:rsidRPr="00ED03FD">
        <w:rPr>
          <w:rFonts w:asciiTheme="minorHAnsi" w:hAnsiTheme="minorHAnsi" w:cstheme="minorHAnsi"/>
          <w:sz w:val="22"/>
        </w:rPr>
        <w:t> </w:t>
      </w:r>
      <w:r w:rsidR="008B41A6" w:rsidRPr="00ED03FD">
        <w:rPr>
          <w:rFonts w:asciiTheme="minorHAnsi" w:hAnsiTheme="minorHAnsi" w:cstheme="minorHAnsi"/>
          <w:sz w:val="22"/>
        </w:rPr>
        <w:t>kto má oprávnenie konať v</w:t>
      </w:r>
      <w:r w:rsidR="009F2939" w:rsidRPr="00ED03FD">
        <w:rPr>
          <w:rFonts w:asciiTheme="minorHAnsi" w:hAnsiTheme="minorHAnsi" w:cstheme="minorHAnsi"/>
          <w:sz w:val="22"/>
        </w:rPr>
        <w:t> </w:t>
      </w:r>
      <w:r w:rsidR="008B41A6" w:rsidRPr="00ED03FD">
        <w:rPr>
          <w:rFonts w:asciiTheme="minorHAnsi" w:hAnsiTheme="minorHAnsi" w:cstheme="minorHAnsi"/>
          <w:sz w:val="22"/>
        </w:rPr>
        <w:t>mene združenia.</w:t>
      </w:r>
      <w:r w:rsidR="00BE7438">
        <w:rPr>
          <w:rFonts w:asciiTheme="minorHAnsi" w:hAnsiTheme="minorHAnsi" w:cstheme="minorHAnsi"/>
          <w:sz w:val="22"/>
        </w:rPr>
        <w:t xml:space="preserve"> </w:t>
      </w:r>
    </w:p>
    <w:p w14:paraId="75095600" w14:textId="71C3E9F9" w:rsidR="008B41A6" w:rsidRPr="00CB4CB3" w:rsidRDefault="008B41A6" w:rsidP="00F47749">
      <w:pPr>
        <w:pStyle w:val="Odsekzoznamu"/>
        <w:numPr>
          <w:ilvl w:val="2"/>
          <w:numId w:val="132"/>
        </w:numPr>
        <w:ind w:left="567" w:hanging="567"/>
        <w:jc w:val="both"/>
        <w:rPr>
          <w:rFonts w:asciiTheme="minorHAnsi" w:hAnsiTheme="minorHAnsi" w:cstheme="minorHAnsi"/>
          <w:sz w:val="22"/>
        </w:rPr>
      </w:pPr>
      <w:r w:rsidRPr="00CB4CB3">
        <w:rPr>
          <w:rFonts w:asciiTheme="minorHAnsi" w:hAnsiTheme="minorHAnsi" w:cstheme="minorHAnsi"/>
          <w:sz w:val="22"/>
        </w:rPr>
        <w:t>Stanovy združenia určia názov, sídlo a</w:t>
      </w:r>
      <w:r w:rsidR="009F2939" w:rsidRPr="00CB4CB3">
        <w:rPr>
          <w:rFonts w:asciiTheme="minorHAnsi" w:hAnsiTheme="minorHAnsi" w:cstheme="minorHAnsi"/>
          <w:sz w:val="22"/>
        </w:rPr>
        <w:t> </w:t>
      </w:r>
      <w:r w:rsidRPr="00CB4CB3">
        <w:rPr>
          <w:rFonts w:asciiTheme="minorHAnsi" w:hAnsiTheme="minorHAnsi" w:cstheme="minorHAnsi"/>
          <w:sz w:val="22"/>
        </w:rPr>
        <w:t>predmet činnosti združenia, úpravu majetkových pomerov, vznik a</w:t>
      </w:r>
      <w:r w:rsidR="009F2939" w:rsidRPr="00CB4CB3">
        <w:rPr>
          <w:rFonts w:asciiTheme="minorHAnsi" w:hAnsiTheme="minorHAnsi" w:cstheme="minorHAnsi"/>
          <w:sz w:val="22"/>
        </w:rPr>
        <w:t> </w:t>
      </w:r>
      <w:r w:rsidRPr="00CB4CB3">
        <w:rPr>
          <w:rFonts w:asciiTheme="minorHAnsi" w:hAnsiTheme="minorHAnsi" w:cstheme="minorHAnsi"/>
          <w:sz w:val="22"/>
        </w:rPr>
        <w:t>zánik členstva, práva a</w:t>
      </w:r>
      <w:r w:rsidR="009F2939" w:rsidRPr="00CB4CB3">
        <w:rPr>
          <w:rFonts w:asciiTheme="minorHAnsi" w:hAnsiTheme="minorHAnsi" w:cstheme="minorHAnsi"/>
          <w:sz w:val="22"/>
        </w:rPr>
        <w:t> </w:t>
      </w:r>
      <w:r w:rsidRPr="00CB4CB3">
        <w:rPr>
          <w:rFonts w:asciiTheme="minorHAnsi" w:hAnsiTheme="minorHAnsi" w:cstheme="minorHAnsi"/>
          <w:sz w:val="22"/>
        </w:rPr>
        <w:t>povinnosti členov, orgány združenia a</w:t>
      </w:r>
      <w:r w:rsidR="009F2939" w:rsidRPr="00CB4CB3">
        <w:rPr>
          <w:rFonts w:asciiTheme="minorHAnsi" w:hAnsiTheme="minorHAnsi" w:cstheme="minorHAnsi"/>
          <w:sz w:val="22"/>
        </w:rPr>
        <w:t> </w:t>
      </w:r>
      <w:r w:rsidRPr="00CB4CB3">
        <w:rPr>
          <w:rFonts w:asciiTheme="minorHAnsi" w:hAnsiTheme="minorHAnsi" w:cstheme="minorHAnsi"/>
          <w:sz w:val="22"/>
        </w:rPr>
        <w:t>vymedzenie ich pôsobnosti, spôsob zrušenia združenia a</w:t>
      </w:r>
      <w:r w:rsidR="009F2939" w:rsidRPr="00CB4CB3">
        <w:rPr>
          <w:rFonts w:asciiTheme="minorHAnsi" w:hAnsiTheme="minorHAnsi" w:cstheme="minorHAnsi"/>
          <w:sz w:val="22"/>
        </w:rPr>
        <w:t> </w:t>
      </w:r>
      <w:r w:rsidRPr="00CB4CB3">
        <w:rPr>
          <w:rFonts w:asciiTheme="minorHAnsi" w:hAnsiTheme="minorHAnsi" w:cstheme="minorHAnsi"/>
          <w:sz w:val="22"/>
        </w:rPr>
        <w:t>naloženie s</w:t>
      </w:r>
      <w:r w:rsidR="009F2939" w:rsidRPr="00CB4CB3">
        <w:rPr>
          <w:rFonts w:asciiTheme="minorHAnsi" w:hAnsiTheme="minorHAnsi" w:cstheme="minorHAnsi"/>
          <w:sz w:val="22"/>
        </w:rPr>
        <w:t> </w:t>
      </w:r>
      <w:r w:rsidRPr="00CB4CB3">
        <w:rPr>
          <w:rFonts w:asciiTheme="minorHAnsi" w:hAnsiTheme="minorHAnsi" w:cstheme="minorHAnsi"/>
          <w:sz w:val="22"/>
        </w:rPr>
        <w:t xml:space="preserve">jeho likvidačným zostatkom. </w:t>
      </w:r>
    </w:p>
    <w:p w14:paraId="023523E8" w14:textId="3DBA4D75" w:rsidR="008B41A6" w:rsidRPr="00CB4CB3" w:rsidRDefault="008B41A6" w:rsidP="00F47749">
      <w:pPr>
        <w:pStyle w:val="Odsekzoznamu"/>
        <w:numPr>
          <w:ilvl w:val="2"/>
          <w:numId w:val="132"/>
        </w:numPr>
        <w:ind w:left="567" w:hanging="567"/>
        <w:jc w:val="both"/>
        <w:rPr>
          <w:rFonts w:asciiTheme="minorHAnsi" w:hAnsiTheme="minorHAnsi" w:cstheme="minorHAnsi"/>
          <w:sz w:val="22"/>
        </w:rPr>
      </w:pPr>
      <w:r w:rsidRPr="00CB4CB3">
        <w:rPr>
          <w:rFonts w:asciiTheme="minorHAnsi" w:hAnsiTheme="minorHAnsi" w:cstheme="minorHAnsi"/>
          <w:sz w:val="22"/>
        </w:rPr>
        <w:t>Združenie nadobúda právnu spôsobilosť zápisom do registra združení vedeného na obvodnom úrade v</w:t>
      </w:r>
      <w:r w:rsidR="009F2939" w:rsidRPr="00CB4CB3">
        <w:rPr>
          <w:rFonts w:asciiTheme="minorHAnsi" w:hAnsiTheme="minorHAnsi" w:cstheme="minorHAnsi"/>
          <w:sz w:val="22"/>
        </w:rPr>
        <w:t> </w:t>
      </w:r>
      <w:r w:rsidRPr="00CB4CB3">
        <w:rPr>
          <w:rFonts w:asciiTheme="minorHAnsi" w:hAnsiTheme="minorHAnsi" w:cstheme="minorHAnsi"/>
          <w:sz w:val="22"/>
        </w:rPr>
        <w:t>sídle kraja príslušnom podľa sídla združenia.</w:t>
      </w:r>
      <w:r w:rsidR="003A48F6" w:rsidRPr="00CB4CB3">
        <w:rPr>
          <w:rFonts w:asciiTheme="minorHAnsi" w:hAnsiTheme="minorHAnsi" w:cstheme="minorHAnsi"/>
          <w:sz w:val="22"/>
        </w:rPr>
        <w:t xml:space="preserve"> </w:t>
      </w:r>
      <w:r w:rsidRPr="00CB4CB3">
        <w:rPr>
          <w:rFonts w:asciiTheme="minorHAnsi" w:hAnsiTheme="minorHAnsi" w:cstheme="minorHAnsi"/>
          <w:sz w:val="22"/>
        </w:rPr>
        <w:t>Združenie zaniká výmazom z</w:t>
      </w:r>
      <w:r w:rsidR="009F2939" w:rsidRPr="00CB4CB3">
        <w:rPr>
          <w:rFonts w:asciiTheme="minorHAnsi" w:hAnsiTheme="minorHAnsi" w:cstheme="minorHAnsi"/>
          <w:sz w:val="22"/>
        </w:rPr>
        <w:t> </w:t>
      </w:r>
      <w:r w:rsidRPr="00CB4CB3">
        <w:rPr>
          <w:rFonts w:asciiTheme="minorHAnsi" w:hAnsiTheme="minorHAnsi" w:cstheme="minorHAnsi"/>
          <w:sz w:val="22"/>
        </w:rPr>
        <w:t>registrácie.</w:t>
      </w:r>
    </w:p>
    <w:p w14:paraId="4BAF2FF5" w14:textId="6BCF3C26" w:rsidR="00607402" w:rsidRPr="00CB4CB3" w:rsidRDefault="003A48F6" w:rsidP="00F47749">
      <w:pPr>
        <w:pStyle w:val="Odsekzoznamu"/>
        <w:numPr>
          <w:ilvl w:val="2"/>
          <w:numId w:val="132"/>
        </w:numPr>
        <w:ind w:left="567" w:hanging="567"/>
        <w:jc w:val="both"/>
        <w:rPr>
          <w:rFonts w:asciiTheme="minorHAnsi" w:hAnsiTheme="minorHAnsi" w:cstheme="minorHAnsi"/>
          <w:sz w:val="22"/>
        </w:rPr>
      </w:pPr>
      <w:r w:rsidRPr="00CB4CB3">
        <w:rPr>
          <w:rFonts w:asciiTheme="minorHAnsi" w:hAnsiTheme="minorHAnsi" w:cstheme="minorHAnsi"/>
          <w:sz w:val="22"/>
        </w:rPr>
        <w:t>Žiadateľ</w:t>
      </w:r>
      <w:r w:rsidR="00607402" w:rsidRPr="00CB4CB3">
        <w:rPr>
          <w:rFonts w:asciiTheme="minorHAnsi" w:hAnsiTheme="minorHAnsi" w:cstheme="minorHAnsi"/>
          <w:sz w:val="22"/>
        </w:rPr>
        <w:t xml:space="preserve"> musí spĺňať požiadavky na oprávnenosť žiadateľa, oprávnenosť aktivít realizácie projektu, oprávnenosť miesta realizácie projektu, kritériá pre výber projektov a</w:t>
      </w:r>
      <w:r w:rsidR="009F2939" w:rsidRPr="00CB4CB3">
        <w:rPr>
          <w:rFonts w:asciiTheme="minorHAnsi" w:hAnsiTheme="minorHAnsi" w:cstheme="minorHAnsi"/>
          <w:sz w:val="22"/>
        </w:rPr>
        <w:t> </w:t>
      </w:r>
      <w:r w:rsidR="00607402" w:rsidRPr="00CB4CB3">
        <w:rPr>
          <w:rFonts w:asciiTheme="minorHAnsi" w:hAnsiTheme="minorHAnsi" w:cstheme="minorHAnsi"/>
          <w:sz w:val="22"/>
        </w:rPr>
        <w:t xml:space="preserve">ostatné podmienky poskytnutia príspevku uvedené vo výzve na všetky </w:t>
      </w:r>
      <w:r w:rsidR="00B1357B" w:rsidRPr="00CB4CB3">
        <w:rPr>
          <w:rFonts w:asciiTheme="minorHAnsi" w:hAnsiTheme="minorHAnsi" w:cstheme="minorHAnsi"/>
          <w:sz w:val="22"/>
        </w:rPr>
        <w:t>pod</w:t>
      </w:r>
      <w:r w:rsidR="00607402" w:rsidRPr="00CB4CB3">
        <w:rPr>
          <w:rFonts w:asciiTheme="minorHAnsi" w:hAnsiTheme="minorHAnsi" w:cstheme="minorHAnsi"/>
          <w:sz w:val="22"/>
        </w:rPr>
        <w:t xml:space="preserve">opatrenia, ktoré žiadateľ zahrnie do </w:t>
      </w:r>
      <w:proofErr w:type="spellStart"/>
      <w:r w:rsidR="00607402" w:rsidRPr="00CB4CB3">
        <w:rPr>
          <w:rFonts w:asciiTheme="minorHAnsi" w:hAnsiTheme="minorHAnsi" w:cstheme="minorHAnsi"/>
          <w:sz w:val="22"/>
        </w:rPr>
        <w:t>ŽoNFP</w:t>
      </w:r>
      <w:proofErr w:type="spellEnd"/>
      <w:r w:rsidR="00607402" w:rsidRPr="00CB4CB3">
        <w:rPr>
          <w:rFonts w:asciiTheme="minorHAnsi" w:hAnsiTheme="minorHAnsi" w:cstheme="minorHAnsi"/>
          <w:sz w:val="22"/>
        </w:rPr>
        <w:t xml:space="preserve"> na </w:t>
      </w:r>
      <w:r w:rsidRPr="00CB4CB3">
        <w:rPr>
          <w:rFonts w:asciiTheme="minorHAnsi" w:hAnsiTheme="minorHAnsi" w:cstheme="minorHAnsi"/>
          <w:sz w:val="22"/>
        </w:rPr>
        <w:t>kolektívnu investíciu</w:t>
      </w:r>
      <w:r w:rsidR="00607402" w:rsidRPr="00CB4CB3">
        <w:rPr>
          <w:rFonts w:asciiTheme="minorHAnsi" w:hAnsiTheme="minorHAnsi" w:cstheme="minorHAnsi"/>
          <w:sz w:val="22"/>
        </w:rPr>
        <w:t>. Cieľ projektu sa považuje za splnený iba</w:t>
      </w:r>
      <w:r w:rsidR="005247F9" w:rsidRPr="00CB4CB3">
        <w:rPr>
          <w:rFonts w:asciiTheme="minorHAnsi" w:hAnsiTheme="minorHAnsi" w:cstheme="minorHAnsi"/>
          <w:sz w:val="22"/>
        </w:rPr>
        <w:t>,</w:t>
      </w:r>
      <w:r w:rsidR="00607402" w:rsidRPr="00CB4CB3">
        <w:rPr>
          <w:rFonts w:asciiTheme="minorHAnsi" w:hAnsiTheme="minorHAnsi" w:cstheme="minorHAnsi"/>
          <w:sz w:val="22"/>
        </w:rPr>
        <w:t xml:space="preserve"> ak je splnený cieľ každého </w:t>
      </w:r>
      <w:r w:rsidR="00B1357B" w:rsidRPr="00CB4CB3">
        <w:rPr>
          <w:rFonts w:asciiTheme="minorHAnsi" w:hAnsiTheme="minorHAnsi" w:cstheme="minorHAnsi"/>
          <w:sz w:val="22"/>
        </w:rPr>
        <w:t>pod</w:t>
      </w:r>
      <w:r w:rsidR="00607402" w:rsidRPr="00CB4CB3">
        <w:rPr>
          <w:rFonts w:asciiTheme="minorHAnsi" w:hAnsiTheme="minorHAnsi" w:cstheme="minorHAnsi"/>
          <w:sz w:val="22"/>
        </w:rPr>
        <w:t>opatrenia realizovaného v</w:t>
      </w:r>
      <w:r w:rsidR="009F2939" w:rsidRPr="00CB4CB3">
        <w:rPr>
          <w:rFonts w:asciiTheme="minorHAnsi" w:hAnsiTheme="minorHAnsi" w:cstheme="minorHAnsi"/>
          <w:sz w:val="22"/>
        </w:rPr>
        <w:t> </w:t>
      </w:r>
      <w:r w:rsidR="00607402" w:rsidRPr="00CB4CB3">
        <w:rPr>
          <w:rFonts w:asciiTheme="minorHAnsi" w:hAnsiTheme="minorHAnsi" w:cstheme="minorHAnsi"/>
          <w:sz w:val="22"/>
        </w:rPr>
        <w:t xml:space="preserve">rámci </w:t>
      </w:r>
      <w:r w:rsidRPr="00CB4CB3">
        <w:rPr>
          <w:rFonts w:asciiTheme="minorHAnsi" w:hAnsiTheme="minorHAnsi" w:cstheme="minorHAnsi"/>
          <w:sz w:val="22"/>
        </w:rPr>
        <w:t>kolektívnej investície</w:t>
      </w:r>
      <w:r w:rsidR="00607402" w:rsidRPr="00CB4CB3">
        <w:rPr>
          <w:rFonts w:asciiTheme="minorHAnsi" w:hAnsiTheme="minorHAnsi" w:cstheme="minorHAnsi"/>
          <w:sz w:val="22"/>
        </w:rPr>
        <w:t>.</w:t>
      </w:r>
    </w:p>
    <w:p w14:paraId="1ACF9816" w14:textId="33B9E2CD" w:rsidR="00607402" w:rsidRPr="00CB4CB3" w:rsidRDefault="00607402" w:rsidP="00F47749">
      <w:pPr>
        <w:pStyle w:val="Odsekzoznamu"/>
        <w:numPr>
          <w:ilvl w:val="2"/>
          <w:numId w:val="132"/>
        </w:numPr>
        <w:ind w:left="567" w:hanging="567"/>
        <w:jc w:val="both"/>
        <w:rPr>
          <w:rFonts w:asciiTheme="minorHAnsi" w:hAnsiTheme="minorHAnsi" w:cstheme="minorHAnsi"/>
          <w:sz w:val="22"/>
        </w:rPr>
      </w:pPr>
      <w:r w:rsidRPr="00CB4CB3">
        <w:rPr>
          <w:rFonts w:asciiTheme="minorHAnsi" w:hAnsiTheme="minorHAnsi" w:cstheme="minorHAnsi"/>
          <w:sz w:val="22"/>
        </w:rPr>
        <w:t>Žiadateľ predkladá n</w:t>
      </w:r>
      <w:r w:rsidR="003A48F6" w:rsidRPr="00CB4CB3">
        <w:rPr>
          <w:rFonts w:asciiTheme="minorHAnsi" w:hAnsiTheme="minorHAnsi" w:cstheme="minorHAnsi"/>
          <w:sz w:val="22"/>
        </w:rPr>
        <w:t>a kolektívnu investíciu</w:t>
      </w:r>
      <w:r w:rsidRPr="00CB4CB3">
        <w:rPr>
          <w:rFonts w:asciiTheme="minorHAnsi" w:hAnsiTheme="minorHAnsi" w:cstheme="minorHAnsi"/>
          <w:sz w:val="22"/>
        </w:rPr>
        <w:t xml:space="preserve"> jednu </w:t>
      </w:r>
      <w:proofErr w:type="spellStart"/>
      <w:r w:rsidRPr="00CB4CB3">
        <w:rPr>
          <w:rFonts w:asciiTheme="minorHAnsi" w:hAnsiTheme="minorHAnsi" w:cstheme="minorHAnsi"/>
          <w:sz w:val="22"/>
        </w:rPr>
        <w:t>ŽoNFP</w:t>
      </w:r>
      <w:proofErr w:type="spellEnd"/>
      <w:r w:rsidRPr="00CB4CB3">
        <w:rPr>
          <w:rFonts w:asciiTheme="minorHAnsi" w:hAnsiTheme="minorHAnsi" w:cstheme="minorHAnsi"/>
          <w:sz w:val="22"/>
        </w:rPr>
        <w:t>.</w:t>
      </w:r>
    </w:p>
    <w:p w14:paraId="290A3273" w14:textId="7339F833" w:rsidR="00607402" w:rsidRPr="00CB4CB3" w:rsidRDefault="00607402" w:rsidP="00F47749">
      <w:pPr>
        <w:pStyle w:val="Odsekzoznamu"/>
        <w:numPr>
          <w:ilvl w:val="2"/>
          <w:numId w:val="132"/>
        </w:numPr>
        <w:ind w:left="567" w:hanging="567"/>
        <w:jc w:val="both"/>
        <w:rPr>
          <w:rFonts w:asciiTheme="minorHAnsi" w:hAnsiTheme="minorHAnsi" w:cstheme="minorHAnsi"/>
          <w:sz w:val="22"/>
        </w:rPr>
      </w:pPr>
      <w:r w:rsidRPr="00CB4CB3">
        <w:rPr>
          <w:rFonts w:asciiTheme="minorHAnsi" w:hAnsiTheme="minorHAnsi" w:cstheme="minorHAnsi"/>
          <w:sz w:val="22"/>
        </w:rPr>
        <w:t xml:space="preserve">PPA uzatvorí so žiadateľom jednu Zmluvu, predmetom ktorej bude realizácia všetkých </w:t>
      </w:r>
      <w:proofErr w:type="spellStart"/>
      <w:r w:rsidR="00B1357B" w:rsidRPr="00CB4CB3">
        <w:rPr>
          <w:rFonts w:asciiTheme="minorHAnsi" w:hAnsiTheme="minorHAnsi" w:cstheme="minorHAnsi"/>
          <w:sz w:val="22"/>
        </w:rPr>
        <w:t>pod</w:t>
      </w:r>
      <w:r w:rsidRPr="00CB4CB3">
        <w:rPr>
          <w:rFonts w:asciiTheme="minorHAnsi" w:hAnsiTheme="minorHAnsi" w:cstheme="minorHAnsi"/>
          <w:sz w:val="22"/>
        </w:rPr>
        <w:t>opatrení</w:t>
      </w:r>
      <w:proofErr w:type="spellEnd"/>
      <w:r w:rsidRPr="00CB4CB3">
        <w:rPr>
          <w:rFonts w:asciiTheme="minorHAnsi" w:hAnsiTheme="minorHAnsi" w:cstheme="minorHAnsi"/>
          <w:sz w:val="22"/>
        </w:rPr>
        <w:t xml:space="preserve">, zahrnutých do </w:t>
      </w:r>
      <w:proofErr w:type="spellStart"/>
      <w:r w:rsidRPr="00CB4CB3">
        <w:rPr>
          <w:rFonts w:asciiTheme="minorHAnsi" w:hAnsiTheme="minorHAnsi" w:cstheme="minorHAnsi"/>
          <w:sz w:val="22"/>
        </w:rPr>
        <w:t>ŽoNFP</w:t>
      </w:r>
      <w:proofErr w:type="spellEnd"/>
      <w:r w:rsidRPr="00CB4CB3">
        <w:rPr>
          <w:rFonts w:asciiTheme="minorHAnsi" w:hAnsiTheme="minorHAnsi" w:cstheme="minorHAnsi"/>
          <w:sz w:val="22"/>
        </w:rPr>
        <w:t>.</w:t>
      </w:r>
    </w:p>
    <w:p w14:paraId="073E30EF" w14:textId="7E3765BD" w:rsidR="00607402" w:rsidRPr="00ED03FD" w:rsidRDefault="00607402" w:rsidP="00F47749">
      <w:pPr>
        <w:pStyle w:val="Odsekzoznamu"/>
        <w:numPr>
          <w:ilvl w:val="2"/>
          <w:numId w:val="132"/>
        </w:numPr>
        <w:ind w:left="567" w:hanging="567"/>
        <w:jc w:val="both"/>
        <w:rPr>
          <w:rFonts w:asciiTheme="minorHAnsi" w:hAnsiTheme="minorHAnsi" w:cstheme="minorHAnsi"/>
          <w:sz w:val="22"/>
        </w:rPr>
      </w:pPr>
      <w:r w:rsidRPr="00CB4CB3">
        <w:rPr>
          <w:rFonts w:asciiTheme="minorHAnsi" w:hAnsiTheme="minorHAnsi" w:cstheme="minorHAnsi"/>
          <w:sz w:val="22"/>
        </w:rPr>
        <w:t>Zabezpečenie pohľadávky PPA v</w:t>
      </w:r>
      <w:r w:rsidR="009F2939" w:rsidRPr="00CB4CB3">
        <w:rPr>
          <w:rFonts w:asciiTheme="minorHAnsi" w:hAnsiTheme="minorHAnsi" w:cstheme="minorHAnsi"/>
          <w:sz w:val="22"/>
        </w:rPr>
        <w:t> </w:t>
      </w:r>
      <w:r w:rsidRPr="00CB4CB3">
        <w:rPr>
          <w:rFonts w:asciiTheme="minorHAnsi" w:hAnsiTheme="minorHAnsi" w:cstheme="minorHAnsi"/>
          <w:sz w:val="22"/>
        </w:rPr>
        <w:t xml:space="preserve">zmysle kapitoly 3 </w:t>
      </w:r>
      <w:r w:rsidR="009E6C95" w:rsidRPr="00F62981">
        <w:rPr>
          <w:rFonts w:asciiTheme="minorHAnsi" w:hAnsiTheme="minorHAnsi" w:cstheme="minorHAnsi"/>
          <w:sz w:val="22"/>
        </w:rPr>
        <w:t>PpP</w:t>
      </w:r>
      <w:r w:rsidRPr="00ED03FD">
        <w:rPr>
          <w:rFonts w:asciiTheme="minorHAnsi" w:hAnsiTheme="minorHAnsi" w:cstheme="minorHAnsi"/>
          <w:sz w:val="22"/>
        </w:rPr>
        <w:t xml:space="preserve"> sa bude realizovať vo vzťahu k</w:t>
      </w:r>
      <w:r w:rsidR="009F2939" w:rsidRPr="00ED03FD">
        <w:rPr>
          <w:rFonts w:asciiTheme="minorHAnsi" w:hAnsiTheme="minorHAnsi" w:cstheme="minorHAnsi"/>
          <w:sz w:val="22"/>
        </w:rPr>
        <w:t> </w:t>
      </w:r>
      <w:r w:rsidRPr="00ED03FD">
        <w:rPr>
          <w:rFonts w:asciiTheme="minorHAnsi" w:hAnsiTheme="minorHAnsi" w:cstheme="minorHAnsi"/>
          <w:sz w:val="22"/>
        </w:rPr>
        <w:t>celej Zmluve, tzn. zabezpečenie nemusí byť osobitne v</w:t>
      </w:r>
      <w:r w:rsidR="009F2939" w:rsidRPr="00ED03FD">
        <w:rPr>
          <w:rFonts w:asciiTheme="minorHAnsi" w:hAnsiTheme="minorHAnsi" w:cstheme="minorHAnsi"/>
          <w:sz w:val="22"/>
        </w:rPr>
        <w:t> </w:t>
      </w:r>
      <w:r w:rsidRPr="00ED03FD">
        <w:rPr>
          <w:rFonts w:asciiTheme="minorHAnsi" w:hAnsiTheme="minorHAnsi" w:cstheme="minorHAnsi"/>
          <w:sz w:val="22"/>
        </w:rPr>
        <w:t xml:space="preserve">rámci jednotlivých </w:t>
      </w:r>
      <w:proofErr w:type="spellStart"/>
      <w:r w:rsidR="00B1357B" w:rsidRPr="00ED03FD">
        <w:rPr>
          <w:rFonts w:asciiTheme="minorHAnsi" w:hAnsiTheme="minorHAnsi" w:cstheme="minorHAnsi"/>
          <w:sz w:val="22"/>
        </w:rPr>
        <w:t>pod</w:t>
      </w:r>
      <w:r w:rsidRPr="00ED03FD">
        <w:rPr>
          <w:rFonts w:asciiTheme="minorHAnsi" w:hAnsiTheme="minorHAnsi" w:cstheme="minorHAnsi"/>
          <w:sz w:val="22"/>
        </w:rPr>
        <w:t>opatrení</w:t>
      </w:r>
      <w:proofErr w:type="spellEnd"/>
      <w:r w:rsidRPr="00ED03FD">
        <w:rPr>
          <w:rFonts w:asciiTheme="minorHAnsi" w:hAnsiTheme="minorHAnsi" w:cstheme="minorHAnsi"/>
          <w:sz w:val="22"/>
        </w:rPr>
        <w:t xml:space="preserve"> realizovaných v</w:t>
      </w:r>
      <w:r w:rsidR="009F2939" w:rsidRPr="00ED03FD">
        <w:rPr>
          <w:rFonts w:asciiTheme="minorHAnsi" w:hAnsiTheme="minorHAnsi" w:cstheme="minorHAnsi"/>
          <w:sz w:val="22"/>
        </w:rPr>
        <w:t> </w:t>
      </w:r>
      <w:r w:rsidRPr="00ED03FD">
        <w:rPr>
          <w:rFonts w:asciiTheme="minorHAnsi" w:hAnsiTheme="minorHAnsi" w:cstheme="minorHAnsi"/>
          <w:sz w:val="22"/>
        </w:rPr>
        <w:t xml:space="preserve">rámci </w:t>
      </w:r>
      <w:r w:rsidR="003A48F6" w:rsidRPr="00ED03FD">
        <w:rPr>
          <w:rFonts w:asciiTheme="minorHAnsi" w:hAnsiTheme="minorHAnsi" w:cstheme="minorHAnsi"/>
          <w:sz w:val="22"/>
        </w:rPr>
        <w:lastRenderedPageBreak/>
        <w:t>kolektívnej investície</w:t>
      </w:r>
      <w:r w:rsidRPr="00ED03FD">
        <w:rPr>
          <w:rFonts w:asciiTheme="minorHAnsi" w:hAnsiTheme="minorHAnsi" w:cstheme="minorHAnsi"/>
          <w:sz w:val="22"/>
        </w:rPr>
        <w:t xml:space="preserve"> (napr. ak bude predmetom záložného práva v</w:t>
      </w:r>
      <w:r w:rsidR="009F2939" w:rsidRPr="00ED03FD">
        <w:rPr>
          <w:rFonts w:asciiTheme="minorHAnsi" w:hAnsiTheme="minorHAnsi" w:cstheme="minorHAnsi"/>
          <w:sz w:val="22"/>
        </w:rPr>
        <w:t> </w:t>
      </w:r>
      <w:r w:rsidRPr="00ED03FD">
        <w:rPr>
          <w:rFonts w:asciiTheme="minorHAnsi" w:hAnsiTheme="minorHAnsi" w:cstheme="minorHAnsi"/>
          <w:sz w:val="22"/>
        </w:rPr>
        <w:t>prospech PPA jedna nehnuteľnosť, ktorá pokryje výšku NFP na všetky realizované opatrenia v</w:t>
      </w:r>
      <w:r w:rsidR="009F2939" w:rsidRPr="00ED03FD">
        <w:rPr>
          <w:rFonts w:asciiTheme="minorHAnsi" w:hAnsiTheme="minorHAnsi" w:cstheme="minorHAnsi"/>
          <w:sz w:val="22"/>
        </w:rPr>
        <w:t> </w:t>
      </w:r>
      <w:r w:rsidRPr="00ED03FD">
        <w:rPr>
          <w:rFonts w:asciiTheme="minorHAnsi" w:hAnsiTheme="minorHAnsi" w:cstheme="minorHAnsi"/>
          <w:sz w:val="22"/>
        </w:rPr>
        <w:t xml:space="preserve">rámci </w:t>
      </w:r>
      <w:r w:rsidR="0053729A" w:rsidRPr="00ED03FD">
        <w:rPr>
          <w:rFonts w:asciiTheme="minorHAnsi" w:hAnsiTheme="minorHAnsi" w:cstheme="minorHAnsi"/>
          <w:sz w:val="22"/>
        </w:rPr>
        <w:t>kolektívnej investície</w:t>
      </w:r>
      <w:r w:rsidRPr="00ED03FD">
        <w:rPr>
          <w:rFonts w:asciiTheme="minorHAnsi" w:hAnsiTheme="minorHAnsi" w:cstheme="minorHAnsi"/>
          <w:sz w:val="22"/>
        </w:rPr>
        <w:t>).</w:t>
      </w:r>
    </w:p>
    <w:p w14:paraId="77E7FB6A" w14:textId="08491A37" w:rsidR="00607402" w:rsidRPr="00CB4CB3" w:rsidRDefault="00607402" w:rsidP="00F47749">
      <w:pPr>
        <w:pStyle w:val="Odsekzoznamu"/>
        <w:numPr>
          <w:ilvl w:val="2"/>
          <w:numId w:val="132"/>
        </w:numPr>
        <w:ind w:left="567" w:hanging="567"/>
        <w:jc w:val="both"/>
        <w:rPr>
          <w:rFonts w:asciiTheme="minorHAnsi" w:hAnsiTheme="minorHAnsi" w:cstheme="minorHAnsi"/>
          <w:sz w:val="22"/>
        </w:rPr>
      </w:pPr>
      <w:r w:rsidRPr="00ED03FD">
        <w:rPr>
          <w:rFonts w:asciiTheme="minorHAnsi" w:hAnsiTheme="minorHAnsi" w:cstheme="minorHAnsi"/>
          <w:sz w:val="22"/>
        </w:rPr>
        <w:t>Prijímateľ si zriadi jeden bankový účet, na príjem NFP, pričom sa použije iba jeden systém financovania projektu, ktorý uvedie prijímateľ v</w:t>
      </w:r>
      <w:r w:rsidR="009F2939" w:rsidRPr="00ED03FD">
        <w:rPr>
          <w:rFonts w:asciiTheme="minorHAnsi" w:hAnsiTheme="minorHAnsi" w:cstheme="minorHAnsi"/>
          <w:sz w:val="22"/>
        </w:rPr>
        <w:t> </w:t>
      </w:r>
      <w:proofErr w:type="spellStart"/>
      <w:r w:rsidRPr="00ED03FD">
        <w:rPr>
          <w:rFonts w:asciiTheme="minorHAnsi" w:hAnsiTheme="minorHAnsi" w:cstheme="minorHAnsi"/>
          <w:sz w:val="22"/>
        </w:rPr>
        <w:t>ŽoNFP</w:t>
      </w:r>
      <w:proofErr w:type="spellEnd"/>
      <w:r w:rsidRPr="00ED03FD">
        <w:rPr>
          <w:rFonts w:asciiTheme="minorHAnsi" w:hAnsiTheme="minorHAnsi" w:cstheme="minorHAnsi"/>
          <w:sz w:val="22"/>
        </w:rPr>
        <w:t xml:space="preserve">, ak je to možné (tzn. všetky </w:t>
      </w:r>
      <w:r w:rsidR="00B1357B" w:rsidRPr="00ED03FD">
        <w:rPr>
          <w:rFonts w:asciiTheme="minorHAnsi" w:hAnsiTheme="minorHAnsi" w:cstheme="minorHAnsi"/>
          <w:sz w:val="22"/>
        </w:rPr>
        <w:t>pod</w:t>
      </w:r>
      <w:r w:rsidRPr="00ED03FD">
        <w:rPr>
          <w:rFonts w:asciiTheme="minorHAnsi" w:hAnsiTheme="minorHAnsi" w:cstheme="minorHAnsi"/>
          <w:sz w:val="22"/>
        </w:rPr>
        <w:t xml:space="preserve">opatrenia </w:t>
      </w:r>
      <w:r w:rsidR="0053729A" w:rsidRPr="00ED03FD">
        <w:rPr>
          <w:rFonts w:asciiTheme="minorHAnsi" w:hAnsiTheme="minorHAnsi" w:cstheme="minorHAnsi"/>
          <w:sz w:val="22"/>
        </w:rPr>
        <w:t>kolektívnej investície</w:t>
      </w:r>
      <w:r w:rsidRPr="00ED03FD">
        <w:rPr>
          <w:rFonts w:asciiTheme="minorHAnsi" w:hAnsiTheme="minorHAnsi" w:cstheme="minorHAnsi"/>
          <w:sz w:val="22"/>
        </w:rPr>
        <w:t xml:space="preserve"> budú financované napr. systémom refundácie).</w:t>
      </w:r>
      <w:r w:rsidR="00BE7438">
        <w:rPr>
          <w:rFonts w:asciiTheme="minorHAnsi" w:hAnsiTheme="minorHAnsi" w:cstheme="minorHAnsi"/>
          <w:sz w:val="22"/>
        </w:rPr>
        <w:t xml:space="preserve"> </w:t>
      </w:r>
    </w:p>
    <w:p w14:paraId="19A5135C" w14:textId="2C7FFDB9" w:rsidR="00607402" w:rsidRPr="00CB4CB3" w:rsidRDefault="00607402" w:rsidP="00F47749">
      <w:pPr>
        <w:pStyle w:val="Odsekzoznamu"/>
        <w:numPr>
          <w:ilvl w:val="2"/>
          <w:numId w:val="132"/>
        </w:numPr>
        <w:ind w:left="567" w:hanging="567"/>
        <w:jc w:val="both"/>
        <w:rPr>
          <w:rFonts w:asciiTheme="minorHAnsi" w:hAnsiTheme="minorHAnsi" w:cstheme="minorHAnsi"/>
          <w:sz w:val="22"/>
        </w:rPr>
      </w:pPr>
      <w:r w:rsidRPr="00CB4CB3">
        <w:rPr>
          <w:rFonts w:asciiTheme="minorHAnsi" w:hAnsiTheme="minorHAnsi" w:cstheme="minorHAnsi"/>
          <w:sz w:val="22"/>
        </w:rPr>
        <w:t xml:space="preserve">Prijímateľ môže podať maximálne jednu </w:t>
      </w:r>
      <w:proofErr w:type="spellStart"/>
      <w:r w:rsidRPr="00CB4CB3">
        <w:rPr>
          <w:rFonts w:asciiTheme="minorHAnsi" w:hAnsiTheme="minorHAnsi" w:cstheme="minorHAnsi"/>
          <w:sz w:val="22"/>
        </w:rPr>
        <w:t>ŽoP</w:t>
      </w:r>
      <w:proofErr w:type="spellEnd"/>
      <w:r w:rsidRPr="00CB4CB3">
        <w:rPr>
          <w:rFonts w:asciiTheme="minorHAnsi" w:hAnsiTheme="minorHAnsi" w:cstheme="minorHAnsi"/>
          <w:sz w:val="22"/>
        </w:rPr>
        <w:t xml:space="preserve"> ročne v</w:t>
      </w:r>
      <w:r w:rsidR="009F2939" w:rsidRPr="00CB4CB3">
        <w:rPr>
          <w:rFonts w:asciiTheme="minorHAnsi" w:hAnsiTheme="minorHAnsi" w:cstheme="minorHAnsi"/>
          <w:sz w:val="22"/>
        </w:rPr>
        <w:t> </w:t>
      </w:r>
      <w:r w:rsidRPr="00CB4CB3">
        <w:rPr>
          <w:rFonts w:asciiTheme="minorHAnsi" w:hAnsiTheme="minorHAnsi" w:cstheme="minorHAnsi"/>
          <w:sz w:val="22"/>
        </w:rPr>
        <w:t xml:space="preserve">rámci projektu na realizáciu každého </w:t>
      </w:r>
      <w:r w:rsidR="00B1357B" w:rsidRPr="00CB4CB3">
        <w:rPr>
          <w:rFonts w:asciiTheme="minorHAnsi" w:hAnsiTheme="minorHAnsi" w:cstheme="minorHAnsi"/>
          <w:sz w:val="22"/>
        </w:rPr>
        <w:t>pod</w:t>
      </w:r>
      <w:r w:rsidRPr="00CB4CB3">
        <w:rPr>
          <w:rFonts w:asciiTheme="minorHAnsi" w:hAnsiTheme="minorHAnsi" w:cstheme="minorHAnsi"/>
          <w:sz w:val="22"/>
        </w:rPr>
        <w:t>opatrenia v</w:t>
      </w:r>
      <w:r w:rsidR="009F2939" w:rsidRPr="00CB4CB3">
        <w:rPr>
          <w:rFonts w:asciiTheme="minorHAnsi" w:hAnsiTheme="minorHAnsi" w:cstheme="minorHAnsi"/>
          <w:sz w:val="22"/>
        </w:rPr>
        <w:t> </w:t>
      </w:r>
      <w:r w:rsidRPr="00CB4CB3">
        <w:rPr>
          <w:rFonts w:asciiTheme="minorHAnsi" w:hAnsiTheme="minorHAnsi" w:cstheme="minorHAnsi"/>
          <w:sz w:val="22"/>
        </w:rPr>
        <w:t xml:space="preserve">rámci </w:t>
      </w:r>
      <w:r w:rsidR="0053729A" w:rsidRPr="00CB4CB3">
        <w:rPr>
          <w:rFonts w:asciiTheme="minorHAnsi" w:hAnsiTheme="minorHAnsi" w:cstheme="minorHAnsi"/>
          <w:sz w:val="22"/>
        </w:rPr>
        <w:t>kolektívnej investície</w:t>
      </w:r>
      <w:r w:rsidRPr="00CB4CB3">
        <w:rPr>
          <w:rFonts w:asciiTheme="minorHAnsi" w:hAnsiTheme="minorHAnsi" w:cstheme="minorHAnsi"/>
          <w:sz w:val="22"/>
        </w:rPr>
        <w:t xml:space="preserve"> (tzn. ak realizuje dve </w:t>
      </w:r>
      <w:r w:rsidR="00B1357B" w:rsidRPr="00CB4CB3">
        <w:rPr>
          <w:rFonts w:asciiTheme="minorHAnsi" w:hAnsiTheme="minorHAnsi" w:cstheme="minorHAnsi"/>
          <w:sz w:val="22"/>
        </w:rPr>
        <w:t>pod</w:t>
      </w:r>
      <w:r w:rsidRPr="00CB4CB3">
        <w:rPr>
          <w:rFonts w:asciiTheme="minorHAnsi" w:hAnsiTheme="minorHAnsi" w:cstheme="minorHAnsi"/>
          <w:sz w:val="22"/>
        </w:rPr>
        <w:t xml:space="preserve">opatrenia, môže podať dve </w:t>
      </w:r>
      <w:proofErr w:type="spellStart"/>
      <w:r w:rsidRPr="00CB4CB3">
        <w:rPr>
          <w:rFonts w:asciiTheme="minorHAnsi" w:hAnsiTheme="minorHAnsi" w:cstheme="minorHAnsi"/>
          <w:sz w:val="22"/>
        </w:rPr>
        <w:t>ŽoP</w:t>
      </w:r>
      <w:proofErr w:type="spellEnd"/>
      <w:r w:rsidRPr="00CB4CB3">
        <w:rPr>
          <w:rFonts w:asciiTheme="minorHAnsi" w:hAnsiTheme="minorHAnsi" w:cstheme="minorHAnsi"/>
          <w:sz w:val="22"/>
        </w:rPr>
        <w:t xml:space="preserve">/rok, ak realizuje tri </w:t>
      </w:r>
      <w:r w:rsidR="00B1357B" w:rsidRPr="00CB4CB3">
        <w:rPr>
          <w:rFonts w:asciiTheme="minorHAnsi" w:hAnsiTheme="minorHAnsi" w:cstheme="minorHAnsi"/>
          <w:sz w:val="22"/>
        </w:rPr>
        <w:t>pod</w:t>
      </w:r>
      <w:r w:rsidRPr="00CB4CB3">
        <w:rPr>
          <w:rFonts w:asciiTheme="minorHAnsi" w:hAnsiTheme="minorHAnsi" w:cstheme="minorHAnsi"/>
          <w:sz w:val="22"/>
        </w:rPr>
        <w:t xml:space="preserve">opatrenia, môže podať tri </w:t>
      </w:r>
      <w:proofErr w:type="spellStart"/>
      <w:r w:rsidRPr="00CB4CB3">
        <w:rPr>
          <w:rFonts w:asciiTheme="minorHAnsi" w:hAnsiTheme="minorHAnsi" w:cstheme="minorHAnsi"/>
          <w:sz w:val="22"/>
        </w:rPr>
        <w:t>ŽoP</w:t>
      </w:r>
      <w:proofErr w:type="spellEnd"/>
      <w:r w:rsidRPr="00CB4CB3">
        <w:rPr>
          <w:rFonts w:asciiTheme="minorHAnsi" w:hAnsiTheme="minorHAnsi" w:cstheme="minorHAnsi"/>
          <w:sz w:val="22"/>
        </w:rPr>
        <w:t>/rok)</w:t>
      </w:r>
      <w:r w:rsidR="002216CD" w:rsidRPr="00CB4CB3">
        <w:rPr>
          <w:rFonts w:asciiTheme="minorHAnsi" w:hAnsiTheme="minorHAnsi" w:cstheme="minorHAnsi"/>
          <w:sz w:val="22"/>
        </w:rPr>
        <w:t>.</w:t>
      </w:r>
      <w:r w:rsidRPr="00CB4CB3">
        <w:rPr>
          <w:rFonts w:asciiTheme="minorHAnsi" w:hAnsiTheme="minorHAnsi" w:cstheme="minorHAnsi"/>
          <w:sz w:val="22"/>
        </w:rPr>
        <w:t xml:space="preserve"> Každá </w:t>
      </w:r>
      <w:proofErr w:type="spellStart"/>
      <w:r w:rsidRPr="00CB4CB3">
        <w:rPr>
          <w:rFonts w:asciiTheme="minorHAnsi" w:hAnsiTheme="minorHAnsi" w:cstheme="minorHAnsi"/>
          <w:sz w:val="22"/>
        </w:rPr>
        <w:t>ŽoP</w:t>
      </w:r>
      <w:proofErr w:type="spellEnd"/>
      <w:r w:rsidRPr="00CB4CB3">
        <w:rPr>
          <w:rFonts w:asciiTheme="minorHAnsi" w:hAnsiTheme="minorHAnsi" w:cstheme="minorHAnsi"/>
          <w:sz w:val="22"/>
        </w:rPr>
        <w:t xml:space="preserve"> sa môže podať iba na jedno </w:t>
      </w:r>
      <w:proofErr w:type="spellStart"/>
      <w:r w:rsidR="00B1357B" w:rsidRPr="00CB4CB3">
        <w:rPr>
          <w:rFonts w:asciiTheme="minorHAnsi" w:hAnsiTheme="minorHAnsi" w:cstheme="minorHAnsi"/>
          <w:sz w:val="22"/>
        </w:rPr>
        <w:t>pod</w:t>
      </w:r>
      <w:r w:rsidRPr="00CB4CB3">
        <w:rPr>
          <w:rFonts w:asciiTheme="minorHAnsi" w:hAnsiTheme="minorHAnsi" w:cstheme="minorHAnsi"/>
          <w:sz w:val="22"/>
        </w:rPr>
        <w:t>opatrenie</w:t>
      </w:r>
      <w:proofErr w:type="spellEnd"/>
      <w:r w:rsidRPr="00CB4CB3">
        <w:rPr>
          <w:rFonts w:asciiTheme="minorHAnsi" w:hAnsiTheme="minorHAnsi" w:cstheme="minorHAnsi"/>
          <w:sz w:val="22"/>
        </w:rPr>
        <w:t xml:space="preserve">, tzn. nie je možné podať spoločnú </w:t>
      </w:r>
      <w:proofErr w:type="spellStart"/>
      <w:r w:rsidRPr="00CB4CB3">
        <w:rPr>
          <w:rFonts w:asciiTheme="minorHAnsi" w:hAnsiTheme="minorHAnsi" w:cstheme="minorHAnsi"/>
          <w:sz w:val="22"/>
        </w:rPr>
        <w:t>ŽoP</w:t>
      </w:r>
      <w:proofErr w:type="spellEnd"/>
      <w:r w:rsidRPr="00CB4CB3">
        <w:rPr>
          <w:rFonts w:asciiTheme="minorHAnsi" w:hAnsiTheme="minorHAnsi" w:cstheme="minorHAnsi"/>
          <w:sz w:val="22"/>
        </w:rPr>
        <w:t xml:space="preserve"> na viac </w:t>
      </w:r>
      <w:proofErr w:type="spellStart"/>
      <w:r w:rsidR="00B1357B" w:rsidRPr="00CB4CB3">
        <w:rPr>
          <w:rFonts w:asciiTheme="minorHAnsi" w:hAnsiTheme="minorHAnsi" w:cstheme="minorHAnsi"/>
          <w:sz w:val="22"/>
        </w:rPr>
        <w:t>pod</w:t>
      </w:r>
      <w:r w:rsidRPr="00CB4CB3">
        <w:rPr>
          <w:rFonts w:asciiTheme="minorHAnsi" w:hAnsiTheme="minorHAnsi" w:cstheme="minorHAnsi"/>
          <w:sz w:val="22"/>
        </w:rPr>
        <w:t>opatrení</w:t>
      </w:r>
      <w:proofErr w:type="spellEnd"/>
      <w:r w:rsidRPr="00CB4CB3">
        <w:rPr>
          <w:rFonts w:asciiTheme="minorHAnsi" w:hAnsiTheme="minorHAnsi" w:cstheme="minorHAnsi"/>
          <w:sz w:val="22"/>
        </w:rPr>
        <w:t xml:space="preserve">. PPA bude posudzovať každú </w:t>
      </w:r>
      <w:proofErr w:type="spellStart"/>
      <w:r w:rsidRPr="00CB4CB3">
        <w:rPr>
          <w:rFonts w:asciiTheme="minorHAnsi" w:hAnsiTheme="minorHAnsi" w:cstheme="minorHAnsi"/>
          <w:sz w:val="22"/>
        </w:rPr>
        <w:t>ŽoP</w:t>
      </w:r>
      <w:proofErr w:type="spellEnd"/>
      <w:r w:rsidRPr="00CB4CB3">
        <w:rPr>
          <w:rFonts w:asciiTheme="minorHAnsi" w:hAnsiTheme="minorHAnsi" w:cstheme="minorHAnsi"/>
          <w:sz w:val="22"/>
        </w:rPr>
        <w:t xml:space="preserve"> osobitne (tzn. administratívna kontrola </w:t>
      </w:r>
      <w:proofErr w:type="spellStart"/>
      <w:r w:rsidRPr="00CB4CB3">
        <w:rPr>
          <w:rFonts w:asciiTheme="minorHAnsi" w:hAnsiTheme="minorHAnsi" w:cstheme="minorHAnsi"/>
          <w:sz w:val="22"/>
        </w:rPr>
        <w:t>ŽoP</w:t>
      </w:r>
      <w:proofErr w:type="spellEnd"/>
      <w:r w:rsidRPr="00CB4CB3">
        <w:rPr>
          <w:rFonts w:asciiTheme="minorHAnsi" w:hAnsiTheme="minorHAnsi" w:cstheme="minorHAnsi"/>
          <w:sz w:val="22"/>
        </w:rPr>
        <w:t>, kontrola na mieste).</w:t>
      </w:r>
      <w:r w:rsidR="002216CD" w:rsidRPr="00CB4CB3">
        <w:rPr>
          <w:rFonts w:asciiTheme="minorHAnsi" w:hAnsiTheme="minorHAnsi" w:cstheme="minorHAnsi"/>
          <w:sz w:val="22"/>
        </w:rPr>
        <w:t xml:space="preserve"> Posledné </w:t>
      </w:r>
      <w:proofErr w:type="spellStart"/>
      <w:r w:rsidR="002216CD" w:rsidRPr="00CB4CB3">
        <w:rPr>
          <w:rFonts w:asciiTheme="minorHAnsi" w:hAnsiTheme="minorHAnsi" w:cstheme="minorHAnsi"/>
          <w:sz w:val="22"/>
        </w:rPr>
        <w:t>ŽoP</w:t>
      </w:r>
      <w:proofErr w:type="spellEnd"/>
      <w:r w:rsidR="002216CD" w:rsidRPr="00CB4CB3">
        <w:rPr>
          <w:rFonts w:asciiTheme="minorHAnsi" w:hAnsiTheme="minorHAnsi" w:cstheme="minorHAnsi"/>
          <w:sz w:val="22"/>
        </w:rPr>
        <w:t xml:space="preserve"> na všetky realizované podopatrenia sa predložia v</w:t>
      </w:r>
      <w:r w:rsidR="009F2939" w:rsidRPr="00CB4CB3">
        <w:rPr>
          <w:rFonts w:asciiTheme="minorHAnsi" w:hAnsiTheme="minorHAnsi" w:cstheme="minorHAnsi"/>
          <w:sz w:val="22"/>
        </w:rPr>
        <w:t> </w:t>
      </w:r>
      <w:r w:rsidR="002216CD" w:rsidRPr="00CB4CB3">
        <w:rPr>
          <w:rFonts w:asciiTheme="minorHAnsi" w:hAnsiTheme="minorHAnsi" w:cstheme="minorHAnsi"/>
          <w:sz w:val="22"/>
        </w:rPr>
        <w:t>jeden deň v</w:t>
      </w:r>
      <w:r w:rsidR="009F2939" w:rsidRPr="00CB4CB3">
        <w:rPr>
          <w:rFonts w:asciiTheme="minorHAnsi" w:hAnsiTheme="minorHAnsi" w:cstheme="minorHAnsi"/>
          <w:sz w:val="22"/>
        </w:rPr>
        <w:t> </w:t>
      </w:r>
      <w:r w:rsidR="002216CD" w:rsidRPr="00CB4CB3">
        <w:rPr>
          <w:rFonts w:asciiTheme="minorHAnsi" w:hAnsiTheme="minorHAnsi" w:cstheme="minorHAnsi"/>
          <w:sz w:val="22"/>
        </w:rPr>
        <w:t>sume minimálne 15</w:t>
      </w:r>
      <w:r w:rsidR="00910F04">
        <w:rPr>
          <w:rFonts w:asciiTheme="minorHAnsi" w:hAnsiTheme="minorHAnsi" w:cstheme="minorHAnsi"/>
          <w:sz w:val="22"/>
        </w:rPr>
        <w:t xml:space="preserve"> </w:t>
      </w:r>
      <w:r w:rsidR="002216CD" w:rsidRPr="00CB4CB3">
        <w:rPr>
          <w:rFonts w:asciiTheme="minorHAnsi" w:hAnsiTheme="minorHAnsi" w:cstheme="minorHAnsi"/>
          <w:sz w:val="22"/>
        </w:rPr>
        <w:t>% investičných výdavkov</w:t>
      </w:r>
      <w:r w:rsidR="00CB6E9F" w:rsidRPr="00CB4CB3">
        <w:rPr>
          <w:rFonts w:asciiTheme="minorHAnsi" w:hAnsiTheme="minorHAnsi" w:cstheme="minorHAnsi"/>
          <w:sz w:val="22"/>
        </w:rPr>
        <w:t xml:space="preserve"> na každé </w:t>
      </w:r>
      <w:proofErr w:type="spellStart"/>
      <w:r w:rsidR="00CB6E9F" w:rsidRPr="00CB4CB3">
        <w:rPr>
          <w:rFonts w:asciiTheme="minorHAnsi" w:hAnsiTheme="minorHAnsi" w:cstheme="minorHAnsi"/>
          <w:sz w:val="22"/>
        </w:rPr>
        <w:t>podopatrenie</w:t>
      </w:r>
      <w:proofErr w:type="spellEnd"/>
      <w:r w:rsidR="00CB6E9F" w:rsidRPr="00CB4CB3">
        <w:rPr>
          <w:rFonts w:asciiTheme="minorHAnsi" w:hAnsiTheme="minorHAnsi" w:cstheme="minorHAnsi"/>
          <w:sz w:val="22"/>
        </w:rPr>
        <w:t>.</w:t>
      </w:r>
    </w:p>
    <w:p w14:paraId="6CE48204" w14:textId="2E46EE36" w:rsidR="00607402" w:rsidRPr="00CB4CB3" w:rsidRDefault="00607402" w:rsidP="00F47749">
      <w:pPr>
        <w:pStyle w:val="Odsekzoznamu"/>
        <w:numPr>
          <w:ilvl w:val="2"/>
          <w:numId w:val="132"/>
        </w:numPr>
        <w:ind w:left="567" w:hanging="567"/>
        <w:jc w:val="both"/>
        <w:rPr>
          <w:rFonts w:asciiTheme="minorHAnsi" w:hAnsiTheme="minorHAnsi" w:cstheme="minorHAnsi"/>
          <w:sz w:val="22"/>
        </w:rPr>
      </w:pPr>
      <w:r w:rsidRPr="00CB4CB3">
        <w:rPr>
          <w:rFonts w:asciiTheme="minorHAnsi" w:hAnsiTheme="minorHAnsi" w:cstheme="minorHAnsi"/>
          <w:sz w:val="22"/>
        </w:rPr>
        <w:t>Prijímateľ je zodpovedný za</w:t>
      </w:r>
      <w:r w:rsidR="0053729A" w:rsidRPr="00CB4CB3">
        <w:rPr>
          <w:rFonts w:asciiTheme="minorHAnsi" w:hAnsiTheme="minorHAnsi" w:cstheme="minorHAnsi"/>
          <w:sz w:val="22"/>
        </w:rPr>
        <w:t xml:space="preserve"> riadnu realizáciu celej</w:t>
      </w:r>
      <w:r w:rsidRPr="00CB4CB3">
        <w:rPr>
          <w:rFonts w:asciiTheme="minorHAnsi" w:hAnsiTheme="minorHAnsi" w:cstheme="minorHAnsi"/>
          <w:sz w:val="22"/>
        </w:rPr>
        <w:t xml:space="preserve"> </w:t>
      </w:r>
      <w:r w:rsidR="0053729A" w:rsidRPr="00CB4CB3">
        <w:rPr>
          <w:rFonts w:asciiTheme="minorHAnsi" w:hAnsiTheme="minorHAnsi" w:cstheme="minorHAnsi"/>
          <w:sz w:val="22"/>
        </w:rPr>
        <w:t>kolektívnej investície</w:t>
      </w:r>
      <w:r w:rsidRPr="00CB4CB3">
        <w:rPr>
          <w:rFonts w:asciiTheme="minorHAnsi" w:hAnsiTheme="minorHAnsi" w:cstheme="minorHAnsi"/>
          <w:sz w:val="22"/>
        </w:rPr>
        <w:t xml:space="preserve"> (tzn. všetkých </w:t>
      </w:r>
      <w:proofErr w:type="spellStart"/>
      <w:r w:rsidR="00B1357B" w:rsidRPr="00CB4CB3">
        <w:rPr>
          <w:rFonts w:asciiTheme="minorHAnsi" w:hAnsiTheme="minorHAnsi" w:cstheme="minorHAnsi"/>
          <w:sz w:val="22"/>
        </w:rPr>
        <w:t>pod</w:t>
      </w:r>
      <w:r w:rsidRPr="00CB4CB3">
        <w:rPr>
          <w:rFonts w:asciiTheme="minorHAnsi" w:hAnsiTheme="minorHAnsi" w:cstheme="minorHAnsi"/>
          <w:sz w:val="22"/>
        </w:rPr>
        <w:t>opatrení</w:t>
      </w:r>
      <w:proofErr w:type="spellEnd"/>
      <w:r w:rsidRPr="00CB4CB3">
        <w:rPr>
          <w:rFonts w:asciiTheme="minorHAnsi" w:hAnsiTheme="minorHAnsi" w:cstheme="minorHAnsi"/>
          <w:sz w:val="22"/>
        </w:rPr>
        <w:t>) v</w:t>
      </w:r>
      <w:r w:rsidR="009F2939" w:rsidRPr="00CB4CB3">
        <w:rPr>
          <w:rFonts w:asciiTheme="minorHAnsi" w:hAnsiTheme="minorHAnsi" w:cstheme="minorHAnsi"/>
          <w:sz w:val="22"/>
        </w:rPr>
        <w:t> </w:t>
      </w:r>
      <w:r w:rsidRPr="00CB4CB3">
        <w:rPr>
          <w:rFonts w:asciiTheme="minorHAnsi" w:hAnsiTheme="minorHAnsi" w:cstheme="minorHAnsi"/>
          <w:sz w:val="22"/>
        </w:rPr>
        <w:t>súlade s</w:t>
      </w:r>
      <w:r w:rsidR="009F2939" w:rsidRPr="00CB4CB3">
        <w:rPr>
          <w:rFonts w:asciiTheme="minorHAnsi" w:hAnsiTheme="minorHAnsi" w:cstheme="minorHAnsi"/>
          <w:sz w:val="22"/>
        </w:rPr>
        <w:t> </w:t>
      </w:r>
      <w:r w:rsidRPr="00CB4CB3">
        <w:rPr>
          <w:rFonts w:asciiTheme="minorHAnsi" w:hAnsiTheme="minorHAnsi" w:cstheme="minorHAnsi"/>
          <w:sz w:val="22"/>
        </w:rPr>
        <w:t>princípmi uvedenými v</w:t>
      </w:r>
      <w:r w:rsidR="009F2939" w:rsidRPr="00CB4CB3">
        <w:rPr>
          <w:rFonts w:asciiTheme="minorHAnsi" w:hAnsiTheme="minorHAnsi" w:cstheme="minorHAnsi"/>
          <w:sz w:val="22"/>
        </w:rPr>
        <w:t> </w:t>
      </w:r>
      <w:r w:rsidRPr="00CB4CB3">
        <w:rPr>
          <w:rFonts w:asciiTheme="minorHAnsi" w:hAnsiTheme="minorHAnsi" w:cstheme="minorHAnsi"/>
          <w:sz w:val="22"/>
        </w:rPr>
        <w:t xml:space="preserve">kapitole 2 </w:t>
      </w:r>
      <w:r w:rsidR="009E6C95" w:rsidRPr="00B04BAE">
        <w:rPr>
          <w:rFonts w:asciiTheme="minorHAnsi" w:hAnsiTheme="minorHAnsi" w:cstheme="minorHAnsi"/>
          <w:sz w:val="22"/>
        </w:rPr>
        <w:t>PpP</w:t>
      </w:r>
      <w:r w:rsidRPr="00CB4CB3">
        <w:rPr>
          <w:rFonts w:asciiTheme="minorHAnsi" w:hAnsiTheme="minorHAnsi" w:cstheme="minorHAnsi"/>
          <w:sz w:val="22"/>
        </w:rPr>
        <w:t xml:space="preserve"> a</w:t>
      </w:r>
      <w:r w:rsidR="009F2939" w:rsidRPr="00CB4CB3">
        <w:rPr>
          <w:rFonts w:asciiTheme="minorHAnsi" w:hAnsiTheme="minorHAnsi" w:cstheme="minorHAnsi"/>
          <w:sz w:val="22"/>
        </w:rPr>
        <w:t> </w:t>
      </w:r>
      <w:r w:rsidRPr="00CB4CB3">
        <w:rPr>
          <w:rFonts w:asciiTheme="minorHAnsi" w:hAnsiTheme="minorHAnsi" w:cstheme="minorHAnsi"/>
          <w:sz w:val="22"/>
        </w:rPr>
        <w:t>v</w:t>
      </w:r>
      <w:r w:rsidR="009F2939" w:rsidRPr="00CB4CB3">
        <w:rPr>
          <w:rFonts w:asciiTheme="minorHAnsi" w:hAnsiTheme="minorHAnsi" w:cstheme="minorHAnsi"/>
          <w:sz w:val="22"/>
        </w:rPr>
        <w:t> </w:t>
      </w:r>
      <w:r w:rsidRPr="00CB4CB3">
        <w:rPr>
          <w:rFonts w:asciiTheme="minorHAnsi" w:hAnsiTheme="minorHAnsi" w:cstheme="minorHAnsi"/>
          <w:sz w:val="22"/>
        </w:rPr>
        <w:t>súlade so Zmluvou</w:t>
      </w:r>
      <w:r w:rsidR="00910F04" w:rsidRPr="00910F04">
        <w:rPr>
          <w:rFonts w:asciiTheme="minorHAnsi" w:hAnsiTheme="minorHAnsi" w:cstheme="minorHAnsi"/>
          <w:sz w:val="22"/>
        </w:rPr>
        <w:t xml:space="preserve"> </w:t>
      </w:r>
      <w:r w:rsidR="00910F04">
        <w:rPr>
          <w:rFonts w:asciiTheme="minorHAnsi" w:hAnsiTheme="minorHAnsi" w:cstheme="minorHAnsi"/>
          <w:sz w:val="22"/>
        </w:rPr>
        <w:t>o poskytnutí NFP</w:t>
      </w:r>
      <w:r w:rsidRPr="00CB4CB3">
        <w:rPr>
          <w:rFonts w:asciiTheme="minorHAnsi" w:hAnsiTheme="minorHAnsi" w:cstheme="minorHAnsi"/>
          <w:sz w:val="22"/>
        </w:rPr>
        <w:t xml:space="preserve">. Ukončenie realizácie aktivít projektu nastáva ukončením realizácie najneskôr ukončeného </w:t>
      </w:r>
      <w:r w:rsidR="00B1357B" w:rsidRPr="00CB4CB3">
        <w:rPr>
          <w:rFonts w:asciiTheme="minorHAnsi" w:hAnsiTheme="minorHAnsi" w:cstheme="minorHAnsi"/>
          <w:sz w:val="22"/>
        </w:rPr>
        <w:t>pod</w:t>
      </w:r>
      <w:r w:rsidRPr="00CB4CB3">
        <w:rPr>
          <w:rFonts w:asciiTheme="minorHAnsi" w:hAnsiTheme="minorHAnsi" w:cstheme="minorHAnsi"/>
          <w:sz w:val="22"/>
        </w:rPr>
        <w:t xml:space="preserve">opatrenia. Finančné ukončenie projektu nastáva finančným ukončením najneskôr vyplateného </w:t>
      </w:r>
      <w:r w:rsidR="00B1357B" w:rsidRPr="00CB4CB3">
        <w:rPr>
          <w:rFonts w:asciiTheme="minorHAnsi" w:hAnsiTheme="minorHAnsi" w:cstheme="minorHAnsi"/>
          <w:sz w:val="22"/>
        </w:rPr>
        <w:t>pod</w:t>
      </w:r>
      <w:r w:rsidRPr="00CB4CB3">
        <w:rPr>
          <w:rFonts w:asciiTheme="minorHAnsi" w:hAnsiTheme="minorHAnsi" w:cstheme="minorHAnsi"/>
          <w:sz w:val="22"/>
        </w:rPr>
        <w:t>opatrenia. Obdobie udržateľnosti projektu začína v</w:t>
      </w:r>
      <w:r w:rsidR="009F2939" w:rsidRPr="00CB4CB3">
        <w:rPr>
          <w:rFonts w:asciiTheme="minorHAnsi" w:hAnsiTheme="minorHAnsi" w:cstheme="minorHAnsi"/>
          <w:sz w:val="22"/>
        </w:rPr>
        <w:t> </w:t>
      </w:r>
      <w:r w:rsidRPr="00CB4CB3">
        <w:rPr>
          <w:rFonts w:asciiTheme="minorHAnsi" w:hAnsiTheme="minorHAnsi" w:cstheme="minorHAnsi"/>
          <w:sz w:val="22"/>
        </w:rPr>
        <w:t>kalendárny deň, ktorý bezprostredne nasleduje po kalendárnom dni, v</w:t>
      </w:r>
      <w:r w:rsidR="009F2939" w:rsidRPr="00CB4CB3">
        <w:rPr>
          <w:rFonts w:asciiTheme="minorHAnsi" w:hAnsiTheme="minorHAnsi" w:cstheme="minorHAnsi"/>
          <w:sz w:val="22"/>
        </w:rPr>
        <w:t> </w:t>
      </w:r>
      <w:r w:rsidRPr="00CB4CB3">
        <w:rPr>
          <w:rFonts w:asciiTheme="minorHAnsi" w:hAnsiTheme="minorHAnsi" w:cstheme="minorHAnsi"/>
          <w:sz w:val="22"/>
        </w:rPr>
        <w:t>ktorom došlo k</w:t>
      </w:r>
      <w:r w:rsidR="009F2939" w:rsidRPr="00CB4CB3">
        <w:rPr>
          <w:rFonts w:asciiTheme="minorHAnsi" w:hAnsiTheme="minorHAnsi" w:cstheme="minorHAnsi"/>
          <w:sz w:val="22"/>
        </w:rPr>
        <w:t> </w:t>
      </w:r>
      <w:r w:rsidRPr="00CB4CB3">
        <w:rPr>
          <w:rFonts w:asciiTheme="minorHAnsi" w:hAnsiTheme="minorHAnsi" w:cstheme="minorHAnsi"/>
          <w:sz w:val="22"/>
        </w:rPr>
        <w:t xml:space="preserve">finančnému ukončeniu najneskôr vyplateného </w:t>
      </w:r>
      <w:r w:rsidR="00B1357B" w:rsidRPr="00CB4CB3">
        <w:rPr>
          <w:rFonts w:asciiTheme="minorHAnsi" w:hAnsiTheme="minorHAnsi" w:cstheme="minorHAnsi"/>
          <w:sz w:val="22"/>
        </w:rPr>
        <w:t>pod</w:t>
      </w:r>
      <w:r w:rsidRPr="00CB4CB3">
        <w:rPr>
          <w:rFonts w:asciiTheme="minorHAnsi" w:hAnsiTheme="minorHAnsi" w:cstheme="minorHAnsi"/>
          <w:sz w:val="22"/>
        </w:rPr>
        <w:t>opatrenia.</w:t>
      </w:r>
    </w:p>
    <w:p w14:paraId="155CCC3E" w14:textId="1A6A6979" w:rsidR="00607402" w:rsidRPr="00CB4CB3" w:rsidRDefault="00607402" w:rsidP="00F47749">
      <w:pPr>
        <w:pStyle w:val="Odsekzoznamu"/>
        <w:numPr>
          <w:ilvl w:val="2"/>
          <w:numId w:val="132"/>
        </w:numPr>
        <w:ind w:left="567" w:hanging="567"/>
        <w:jc w:val="both"/>
        <w:rPr>
          <w:rFonts w:asciiTheme="minorHAnsi" w:hAnsiTheme="minorHAnsi" w:cstheme="minorHAnsi"/>
          <w:sz w:val="22"/>
        </w:rPr>
      </w:pPr>
      <w:r w:rsidRPr="00CB4CB3">
        <w:rPr>
          <w:rFonts w:asciiTheme="minorHAnsi" w:hAnsiTheme="minorHAnsi" w:cstheme="minorHAnsi"/>
          <w:sz w:val="22"/>
        </w:rPr>
        <w:t>Celková výška NFP, ani celková výška NFP v</w:t>
      </w:r>
      <w:r w:rsidR="009F2939" w:rsidRPr="00CB4CB3">
        <w:rPr>
          <w:rFonts w:asciiTheme="minorHAnsi" w:hAnsiTheme="minorHAnsi" w:cstheme="minorHAnsi"/>
          <w:sz w:val="22"/>
        </w:rPr>
        <w:t> </w:t>
      </w:r>
      <w:r w:rsidRPr="00CB4CB3">
        <w:rPr>
          <w:rFonts w:asciiTheme="minorHAnsi" w:hAnsiTheme="minorHAnsi" w:cstheme="minorHAnsi"/>
          <w:sz w:val="22"/>
        </w:rPr>
        <w:t xml:space="preserve">rámci jednotlivých </w:t>
      </w:r>
      <w:proofErr w:type="spellStart"/>
      <w:r w:rsidR="005247F9" w:rsidRPr="00CB4CB3">
        <w:rPr>
          <w:rFonts w:asciiTheme="minorHAnsi" w:hAnsiTheme="minorHAnsi" w:cstheme="minorHAnsi"/>
          <w:sz w:val="22"/>
        </w:rPr>
        <w:t>pod</w:t>
      </w:r>
      <w:r w:rsidRPr="00CB4CB3">
        <w:rPr>
          <w:rFonts w:asciiTheme="minorHAnsi" w:hAnsiTheme="minorHAnsi" w:cstheme="minorHAnsi"/>
          <w:sz w:val="22"/>
        </w:rPr>
        <w:t>opatrení</w:t>
      </w:r>
      <w:proofErr w:type="spellEnd"/>
      <w:r w:rsidR="00BE7438">
        <w:rPr>
          <w:rFonts w:asciiTheme="minorHAnsi" w:hAnsiTheme="minorHAnsi" w:cstheme="minorHAnsi"/>
          <w:sz w:val="22"/>
        </w:rPr>
        <w:t xml:space="preserve"> </w:t>
      </w:r>
      <w:r w:rsidR="0053729A" w:rsidRPr="00CB4CB3">
        <w:rPr>
          <w:rFonts w:asciiTheme="minorHAnsi" w:hAnsiTheme="minorHAnsi" w:cstheme="minorHAnsi"/>
          <w:sz w:val="22"/>
        </w:rPr>
        <w:t>kolektívnej investície</w:t>
      </w:r>
      <w:r w:rsidRPr="00CB4CB3">
        <w:rPr>
          <w:rFonts w:asciiTheme="minorHAnsi" w:hAnsiTheme="minorHAnsi" w:cstheme="minorHAnsi"/>
          <w:sz w:val="22"/>
        </w:rPr>
        <w:t xml:space="preserve"> nesmie byť prekročená. Presun finančných prostriedkov v</w:t>
      </w:r>
      <w:r w:rsidR="009F2939" w:rsidRPr="00CB4CB3">
        <w:rPr>
          <w:rFonts w:asciiTheme="minorHAnsi" w:hAnsiTheme="minorHAnsi" w:cstheme="minorHAnsi"/>
          <w:sz w:val="22"/>
        </w:rPr>
        <w:t> </w:t>
      </w:r>
      <w:r w:rsidRPr="00CB4CB3">
        <w:rPr>
          <w:rFonts w:asciiTheme="minorHAnsi" w:hAnsiTheme="minorHAnsi" w:cstheme="minorHAnsi"/>
          <w:sz w:val="22"/>
        </w:rPr>
        <w:t xml:space="preserve">rámci </w:t>
      </w:r>
      <w:proofErr w:type="spellStart"/>
      <w:r w:rsidR="00B1357B" w:rsidRPr="00CB4CB3">
        <w:rPr>
          <w:rFonts w:asciiTheme="minorHAnsi" w:hAnsiTheme="minorHAnsi" w:cstheme="minorHAnsi"/>
          <w:sz w:val="22"/>
        </w:rPr>
        <w:t>pod</w:t>
      </w:r>
      <w:r w:rsidRPr="00CB4CB3">
        <w:rPr>
          <w:rFonts w:asciiTheme="minorHAnsi" w:hAnsiTheme="minorHAnsi" w:cstheme="minorHAnsi"/>
          <w:sz w:val="22"/>
        </w:rPr>
        <w:t>opatrení</w:t>
      </w:r>
      <w:proofErr w:type="spellEnd"/>
      <w:r w:rsidRPr="00CB4CB3">
        <w:rPr>
          <w:rFonts w:asciiTheme="minorHAnsi" w:hAnsiTheme="minorHAnsi" w:cstheme="minorHAnsi"/>
          <w:sz w:val="22"/>
        </w:rPr>
        <w:t xml:space="preserve"> </w:t>
      </w:r>
      <w:r w:rsidR="0053729A" w:rsidRPr="00CB4CB3">
        <w:rPr>
          <w:rFonts w:asciiTheme="minorHAnsi" w:hAnsiTheme="minorHAnsi" w:cstheme="minorHAnsi"/>
          <w:sz w:val="22"/>
        </w:rPr>
        <w:t>kolektívnej investície</w:t>
      </w:r>
      <w:r w:rsidRPr="00CB4CB3">
        <w:rPr>
          <w:rFonts w:asciiTheme="minorHAnsi" w:hAnsiTheme="minorHAnsi" w:cstheme="minorHAnsi"/>
          <w:sz w:val="22"/>
        </w:rPr>
        <w:t xml:space="preserve"> nie je možný ani na základe dodatku k</w:t>
      </w:r>
      <w:r w:rsidR="009F2939" w:rsidRPr="00CB4CB3">
        <w:rPr>
          <w:rFonts w:asciiTheme="minorHAnsi" w:hAnsiTheme="minorHAnsi" w:cstheme="minorHAnsi"/>
          <w:sz w:val="22"/>
        </w:rPr>
        <w:t> </w:t>
      </w:r>
      <w:r w:rsidRPr="00CB4CB3">
        <w:rPr>
          <w:rFonts w:asciiTheme="minorHAnsi" w:hAnsiTheme="minorHAnsi" w:cstheme="minorHAnsi"/>
          <w:sz w:val="22"/>
        </w:rPr>
        <w:t>Zmluve.</w:t>
      </w:r>
    </w:p>
    <w:p w14:paraId="24141282" w14:textId="1C58759E" w:rsidR="00607402" w:rsidRPr="00CB4CB3" w:rsidRDefault="00607402" w:rsidP="00F47749">
      <w:pPr>
        <w:pStyle w:val="Odsekzoznamu"/>
        <w:numPr>
          <w:ilvl w:val="2"/>
          <w:numId w:val="132"/>
        </w:numPr>
        <w:ind w:left="567" w:hanging="567"/>
        <w:jc w:val="both"/>
        <w:rPr>
          <w:rFonts w:asciiTheme="minorHAnsi" w:hAnsiTheme="minorHAnsi" w:cstheme="minorHAnsi"/>
          <w:sz w:val="22"/>
        </w:rPr>
      </w:pPr>
      <w:r w:rsidRPr="00CB4CB3">
        <w:rPr>
          <w:rFonts w:asciiTheme="minorHAnsi" w:hAnsiTheme="minorHAnsi" w:cstheme="minorHAnsi"/>
          <w:sz w:val="22"/>
        </w:rPr>
        <w:t xml:space="preserve">Monitorovanie </w:t>
      </w:r>
      <w:r w:rsidR="0053729A" w:rsidRPr="00CB4CB3">
        <w:rPr>
          <w:rFonts w:asciiTheme="minorHAnsi" w:hAnsiTheme="minorHAnsi" w:cstheme="minorHAnsi"/>
          <w:sz w:val="22"/>
        </w:rPr>
        <w:t>kolektívnej investície</w:t>
      </w:r>
      <w:r w:rsidRPr="00CB4CB3">
        <w:rPr>
          <w:rFonts w:asciiTheme="minorHAnsi" w:hAnsiTheme="minorHAnsi" w:cstheme="minorHAnsi"/>
          <w:sz w:val="22"/>
        </w:rPr>
        <w:t xml:space="preserve"> sa realizuje osobitne za každé </w:t>
      </w:r>
      <w:proofErr w:type="spellStart"/>
      <w:r w:rsidR="00B1357B" w:rsidRPr="00CB4CB3">
        <w:rPr>
          <w:rFonts w:asciiTheme="minorHAnsi" w:hAnsiTheme="minorHAnsi" w:cstheme="minorHAnsi"/>
          <w:sz w:val="22"/>
        </w:rPr>
        <w:t>pod</w:t>
      </w:r>
      <w:r w:rsidRPr="00CB4CB3">
        <w:rPr>
          <w:rFonts w:asciiTheme="minorHAnsi" w:hAnsiTheme="minorHAnsi" w:cstheme="minorHAnsi"/>
          <w:sz w:val="22"/>
        </w:rPr>
        <w:t>opatrenie</w:t>
      </w:r>
      <w:proofErr w:type="spellEnd"/>
      <w:r w:rsidRPr="00CB4CB3">
        <w:rPr>
          <w:rFonts w:asciiTheme="minorHAnsi" w:hAnsiTheme="minorHAnsi" w:cstheme="minorHAnsi"/>
          <w:sz w:val="22"/>
        </w:rPr>
        <w:t>.</w:t>
      </w:r>
      <w:r w:rsidR="00507407" w:rsidRPr="00CB4CB3">
        <w:rPr>
          <w:rFonts w:asciiTheme="minorHAnsi" w:hAnsiTheme="minorHAnsi" w:cstheme="minorHAnsi"/>
          <w:sz w:val="22"/>
        </w:rPr>
        <w:t xml:space="preserve"> Prijímateľ predkladá MS za každé </w:t>
      </w:r>
      <w:proofErr w:type="spellStart"/>
      <w:r w:rsidR="00507407" w:rsidRPr="00CB4CB3">
        <w:rPr>
          <w:rFonts w:asciiTheme="minorHAnsi" w:hAnsiTheme="minorHAnsi" w:cstheme="minorHAnsi"/>
          <w:sz w:val="22"/>
        </w:rPr>
        <w:t>podopatrenie</w:t>
      </w:r>
      <w:proofErr w:type="spellEnd"/>
      <w:r w:rsidR="00507407" w:rsidRPr="00CB4CB3">
        <w:rPr>
          <w:rFonts w:asciiTheme="minorHAnsi" w:hAnsiTheme="minorHAnsi" w:cstheme="minorHAnsi"/>
          <w:sz w:val="22"/>
        </w:rPr>
        <w:t xml:space="preserve"> osobitne, pričom všetky MS (na jednotlivé podopatrenia) sa</w:t>
      </w:r>
      <w:r w:rsidR="00BE7438">
        <w:rPr>
          <w:rFonts w:asciiTheme="minorHAnsi" w:hAnsiTheme="minorHAnsi" w:cstheme="minorHAnsi"/>
          <w:sz w:val="22"/>
        </w:rPr>
        <w:t xml:space="preserve"> </w:t>
      </w:r>
      <w:r w:rsidR="00507407" w:rsidRPr="00CB4CB3">
        <w:rPr>
          <w:rFonts w:asciiTheme="minorHAnsi" w:hAnsiTheme="minorHAnsi" w:cstheme="minorHAnsi"/>
          <w:sz w:val="22"/>
        </w:rPr>
        <w:t xml:space="preserve">podajú súčasne so záverečnou </w:t>
      </w:r>
      <w:proofErr w:type="spellStart"/>
      <w:r w:rsidR="00507407" w:rsidRPr="00CB4CB3">
        <w:rPr>
          <w:rFonts w:asciiTheme="minorHAnsi" w:hAnsiTheme="minorHAnsi" w:cstheme="minorHAnsi"/>
          <w:sz w:val="22"/>
        </w:rPr>
        <w:t>ŽoP</w:t>
      </w:r>
      <w:proofErr w:type="spellEnd"/>
      <w:r w:rsidR="00507407" w:rsidRPr="00CB4CB3">
        <w:rPr>
          <w:rFonts w:asciiTheme="minorHAnsi" w:hAnsiTheme="minorHAnsi" w:cstheme="minorHAnsi"/>
          <w:sz w:val="22"/>
        </w:rPr>
        <w:t>.</w:t>
      </w:r>
    </w:p>
    <w:p w14:paraId="3116D09B" w14:textId="4EDBF3BC" w:rsidR="00607402" w:rsidRPr="00ED03FD" w:rsidRDefault="00607402" w:rsidP="00F47749">
      <w:pPr>
        <w:pStyle w:val="Odsekzoznamu"/>
        <w:numPr>
          <w:ilvl w:val="2"/>
          <w:numId w:val="132"/>
        </w:numPr>
        <w:ind w:left="567" w:hanging="567"/>
        <w:jc w:val="both"/>
        <w:rPr>
          <w:rFonts w:asciiTheme="minorHAnsi" w:hAnsiTheme="minorHAnsi" w:cstheme="minorHAnsi"/>
          <w:sz w:val="22"/>
        </w:rPr>
      </w:pPr>
      <w:r w:rsidRPr="00CB4CB3">
        <w:rPr>
          <w:rFonts w:asciiTheme="minorHAnsi" w:hAnsiTheme="minorHAnsi" w:cstheme="minorHAnsi"/>
          <w:sz w:val="22"/>
        </w:rPr>
        <w:t>Vo vzťahu k</w:t>
      </w:r>
      <w:r w:rsidR="009F2939" w:rsidRPr="00CB4CB3">
        <w:rPr>
          <w:rFonts w:asciiTheme="minorHAnsi" w:hAnsiTheme="minorHAnsi" w:cstheme="minorHAnsi"/>
          <w:sz w:val="22"/>
        </w:rPr>
        <w:t> </w:t>
      </w:r>
      <w:r w:rsidRPr="00CB4CB3">
        <w:rPr>
          <w:rFonts w:asciiTheme="minorHAnsi" w:hAnsiTheme="minorHAnsi" w:cstheme="minorHAnsi"/>
          <w:sz w:val="22"/>
        </w:rPr>
        <w:t>publ</w:t>
      </w:r>
      <w:r w:rsidR="00712033" w:rsidRPr="00CB4CB3">
        <w:rPr>
          <w:rFonts w:asciiTheme="minorHAnsi" w:hAnsiTheme="minorHAnsi" w:cstheme="minorHAnsi"/>
          <w:sz w:val="22"/>
        </w:rPr>
        <w:t>icite projektu podľa kapitoly 1</w:t>
      </w:r>
      <w:r w:rsidR="00D0263A">
        <w:rPr>
          <w:rFonts w:asciiTheme="minorHAnsi" w:hAnsiTheme="minorHAnsi" w:cstheme="minorHAnsi"/>
          <w:sz w:val="22"/>
        </w:rPr>
        <w:t>6</w:t>
      </w:r>
      <w:r w:rsidRPr="00CB4CB3">
        <w:rPr>
          <w:rFonts w:asciiTheme="minorHAnsi" w:hAnsiTheme="minorHAnsi" w:cstheme="minorHAnsi"/>
          <w:sz w:val="22"/>
        </w:rPr>
        <w:t xml:space="preserve"> </w:t>
      </w:r>
      <w:r w:rsidR="009E6C95" w:rsidRPr="00B04BAE">
        <w:rPr>
          <w:rFonts w:asciiTheme="minorHAnsi" w:hAnsiTheme="minorHAnsi" w:cstheme="minorHAnsi"/>
          <w:sz w:val="22"/>
        </w:rPr>
        <w:t>PpP</w:t>
      </w:r>
      <w:r w:rsidRPr="00ED03FD">
        <w:rPr>
          <w:rFonts w:asciiTheme="minorHAnsi" w:hAnsiTheme="minorHAnsi" w:cstheme="minorHAnsi"/>
          <w:sz w:val="22"/>
        </w:rPr>
        <w:t xml:space="preserve"> sa projekt posudzuje ako celok (tzn. nie jednotlivé </w:t>
      </w:r>
      <w:r w:rsidR="00B1357B" w:rsidRPr="00ED03FD">
        <w:rPr>
          <w:rFonts w:asciiTheme="minorHAnsi" w:hAnsiTheme="minorHAnsi" w:cstheme="minorHAnsi"/>
          <w:sz w:val="22"/>
        </w:rPr>
        <w:t>pod</w:t>
      </w:r>
      <w:r w:rsidRPr="00ED03FD">
        <w:rPr>
          <w:rFonts w:asciiTheme="minorHAnsi" w:hAnsiTheme="minorHAnsi" w:cstheme="minorHAnsi"/>
          <w:sz w:val="22"/>
        </w:rPr>
        <w:t xml:space="preserve">opatrenia </w:t>
      </w:r>
      <w:r w:rsidR="0053729A" w:rsidRPr="00ED03FD">
        <w:rPr>
          <w:rFonts w:asciiTheme="minorHAnsi" w:hAnsiTheme="minorHAnsi" w:cstheme="minorHAnsi"/>
          <w:sz w:val="22"/>
        </w:rPr>
        <w:t>kolektívnej investície</w:t>
      </w:r>
      <w:r w:rsidRPr="00ED03FD">
        <w:rPr>
          <w:rFonts w:asciiTheme="minorHAnsi" w:hAnsiTheme="minorHAnsi" w:cstheme="minorHAnsi"/>
          <w:sz w:val="22"/>
        </w:rPr>
        <w:t>).</w:t>
      </w:r>
    </w:p>
    <w:p w14:paraId="63126952" w14:textId="581FEDA4" w:rsidR="00E47B48" w:rsidRDefault="00607402" w:rsidP="00F47749">
      <w:pPr>
        <w:pStyle w:val="Odsekzoznamu"/>
        <w:numPr>
          <w:ilvl w:val="2"/>
          <w:numId w:val="132"/>
        </w:numPr>
        <w:ind w:left="567" w:hanging="567"/>
        <w:jc w:val="both"/>
        <w:rPr>
          <w:rFonts w:asciiTheme="minorHAnsi" w:hAnsiTheme="minorHAnsi" w:cstheme="minorHAnsi"/>
          <w:sz w:val="22"/>
        </w:rPr>
      </w:pPr>
      <w:r w:rsidRPr="00ED03FD">
        <w:rPr>
          <w:rFonts w:asciiTheme="minorHAnsi" w:hAnsiTheme="minorHAnsi" w:cstheme="minorHAnsi"/>
          <w:sz w:val="22"/>
        </w:rPr>
        <w:t>Vo vzťahu k</w:t>
      </w:r>
      <w:r w:rsidR="009F2939" w:rsidRPr="00ED03FD">
        <w:rPr>
          <w:rFonts w:asciiTheme="minorHAnsi" w:hAnsiTheme="minorHAnsi" w:cstheme="minorHAnsi"/>
          <w:sz w:val="22"/>
        </w:rPr>
        <w:t> </w:t>
      </w:r>
      <w:r w:rsidRPr="00ED03FD">
        <w:rPr>
          <w:rFonts w:asciiTheme="minorHAnsi" w:hAnsiTheme="minorHAnsi" w:cstheme="minorHAnsi"/>
          <w:sz w:val="22"/>
        </w:rPr>
        <w:t>nezrovnalostiam a</w:t>
      </w:r>
      <w:r w:rsidR="009F2939" w:rsidRPr="00ED03FD">
        <w:rPr>
          <w:rFonts w:asciiTheme="minorHAnsi" w:hAnsiTheme="minorHAnsi" w:cstheme="minorHAnsi"/>
          <w:sz w:val="22"/>
        </w:rPr>
        <w:t> </w:t>
      </w:r>
      <w:r w:rsidRPr="00ED03FD">
        <w:rPr>
          <w:rFonts w:asciiTheme="minorHAnsi" w:hAnsiTheme="minorHAnsi" w:cstheme="minorHAnsi"/>
          <w:sz w:val="22"/>
        </w:rPr>
        <w:t>udržateľn</w:t>
      </w:r>
      <w:r w:rsidR="00712033" w:rsidRPr="00ED03FD">
        <w:rPr>
          <w:rFonts w:asciiTheme="minorHAnsi" w:hAnsiTheme="minorHAnsi" w:cstheme="minorHAnsi"/>
          <w:sz w:val="22"/>
        </w:rPr>
        <w:t>osti projektu</w:t>
      </w:r>
      <w:r w:rsidR="00BE7438">
        <w:rPr>
          <w:rFonts w:asciiTheme="minorHAnsi" w:hAnsiTheme="minorHAnsi" w:cstheme="minorHAnsi"/>
          <w:sz w:val="22"/>
        </w:rPr>
        <w:t xml:space="preserve"> </w:t>
      </w:r>
      <w:r w:rsidR="00712033" w:rsidRPr="00ED03FD">
        <w:rPr>
          <w:rFonts w:asciiTheme="minorHAnsi" w:hAnsiTheme="minorHAnsi" w:cstheme="minorHAnsi"/>
          <w:sz w:val="22"/>
        </w:rPr>
        <w:t>podľa kapitoly 1</w:t>
      </w:r>
      <w:r w:rsidR="00D0263A">
        <w:rPr>
          <w:rFonts w:asciiTheme="minorHAnsi" w:hAnsiTheme="minorHAnsi" w:cstheme="minorHAnsi"/>
          <w:sz w:val="22"/>
        </w:rPr>
        <w:t>3</w:t>
      </w:r>
      <w:r w:rsidRPr="00ED03FD">
        <w:rPr>
          <w:rFonts w:asciiTheme="minorHAnsi" w:hAnsiTheme="minorHAnsi" w:cstheme="minorHAnsi"/>
          <w:sz w:val="22"/>
        </w:rPr>
        <w:t xml:space="preserve"> a</w:t>
      </w:r>
      <w:r w:rsidR="009F2939" w:rsidRPr="00ED03FD">
        <w:rPr>
          <w:rFonts w:asciiTheme="minorHAnsi" w:hAnsiTheme="minorHAnsi" w:cstheme="minorHAnsi"/>
          <w:sz w:val="22"/>
        </w:rPr>
        <w:t> </w:t>
      </w:r>
      <w:r w:rsidR="00712033" w:rsidRPr="00ED03FD">
        <w:rPr>
          <w:rFonts w:asciiTheme="minorHAnsi" w:hAnsiTheme="minorHAnsi" w:cstheme="minorHAnsi"/>
          <w:sz w:val="22"/>
        </w:rPr>
        <w:t>1</w:t>
      </w:r>
      <w:r w:rsidR="00D0263A">
        <w:rPr>
          <w:rFonts w:asciiTheme="minorHAnsi" w:hAnsiTheme="minorHAnsi" w:cstheme="minorHAnsi"/>
          <w:sz w:val="22"/>
        </w:rPr>
        <w:t>8</w:t>
      </w:r>
      <w:r w:rsidRPr="00ED03FD">
        <w:rPr>
          <w:rFonts w:asciiTheme="minorHAnsi" w:hAnsiTheme="minorHAnsi" w:cstheme="minorHAnsi"/>
          <w:sz w:val="22"/>
        </w:rPr>
        <w:t xml:space="preserve"> </w:t>
      </w:r>
      <w:r w:rsidR="009E6C95" w:rsidRPr="00B04BAE">
        <w:rPr>
          <w:rFonts w:asciiTheme="minorHAnsi" w:hAnsiTheme="minorHAnsi" w:cstheme="minorHAnsi"/>
          <w:sz w:val="22"/>
        </w:rPr>
        <w:t>PpP</w:t>
      </w:r>
      <w:r w:rsidRPr="00ED03FD">
        <w:rPr>
          <w:rFonts w:asciiTheme="minorHAnsi" w:hAnsiTheme="minorHAnsi" w:cstheme="minorHAnsi"/>
          <w:sz w:val="22"/>
        </w:rPr>
        <w:t xml:space="preserve"> sa projekt posudzuje ako celok (tzn. nie jednotlivé </w:t>
      </w:r>
      <w:r w:rsidR="00B1357B" w:rsidRPr="00ED03FD">
        <w:rPr>
          <w:rFonts w:asciiTheme="minorHAnsi" w:hAnsiTheme="minorHAnsi" w:cstheme="minorHAnsi"/>
          <w:sz w:val="22"/>
        </w:rPr>
        <w:t>pod</w:t>
      </w:r>
      <w:r w:rsidRPr="00ED03FD">
        <w:rPr>
          <w:rFonts w:asciiTheme="minorHAnsi" w:hAnsiTheme="minorHAnsi" w:cstheme="minorHAnsi"/>
          <w:sz w:val="22"/>
        </w:rPr>
        <w:t xml:space="preserve">opatrenia </w:t>
      </w:r>
      <w:r w:rsidR="0053729A" w:rsidRPr="00ED03FD">
        <w:rPr>
          <w:rFonts w:asciiTheme="minorHAnsi" w:hAnsiTheme="minorHAnsi" w:cstheme="minorHAnsi"/>
          <w:sz w:val="22"/>
        </w:rPr>
        <w:t>kolektívnej investície</w:t>
      </w:r>
      <w:r w:rsidRPr="00ED03FD">
        <w:rPr>
          <w:rFonts w:asciiTheme="minorHAnsi" w:hAnsiTheme="minorHAnsi" w:cstheme="minorHAnsi"/>
          <w:sz w:val="22"/>
        </w:rPr>
        <w:t>). Vznik nezrovnalosti v</w:t>
      </w:r>
      <w:r w:rsidR="009F2939" w:rsidRPr="00ED03FD">
        <w:rPr>
          <w:rFonts w:asciiTheme="minorHAnsi" w:hAnsiTheme="minorHAnsi" w:cstheme="minorHAnsi"/>
          <w:sz w:val="22"/>
        </w:rPr>
        <w:t> </w:t>
      </w:r>
      <w:r w:rsidRPr="00ED03FD">
        <w:rPr>
          <w:rFonts w:asciiTheme="minorHAnsi" w:hAnsiTheme="minorHAnsi" w:cstheme="minorHAnsi"/>
          <w:sz w:val="22"/>
        </w:rPr>
        <w:t>súvislosti s</w:t>
      </w:r>
      <w:r w:rsidR="009F2939" w:rsidRPr="00ED03FD">
        <w:rPr>
          <w:rFonts w:asciiTheme="minorHAnsi" w:hAnsiTheme="minorHAnsi" w:cstheme="minorHAnsi"/>
          <w:sz w:val="22"/>
        </w:rPr>
        <w:t> </w:t>
      </w:r>
      <w:r w:rsidRPr="00ED03FD">
        <w:rPr>
          <w:rFonts w:asciiTheme="minorHAnsi" w:hAnsiTheme="minorHAnsi" w:cstheme="minorHAnsi"/>
          <w:sz w:val="22"/>
        </w:rPr>
        <w:t>jedným z</w:t>
      </w:r>
      <w:r w:rsidR="009F2939" w:rsidRPr="00ED03FD">
        <w:rPr>
          <w:rFonts w:asciiTheme="minorHAnsi" w:hAnsiTheme="minorHAnsi" w:cstheme="minorHAnsi"/>
          <w:sz w:val="22"/>
        </w:rPr>
        <w:t> </w:t>
      </w:r>
      <w:proofErr w:type="spellStart"/>
      <w:r w:rsidR="00B1357B" w:rsidRPr="00ED03FD">
        <w:rPr>
          <w:rFonts w:asciiTheme="minorHAnsi" w:hAnsiTheme="minorHAnsi" w:cstheme="minorHAnsi"/>
          <w:sz w:val="22"/>
        </w:rPr>
        <w:t>pod</w:t>
      </w:r>
      <w:r w:rsidRPr="00ED03FD">
        <w:rPr>
          <w:rFonts w:asciiTheme="minorHAnsi" w:hAnsiTheme="minorHAnsi" w:cstheme="minorHAnsi"/>
          <w:sz w:val="22"/>
        </w:rPr>
        <w:t>opatrení</w:t>
      </w:r>
      <w:proofErr w:type="spellEnd"/>
      <w:r w:rsidRPr="00ED03FD">
        <w:rPr>
          <w:rFonts w:asciiTheme="minorHAnsi" w:hAnsiTheme="minorHAnsi" w:cstheme="minorHAnsi"/>
          <w:sz w:val="22"/>
        </w:rPr>
        <w:t xml:space="preserve"> </w:t>
      </w:r>
      <w:r w:rsidR="0053729A" w:rsidRPr="00ED03FD">
        <w:rPr>
          <w:rFonts w:asciiTheme="minorHAnsi" w:hAnsiTheme="minorHAnsi" w:cstheme="minorHAnsi"/>
          <w:sz w:val="22"/>
        </w:rPr>
        <w:t>kolektívnej investície</w:t>
      </w:r>
      <w:r w:rsidRPr="00ED03FD">
        <w:rPr>
          <w:rFonts w:asciiTheme="minorHAnsi" w:hAnsiTheme="minorHAnsi" w:cstheme="minorHAnsi"/>
          <w:sz w:val="22"/>
        </w:rPr>
        <w:t xml:space="preserve"> projektu môže mať za následok odstúpenie od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ED03FD">
        <w:rPr>
          <w:rFonts w:asciiTheme="minorHAnsi" w:hAnsiTheme="minorHAnsi" w:cstheme="minorHAnsi"/>
          <w:sz w:val="22"/>
        </w:rPr>
        <w:t xml:space="preserve"> zo strany PPA a</w:t>
      </w:r>
      <w:r w:rsidR="009F2939" w:rsidRPr="00ED03FD">
        <w:rPr>
          <w:rFonts w:asciiTheme="minorHAnsi" w:hAnsiTheme="minorHAnsi" w:cstheme="minorHAnsi"/>
          <w:sz w:val="22"/>
        </w:rPr>
        <w:t> </w:t>
      </w:r>
      <w:r w:rsidRPr="00ED03FD">
        <w:rPr>
          <w:rFonts w:asciiTheme="minorHAnsi" w:hAnsiTheme="minorHAnsi" w:cstheme="minorHAnsi"/>
          <w:sz w:val="22"/>
        </w:rPr>
        <w:t>následné vymáhanie celého NFP (tzn. nie iba odstúpenie od časti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ED03FD">
        <w:rPr>
          <w:rFonts w:asciiTheme="minorHAnsi" w:hAnsiTheme="minorHAnsi" w:cstheme="minorHAnsi"/>
          <w:sz w:val="22"/>
        </w:rPr>
        <w:t xml:space="preserve"> v</w:t>
      </w:r>
      <w:r w:rsidR="009F2939" w:rsidRPr="00ED03FD">
        <w:rPr>
          <w:rFonts w:asciiTheme="minorHAnsi" w:hAnsiTheme="minorHAnsi" w:cstheme="minorHAnsi"/>
          <w:sz w:val="22"/>
        </w:rPr>
        <w:t> </w:t>
      </w:r>
      <w:r w:rsidRPr="00ED03FD">
        <w:rPr>
          <w:rFonts w:asciiTheme="minorHAnsi" w:hAnsiTheme="minorHAnsi" w:cstheme="minorHAnsi"/>
          <w:sz w:val="22"/>
        </w:rPr>
        <w:t xml:space="preserve">prípade </w:t>
      </w:r>
      <w:r w:rsidR="00B1357B" w:rsidRPr="00ED03FD">
        <w:rPr>
          <w:rFonts w:asciiTheme="minorHAnsi" w:hAnsiTheme="minorHAnsi" w:cstheme="minorHAnsi"/>
          <w:sz w:val="22"/>
        </w:rPr>
        <w:t>pod</w:t>
      </w:r>
      <w:r w:rsidRPr="00ED03FD">
        <w:rPr>
          <w:rFonts w:asciiTheme="minorHAnsi" w:hAnsiTheme="minorHAnsi" w:cstheme="minorHAnsi"/>
          <w:sz w:val="22"/>
        </w:rPr>
        <w:t>opatrenia, ktorého sa nezrovnalosť týka).</w:t>
      </w:r>
    </w:p>
    <w:p w14:paraId="5BEC9E51" w14:textId="77777777" w:rsidR="00706076" w:rsidRPr="00ED03FD" w:rsidRDefault="00706076" w:rsidP="00706076">
      <w:pPr>
        <w:pStyle w:val="Odsekzoznamu"/>
        <w:spacing w:after="0"/>
        <w:ind w:left="567"/>
        <w:jc w:val="both"/>
        <w:rPr>
          <w:rFonts w:asciiTheme="minorHAnsi" w:hAnsiTheme="minorHAnsi" w:cstheme="minorHAnsi"/>
          <w:sz w:val="22"/>
        </w:rPr>
      </w:pPr>
    </w:p>
    <w:p w14:paraId="6B1DE45C" w14:textId="71E97563" w:rsidR="00607402" w:rsidRPr="00222074" w:rsidRDefault="00E47B48" w:rsidP="00F47749">
      <w:pPr>
        <w:pStyle w:val="tl100"/>
        <w:numPr>
          <w:ilvl w:val="1"/>
          <w:numId w:val="31"/>
        </w:numPr>
        <w:spacing w:before="0"/>
        <w:ind w:left="567" w:hanging="567"/>
        <w:jc w:val="both"/>
        <w:rPr>
          <w:rFonts w:asciiTheme="minorHAnsi" w:hAnsiTheme="minorHAnsi" w:cstheme="minorHAnsi"/>
          <w:sz w:val="22"/>
          <w:szCs w:val="24"/>
        </w:rPr>
      </w:pPr>
      <w:bookmarkStart w:id="102" w:name="_Toc185401263"/>
      <w:r w:rsidRPr="00222074">
        <w:rPr>
          <w:rFonts w:asciiTheme="minorHAnsi" w:hAnsiTheme="minorHAnsi" w:cstheme="minorHAnsi"/>
          <w:sz w:val="22"/>
          <w:szCs w:val="24"/>
        </w:rPr>
        <w:t>Partnerstvo bez právnej subjektivity a)</w:t>
      </w:r>
      <w:r w:rsidR="00495E78" w:rsidRPr="00222074">
        <w:rPr>
          <w:rFonts w:asciiTheme="minorHAnsi" w:hAnsiTheme="minorHAnsi" w:cstheme="minorHAnsi"/>
          <w:sz w:val="22"/>
          <w:szCs w:val="24"/>
        </w:rPr>
        <w:t xml:space="preserve"> – koordinátor projektu</w:t>
      </w:r>
      <w:bookmarkEnd w:id="102"/>
    </w:p>
    <w:p w14:paraId="74CE82CC" w14:textId="26AF3269" w:rsidR="00CB33B3" w:rsidRPr="00ED03FD" w:rsidRDefault="00E47B48" w:rsidP="00F47749">
      <w:pPr>
        <w:pStyle w:val="Odsekzoznamu"/>
        <w:numPr>
          <w:ilvl w:val="2"/>
          <w:numId w:val="133"/>
        </w:numPr>
        <w:ind w:left="567" w:hanging="567"/>
        <w:jc w:val="both"/>
        <w:rPr>
          <w:rFonts w:asciiTheme="minorHAnsi" w:hAnsiTheme="minorHAnsi" w:cstheme="minorHAnsi"/>
          <w:sz w:val="22"/>
        </w:rPr>
      </w:pPr>
      <w:r w:rsidRPr="00BD29A2">
        <w:rPr>
          <w:rFonts w:asciiTheme="minorHAnsi" w:hAnsiTheme="minorHAnsi" w:cstheme="minorHAnsi"/>
          <w:sz w:val="22"/>
        </w:rPr>
        <w:t>Za účelom realizácie kolektívnej investície môže vzniknúť klaster/EIP/Partnerstvo bez právnej subjektivity, ktorý budú tvoriť jednotliví partneri projektu kolektívnej investície. Partneri projektu kolektívnej investície si určia generálneho partnera projektu, ktorý bude koordinovať</w:t>
      </w:r>
      <w:r w:rsidR="00BE7438" w:rsidRPr="00ED03FD">
        <w:rPr>
          <w:rFonts w:asciiTheme="minorHAnsi" w:hAnsiTheme="minorHAnsi" w:cstheme="minorHAnsi"/>
          <w:sz w:val="22"/>
        </w:rPr>
        <w:t xml:space="preserve"> </w:t>
      </w:r>
      <w:r w:rsidRPr="00ED03FD">
        <w:rPr>
          <w:rFonts w:asciiTheme="minorHAnsi" w:hAnsiTheme="minorHAnsi" w:cstheme="minorHAnsi"/>
          <w:sz w:val="22"/>
        </w:rPr>
        <w:t>prípravu a</w:t>
      </w:r>
      <w:r w:rsidR="009F2939" w:rsidRPr="00ED03FD">
        <w:rPr>
          <w:rFonts w:asciiTheme="minorHAnsi" w:hAnsiTheme="minorHAnsi" w:cstheme="minorHAnsi"/>
          <w:sz w:val="22"/>
        </w:rPr>
        <w:t> </w:t>
      </w:r>
      <w:r w:rsidRPr="00ED03FD">
        <w:rPr>
          <w:rFonts w:asciiTheme="minorHAnsi" w:hAnsiTheme="minorHAnsi" w:cstheme="minorHAnsi"/>
          <w:sz w:val="22"/>
        </w:rPr>
        <w:t xml:space="preserve">realizáciu projektu. </w:t>
      </w:r>
      <w:r w:rsidR="00EA40C5" w:rsidRPr="00ED03FD">
        <w:rPr>
          <w:rFonts w:asciiTheme="minorHAnsi" w:hAnsiTheme="minorHAnsi" w:cstheme="minorHAnsi"/>
          <w:sz w:val="22"/>
        </w:rPr>
        <w:t>Princíp generálneho partnera projektu musí byť dodržaný počas celej doby realizácie projektu.</w:t>
      </w:r>
      <w:r w:rsidR="00BE7438" w:rsidRPr="00ED03FD">
        <w:rPr>
          <w:rFonts w:asciiTheme="minorHAnsi" w:hAnsiTheme="minorHAnsi" w:cstheme="minorHAnsi"/>
          <w:sz w:val="22"/>
        </w:rPr>
        <w:t xml:space="preserve"> </w:t>
      </w:r>
      <w:r w:rsidR="002547AD" w:rsidRPr="00ED03FD">
        <w:rPr>
          <w:rFonts w:asciiTheme="minorHAnsi" w:hAnsiTheme="minorHAnsi" w:cstheme="minorHAnsi"/>
          <w:sz w:val="22"/>
        </w:rPr>
        <w:t>Zmena v</w:t>
      </w:r>
      <w:r w:rsidR="009F2939" w:rsidRPr="00ED03FD">
        <w:rPr>
          <w:rFonts w:asciiTheme="minorHAnsi" w:hAnsiTheme="minorHAnsi" w:cstheme="minorHAnsi"/>
          <w:sz w:val="22"/>
        </w:rPr>
        <w:t> </w:t>
      </w:r>
      <w:r w:rsidR="002547AD" w:rsidRPr="00ED03FD">
        <w:rPr>
          <w:rFonts w:asciiTheme="minorHAnsi" w:hAnsiTheme="minorHAnsi" w:cstheme="minorHAnsi"/>
          <w:sz w:val="22"/>
        </w:rPr>
        <w:t>subjekte partnera projektu</w:t>
      </w:r>
      <w:r w:rsidR="005D086A" w:rsidRPr="00ED03FD">
        <w:rPr>
          <w:rFonts w:asciiTheme="minorHAnsi" w:hAnsiTheme="minorHAnsi" w:cstheme="minorHAnsi"/>
          <w:sz w:val="22"/>
        </w:rPr>
        <w:t>, zníženie/zvýšenie počtu partnerov projektu</w:t>
      </w:r>
      <w:r w:rsidR="002547AD" w:rsidRPr="00ED03FD">
        <w:rPr>
          <w:rFonts w:asciiTheme="minorHAnsi" w:hAnsiTheme="minorHAnsi" w:cstheme="minorHAnsi"/>
          <w:sz w:val="22"/>
        </w:rPr>
        <w:t xml:space="preserve"> vo vzťahu k</w:t>
      </w:r>
      <w:r w:rsidR="009F2939" w:rsidRPr="00ED03FD">
        <w:rPr>
          <w:rFonts w:asciiTheme="minorHAnsi" w:hAnsiTheme="minorHAnsi" w:cstheme="minorHAnsi"/>
          <w:sz w:val="22"/>
        </w:rPr>
        <w:t> </w:t>
      </w:r>
      <w:r w:rsidR="002547AD" w:rsidRPr="00ED03FD">
        <w:rPr>
          <w:rFonts w:asciiTheme="minorHAnsi" w:hAnsiTheme="minorHAnsi" w:cstheme="minorHAnsi"/>
          <w:sz w:val="22"/>
        </w:rPr>
        <w:t xml:space="preserve">Zmluve je možná na základe zmeny </w:t>
      </w:r>
      <w:r w:rsidR="005D086A" w:rsidRPr="00ED03FD">
        <w:rPr>
          <w:rFonts w:asciiTheme="minorHAnsi" w:hAnsiTheme="minorHAnsi" w:cstheme="minorHAnsi"/>
          <w:sz w:val="22"/>
        </w:rPr>
        <w:t>partnerskej zmluvy, pričom musia byť</w:t>
      </w:r>
      <w:r w:rsidR="00222074">
        <w:rPr>
          <w:rFonts w:asciiTheme="minorHAnsi" w:hAnsiTheme="minorHAnsi" w:cstheme="minorHAnsi"/>
          <w:sz w:val="22"/>
        </w:rPr>
        <w:t xml:space="preserve"> </w:t>
      </w:r>
      <w:r w:rsidR="005D086A" w:rsidRPr="00ED03FD">
        <w:rPr>
          <w:rFonts w:asciiTheme="minorHAnsi" w:hAnsiTheme="minorHAnsi" w:cstheme="minorHAnsi"/>
          <w:sz w:val="22"/>
        </w:rPr>
        <w:t>dodržané všetky platné podmienky poskytnutia príspevku.</w:t>
      </w:r>
    </w:p>
    <w:p w14:paraId="317CC32C" w14:textId="2A2DA9CE" w:rsidR="00DD7BFA" w:rsidRPr="00222074" w:rsidRDefault="00DD7BFA" w:rsidP="00F47749">
      <w:pPr>
        <w:pStyle w:val="Odsekzoznamu"/>
        <w:numPr>
          <w:ilvl w:val="2"/>
          <w:numId w:val="133"/>
        </w:numPr>
        <w:ind w:left="567" w:hanging="567"/>
        <w:jc w:val="both"/>
        <w:rPr>
          <w:rFonts w:asciiTheme="minorHAnsi" w:hAnsiTheme="minorHAnsi" w:cstheme="minorHAnsi"/>
          <w:sz w:val="22"/>
        </w:rPr>
      </w:pPr>
      <w:r w:rsidRPr="00222074">
        <w:rPr>
          <w:rFonts w:asciiTheme="minorHAnsi" w:hAnsiTheme="minorHAnsi" w:cstheme="minorHAnsi"/>
          <w:sz w:val="22"/>
        </w:rPr>
        <w:t>Partneri projektu predkladajú</w:t>
      </w:r>
      <w:r w:rsidR="00CB33B3" w:rsidRPr="00222074">
        <w:rPr>
          <w:rFonts w:asciiTheme="minorHAnsi" w:hAnsiTheme="minorHAnsi" w:cstheme="minorHAnsi"/>
          <w:sz w:val="22"/>
        </w:rPr>
        <w:t xml:space="preserve"> na kolektívnu investíciu jednu </w:t>
      </w:r>
      <w:r w:rsidR="00B10A32" w:rsidRPr="00222074">
        <w:rPr>
          <w:rFonts w:asciiTheme="minorHAnsi" w:hAnsiTheme="minorHAnsi" w:cstheme="minorHAnsi"/>
          <w:sz w:val="22"/>
        </w:rPr>
        <w:t xml:space="preserve">spoločnú </w:t>
      </w:r>
      <w:proofErr w:type="spellStart"/>
      <w:r w:rsidR="00CB33B3" w:rsidRPr="00222074">
        <w:rPr>
          <w:rFonts w:asciiTheme="minorHAnsi" w:hAnsiTheme="minorHAnsi" w:cstheme="minorHAnsi"/>
          <w:sz w:val="22"/>
        </w:rPr>
        <w:t>ŽoNFP</w:t>
      </w:r>
      <w:proofErr w:type="spellEnd"/>
      <w:r w:rsidR="00CB33B3" w:rsidRPr="00222074">
        <w:rPr>
          <w:rFonts w:asciiTheme="minorHAnsi" w:hAnsiTheme="minorHAnsi" w:cstheme="minorHAnsi"/>
          <w:sz w:val="22"/>
        </w:rPr>
        <w:t>, ktorej súčasťou sú všetky potrebné údaje o</w:t>
      </w:r>
      <w:r w:rsidR="009F2939" w:rsidRPr="00222074">
        <w:rPr>
          <w:rFonts w:asciiTheme="minorHAnsi" w:hAnsiTheme="minorHAnsi" w:cstheme="minorHAnsi"/>
          <w:sz w:val="22"/>
        </w:rPr>
        <w:t> </w:t>
      </w:r>
      <w:r w:rsidR="00CB33B3" w:rsidRPr="00222074">
        <w:rPr>
          <w:rFonts w:asciiTheme="minorHAnsi" w:hAnsiTheme="minorHAnsi" w:cstheme="minorHAnsi"/>
          <w:sz w:val="22"/>
        </w:rPr>
        <w:t>kolektívnej investícii a</w:t>
      </w:r>
      <w:r w:rsidR="009F2939" w:rsidRPr="00222074">
        <w:rPr>
          <w:rFonts w:asciiTheme="minorHAnsi" w:hAnsiTheme="minorHAnsi" w:cstheme="minorHAnsi"/>
          <w:sz w:val="22"/>
        </w:rPr>
        <w:t> </w:t>
      </w:r>
      <w:r w:rsidR="00CB33B3" w:rsidRPr="00222074">
        <w:rPr>
          <w:rFonts w:asciiTheme="minorHAnsi" w:hAnsiTheme="minorHAnsi" w:cstheme="minorHAnsi"/>
          <w:sz w:val="22"/>
        </w:rPr>
        <w:t>všetkých partneroch projektu.</w:t>
      </w:r>
      <w:r w:rsidR="00104A08" w:rsidRPr="00222074">
        <w:rPr>
          <w:rFonts w:asciiTheme="minorHAnsi" w:hAnsiTheme="minorHAnsi" w:cstheme="minorHAnsi"/>
          <w:sz w:val="22"/>
        </w:rPr>
        <w:t xml:space="preserve"> </w:t>
      </w:r>
      <w:proofErr w:type="spellStart"/>
      <w:r w:rsidR="00104A08" w:rsidRPr="00222074">
        <w:rPr>
          <w:rFonts w:asciiTheme="minorHAnsi" w:hAnsiTheme="minorHAnsi" w:cstheme="minorHAnsi"/>
          <w:sz w:val="22"/>
        </w:rPr>
        <w:t>ŽoNFP</w:t>
      </w:r>
      <w:proofErr w:type="spellEnd"/>
      <w:r w:rsidR="00104A08" w:rsidRPr="00222074">
        <w:rPr>
          <w:rFonts w:asciiTheme="minorHAnsi" w:hAnsiTheme="minorHAnsi" w:cstheme="minorHAnsi"/>
          <w:sz w:val="22"/>
        </w:rPr>
        <w:t xml:space="preserve"> podpisujú</w:t>
      </w:r>
      <w:r w:rsidR="00222074">
        <w:rPr>
          <w:rFonts w:asciiTheme="minorHAnsi" w:hAnsiTheme="minorHAnsi" w:cstheme="minorHAnsi"/>
          <w:sz w:val="22"/>
        </w:rPr>
        <w:t xml:space="preserve"> </w:t>
      </w:r>
      <w:r w:rsidR="00104A08" w:rsidRPr="00222074">
        <w:rPr>
          <w:rFonts w:asciiTheme="minorHAnsi" w:hAnsiTheme="minorHAnsi" w:cstheme="minorHAnsi"/>
          <w:sz w:val="22"/>
        </w:rPr>
        <w:t>všetci partneri projektu.</w:t>
      </w:r>
      <w:r w:rsidR="00BE7438">
        <w:rPr>
          <w:rFonts w:asciiTheme="minorHAnsi" w:hAnsiTheme="minorHAnsi" w:cstheme="minorHAnsi"/>
          <w:sz w:val="22"/>
        </w:rPr>
        <w:t xml:space="preserve"> </w:t>
      </w:r>
    </w:p>
    <w:p w14:paraId="1A583A97" w14:textId="1D30397D" w:rsidR="00797D0E" w:rsidRPr="00222074" w:rsidRDefault="00797D0E" w:rsidP="00F47749">
      <w:pPr>
        <w:pStyle w:val="Odsekzoznamu"/>
        <w:numPr>
          <w:ilvl w:val="2"/>
          <w:numId w:val="133"/>
        </w:numPr>
        <w:spacing w:after="120"/>
        <w:ind w:left="567" w:hanging="567"/>
        <w:contextualSpacing w:val="0"/>
        <w:jc w:val="both"/>
        <w:rPr>
          <w:rFonts w:asciiTheme="minorHAnsi" w:hAnsiTheme="minorHAnsi" w:cstheme="minorHAnsi"/>
          <w:sz w:val="22"/>
        </w:rPr>
      </w:pPr>
      <w:r w:rsidRPr="00222074">
        <w:rPr>
          <w:rFonts w:asciiTheme="minorHAnsi" w:hAnsiTheme="minorHAnsi" w:cstheme="minorHAnsi"/>
          <w:sz w:val="22"/>
        </w:rPr>
        <w:t>Povinnosti generálneho partnera projektu ako koordinátora projektu:</w:t>
      </w:r>
    </w:p>
    <w:p w14:paraId="45CC70E5" w14:textId="77777777" w:rsidR="001D0B8C" w:rsidRPr="00222074" w:rsidRDefault="001D0B8C" w:rsidP="00F47749">
      <w:pPr>
        <w:pStyle w:val="Zkladntext"/>
        <w:numPr>
          <w:ilvl w:val="1"/>
          <w:numId w:val="39"/>
        </w:numPr>
        <w:spacing w:after="0"/>
        <w:ind w:left="1134" w:hanging="567"/>
        <w:jc w:val="both"/>
        <w:rPr>
          <w:rFonts w:asciiTheme="minorHAnsi" w:hAnsiTheme="minorHAnsi" w:cstheme="minorHAnsi"/>
          <w:sz w:val="22"/>
          <w:szCs w:val="22"/>
        </w:rPr>
      </w:pPr>
      <w:r w:rsidRPr="00222074">
        <w:rPr>
          <w:rFonts w:asciiTheme="minorHAnsi" w:hAnsiTheme="minorHAnsi" w:cstheme="minorHAnsi"/>
          <w:sz w:val="22"/>
          <w:szCs w:val="22"/>
        </w:rPr>
        <w:t>koordinuje a</w:t>
      </w:r>
      <w:r w:rsidR="009F2939" w:rsidRPr="00222074">
        <w:rPr>
          <w:rFonts w:asciiTheme="minorHAnsi" w:hAnsiTheme="minorHAnsi" w:cstheme="minorHAnsi"/>
          <w:sz w:val="22"/>
          <w:szCs w:val="22"/>
        </w:rPr>
        <w:t> </w:t>
      </w:r>
      <w:r w:rsidRPr="00222074">
        <w:rPr>
          <w:rFonts w:asciiTheme="minorHAnsi" w:hAnsiTheme="minorHAnsi" w:cstheme="minorHAnsi"/>
          <w:sz w:val="22"/>
          <w:szCs w:val="22"/>
        </w:rPr>
        <w:t xml:space="preserve">riadi implementáciu projektu </w:t>
      </w:r>
      <w:r w:rsidR="00797D0E" w:rsidRPr="00222074">
        <w:rPr>
          <w:rFonts w:asciiTheme="minorHAnsi" w:hAnsiTheme="minorHAnsi" w:cstheme="minorHAnsi"/>
          <w:sz w:val="22"/>
          <w:szCs w:val="22"/>
        </w:rPr>
        <w:t>kolektívnej investície</w:t>
      </w:r>
      <w:r w:rsidRPr="00222074">
        <w:rPr>
          <w:rFonts w:asciiTheme="minorHAnsi" w:hAnsiTheme="minorHAnsi" w:cstheme="minorHAnsi"/>
          <w:sz w:val="22"/>
          <w:szCs w:val="22"/>
        </w:rPr>
        <w:t>, riadi či</w:t>
      </w:r>
      <w:r w:rsidR="00797D0E" w:rsidRPr="00222074">
        <w:rPr>
          <w:rFonts w:asciiTheme="minorHAnsi" w:hAnsiTheme="minorHAnsi" w:cstheme="minorHAnsi"/>
          <w:sz w:val="22"/>
          <w:szCs w:val="22"/>
        </w:rPr>
        <w:t>nnosti medzi partnermi projektu</w:t>
      </w:r>
      <w:r w:rsidRPr="00222074">
        <w:rPr>
          <w:rFonts w:asciiTheme="minorHAnsi" w:hAnsiTheme="minorHAnsi" w:cstheme="minorHAnsi"/>
          <w:sz w:val="22"/>
          <w:szCs w:val="22"/>
        </w:rPr>
        <w:t xml:space="preserve">, je voči PPA komunikačným kanálom pre podávanie informácií týkajúcich sa realizácie projektu </w:t>
      </w:r>
      <w:r w:rsidR="00797D0E" w:rsidRPr="00222074">
        <w:rPr>
          <w:rFonts w:asciiTheme="minorHAnsi" w:hAnsiTheme="minorHAnsi" w:cstheme="minorHAnsi"/>
          <w:sz w:val="22"/>
          <w:szCs w:val="22"/>
        </w:rPr>
        <w:t>kolektívnej investície</w:t>
      </w:r>
      <w:r w:rsidRPr="00222074">
        <w:rPr>
          <w:rFonts w:asciiTheme="minorHAnsi" w:hAnsiTheme="minorHAnsi" w:cstheme="minorHAnsi"/>
          <w:sz w:val="22"/>
          <w:szCs w:val="22"/>
        </w:rPr>
        <w:t>,</w:t>
      </w:r>
    </w:p>
    <w:p w14:paraId="4F13EA51" w14:textId="77777777" w:rsidR="001D0B8C" w:rsidRPr="00222074" w:rsidRDefault="001D0B8C" w:rsidP="00F47749">
      <w:pPr>
        <w:pStyle w:val="Zkladntext"/>
        <w:numPr>
          <w:ilvl w:val="1"/>
          <w:numId w:val="39"/>
        </w:numPr>
        <w:spacing w:after="0"/>
        <w:ind w:left="1134" w:hanging="567"/>
        <w:jc w:val="both"/>
        <w:rPr>
          <w:rFonts w:asciiTheme="minorHAnsi" w:hAnsiTheme="minorHAnsi" w:cstheme="minorHAnsi"/>
          <w:sz w:val="22"/>
          <w:szCs w:val="22"/>
        </w:rPr>
      </w:pPr>
      <w:r w:rsidRPr="00222074">
        <w:rPr>
          <w:rFonts w:asciiTheme="minorHAnsi" w:hAnsiTheme="minorHAnsi" w:cstheme="minorHAnsi"/>
          <w:sz w:val="22"/>
          <w:szCs w:val="22"/>
        </w:rPr>
        <w:lastRenderedPageBreak/>
        <w:t xml:space="preserve">dohliada na plnenie povinností jednotlivých projektových partnerov, pričom </w:t>
      </w:r>
      <w:r w:rsidR="00797D0E" w:rsidRPr="00222074">
        <w:rPr>
          <w:rFonts w:asciiTheme="minorHAnsi" w:hAnsiTheme="minorHAnsi" w:cstheme="minorHAnsi"/>
          <w:sz w:val="22"/>
          <w:szCs w:val="22"/>
        </w:rPr>
        <w:t>mu</w:t>
      </w:r>
      <w:r w:rsidRPr="00222074">
        <w:rPr>
          <w:rFonts w:asciiTheme="minorHAnsi" w:hAnsiTheme="minorHAnsi" w:cstheme="minorHAnsi"/>
          <w:sz w:val="22"/>
          <w:szCs w:val="22"/>
        </w:rPr>
        <w:t xml:space="preserve"> jednotliví partneri projektu predkladajú relevantné dokumenty a</w:t>
      </w:r>
      <w:r w:rsidR="009F2939" w:rsidRPr="00222074">
        <w:rPr>
          <w:rFonts w:asciiTheme="minorHAnsi" w:hAnsiTheme="minorHAnsi" w:cstheme="minorHAnsi"/>
          <w:sz w:val="22"/>
          <w:szCs w:val="22"/>
        </w:rPr>
        <w:t> </w:t>
      </w:r>
      <w:r w:rsidRPr="00222074">
        <w:rPr>
          <w:rFonts w:asciiTheme="minorHAnsi" w:hAnsiTheme="minorHAnsi" w:cstheme="minorHAnsi"/>
          <w:sz w:val="22"/>
          <w:szCs w:val="22"/>
        </w:rPr>
        <w:t>údaje na kompletizáciu,</w:t>
      </w:r>
    </w:p>
    <w:p w14:paraId="4A10F932" w14:textId="77777777" w:rsidR="001D0B8C" w:rsidRPr="00222074" w:rsidRDefault="001D0B8C" w:rsidP="00F47749">
      <w:pPr>
        <w:pStyle w:val="Zkladntext"/>
        <w:numPr>
          <w:ilvl w:val="1"/>
          <w:numId w:val="39"/>
        </w:numPr>
        <w:spacing w:after="0"/>
        <w:ind w:left="1134" w:hanging="567"/>
        <w:jc w:val="both"/>
        <w:rPr>
          <w:rFonts w:asciiTheme="minorHAnsi" w:hAnsiTheme="minorHAnsi" w:cstheme="minorHAnsi"/>
          <w:sz w:val="22"/>
          <w:szCs w:val="22"/>
        </w:rPr>
      </w:pPr>
      <w:r w:rsidRPr="00222074">
        <w:rPr>
          <w:rFonts w:asciiTheme="minorHAnsi" w:hAnsiTheme="minorHAnsi" w:cstheme="minorHAnsi"/>
          <w:sz w:val="22"/>
          <w:szCs w:val="22"/>
        </w:rPr>
        <w:t>riadi, koordinuje a</w:t>
      </w:r>
      <w:r w:rsidR="009F2939" w:rsidRPr="00222074">
        <w:rPr>
          <w:rFonts w:asciiTheme="minorHAnsi" w:hAnsiTheme="minorHAnsi" w:cstheme="minorHAnsi"/>
          <w:sz w:val="22"/>
          <w:szCs w:val="22"/>
        </w:rPr>
        <w:t> </w:t>
      </w:r>
      <w:r w:rsidRPr="00222074">
        <w:rPr>
          <w:rFonts w:asciiTheme="minorHAnsi" w:hAnsiTheme="minorHAnsi" w:cstheme="minorHAnsi"/>
          <w:sz w:val="22"/>
          <w:szCs w:val="22"/>
        </w:rPr>
        <w:t xml:space="preserve">kontroluje realizáciu projektu </w:t>
      </w:r>
      <w:r w:rsidR="00797D0E" w:rsidRPr="00222074">
        <w:rPr>
          <w:rFonts w:asciiTheme="minorHAnsi" w:hAnsiTheme="minorHAnsi" w:cstheme="minorHAnsi"/>
          <w:sz w:val="22"/>
          <w:szCs w:val="22"/>
        </w:rPr>
        <w:t>kolektívnej investície</w:t>
      </w:r>
      <w:r w:rsidRPr="00222074">
        <w:rPr>
          <w:rFonts w:asciiTheme="minorHAnsi" w:hAnsiTheme="minorHAnsi" w:cstheme="minorHAnsi"/>
          <w:sz w:val="22"/>
          <w:szCs w:val="22"/>
        </w:rPr>
        <w:t xml:space="preserve"> za účelom zabezpečenia </w:t>
      </w:r>
      <w:r w:rsidR="00797D0E" w:rsidRPr="00222074">
        <w:rPr>
          <w:rFonts w:asciiTheme="minorHAnsi" w:hAnsiTheme="minorHAnsi" w:cstheme="minorHAnsi"/>
          <w:sz w:val="22"/>
          <w:szCs w:val="22"/>
        </w:rPr>
        <w:t>správnej implementácie projektu</w:t>
      </w:r>
      <w:r w:rsidRPr="00222074">
        <w:rPr>
          <w:rFonts w:asciiTheme="minorHAnsi" w:hAnsiTheme="minorHAnsi" w:cstheme="minorHAnsi"/>
          <w:sz w:val="22"/>
          <w:szCs w:val="22"/>
        </w:rPr>
        <w:t>,</w:t>
      </w:r>
    </w:p>
    <w:p w14:paraId="0834CFDB" w14:textId="7A8262B4" w:rsidR="001D0B8C" w:rsidRPr="007C6D65" w:rsidRDefault="001D0B8C" w:rsidP="00F47749">
      <w:pPr>
        <w:pStyle w:val="Zkladntext"/>
        <w:numPr>
          <w:ilvl w:val="1"/>
          <w:numId w:val="39"/>
        </w:numPr>
        <w:spacing w:after="0"/>
        <w:ind w:left="1134" w:hanging="567"/>
        <w:jc w:val="both"/>
        <w:rPr>
          <w:rFonts w:asciiTheme="minorHAnsi" w:hAnsiTheme="minorHAnsi" w:cstheme="minorHAnsi"/>
          <w:sz w:val="22"/>
          <w:szCs w:val="22"/>
        </w:rPr>
      </w:pPr>
      <w:r w:rsidRPr="00222074">
        <w:rPr>
          <w:rFonts w:asciiTheme="minorHAnsi" w:hAnsiTheme="minorHAnsi" w:cstheme="minorHAnsi"/>
          <w:sz w:val="22"/>
          <w:szCs w:val="22"/>
        </w:rPr>
        <w:t>zabezpečuje splnenie cieľa projektu</w:t>
      </w:r>
      <w:r w:rsidR="00BE7438">
        <w:rPr>
          <w:rFonts w:asciiTheme="minorHAnsi" w:hAnsiTheme="minorHAnsi" w:cstheme="minorHAnsi"/>
          <w:sz w:val="22"/>
          <w:szCs w:val="22"/>
        </w:rPr>
        <w:t xml:space="preserve"> </w:t>
      </w:r>
      <w:r w:rsidRPr="007C6D65">
        <w:rPr>
          <w:rFonts w:asciiTheme="minorHAnsi" w:hAnsiTheme="minorHAnsi" w:cstheme="minorHAnsi"/>
          <w:sz w:val="22"/>
          <w:szCs w:val="22"/>
        </w:rPr>
        <w:t>a</w:t>
      </w:r>
      <w:r w:rsidR="009F2939" w:rsidRPr="007C6D65">
        <w:rPr>
          <w:rFonts w:asciiTheme="minorHAnsi" w:hAnsiTheme="minorHAnsi" w:cstheme="minorHAnsi"/>
          <w:sz w:val="22"/>
          <w:szCs w:val="22"/>
        </w:rPr>
        <w:t> </w:t>
      </w:r>
      <w:r w:rsidRPr="007C6D65">
        <w:rPr>
          <w:rFonts w:asciiTheme="minorHAnsi" w:hAnsiTheme="minorHAnsi" w:cstheme="minorHAnsi"/>
          <w:sz w:val="22"/>
          <w:szCs w:val="22"/>
        </w:rPr>
        <w:t>realizáciu činností všetkými partnermi</w:t>
      </w:r>
      <w:r w:rsidR="00BE7438">
        <w:rPr>
          <w:rFonts w:asciiTheme="minorHAnsi" w:hAnsiTheme="minorHAnsi" w:cstheme="minorHAnsi"/>
          <w:sz w:val="22"/>
          <w:szCs w:val="22"/>
        </w:rPr>
        <w:t xml:space="preserve"> </w:t>
      </w:r>
      <w:r w:rsidR="00797D0E" w:rsidRPr="007C6D65">
        <w:rPr>
          <w:rFonts w:asciiTheme="minorHAnsi" w:hAnsiTheme="minorHAnsi" w:cstheme="minorHAnsi"/>
          <w:sz w:val="22"/>
          <w:szCs w:val="22"/>
        </w:rPr>
        <w:t>projektu,</w:t>
      </w:r>
      <w:r w:rsidRPr="007C6D65">
        <w:rPr>
          <w:rFonts w:asciiTheme="minorHAnsi" w:hAnsiTheme="minorHAnsi" w:cstheme="minorHAnsi"/>
          <w:sz w:val="22"/>
          <w:szCs w:val="22"/>
        </w:rPr>
        <w:t xml:space="preserve"> túto skutočnosť potvrdzuje čestným vyhlásením</w:t>
      </w:r>
      <w:r w:rsidR="00BE7438">
        <w:rPr>
          <w:rFonts w:asciiTheme="minorHAnsi" w:hAnsiTheme="minorHAnsi" w:cstheme="minorHAnsi"/>
          <w:sz w:val="22"/>
          <w:szCs w:val="22"/>
        </w:rPr>
        <w:t xml:space="preserve"> </w:t>
      </w:r>
      <w:r w:rsidRPr="007C6D65">
        <w:rPr>
          <w:rFonts w:asciiTheme="minorHAnsi" w:hAnsiTheme="minorHAnsi" w:cstheme="minorHAnsi"/>
          <w:sz w:val="22"/>
          <w:szCs w:val="22"/>
        </w:rPr>
        <w:t>v</w:t>
      </w:r>
      <w:r w:rsidR="009F2939" w:rsidRPr="007C6D65">
        <w:rPr>
          <w:rFonts w:asciiTheme="minorHAnsi" w:hAnsiTheme="minorHAnsi" w:cstheme="minorHAnsi"/>
          <w:sz w:val="22"/>
          <w:szCs w:val="22"/>
        </w:rPr>
        <w:t> </w:t>
      </w:r>
      <w:r w:rsidRPr="007C6D65">
        <w:rPr>
          <w:rFonts w:asciiTheme="minorHAnsi" w:hAnsiTheme="minorHAnsi" w:cstheme="minorHAnsi"/>
          <w:sz w:val="22"/>
          <w:szCs w:val="22"/>
        </w:rPr>
        <w:t xml:space="preserve">rámci svojej </w:t>
      </w:r>
      <w:proofErr w:type="spellStart"/>
      <w:r w:rsidRPr="007C6D65">
        <w:rPr>
          <w:rFonts w:asciiTheme="minorHAnsi" w:hAnsiTheme="minorHAnsi" w:cstheme="minorHAnsi"/>
          <w:sz w:val="22"/>
          <w:szCs w:val="22"/>
        </w:rPr>
        <w:t>ŽoP</w:t>
      </w:r>
      <w:proofErr w:type="spellEnd"/>
      <w:r w:rsidRPr="007C6D65">
        <w:rPr>
          <w:rFonts w:asciiTheme="minorHAnsi" w:hAnsiTheme="minorHAnsi" w:cstheme="minorHAnsi"/>
          <w:sz w:val="22"/>
          <w:szCs w:val="22"/>
        </w:rPr>
        <w:t>;</w:t>
      </w:r>
    </w:p>
    <w:p w14:paraId="6D16AC1E" w14:textId="5B14610D" w:rsidR="001D0B8C" w:rsidRPr="007C6D65" w:rsidRDefault="001D0B8C" w:rsidP="00F47749">
      <w:pPr>
        <w:pStyle w:val="Zkladntext"/>
        <w:numPr>
          <w:ilvl w:val="1"/>
          <w:numId w:val="39"/>
        </w:numPr>
        <w:spacing w:after="0"/>
        <w:ind w:left="1134" w:hanging="567"/>
        <w:jc w:val="both"/>
        <w:rPr>
          <w:rFonts w:asciiTheme="minorHAnsi" w:hAnsiTheme="minorHAnsi" w:cstheme="minorHAnsi"/>
          <w:sz w:val="22"/>
          <w:szCs w:val="22"/>
        </w:rPr>
      </w:pPr>
      <w:r w:rsidRPr="007C6D65">
        <w:rPr>
          <w:rFonts w:asciiTheme="minorHAnsi" w:hAnsiTheme="minorHAnsi" w:cstheme="minorHAnsi"/>
          <w:sz w:val="22"/>
          <w:szCs w:val="22"/>
        </w:rPr>
        <w:t>zabezpečuje zber informácií o</w:t>
      </w:r>
      <w:r w:rsidR="009F2939" w:rsidRPr="007C6D65">
        <w:rPr>
          <w:rFonts w:asciiTheme="minorHAnsi" w:hAnsiTheme="minorHAnsi" w:cstheme="minorHAnsi"/>
          <w:sz w:val="22"/>
          <w:szCs w:val="22"/>
        </w:rPr>
        <w:t> </w:t>
      </w:r>
      <w:r w:rsidRPr="007C6D65">
        <w:rPr>
          <w:rFonts w:asciiTheme="minorHAnsi" w:hAnsiTheme="minorHAnsi" w:cstheme="minorHAnsi"/>
          <w:sz w:val="22"/>
          <w:szCs w:val="22"/>
        </w:rPr>
        <w:t>projekte, monitorovanie a</w:t>
      </w:r>
      <w:r w:rsidR="009F2939" w:rsidRPr="007C6D65">
        <w:rPr>
          <w:rFonts w:asciiTheme="minorHAnsi" w:hAnsiTheme="minorHAnsi" w:cstheme="minorHAnsi"/>
          <w:sz w:val="22"/>
          <w:szCs w:val="22"/>
        </w:rPr>
        <w:t> </w:t>
      </w:r>
      <w:r w:rsidRPr="007C6D65">
        <w:rPr>
          <w:rFonts w:asciiTheme="minorHAnsi" w:hAnsiTheme="minorHAnsi" w:cstheme="minorHAnsi"/>
          <w:sz w:val="22"/>
          <w:szCs w:val="22"/>
        </w:rPr>
        <w:t>podávanie súvisiacich správ na</w:t>
      </w:r>
      <w:r w:rsidR="001C7F89">
        <w:rPr>
          <w:rFonts w:asciiTheme="minorHAnsi" w:hAnsiTheme="minorHAnsi" w:cstheme="minorHAnsi"/>
          <w:sz w:val="22"/>
          <w:szCs w:val="22"/>
        </w:rPr>
        <w:t> </w:t>
      </w:r>
      <w:r w:rsidRPr="007C6D65">
        <w:rPr>
          <w:rFonts w:asciiTheme="minorHAnsi" w:hAnsiTheme="minorHAnsi" w:cstheme="minorHAnsi"/>
          <w:sz w:val="22"/>
          <w:szCs w:val="22"/>
        </w:rPr>
        <w:t>PPA,</w:t>
      </w:r>
    </w:p>
    <w:p w14:paraId="19D5F782" w14:textId="77777777" w:rsidR="001D0B8C" w:rsidRPr="007C6D65" w:rsidRDefault="001D0B8C" w:rsidP="00F47749">
      <w:pPr>
        <w:pStyle w:val="Zkladntext"/>
        <w:numPr>
          <w:ilvl w:val="1"/>
          <w:numId w:val="39"/>
        </w:numPr>
        <w:spacing w:after="0"/>
        <w:ind w:left="1134" w:hanging="567"/>
        <w:jc w:val="both"/>
        <w:rPr>
          <w:rFonts w:asciiTheme="minorHAnsi" w:hAnsiTheme="minorHAnsi" w:cstheme="minorHAnsi"/>
          <w:sz w:val="22"/>
          <w:szCs w:val="22"/>
        </w:rPr>
      </w:pPr>
      <w:r w:rsidRPr="007C6D65">
        <w:rPr>
          <w:rFonts w:asciiTheme="minorHAnsi" w:hAnsiTheme="minorHAnsi" w:cstheme="minorHAnsi"/>
          <w:sz w:val="22"/>
          <w:szCs w:val="22"/>
        </w:rPr>
        <w:t xml:space="preserve">kontroluje plnenie záväzkov </w:t>
      </w:r>
      <w:r w:rsidR="00797D0E" w:rsidRPr="007C6D65">
        <w:rPr>
          <w:rFonts w:asciiTheme="minorHAnsi" w:hAnsiTheme="minorHAnsi" w:cstheme="minorHAnsi"/>
          <w:sz w:val="22"/>
          <w:szCs w:val="22"/>
        </w:rPr>
        <w:t>jednotlivých partnerov projektu</w:t>
      </w:r>
      <w:r w:rsidRPr="007C6D65">
        <w:rPr>
          <w:rFonts w:asciiTheme="minorHAnsi" w:hAnsiTheme="minorHAnsi" w:cstheme="minorHAnsi"/>
          <w:sz w:val="22"/>
          <w:szCs w:val="22"/>
        </w:rPr>
        <w:t>, ktoré vyplývajú zo Zmluvy</w:t>
      </w:r>
      <w:r w:rsidR="00797D0E" w:rsidRPr="007C6D65">
        <w:rPr>
          <w:rFonts w:asciiTheme="minorHAnsi" w:hAnsiTheme="minorHAnsi" w:cstheme="minorHAnsi"/>
          <w:sz w:val="22"/>
          <w:szCs w:val="22"/>
        </w:rPr>
        <w:t>,</w:t>
      </w:r>
    </w:p>
    <w:p w14:paraId="4084EC66" w14:textId="77777777" w:rsidR="001D0B8C" w:rsidRPr="007C6D65" w:rsidRDefault="001D0B8C" w:rsidP="00F47749">
      <w:pPr>
        <w:pStyle w:val="Zkladntext"/>
        <w:numPr>
          <w:ilvl w:val="1"/>
          <w:numId w:val="39"/>
        </w:numPr>
        <w:spacing w:after="0"/>
        <w:ind w:left="1134" w:hanging="567"/>
        <w:jc w:val="both"/>
        <w:rPr>
          <w:rFonts w:asciiTheme="minorHAnsi" w:hAnsiTheme="minorHAnsi" w:cstheme="minorHAnsi"/>
          <w:sz w:val="22"/>
          <w:szCs w:val="22"/>
        </w:rPr>
      </w:pPr>
      <w:r w:rsidRPr="007C6D65">
        <w:rPr>
          <w:rFonts w:asciiTheme="minorHAnsi" w:hAnsiTheme="minorHAnsi" w:cstheme="minorHAnsi"/>
          <w:sz w:val="22"/>
          <w:szCs w:val="22"/>
        </w:rPr>
        <w:t>predkladá na PPA žiadosť o</w:t>
      </w:r>
      <w:r w:rsidR="009F2939" w:rsidRPr="007C6D65">
        <w:rPr>
          <w:rFonts w:asciiTheme="minorHAnsi" w:hAnsiTheme="minorHAnsi" w:cstheme="minorHAnsi"/>
          <w:sz w:val="22"/>
          <w:szCs w:val="22"/>
        </w:rPr>
        <w:t> </w:t>
      </w:r>
      <w:r w:rsidRPr="007C6D65">
        <w:rPr>
          <w:rFonts w:asciiTheme="minorHAnsi" w:hAnsiTheme="minorHAnsi" w:cstheme="minorHAnsi"/>
          <w:sz w:val="22"/>
          <w:szCs w:val="22"/>
        </w:rPr>
        <w:t>zmeny v</w:t>
      </w:r>
      <w:r w:rsidR="009F2939" w:rsidRPr="007C6D65">
        <w:rPr>
          <w:rFonts w:asciiTheme="minorHAnsi" w:hAnsiTheme="minorHAnsi" w:cstheme="minorHAnsi"/>
          <w:sz w:val="22"/>
          <w:szCs w:val="22"/>
        </w:rPr>
        <w:t> </w:t>
      </w:r>
      <w:r w:rsidRPr="007C6D65">
        <w:rPr>
          <w:rFonts w:asciiTheme="minorHAnsi" w:hAnsiTheme="minorHAnsi" w:cstheme="minorHAnsi"/>
          <w:sz w:val="22"/>
          <w:szCs w:val="22"/>
        </w:rPr>
        <w:t xml:space="preserve">projekte </w:t>
      </w:r>
      <w:r w:rsidR="00797D0E" w:rsidRPr="007C6D65">
        <w:rPr>
          <w:rFonts w:asciiTheme="minorHAnsi" w:hAnsiTheme="minorHAnsi" w:cstheme="minorHAnsi"/>
          <w:sz w:val="22"/>
          <w:szCs w:val="22"/>
        </w:rPr>
        <w:t>kolektívnej investície za všetkých partnerov projektu</w:t>
      </w:r>
      <w:r w:rsidRPr="007C6D65">
        <w:rPr>
          <w:rFonts w:asciiTheme="minorHAnsi" w:hAnsiTheme="minorHAnsi" w:cstheme="minorHAnsi"/>
          <w:sz w:val="22"/>
          <w:szCs w:val="22"/>
        </w:rPr>
        <w:t>,</w:t>
      </w:r>
    </w:p>
    <w:p w14:paraId="466DEB68" w14:textId="77777777" w:rsidR="001D0B8C" w:rsidRPr="007C6D65" w:rsidRDefault="001D0B8C" w:rsidP="00F47749">
      <w:pPr>
        <w:pStyle w:val="Zkladntext"/>
        <w:numPr>
          <w:ilvl w:val="1"/>
          <w:numId w:val="39"/>
        </w:numPr>
        <w:spacing w:after="0"/>
        <w:ind w:left="1134" w:hanging="567"/>
        <w:jc w:val="both"/>
        <w:rPr>
          <w:rFonts w:asciiTheme="minorHAnsi" w:hAnsiTheme="minorHAnsi" w:cstheme="minorHAnsi"/>
          <w:sz w:val="22"/>
          <w:szCs w:val="22"/>
        </w:rPr>
      </w:pPr>
      <w:r w:rsidRPr="007C6D65">
        <w:rPr>
          <w:rFonts w:asciiTheme="minorHAnsi" w:hAnsiTheme="minorHAnsi" w:cstheme="minorHAnsi"/>
          <w:sz w:val="22"/>
          <w:szCs w:val="22"/>
        </w:rPr>
        <w:t>potvrdzuje v</w:t>
      </w:r>
      <w:r w:rsidR="009F2939" w:rsidRPr="007C6D65">
        <w:rPr>
          <w:rFonts w:asciiTheme="minorHAnsi" w:hAnsiTheme="minorHAnsi" w:cstheme="minorHAnsi"/>
          <w:sz w:val="22"/>
          <w:szCs w:val="22"/>
        </w:rPr>
        <w:t> </w:t>
      </w:r>
      <w:r w:rsidRPr="007C6D65">
        <w:rPr>
          <w:rFonts w:asciiTheme="minorHAnsi" w:hAnsiTheme="minorHAnsi" w:cstheme="minorHAnsi"/>
          <w:sz w:val="22"/>
          <w:szCs w:val="22"/>
        </w:rPr>
        <w:t xml:space="preserve">rámci </w:t>
      </w:r>
      <w:r w:rsidR="00797D0E" w:rsidRPr="007C6D65">
        <w:rPr>
          <w:rFonts w:asciiTheme="minorHAnsi" w:hAnsiTheme="minorHAnsi" w:cstheme="minorHAnsi"/>
          <w:sz w:val="22"/>
          <w:szCs w:val="22"/>
        </w:rPr>
        <w:t xml:space="preserve">poslednej </w:t>
      </w:r>
      <w:proofErr w:type="spellStart"/>
      <w:r w:rsidRPr="007C6D65">
        <w:rPr>
          <w:rFonts w:asciiTheme="minorHAnsi" w:hAnsiTheme="minorHAnsi" w:cstheme="minorHAnsi"/>
          <w:sz w:val="22"/>
          <w:szCs w:val="22"/>
        </w:rPr>
        <w:t>ŽoP</w:t>
      </w:r>
      <w:proofErr w:type="spellEnd"/>
      <w:r w:rsidRPr="007C6D65">
        <w:rPr>
          <w:rFonts w:asciiTheme="minorHAnsi" w:hAnsiTheme="minorHAnsi" w:cstheme="minorHAnsi"/>
          <w:sz w:val="22"/>
          <w:szCs w:val="22"/>
        </w:rPr>
        <w:t xml:space="preserve"> splnenie cieľa projektu </w:t>
      </w:r>
      <w:r w:rsidR="00797D0E" w:rsidRPr="007C6D65">
        <w:rPr>
          <w:rFonts w:asciiTheme="minorHAnsi" w:hAnsiTheme="minorHAnsi" w:cstheme="minorHAnsi"/>
          <w:sz w:val="22"/>
          <w:szCs w:val="22"/>
        </w:rPr>
        <w:t>kolektívnej investície</w:t>
      </w:r>
      <w:r w:rsidRPr="007C6D65">
        <w:rPr>
          <w:rFonts w:asciiTheme="minorHAnsi" w:hAnsiTheme="minorHAnsi" w:cstheme="minorHAnsi"/>
          <w:sz w:val="22"/>
          <w:szCs w:val="22"/>
        </w:rPr>
        <w:t xml:space="preserve"> a</w:t>
      </w:r>
      <w:r w:rsidR="009F2939" w:rsidRPr="007C6D65">
        <w:rPr>
          <w:rFonts w:asciiTheme="minorHAnsi" w:hAnsiTheme="minorHAnsi" w:cstheme="minorHAnsi"/>
          <w:sz w:val="22"/>
          <w:szCs w:val="22"/>
        </w:rPr>
        <w:t> </w:t>
      </w:r>
      <w:r w:rsidRPr="007C6D65">
        <w:rPr>
          <w:rFonts w:asciiTheme="minorHAnsi" w:hAnsiTheme="minorHAnsi" w:cstheme="minorHAnsi"/>
          <w:sz w:val="22"/>
          <w:szCs w:val="22"/>
        </w:rPr>
        <w:t xml:space="preserve">realizáciu všetkých </w:t>
      </w:r>
      <w:r w:rsidR="00797D0E" w:rsidRPr="007C6D65">
        <w:rPr>
          <w:rFonts w:asciiTheme="minorHAnsi" w:hAnsiTheme="minorHAnsi" w:cstheme="minorHAnsi"/>
          <w:sz w:val="22"/>
          <w:szCs w:val="22"/>
        </w:rPr>
        <w:t>činností, definovaných v</w:t>
      </w:r>
      <w:r w:rsidR="009F2939" w:rsidRPr="007C6D65">
        <w:rPr>
          <w:rFonts w:asciiTheme="minorHAnsi" w:hAnsiTheme="minorHAnsi" w:cstheme="minorHAnsi"/>
          <w:sz w:val="22"/>
          <w:szCs w:val="22"/>
        </w:rPr>
        <w:t> </w:t>
      </w:r>
      <w:r w:rsidR="00797D0E" w:rsidRPr="007C6D65">
        <w:rPr>
          <w:rFonts w:asciiTheme="minorHAnsi" w:hAnsiTheme="minorHAnsi" w:cstheme="minorHAnsi"/>
          <w:sz w:val="22"/>
          <w:szCs w:val="22"/>
        </w:rPr>
        <w:t xml:space="preserve">Zmluve </w:t>
      </w:r>
      <w:r w:rsidRPr="007C6D65">
        <w:rPr>
          <w:rFonts w:asciiTheme="minorHAnsi" w:hAnsiTheme="minorHAnsi" w:cstheme="minorHAnsi"/>
          <w:sz w:val="22"/>
          <w:szCs w:val="22"/>
        </w:rPr>
        <w:t>jednotlivými partnermi projektu</w:t>
      </w:r>
      <w:r w:rsidR="00797D0E" w:rsidRPr="007C6D65">
        <w:rPr>
          <w:rFonts w:asciiTheme="minorHAnsi" w:hAnsiTheme="minorHAnsi" w:cstheme="minorHAnsi"/>
          <w:sz w:val="22"/>
          <w:szCs w:val="22"/>
        </w:rPr>
        <w:t>,</w:t>
      </w:r>
    </w:p>
    <w:p w14:paraId="01ECD345" w14:textId="303D6203" w:rsidR="001D0B8C" w:rsidRPr="00BD29A2" w:rsidRDefault="001D0B8C" w:rsidP="00F47749">
      <w:pPr>
        <w:pStyle w:val="Zkladntext"/>
        <w:numPr>
          <w:ilvl w:val="1"/>
          <w:numId w:val="39"/>
        </w:numPr>
        <w:spacing w:after="0"/>
        <w:ind w:left="1134" w:hanging="567"/>
        <w:jc w:val="both"/>
        <w:rPr>
          <w:rFonts w:asciiTheme="minorHAnsi" w:hAnsiTheme="minorHAnsi" w:cstheme="minorHAnsi"/>
          <w:sz w:val="22"/>
          <w:szCs w:val="22"/>
        </w:rPr>
      </w:pPr>
      <w:r w:rsidRPr="007C6D65">
        <w:rPr>
          <w:rFonts w:asciiTheme="minorHAnsi" w:hAnsiTheme="minorHAnsi" w:cstheme="minorHAnsi"/>
          <w:sz w:val="22"/>
          <w:szCs w:val="22"/>
        </w:rPr>
        <w:t>potvrdzuje, že všetky výdavky, ktoré vznikli v</w:t>
      </w:r>
      <w:r w:rsidR="009F2939" w:rsidRPr="007C6D65">
        <w:rPr>
          <w:rFonts w:asciiTheme="minorHAnsi" w:hAnsiTheme="minorHAnsi" w:cstheme="minorHAnsi"/>
          <w:sz w:val="22"/>
          <w:szCs w:val="22"/>
        </w:rPr>
        <w:t> </w:t>
      </w:r>
      <w:r w:rsidRPr="007C6D65">
        <w:rPr>
          <w:rFonts w:asciiTheme="minorHAnsi" w:hAnsiTheme="minorHAnsi" w:cstheme="minorHAnsi"/>
          <w:sz w:val="22"/>
          <w:szCs w:val="22"/>
        </w:rPr>
        <w:t xml:space="preserve">rámci realizácie projektu </w:t>
      </w:r>
      <w:r w:rsidR="00797D0E" w:rsidRPr="007C6D65">
        <w:rPr>
          <w:rFonts w:asciiTheme="minorHAnsi" w:hAnsiTheme="minorHAnsi" w:cstheme="minorHAnsi"/>
          <w:sz w:val="22"/>
          <w:szCs w:val="22"/>
        </w:rPr>
        <w:t>kolektívnej investície partnermi projektu,</w:t>
      </w:r>
      <w:r w:rsidRPr="007C6D65">
        <w:rPr>
          <w:rFonts w:asciiTheme="minorHAnsi" w:hAnsiTheme="minorHAnsi" w:cstheme="minorHAnsi"/>
          <w:sz w:val="22"/>
          <w:szCs w:val="22"/>
        </w:rPr>
        <w:t xml:space="preserve"> boli vynaložené v</w:t>
      </w:r>
      <w:r w:rsidR="009F2939" w:rsidRPr="007C6D65">
        <w:rPr>
          <w:rFonts w:asciiTheme="minorHAnsi" w:hAnsiTheme="minorHAnsi" w:cstheme="minorHAnsi"/>
          <w:sz w:val="22"/>
          <w:szCs w:val="22"/>
        </w:rPr>
        <w:t> </w:t>
      </w:r>
      <w:r w:rsidRPr="007C6D65">
        <w:rPr>
          <w:rFonts w:asciiTheme="minorHAnsi" w:hAnsiTheme="minorHAnsi" w:cstheme="minorHAnsi"/>
          <w:sz w:val="22"/>
          <w:szCs w:val="22"/>
        </w:rPr>
        <w:t>súlade so Zmluvou</w:t>
      </w:r>
      <w:r w:rsidR="00910F04" w:rsidRPr="00910F04">
        <w:rPr>
          <w:rFonts w:asciiTheme="minorHAnsi" w:hAnsiTheme="minorHAnsi" w:cstheme="minorHAnsi"/>
          <w:sz w:val="22"/>
          <w:szCs w:val="22"/>
        </w:rPr>
        <w:t xml:space="preserve"> </w:t>
      </w:r>
      <w:r w:rsidR="00910F04">
        <w:rPr>
          <w:rFonts w:asciiTheme="minorHAnsi" w:hAnsiTheme="minorHAnsi" w:cstheme="minorHAnsi"/>
          <w:sz w:val="22"/>
          <w:szCs w:val="22"/>
        </w:rPr>
        <w:t>o poskytnutí NFP</w:t>
      </w:r>
      <w:r w:rsidRPr="007C6D65">
        <w:rPr>
          <w:rFonts w:asciiTheme="minorHAnsi" w:hAnsiTheme="minorHAnsi" w:cstheme="minorHAnsi"/>
          <w:sz w:val="22"/>
          <w:szCs w:val="22"/>
        </w:rPr>
        <w:t>; túto skutočnosť potvrdzuje čestným vyhlásením</w:t>
      </w:r>
      <w:r w:rsidR="00BE7438">
        <w:rPr>
          <w:rFonts w:asciiTheme="minorHAnsi" w:hAnsiTheme="minorHAnsi" w:cstheme="minorHAnsi"/>
          <w:sz w:val="22"/>
          <w:szCs w:val="22"/>
        </w:rPr>
        <w:t xml:space="preserve"> </w:t>
      </w:r>
      <w:r w:rsidRPr="00BD29A2">
        <w:rPr>
          <w:rFonts w:asciiTheme="minorHAnsi" w:hAnsiTheme="minorHAnsi" w:cstheme="minorHAnsi"/>
          <w:sz w:val="22"/>
          <w:szCs w:val="22"/>
        </w:rPr>
        <w:t>v</w:t>
      </w:r>
      <w:r w:rsidR="009F2939" w:rsidRPr="00BD29A2">
        <w:rPr>
          <w:rFonts w:asciiTheme="minorHAnsi" w:hAnsiTheme="minorHAnsi" w:cstheme="minorHAnsi"/>
          <w:sz w:val="22"/>
          <w:szCs w:val="22"/>
        </w:rPr>
        <w:t> </w:t>
      </w:r>
      <w:r w:rsidRPr="00BD29A2">
        <w:rPr>
          <w:rFonts w:asciiTheme="minorHAnsi" w:hAnsiTheme="minorHAnsi" w:cstheme="minorHAnsi"/>
          <w:sz w:val="22"/>
          <w:szCs w:val="22"/>
        </w:rPr>
        <w:t xml:space="preserve">rámci </w:t>
      </w:r>
      <w:r w:rsidR="0031028D" w:rsidRPr="00BD29A2">
        <w:rPr>
          <w:rFonts w:asciiTheme="minorHAnsi" w:hAnsiTheme="minorHAnsi" w:cstheme="minorHAnsi"/>
          <w:sz w:val="22"/>
          <w:szCs w:val="22"/>
        </w:rPr>
        <w:t xml:space="preserve">každej podanej </w:t>
      </w:r>
      <w:proofErr w:type="spellStart"/>
      <w:r w:rsidR="0031028D" w:rsidRPr="00BD29A2">
        <w:rPr>
          <w:rFonts w:asciiTheme="minorHAnsi" w:hAnsiTheme="minorHAnsi" w:cstheme="minorHAnsi"/>
          <w:sz w:val="22"/>
          <w:szCs w:val="22"/>
        </w:rPr>
        <w:t>ŽoP</w:t>
      </w:r>
      <w:proofErr w:type="spellEnd"/>
      <w:r w:rsidR="0031028D" w:rsidRPr="00BD29A2">
        <w:rPr>
          <w:rFonts w:asciiTheme="minorHAnsi" w:hAnsiTheme="minorHAnsi" w:cstheme="minorHAnsi"/>
          <w:sz w:val="22"/>
          <w:szCs w:val="22"/>
        </w:rPr>
        <w:t>.</w:t>
      </w:r>
    </w:p>
    <w:p w14:paraId="7571B36A" w14:textId="6216E618" w:rsidR="00DD7BFA" w:rsidRPr="00BD29A2" w:rsidRDefault="00DD7BFA" w:rsidP="00F47749">
      <w:pPr>
        <w:pStyle w:val="Odsekzoznamu"/>
        <w:numPr>
          <w:ilvl w:val="2"/>
          <w:numId w:val="133"/>
        </w:numPr>
        <w:spacing w:after="120"/>
        <w:ind w:left="567" w:hanging="567"/>
        <w:contextualSpacing w:val="0"/>
        <w:jc w:val="both"/>
        <w:rPr>
          <w:rFonts w:asciiTheme="minorHAnsi" w:hAnsiTheme="minorHAnsi" w:cstheme="minorHAnsi"/>
          <w:sz w:val="22"/>
        </w:rPr>
      </w:pPr>
      <w:r w:rsidRPr="00BD29A2">
        <w:rPr>
          <w:rFonts w:asciiTheme="minorHAnsi" w:hAnsiTheme="minorHAnsi" w:cstheme="minorHAnsi"/>
          <w:sz w:val="22"/>
        </w:rPr>
        <w:t>Ak sa realizuje kolektívna investícia ako integrovaný projekt (viac partnerov projektu a</w:t>
      </w:r>
      <w:r w:rsidR="009F2939" w:rsidRPr="00BD29A2">
        <w:rPr>
          <w:rFonts w:asciiTheme="minorHAnsi" w:hAnsiTheme="minorHAnsi" w:cstheme="minorHAnsi"/>
          <w:sz w:val="22"/>
        </w:rPr>
        <w:t> </w:t>
      </w:r>
      <w:r w:rsidRPr="00BD29A2">
        <w:rPr>
          <w:rFonts w:asciiTheme="minorHAnsi" w:hAnsiTheme="minorHAnsi" w:cstheme="minorHAnsi"/>
          <w:sz w:val="22"/>
        </w:rPr>
        <w:t xml:space="preserve">viac </w:t>
      </w:r>
      <w:proofErr w:type="spellStart"/>
      <w:r w:rsidR="00B1357B" w:rsidRPr="00BD29A2">
        <w:rPr>
          <w:rFonts w:asciiTheme="minorHAnsi" w:hAnsiTheme="minorHAnsi" w:cstheme="minorHAnsi"/>
          <w:sz w:val="22"/>
        </w:rPr>
        <w:t>pod</w:t>
      </w:r>
      <w:r w:rsidRPr="00BD29A2">
        <w:rPr>
          <w:rFonts w:asciiTheme="minorHAnsi" w:hAnsiTheme="minorHAnsi" w:cstheme="minorHAnsi"/>
          <w:sz w:val="22"/>
        </w:rPr>
        <w:t>opatrení</w:t>
      </w:r>
      <w:proofErr w:type="spellEnd"/>
      <w:r w:rsidRPr="00BD29A2">
        <w:rPr>
          <w:rFonts w:asciiTheme="minorHAnsi" w:hAnsiTheme="minorHAnsi" w:cstheme="minorHAnsi"/>
          <w:sz w:val="22"/>
        </w:rPr>
        <w:t xml:space="preserve">), platia ustanovenia </w:t>
      </w:r>
      <w:r w:rsidRPr="00572216">
        <w:rPr>
          <w:rFonts w:asciiTheme="minorHAnsi" w:hAnsiTheme="minorHAnsi" w:cstheme="minorHAnsi"/>
          <w:sz w:val="22"/>
        </w:rPr>
        <w:t>kapitoly</w:t>
      </w:r>
      <w:r w:rsidR="000C7B18" w:rsidRPr="00572216">
        <w:rPr>
          <w:rFonts w:asciiTheme="minorHAnsi" w:hAnsiTheme="minorHAnsi" w:cstheme="minorHAnsi"/>
          <w:sz w:val="22"/>
        </w:rPr>
        <w:t xml:space="preserve"> </w:t>
      </w:r>
      <w:r w:rsidR="00993DD9" w:rsidRPr="00572216">
        <w:rPr>
          <w:rFonts w:asciiTheme="minorHAnsi" w:hAnsiTheme="minorHAnsi" w:cstheme="minorHAnsi"/>
          <w:sz w:val="22"/>
        </w:rPr>
        <w:t>10</w:t>
      </w:r>
      <w:r w:rsidR="000C7B18" w:rsidRPr="00572216">
        <w:rPr>
          <w:rFonts w:asciiTheme="minorHAnsi" w:hAnsiTheme="minorHAnsi" w:cstheme="minorHAnsi"/>
          <w:sz w:val="22"/>
        </w:rPr>
        <w:t xml:space="preserve">, bod </w:t>
      </w:r>
      <w:r w:rsidR="00E30606" w:rsidRPr="00572216">
        <w:rPr>
          <w:rFonts w:asciiTheme="minorHAnsi" w:hAnsiTheme="minorHAnsi" w:cstheme="minorHAnsi"/>
          <w:sz w:val="22"/>
        </w:rPr>
        <w:t>10</w:t>
      </w:r>
      <w:r w:rsidR="000C7B18" w:rsidRPr="00572216">
        <w:rPr>
          <w:rFonts w:asciiTheme="minorHAnsi" w:hAnsiTheme="minorHAnsi" w:cstheme="minorHAnsi"/>
          <w:sz w:val="22"/>
        </w:rPr>
        <w:t>.2.</w:t>
      </w:r>
    </w:p>
    <w:p w14:paraId="25FCCFF0" w14:textId="39D74B80" w:rsidR="00CB33B3" w:rsidRPr="00BD29A2" w:rsidRDefault="000C7B18" w:rsidP="00F47749">
      <w:pPr>
        <w:pStyle w:val="Odsekzoznamu"/>
        <w:numPr>
          <w:ilvl w:val="2"/>
          <w:numId w:val="133"/>
        </w:numPr>
        <w:spacing w:after="120"/>
        <w:ind w:left="567" w:hanging="567"/>
        <w:contextualSpacing w:val="0"/>
        <w:jc w:val="both"/>
        <w:rPr>
          <w:rFonts w:asciiTheme="minorHAnsi" w:hAnsiTheme="minorHAnsi" w:cstheme="minorHAnsi"/>
          <w:sz w:val="22"/>
        </w:rPr>
      </w:pPr>
      <w:r w:rsidRPr="00BD29A2">
        <w:rPr>
          <w:rFonts w:asciiTheme="minorHAnsi" w:hAnsiTheme="minorHAnsi" w:cstheme="minorHAnsi"/>
          <w:sz w:val="22"/>
        </w:rPr>
        <w:t xml:space="preserve">Ak je </w:t>
      </w:r>
      <w:r w:rsidR="00CB33B3" w:rsidRPr="00BD29A2">
        <w:rPr>
          <w:rFonts w:asciiTheme="minorHAnsi" w:hAnsiTheme="minorHAnsi" w:cstheme="minorHAnsi"/>
          <w:sz w:val="22"/>
        </w:rPr>
        <w:t xml:space="preserve">predmetom kolektívnej investície jedno </w:t>
      </w:r>
      <w:proofErr w:type="spellStart"/>
      <w:r w:rsidR="00B1357B" w:rsidRPr="00BD29A2">
        <w:rPr>
          <w:rFonts w:asciiTheme="minorHAnsi" w:hAnsiTheme="minorHAnsi" w:cstheme="minorHAnsi"/>
          <w:sz w:val="22"/>
        </w:rPr>
        <w:t>pod</w:t>
      </w:r>
      <w:r w:rsidR="00CB33B3" w:rsidRPr="00BD29A2">
        <w:rPr>
          <w:rFonts w:asciiTheme="minorHAnsi" w:hAnsiTheme="minorHAnsi" w:cstheme="minorHAnsi"/>
          <w:sz w:val="22"/>
        </w:rPr>
        <w:t>opatrenie</w:t>
      </w:r>
      <w:proofErr w:type="spellEnd"/>
      <w:r w:rsidR="00CB33B3" w:rsidRPr="00BD29A2">
        <w:rPr>
          <w:rFonts w:asciiTheme="minorHAnsi" w:hAnsiTheme="minorHAnsi" w:cstheme="minorHAnsi"/>
          <w:sz w:val="22"/>
        </w:rPr>
        <w:t>, môžu ho realizovať viac</w:t>
      </w:r>
      <w:r w:rsidR="00104A08" w:rsidRPr="00BD29A2">
        <w:rPr>
          <w:rFonts w:asciiTheme="minorHAnsi" w:hAnsiTheme="minorHAnsi" w:cstheme="minorHAnsi"/>
          <w:sz w:val="22"/>
        </w:rPr>
        <w:t>erí (všetci) partneri projektu. Každý partner projektu musí spĺňať požiadavky na oprávnenosť žiadateľa, oprávnenosť aktivít realizácie projektu, oprávnenosť miesta realizácie projektu, kritériá pre výber projektov a</w:t>
      </w:r>
      <w:r w:rsidR="009F2939" w:rsidRPr="00BD29A2">
        <w:rPr>
          <w:rFonts w:asciiTheme="minorHAnsi" w:hAnsiTheme="minorHAnsi" w:cstheme="minorHAnsi"/>
          <w:sz w:val="22"/>
        </w:rPr>
        <w:t> </w:t>
      </w:r>
      <w:r w:rsidR="00104A08" w:rsidRPr="00BD29A2">
        <w:rPr>
          <w:rFonts w:asciiTheme="minorHAnsi" w:hAnsiTheme="minorHAnsi" w:cstheme="minorHAnsi"/>
          <w:sz w:val="22"/>
        </w:rPr>
        <w:t xml:space="preserve">ostatné podmienky poskytnutia príspevku uvedené vo výzve na to </w:t>
      </w:r>
      <w:proofErr w:type="spellStart"/>
      <w:r w:rsidR="00B1357B" w:rsidRPr="00BD29A2">
        <w:rPr>
          <w:rFonts w:asciiTheme="minorHAnsi" w:hAnsiTheme="minorHAnsi" w:cstheme="minorHAnsi"/>
          <w:sz w:val="22"/>
        </w:rPr>
        <w:t>pod</w:t>
      </w:r>
      <w:r w:rsidR="00104A08" w:rsidRPr="00BD29A2">
        <w:rPr>
          <w:rFonts w:asciiTheme="minorHAnsi" w:hAnsiTheme="minorHAnsi" w:cstheme="minorHAnsi"/>
          <w:sz w:val="22"/>
        </w:rPr>
        <w:t>opatrenie</w:t>
      </w:r>
      <w:proofErr w:type="spellEnd"/>
      <w:r w:rsidR="00104A08" w:rsidRPr="00BD29A2">
        <w:rPr>
          <w:rFonts w:asciiTheme="minorHAnsi" w:hAnsiTheme="minorHAnsi" w:cstheme="minorHAnsi"/>
          <w:sz w:val="22"/>
        </w:rPr>
        <w:t>,</w:t>
      </w:r>
      <w:r w:rsidR="00B10A32" w:rsidRPr="00BD29A2">
        <w:rPr>
          <w:rFonts w:asciiTheme="minorHAnsi" w:hAnsiTheme="minorHAnsi" w:cstheme="minorHAnsi"/>
          <w:sz w:val="22"/>
        </w:rPr>
        <w:t xml:space="preserve"> ktoré bude predmetom kolektívnej investície.</w:t>
      </w:r>
    </w:p>
    <w:p w14:paraId="6EC20047" w14:textId="2DFDFCBD" w:rsidR="00B10A32" w:rsidRPr="00BD29A2" w:rsidRDefault="00B10A32" w:rsidP="00F47749">
      <w:pPr>
        <w:pStyle w:val="Odsekzoznamu"/>
        <w:numPr>
          <w:ilvl w:val="2"/>
          <w:numId w:val="133"/>
        </w:numPr>
        <w:spacing w:after="120"/>
        <w:ind w:left="567" w:hanging="567"/>
        <w:contextualSpacing w:val="0"/>
        <w:jc w:val="both"/>
        <w:rPr>
          <w:rFonts w:asciiTheme="minorHAnsi" w:hAnsiTheme="minorHAnsi" w:cstheme="minorHAnsi"/>
          <w:sz w:val="22"/>
        </w:rPr>
      </w:pPr>
      <w:r w:rsidRPr="00BD29A2">
        <w:rPr>
          <w:rFonts w:asciiTheme="minorHAnsi" w:hAnsiTheme="minorHAnsi" w:cstheme="minorHAnsi"/>
          <w:sz w:val="22"/>
        </w:rPr>
        <w:t>PPA uzatvorí s</w:t>
      </w:r>
      <w:r w:rsidR="009F2939" w:rsidRPr="00BD29A2">
        <w:rPr>
          <w:rFonts w:asciiTheme="minorHAnsi" w:hAnsiTheme="minorHAnsi" w:cstheme="minorHAnsi"/>
          <w:sz w:val="22"/>
        </w:rPr>
        <w:t> </w:t>
      </w:r>
      <w:r w:rsidRPr="00BD29A2">
        <w:rPr>
          <w:rFonts w:asciiTheme="minorHAnsi" w:hAnsiTheme="minorHAnsi" w:cstheme="minorHAnsi"/>
          <w:sz w:val="22"/>
        </w:rPr>
        <w:t xml:space="preserve">partnermi </w:t>
      </w:r>
      <w:r w:rsidR="000C7B18" w:rsidRPr="00BD29A2">
        <w:rPr>
          <w:rFonts w:asciiTheme="minorHAnsi" w:hAnsiTheme="minorHAnsi" w:cstheme="minorHAnsi"/>
          <w:sz w:val="22"/>
        </w:rPr>
        <w:t>kolektívnej investície</w:t>
      </w:r>
      <w:r w:rsidRPr="00BD29A2">
        <w:rPr>
          <w:rFonts w:asciiTheme="minorHAnsi" w:hAnsiTheme="minorHAnsi" w:cstheme="minorHAnsi"/>
          <w:sz w:val="22"/>
        </w:rPr>
        <w:t xml:space="preserve"> jednu Zmluvu, predmetom ktorej bude realizácia </w:t>
      </w:r>
      <w:r w:rsidR="00B1357B" w:rsidRPr="00BD29A2">
        <w:rPr>
          <w:rFonts w:asciiTheme="minorHAnsi" w:hAnsiTheme="minorHAnsi" w:cstheme="minorHAnsi"/>
          <w:sz w:val="22"/>
        </w:rPr>
        <w:t>pod</w:t>
      </w:r>
      <w:r w:rsidR="000C7B18" w:rsidRPr="00BD29A2">
        <w:rPr>
          <w:rFonts w:asciiTheme="minorHAnsi" w:hAnsiTheme="minorHAnsi" w:cstheme="minorHAnsi"/>
          <w:sz w:val="22"/>
        </w:rPr>
        <w:t>opatrenia, zahrnutého</w:t>
      </w:r>
      <w:r w:rsidRPr="00BD29A2">
        <w:rPr>
          <w:rFonts w:asciiTheme="minorHAnsi" w:hAnsiTheme="minorHAnsi" w:cstheme="minorHAnsi"/>
          <w:sz w:val="22"/>
        </w:rPr>
        <w:t xml:space="preserve"> do </w:t>
      </w:r>
      <w:proofErr w:type="spellStart"/>
      <w:r w:rsidRPr="00BD29A2">
        <w:rPr>
          <w:rFonts w:asciiTheme="minorHAnsi" w:hAnsiTheme="minorHAnsi" w:cstheme="minorHAnsi"/>
          <w:sz w:val="22"/>
        </w:rPr>
        <w:t>ŽoNFP</w:t>
      </w:r>
      <w:proofErr w:type="spellEnd"/>
      <w:r w:rsidRPr="00BD29A2">
        <w:rPr>
          <w:rFonts w:asciiTheme="minorHAnsi" w:hAnsiTheme="minorHAnsi" w:cstheme="minorHAnsi"/>
          <w:sz w:val="22"/>
        </w:rPr>
        <w:t xml:space="preserve"> a</w:t>
      </w:r>
      <w:r w:rsidR="009F2939" w:rsidRPr="00BD29A2">
        <w:rPr>
          <w:rFonts w:asciiTheme="minorHAnsi" w:hAnsiTheme="minorHAnsi" w:cstheme="minorHAnsi"/>
          <w:sz w:val="22"/>
        </w:rPr>
        <w:t> </w:t>
      </w:r>
      <w:r w:rsidRPr="00BD29A2">
        <w:rPr>
          <w:rFonts w:asciiTheme="minorHAnsi" w:hAnsiTheme="minorHAnsi" w:cstheme="minorHAnsi"/>
          <w:sz w:val="22"/>
        </w:rPr>
        <w:t xml:space="preserve">zmluvnou stranou na strane prijímateľa budú všetci partneri </w:t>
      </w:r>
      <w:r w:rsidR="00DD7BFA" w:rsidRPr="00BD29A2">
        <w:rPr>
          <w:rFonts w:asciiTheme="minorHAnsi" w:hAnsiTheme="minorHAnsi" w:cstheme="minorHAnsi"/>
          <w:sz w:val="22"/>
        </w:rPr>
        <w:t>kolektívnej investície</w:t>
      </w:r>
      <w:r w:rsidRPr="00BD29A2">
        <w:rPr>
          <w:rFonts w:asciiTheme="minorHAnsi" w:hAnsiTheme="minorHAnsi" w:cstheme="minorHAnsi"/>
          <w:sz w:val="22"/>
        </w:rPr>
        <w:t xml:space="preserve"> (pluralita na strane prijímateľa).</w:t>
      </w:r>
      <w:r w:rsidR="00DD7BFA" w:rsidRPr="00BD29A2">
        <w:rPr>
          <w:rFonts w:asciiTheme="minorHAnsi" w:hAnsiTheme="minorHAnsi" w:cstheme="minorHAnsi"/>
          <w:sz w:val="22"/>
        </w:rPr>
        <w:t xml:space="preserve"> Všetci partneri projektu majú voči PPA rovnaké postavenie.</w:t>
      </w:r>
    </w:p>
    <w:p w14:paraId="239198AF" w14:textId="6B736A35" w:rsidR="00457C7D" w:rsidRPr="00BD29A2" w:rsidRDefault="00457C7D" w:rsidP="00F47749">
      <w:pPr>
        <w:pStyle w:val="Odsekzoznamu"/>
        <w:numPr>
          <w:ilvl w:val="2"/>
          <w:numId w:val="133"/>
        </w:numPr>
        <w:spacing w:after="120"/>
        <w:ind w:left="567" w:hanging="567"/>
        <w:contextualSpacing w:val="0"/>
        <w:jc w:val="both"/>
        <w:rPr>
          <w:rFonts w:asciiTheme="minorHAnsi" w:hAnsiTheme="minorHAnsi" w:cstheme="minorHAnsi"/>
          <w:sz w:val="22"/>
        </w:rPr>
      </w:pPr>
      <w:r w:rsidRPr="00572216">
        <w:rPr>
          <w:rFonts w:asciiTheme="minorHAnsi" w:hAnsiTheme="minorHAnsi" w:cstheme="minorHAnsi"/>
          <w:sz w:val="22"/>
        </w:rPr>
        <w:t>Zabezpečenie pohľadávky PPA v</w:t>
      </w:r>
      <w:r w:rsidR="009F2939" w:rsidRPr="00572216">
        <w:rPr>
          <w:rFonts w:asciiTheme="minorHAnsi" w:hAnsiTheme="minorHAnsi" w:cstheme="minorHAnsi"/>
          <w:sz w:val="22"/>
        </w:rPr>
        <w:t> </w:t>
      </w:r>
      <w:r w:rsidRPr="00572216">
        <w:rPr>
          <w:rFonts w:asciiTheme="minorHAnsi" w:hAnsiTheme="minorHAnsi" w:cstheme="minorHAnsi"/>
          <w:sz w:val="22"/>
        </w:rPr>
        <w:t xml:space="preserve">zmysle kapitoly </w:t>
      </w:r>
      <w:r w:rsidR="00993DD9" w:rsidRPr="00572216">
        <w:rPr>
          <w:rFonts w:asciiTheme="minorHAnsi" w:hAnsiTheme="minorHAnsi" w:cstheme="minorHAnsi"/>
          <w:sz w:val="22"/>
        </w:rPr>
        <w:t>4</w:t>
      </w:r>
      <w:r w:rsidRPr="00BD29A2">
        <w:rPr>
          <w:rFonts w:asciiTheme="minorHAnsi" w:hAnsiTheme="minorHAnsi" w:cstheme="minorHAnsi"/>
          <w:sz w:val="22"/>
        </w:rPr>
        <w:t xml:space="preserve"> </w:t>
      </w:r>
      <w:r w:rsidR="009E6C95" w:rsidRPr="00F62981">
        <w:rPr>
          <w:rFonts w:asciiTheme="minorHAnsi" w:hAnsiTheme="minorHAnsi" w:cstheme="minorHAnsi"/>
          <w:sz w:val="22"/>
        </w:rPr>
        <w:t>PpP</w:t>
      </w:r>
      <w:r w:rsidRPr="00BD29A2">
        <w:rPr>
          <w:rFonts w:asciiTheme="minorHAnsi" w:hAnsiTheme="minorHAnsi" w:cstheme="minorHAnsi"/>
          <w:sz w:val="22"/>
        </w:rPr>
        <w:t xml:space="preserve"> sa bude realizovať vo vzťahu k</w:t>
      </w:r>
      <w:r w:rsidR="009F2939" w:rsidRPr="00BD29A2">
        <w:rPr>
          <w:rFonts w:asciiTheme="minorHAnsi" w:hAnsiTheme="minorHAnsi" w:cstheme="minorHAnsi"/>
          <w:sz w:val="22"/>
        </w:rPr>
        <w:t> </w:t>
      </w:r>
      <w:r w:rsidRPr="00BD29A2">
        <w:rPr>
          <w:rFonts w:asciiTheme="minorHAnsi" w:hAnsiTheme="minorHAnsi" w:cstheme="minorHAnsi"/>
          <w:sz w:val="22"/>
        </w:rPr>
        <w:t>celej Zmluve, tzn. zabezpečenie nemusí byť osobitne pre každého partnera kolektívnej investície (napr. ak bude predmetom záložného práva v</w:t>
      </w:r>
      <w:r w:rsidR="009F2939" w:rsidRPr="00BD29A2">
        <w:rPr>
          <w:rFonts w:asciiTheme="minorHAnsi" w:hAnsiTheme="minorHAnsi" w:cstheme="minorHAnsi"/>
          <w:sz w:val="22"/>
        </w:rPr>
        <w:t> </w:t>
      </w:r>
      <w:r w:rsidRPr="00BD29A2">
        <w:rPr>
          <w:rFonts w:asciiTheme="minorHAnsi" w:hAnsiTheme="minorHAnsi" w:cstheme="minorHAnsi"/>
          <w:sz w:val="22"/>
        </w:rPr>
        <w:t>prospech PPA jedna nehnuteľnosť, ktorá pokryje výšku NFP všetkých partnerov v</w:t>
      </w:r>
      <w:r w:rsidR="009F2939" w:rsidRPr="00BD29A2">
        <w:rPr>
          <w:rFonts w:asciiTheme="minorHAnsi" w:hAnsiTheme="minorHAnsi" w:cstheme="minorHAnsi"/>
          <w:sz w:val="22"/>
        </w:rPr>
        <w:t> </w:t>
      </w:r>
      <w:r w:rsidRPr="00BD29A2">
        <w:rPr>
          <w:rFonts w:asciiTheme="minorHAnsi" w:hAnsiTheme="minorHAnsi" w:cstheme="minorHAnsi"/>
          <w:sz w:val="22"/>
        </w:rPr>
        <w:t>rámci kolektívnej investície).</w:t>
      </w:r>
    </w:p>
    <w:p w14:paraId="239B32D7" w14:textId="7E041634" w:rsidR="00B10A32" w:rsidRPr="00BD29A2" w:rsidRDefault="00B10A32" w:rsidP="00F47749">
      <w:pPr>
        <w:pStyle w:val="Odsekzoznamu"/>
        <w:numPr>
          <w:ilvl w:val="2"/>
          <w:numId w:val="133"/>
        </w:numPr>
        <w:spacing w:after="120"/>
        <w:ind w:left="567" w:hanging="567"/>
        <w:contextualSpacing w:val="0"/>
        <w:jc w:val="both"/>
        <w:rPr>
          <w:rFonts w:asciiTheme="minorHAnsi" w:hAnsiTheme="minorHAnsi" w:cstheme="minorHAnsi"/>
          <w:sz w:val="22"/>
        </w:rPr>
      </w:pPr>
      <w:r w:rsidRPr="00BD29A2">
        <w:rPr>
          <w:rFonts w:asciiTheme="minorHAnsi" w:hAnsiTheme="minorHAnsi" w:cstheme="minorHAnsi"/>
          <w:sz w:val="22"/>
        </w:rPr>
        <w:t xml:space="preserve">Každý partner </w:t>
      </w:r>
      <w:r w:rsidR="00DD7BFA" w:rsidRPr="00BD29A2">
        <w:rPr>
          <w:rFonts w:asciiTheme="minorHAnsi" w:hAnsiTheme="minorHAnsi" w:cstheme="minorHAnsi"/>
          <w:sz w:val="22"/>
        </w:rPr>
        <w:t>kolektívnej investície</w:t>
      </w:r>
      <w:r w:rsidRPr="00BD29A2">
        <w:rPr>
          <w:rFonts w:asciiTheme="minorHAnsi" w:hAnsiTheme="minorHAnsi" w:cstheme="minorHAnsi"/>
          <w:sz w:val="22"/>
        </w:rPr>
        <w:t xml:space="preserve"> si zriadi jeden bankový účet na príjem NFP, pričom sa použije iba jeden systém financovania projektu, ktorý uvedú partneri projektu</w:t>
      </w:r>
      <w:r w:rsidR="00BE7438">
        <w:rPr>
          <w:rFonts w:asciiTheme="minorHAnsi" w:hAnsiTheme="minorHAnsi" w:cstheme="minorHAnsi"/>
          <w:sz w:val="22"/>
        </w:rPr>
        <w:t xml:space="preserve"> </w:t>
      </w:r>
      <w:r w:rsidR="000C7B18" w:rsidRPr="007C6D65">
        <w:rPr>
          <w:rFonts w:asciiTheme="minorHAnsi" w:hAnsiTheme="minorHAnsi" w:cstheme="minorHAnsi"/>
          <w:sz w:val="22"/>
        </w:rPr>
        <w:t>v</w:t>
      </w:r>
      <w:r w:rsidR="009F2939" w:rsidRPr="007C6D65">
        <w:rPr>
          <w:rFonts w:asciiTheme="minorHAnsi" w:hAnsiTheme="minorHAnsi" w:cstheme="minorHAnsi"/>
          <w:sz w:val="22"/>
        </w:rPr>
        <w:t> </w:t>
      </w:r>
      <w:proofErr w:type="spellStart"/>
      <w:r w:rsidR="000C7B18" w:rsidRPr="007C6D65">
        <w:rPr>
          <w:rFonts w:asciiTheme="minorHAnsi" w:hAnsiTheme="minorHAnsi" w:cstheme="minorHAnsi"/>
          <w:sz w:val="22"/>
        </w:rPr>
        <w:t>ŽoNFP</w:t>
      </w:r>
      <w:proofErr w:type="spellEnd"/>
      <w:r w:rsidR="000C7B18" w:rsidRPr="007C6D65">
        <w:rPr>
          <w:rFonts w:asciiTheme="minorHAnsi" w:hAnsiTheme="minorHAnsi" w:cstheme="minorHAnsi"/>
          <w:sz w:val="22"/>
        </w:rPr>
        <w:t>, (tzn. všetci partneri</w:t>
      </w:r>
      <w:r w:rsidRPr="007C6D65">
        <w:rPr>
          <w:rFonts w:asciiTheme="minorHAnsi" w:hAnsiTheme="minorHAnsi" w:cstheme="minorHAnsi"/>
          <w:sz w:val="22"/>
        </w:rPr>
        <w:t xml:space="preserve"> </w:t>
      </w:r>
      <w:r w:rsidR="00DD7BFA" w:rsidRPr="007C6D65">
        <w:rPr>
          <w:rFonts w:asciiTheme="minorHAnsi" w:hAnsiTheme="minorHAnsi" w:cstheme="minorHAnsi"/>
          <w:sz w:val="22"/>
        </w:rPr>
        <w:t>kolektívnej investície</w:t>
      </w:r>
      <w:r w:rsidRPr="007C6D65">
        <w:rPr>
          <w:rFonts w:asciiTheme="minorHAnsi" w:hAnsiTheme="minorHAnsi" w:cstheme="minorHAnsi"/>
          <w:sz w:val="22"/>
        </w:rPr>
        <w:t xml:space="preserve"> </w:t>
      </w:r>
      <w:r w:rsidR="000C7B18" w:rsidRPr="007C6D65">
        <w:rPr>
          <w:rFonts w:asciiTheme="minorHAnsi" w:hAnsiTheme="minorHAnsi" w:cstheme="minorHAnsi"/>
          <w:sz w:val="22"/>
        </w:rPr>
        <w:t>použijú rovna</w:t>
      </w:r>
      <w:r w:rsidR="00457C7D" w:rsidRPr="007C6D65">
        <w:rPr>
          <w:rFonts w:asciiTheme="minorHAnsi" w:hAnsiTheme="minorHAnsi" w:cstheme="minorHAnsi"/>
          <w:sz w:val="22"/>
        </w:rPr>
        <w:t>ký systém financovania projektu</w:t>
      </w:r>
      <w:r w:rsidRPr="007C6D65">
        <w:rPr>
          <w:rFonts w:asciiTheme="minorHAnsi" w:hAnsiTheme="minorHAnsi" w:cstheme="minorHAnsi"/>
          <w:sz w:val="22"/>
        </w:rPr>
        <w:t>).</w:t>
      </w:r>
      <w:r w:rsidR="00BE7438">
        <w:rPr>
          <w:rFonts w:asciiTheme="minorHAnsi" w:hAnsiTheme="minorHAnsi" w:cstheme="minorHAnsi"/>
          <w:sz w:val="22"/>
        </w:rPr>
        <w:t xml:space="preserve"> </w:t>
      </w:r>
    </w:p>
    <w:p w14:paraId="13FA1D9A" w14:textId="45356844" w:rsidR="000C7B18" w:rsidRPr="00BD29A2" w:rsidRDefault="00B10A32" w:rsidP="00F47749">
      <w:pPr>
        <w:pStyle w:val="Odsekzoznamu"/>
        <w:numPr>
          <w:ilvl w:val="2"/>
          <w:numId w:val="133"/>
        </w:numPr>
        <w:spacing w:after="120"/>
        <w:ind w:left="567" w:hanging="567"/>
        <w:contextualSpacing w:val="0"/>
        <w:jc w:val="both"/>
        <w:rPr>
          <w:rFonts w:asciiTheme="minorHAnsi" w:hAnsiTheme="minorHAnsi" w:cstheme="minorHAnsi"/>
          <w:sz w:val="22"/>
        </w:rPr>
      </w:pPr>
      <w:r w:rsidRPr="00BD29A2">
        <w:rPr>
          <w:rFonts w:asciiTheme="minorHAnsi" w:hAnsiTheme="minorHAnsi" w:cstheme="minorHAnsi"/>
          <w:sz w:val="22"/>
        </w:rPr>
        <w:t xml:space="preserve">Každý partner projektu môže podať maximálne jednu </w:t>
      </w:r>
      <w:proofErr w:type="spellStart"/>
      <w:r w:rsidRPr="00BD29A2">
        <w:rPr>
          <w:rFonts w:asciiTheme="minorHAnsi" w:hAnsiTheme="minorHAnsi" w:cstheme="minorHAnsi"/>
          <w:sz w:val="22"/>
        </w:rPr>
        <w:t>ŽoP</w:t>
      </w:r>
      <w:proofErr w:type="spellEnd"/>
      <w:r w:rsidRPr="00BD29A2">
        <w:rPr>
          <w:rFonts w:asciiTheme="minorHAnsi" w:hAnsiTheme="minorHAnsi" w:cstheme="minorHAnsi"/>
          <w:sz w:val="22"/>
        </w:rPr>
        <w:t xml:space="preserve"> ročne v</w:t>
      </w:r>
      <w:r w:rsidR="009F2939" w:rsidRPr="00BD29A2">
        <w:rPr>
          <w:rFonts w:asciiTheme="minorHAnsi" w:hAnsiTheme="minorHAnsi" w:cstheme="minorHAnsi"/>
          <w:sz w:val="22"/>
        </w:rPr>
        <w:t> </w:t>
      </w:r>
      <w:r w:rsidRPr="00BD29A2">
        <w:rPr>
          <w:rFonts w:asciiTheme="minorHAnsi" w:hAnsiTheme="minorHAnsi" w:cstheme="minorHAnsi"/>
          <w:sz w:val="22"/>
        </w:rPr>
        <w:t>rámci projektu</w:t>
      </w:r>
      <w:r w:rsidR="00CB6E9F" w:rsidRPr="00BD29A2">
        <w:rPr>
          <w:rFonts w:asciiTheme="minorHAnsi" w:hAnsiTheme="minorHAnsi" w:cstheme="minorHAnsi"/>
          <w:sz w:val="22"/>
        </w:rPr>
        <w:t>.</w:t>
      </w:r>
      <w:r w:rsidRPr="00BD29A2">
        <w:rPr>
          <w:rFonts w:asciiTheme="minorHAnsi" w:hAnsiTheme="minorHAnsi" w:cstheme="minorHAnsi"/>
          <w:sz w:val="22"/>
        </w:rPr>
        <w:t xml:space="preserve"> </w:t>
      </w:r>
      <w:r w:rsidR="00CB6E9F" w:rsidRPr="00BD29A2">
        <w:rPr>
          <w:rFonts w:asciiTheme="minorHAnsi" w:hAnsiTheme="minorHAnsi" w:cstheme="minorHAnsi"/>
          <w:sz w:val="22"/>
        </w:rPr>
        <w:t xml:space="preserve">Posledné </w:t>
      </w:r>
      <w:proofErr w:type="spellStart"/>
      <w:r w:rsidR="00CB6E9F" w:rsidRPr="00BD29A2">
        <w:rPr>
          <w:rFonts w:asciiTheme="minorHAnsi" w:hAnsiTheme="minorHAnsi" w:cstheme="minorHAnsi"/>
          <w:sz w:val="22"/>
        </w:rPr>
        <w:t>ŽoP</w:t>
      </w:r>
      <w:proofErr w:type="spellEnd"/>
      <w:r w:rsidR="00CB6E9F" w:rsidRPr="00BD29A2">
        <w:rPr>
          <w:rFonts w:asciiTheme="minorHAnsi" w:hAnsiTheme="minorHAnsi" w:cstheme="minorHAnsi"/>
          <w:sz w:val="22"/>
        </w:rPr>
        <w:t xml:space="preserve"> za všetkých partnerov projektu na všetky realizované podopatrenia sa predložia v</w:t>
      </w:r>
      <w:r w:rsidR="009F2939" w:rsidRPr="00BD29A2">
        <w:rPr>
          <w:rFonts w:asciiTheme="minorHAnsi" w:hAnsiTheme="minorHAnsi" w:cstheme="minorHAnsi"/>
          <w:sz w:val="22"/>
        </w:rPr>
        <w:t> </w:t>
      </w:r>
      <w:r w:rsidR="00CB6E9F" w:rsidRPr="00BD29A2">
        <w:rPr>
          <w:rFonts w:asciiTheme="minorHAnsi" w:hAnsiTheme="minorHAnsi" w:cstheme="minorHAnsi"/>
          <w:sz w:val="22"/>
        </w:rPr>
        <w:t>jeden deň v</w:t>
      </w:r>
      <w:r w:rsidR="009F2939" w:rsidRPr="00BD29A2">
        <w:rPr>
          <w:rFonts w:asciiTheme="minorHAnsi" w:hAnsiTheme="minorHAnsi" w:cstheme="minorHAnsi"/>
          <w:sz w:val="22"/>
        </w:rPr>
        <w:t> </w:t>
      </w:r>
      <w:r w:rsidR="00CB6E9F" w:rsidRPr="00BD29A2">
        <w:rPr>
          <w:rFonts w:asciiTheme="minorHAnsi" w:hAnsiTheme="minorHAnsi" w:cstheme="minorHAnsi"/>
          <w:sz w:val="22"/>
        </w:rPr>
        <w:t>sume minimálne 15</w:t>
      </w:r>
      <w:r w:rsidR="00910F04">
        <w:rPr>
          <w:rFonts w:asciiTheme="minorHAnsi" w:hAnsiTheme="minorHAnsi" w:cstheme="minorHAnsi"/>
          <w:sz w:val="22"/>
        </w:rPr>
        <w:t xml:space="preserve"> </w:t>
      </w:r>
      <w:r w:rsidR="00CB6E9F" w:rsidRPr="00BD29A2">
        <w:rPr>
          <w:rFonts w:asciiTheme="minorHAnsi" w:hAnsiTheme="minorHAnsi" w:cstheme="minorHAnsi"/>
          <w:sz w:val="22"/>
        </w:rPr>
        <w:t xml:space="preserve">% investičných výdavkov na každé </w:t>
      </w:r>
      <w:proofErr w:type="spellStart"/>
      <w:r w:rsidR="00CB6E9F" w:rsidRPr="00BD29A2">
        <w:rPr>
          <w:rFonts w:asciiTheme="minorHAnsi" w:hAnsiTheme="minorHAnsi" w:cstheme="minorHAnsi"/>
          <w:sz w:val="22"/>
        </w:rPr>
        <w:t>podopatrenie</w:t>
      </w:r>
      <w:proofErr w:type="spellEnd"/>
      <w:r w:rsidR="00CB6E9F" w:rsidRPr="00BD29A2">
        <w:rPr>
          <w:rFonts w:asciiTheme="minorHAnsi" w:hAnsiTheme="minorHAnsi" w:cstheme="minorHAnsi"/>
          <w:sz w:val="22"/>
        </w:rPr>
        <w:t xml:space="preserve"> za každého partnera projektu.</w:t>
      </w:r>
      <w:r w:rsidR="00294116" w:rsidRPr="00BD29A2">
        <w:rPr>
          <w:rFonts w:asciiTheme="minorHAnsi" w:hAnsiTheme="minorHAnsi" w:cstheme="minorHAnsi"/>
          <w:sz w:val="22"/>
        </w:rPr>
        <w:t xml:space="preserve"> Uvedené platí pre kolektívnu investíciu, predmetom ktorej nie je integrovaný projekt.</w:t>
      </w:r>
    </w:p>
    <w:p w14:paraId="7D4E58F6" w14:textId="7DD57F94" w:rsidR="00B10A32" w:rsidRPr="00BD29A2" w:rsidRDefault="00B10A32" w:rsidP="00F47749">
      <w:pPr>
        <w:pStyle w:val="Odsekzoznamu"/>
        <w:numPr>
          <w:ilvl w:val="2"/>
          <w:numId w:val="133"/>
        </w:numPr>
        <w:spacing w:after="120"/>
        <w:ind w:left="567" w:hanging="567"/>
        <w:contextualSpacing w:val="0"/>
        <w:jc w:val="both"/>
        <w:rPr>
          <w:rFonts w:asciiTheme="minorHAnsi" w:hAnsiTheme="minorHAnsi" w:cstheme="minorHAnsi"/>
          <w:sz w:val="22"/>
        </w:rPr>
      </w:pPr>
      <w:r w:rsidRPr="00BD29A2">
        <w:rPr>
          <w:rFonts w:asciiTheme="minorHAnsi" w:hAnsiTheme="minorHAnsi" w:cstheme="minorHAnsi"/>
          <w:sz w:val="22"/>
        </w:rPr>
        <w:t>Všetci partneri projektu sú zodpovední za riadnu realizáciu celého projektu v</w:t>
      </w:r>
      <w:r w:rsidR="009F2939" w:rsidRPr="00BD29A2">
        <w:rPr>
          <w:rFonts w:asciiTheme="minorHAnsi" w:hAnsiTheme="minorHAnsi" w:cstheme="minorHAnsi"/>
          <w:sz w:val="22"/>
        </w:rPr>
        <w:t> </w:t>
      </w:r>
      <w:r w:rsidRPr="00BD29A2">
        <w:rPr>
          <w:rFonts w:asciiTheme="minorHAnsi" w:hAnsiTheme="minorHAnsi" w:cstheme="minorHAnsi"/>
          <w:sz w:val="22"/>
        </w:rPr>
        <w:t>súlade s</w:t>
      </w:r>
      <w:r w:rsidR="009F2939" w:rsidRPr="00BD29A2">
        <w:rPr>
          <w:rFonts w:asciiTheme="minorHAnsi" w:hAnsiTheme="minorHAnsi" w:cstheme="minorHAnsi"/>
          <w:sz w:val="22"/>
        </w:rPr>
        <w:t> </w:t>
      </w:r>
      <w:r w:rsidRPr="00BD29A2">
        <w:rPr>
          <w:rFonts w:asciiTheme="minorHAnsi" w:hAnsiTheme="minorHAnsi" w:cstheme="minorHAnsi"/>
          <w:sz w:val="22"/>
        </w:rPr>
        <w:t>princípmi uvedenými v</w:t>
      </w:r>
      <w:r w:rsidR="009F2939" w:rsidRPr="00BD29A2">
        <w:rPr>
          <w:rFonts w:asciiTheme="minorHAnsi" w:hAnsiTheme="minorHAnsi" w:cstheme="minorHAnsi"/>
          <w:sz w:val="22"/>
        </w:rPr>
        <w:t> </w:t>
      </w:r>
      <w:r w:rsidRPr="00BD29A2">
        <w:rPr>
          <w:rFonts w:asciiTheme="minorHAnsi" w:hAnsiTheme="minorHAnsi" w:cstheme="minorHAnsi"/>
          <w:sz w:val="22"/>
        </w:rPr>
        <w:t xml:space="preserve">kapitole </w:t>
      </w:r>
      <w:r w:rsidR="00993DD9">
        <w:rPr>
          <w:rFonts w:asciiTheme="minorHAnsi" w:hAnsiTheme="minorHAnsi" w:cstheme="minorHAnsi"/>
          <w:sz w:val="22"/>
        </w:rPr>
        <w:t>3</w:t>
      </w:r>
      <w:r w:rsidRPr="00BD29A2">
        <w:rPr>
          <w:rFonts w:asciiTheme="minorHAnsi" w:hAnsiTheme="minorHAnsi" w:cstheme="minorHAnsi"/>
          <w:sz w:val="22"/>
        </w:rPr>
        <w:t xml:space="preserve"> </w:t>
      </w:r>
      <w:r w:rsidR="009E6C95" w:rsidRPr="00B04BAE">
        <w:rPr>
          <w:rFonts w:asciiTheme="minorHAnsi" w:hAnsiTheme="minorHAnsi" w:cstheme="minorHAnsi"/>
          <w:sz w:val="22"/>
        </w:rPr>
        <w:t>PpP</w:t>
      </w:r>
      <w:r w:rsidRPr="00BD29A2">
        <w:rPr>
          <w:rFonts w:asciiTheme="minorHAnsi" w:hAnsiTheme="minorHAnsi" w:cstheme="minorHAnsi"/>
          <w:sz w:val="22"/>
        </w:rPr>
        <w:t xml:space="preserve"> a</w:t>
      </w:r>
      <w:r w:rsidR="009F2939" w:rsidRPr="00BD29A2">
        <w:rPr>
          <w:rFonts w:asciiTheme="minorHAnsi" w:hAnsiTheme="minorHAnsi" w:cstheme="minorHAnsi"/>
          <w:sz w:val="22"/>
        </w:rPr>
        <w:t> </w:t>
      </w:r>
      <w:r w:rsidRPr="00BD29A2">
        <w:rPr>
          <w:rFonts w:asciiTheme="minorHAnsi" w:hAnsiTheme="minorHAnsi" w:cstheme="minorHAnsi"/>
          <w:sz w:val="22"/>
        </w:rPr>
        <w:t>v</w:t>
      </w:r>
      <w:r w:rsidR="009F2939" w:rsidRPr="00BD29A2">
        <w:rPr>
          <w:rFonts w:asciiTheme="minorHAnsi" w:hAnsiTheme="minorHAnsi" w:cstheme="minorHAnsi"/>
          <w:sz w:val="22"/>
        </w:rPr>
        <w:t> </w:t>
      </w:r>
      <w:r w:rsidRPr="00BD29A2">
        <w:rPr>
          <w:rFonts w:asciiTheme="minorHAnsi" w:hAnsiTheme="minorHAnsi" w:cstheme="minorHAnsi"/>
          <w:sz w:val="22"/>
        </w:rPr>
        <w:t>súlade so Zmluvou</w:t>
      </w:r>
      <w:r w:rsidR="00910F04" w:rsidRPr="00910F04">
        <w:rPr>
          <w:rFonts w:asciiTheme="minorHAnsi" w:hAnsiTheme="minorHAnsi" w:cstheme="minorHAnsi"/>
          <w:sz w:val="22"/>
        </w:rPr>
        <w:t xml:space="preserve"> </w:t>
      </w:r>
      <w:r w:rsidR="00910F04">
        <w:rPr>
          <w:rFonts w:asciiTheme="minorHAnsi" w:hAnsiTheme="minorHAnsi" w:cstheme="minorHAnsi"/>
          <w:sz w:val="22"/>
        </w:rPr>
        <w:t>o poskytnutí NFP</w:t>
      </w:r>
      <w:r w:rsidRPr="00BD29A2">
        <w:rPr>
          <w:rFonts w:asciiTheme="minorHAnsi" w:hAnsiTheme="minorHAnsi" w:cstheme="minorHAnsi"/>
          <w:sz w:val="22"/>
        </w:rPr>
        <w:t>. Každý partner projektu je zodpovedný voč</w:t>
      </w:r>
      <w:r w:rsidR="000C7B18" w:rsidRPr="00BD29A2">
        <w:rPr>
          <w:rFonts w:asciiTheme="minorHAnsi" w:hAnsiTheme="minorHAnsi" w:cstheme="minorHAnsi"/>
          <w:sz w:val="22"/>
        </w:rPr>
        <w:t>i PPA v</w:t>
      </w:r>
      <w:r w:rsidR="009F2939" w:rsidRPr="00BD29A2">
        <w:rPr>
          <w:rFonts w:asciiTheme="minorHAnsi" w:hAnsiTheme="minorHAnsi" w:cstheme="minorHAnsi"/>
          <w:sz w:val="22"/>
        </w:rPr>
        <w:t> </w:t>
      </w:r>
      <w:r w:rsidR="000C7B18" w:rsidRPr="00BD29A2">
        <w:rPr>
          <w:rFonts w:asciiTheme="minorHAnsi" w:hAnsiTheme="minorHAnsi" w:cstheme="minorHAnsi"/>
          <w:sz w:val="22"/>
        </w:rPr>
        <w:t>rozsahu svojho podielu</w:t>
      </w:r>
      <w:r w:rsidRPr="00BD29A2">
        <w:rPr>
          <w:rFonts w:asciiTheme="minorHAnsi" w:hAnsiTheme="minorHAnsi" w:cstheme="minorHAnsi"/>
          <w:sz w:val="22"/>
        </w:rPr>
        <w:t xml:space="preserve"> na plnení projektu (delený záväzok podľa § 294 Obchodného zákonníka). Ukončenie realizácie aktivít projektu nastáva ukončením realizácie najneskôr ukončen</w:t>
      </w:r>
      <w:r w:rsidR="00457C7D" w:rsidRPr="00BD29A2">
        <w:rPr>
          <w:rFonts w:asciiTheme="minorHAnsi" w:hAnsiTheme="minorHAnsi" w:cstheme="minorHAnsi"/>
          <w:sz w:val="22"/>
        </w:rPr>
        <w:t>ej aktivity</w:t>
      </w:r>
      <w:r w:rsidRPr="00BD29A2">
        <w:rPr>
          <w:rFonts w:asciiTheme="minorHAnsi" w:hAnsiTheme="minorHAnsi" w:cstheme="minorHAnsi"/>
          <w:sz w:val="22"/>
        </w:rPr>
        <w:t>. Finančné ukončenie projektu nastáva finančným ukončením najneskôr vyplaten</w:t>
      </w:r>
      <w:r w:rsidR="00457C7D" w:rsidRPr="00BD29A2">
        <w:rPr>
          <w:rFonts w:asciiTheme="minorHAnsi" w:hAnsiTheme="minorHAnsi" w:cstheme="minorHAnsi"/>
          <w:sz w:val="22"/>
        </w:rPr>
        <w:t>ej</w:t>
      </w:r>
      <w:r w:rsidRPr="00BD29A2">
        <w:rPr>
          <w:rFonts w:asciiTheme="minorHAnsi" w:hAnsiTheme="minorHAnsi" w:cstheme="minorHAnsi"/>
          <w:sz w:val="22"/>
        </w:rPr>
        <w:t xml:space="preserve"> </w:t>
      </w:r>
      <w:r w:rsidR="00457C7D" w:rsidRPr="00BD29A2">
        <w:rPr>
          <w:rFonts w:asciiTheme="minorHAnsi" w:hAnsiTheme="minorHAnsi" w:cstheme="minorHAnsi"/>
          <w:sz w:val="22"/>
        </w:rPr>
        <w:t>aktivity</w:t>
      </w:r>
      <w:r w:rsidRPr="00BD29A2">
        <w:rPr>
          <w:rFonts w:asciiTheme="minorHAnsi" w:hAnsiTheme="minorHAnsi" w:cstheme="minorHAnsi"/>
          <w:sz w:val="22"/>
        </w:rPr>
        <w:t>. Obdobie udržateľnosti projektu začína v</w:t>
      </w:r>
      <w:r w:rsidR="009F2939" w:rsidRPr="00BD29A2">
        <w:rPr>
          <w:rFonts w:asciiTheme="minorHAnsi" w:hAnsiTheme="minorHAnsi" w:cstheme="minorHAnsi"/>
          <w:sz w:val="22"/>
        </w:rPr>
        <w:t> </w:t>
      </w:r>
      <w:r w:rsidRPr="00BD29A2">
        <w:rPr>
          <w:rFonts w:asciiTheme="minorHAnsi" w:hAnsiTheme="minorHAnsi" w:cstheme="minorHAnsi"/>
          <w:sz w:val="22"/>
        </w:rPr>
        <w:t>kalendárny deň, ktorý bezprostredne nasleduje po kalendárnom dni, v</w:t>
      </w:r>
      <w:r w:rsidR="009F2939" w:rsidRPr="00BD29A2">
        <w:rPr>
          <w:rFonts w:asciiTheme="minorHAnsi" w:hAnsiTheme="minorHAnsi" w:cstheme="minorHAnsi"/>
          <w:sz w:val="22"/>
        </w:rPr>
        <w:t> </w:t>
      </w:r>
      <w:r w:rsidRPr="00BD29A2">
        <w:rPr>
          <w:rFonts w:asciiTheme="minorHAnsi" w:hAnsiTheme="minorHAnsi" w:cstheme="minorHAnsi"/>
          <w:sz w:val="22"/>
        </w:rPr>
        <w:t>ktorom došlo k</w:t>
      </w:r>
      <w:r w:rsidR="009F2939" w:rsidRPr="00BD29A2">
        <w:rPr>
          <w:rFonts w:asciiTheme="minorHAnsi" w:hAnsiTheme="minorHAnsi" w:cstheme="minorHAnsi"/>
          <w:sz w:val="22"/>
        </w:rPr>
        <w:t> </w:t>
      </w:r>
      <w:r w:rsidRPr="00BD29A2">
        <w:rPr>
          <w:rFonts w:asciiTheme="minorHAnsi" w:hAnsiTheme="minorHAnsi" w:cstheme="minorHAnsi"/>
          <w:sz w:val="22"/>
        </w:rPr>
        <w:t>finančnému ukončeniu najneskôr vyplaten</w:t>
      </w:r>
      <w:r w:rsidR="00457C7D" w:rsidRPr="00BD29A2">
        <w:rPr>
          <w:rFonts w:asciiTheme="minorHAnsi" w:hAnsiTheme="minorHAnsi" w:cstheme="minorHAnsi"/>
          <w:sz w:val="22"/>
        </w:rPr>
        <w:t>ej</w:t>
      </w:r>
      <w:r w:rsidRPr="00BD29A2">
        <w:rPr>
          <w:rFonts w:asciiTheme="minorHAnsi" w:hAnsiTheme="minorHAnsi" w:cstheme="minorHAnsi"/>
          <w:sz w:val="22"/>
        </w:rPr>
        <w:t xml:space="preserve"> </w:t>
      </w:r>
      <w:r w:rsidR="00457C7D" w:rsidRPr="00BD29A2">
        <w:rPr>
          <w:rFonts w:asciiTheme="minorHAnsi" w:hAnsiTheme="minorHAnsi" w:cstheme="minorHAnsi"/>
          <w:sz w:val="22"/>
        </w:rPr>
        <w:t>aktivity</w:t>
      </w:r>
      <w:r w:rsidRPr="00BD29A2">
        <w:rPr>
          <w:rFonts w:asciiTheme="minorHAnsi" w:hAnsiTheme="minorHAnsi" w:cstheme="minorHAnsi"/>
          <w:sz w:val="22"/>
        </w:rPr>
        <w:t>.</w:t>
      </w:r>
    </w:p>
    <w:p w14:paraId="41B7C22A" w14:textId="7A223564" w:rsidR="00B10A32" w:rsidRPr="00BD29A2" w:rsidRDefault="00B10A32" w:rsidP="00F47749">
      <w:pPr>
        <w:pStyle w:val="Odsekzoznamu"/>
        <w:numPr>
          <w:ilvl w:val="2"/>
          <w:numId w:val="133"/>
        </w:numPr>
        <w:spacing w:after="120"/>
        <w:ind w:left="567" w:hanging="567"/>
        <w:contextualSpacing w:val="0"/>
        <w:jc w:val="both"/>
        <w:rPr>
          <w:rFonts w:asciiTheme="minorHAnsi" w:hAnsiTheme="minorHAnsi" w:cstheme="minorHAnsi"/>
          <w:sz w:val="22"/>
        </w:rPr>
      </w:pPr>
      <w:r w:rsidRPr="00BD29A2">
        <w:rPr>
          <w:rFonts w:asciiTheme="minorHAnsi" w:hAnsiTheme="minorHAnsi" w:cstheme="minorHAnsi"/>
          <w:sz w:val="22"/>
        </w:rPr>
        <w:lastRenderedPageBreak/>
        <w:t>Celková výška NFP</w:t>
      </w:r>
      <w:r w:rsidR="009B7E78" w:rsidRPr="00BD29A2">
        <w:rPr>
          <w:rFonts w:asciiTheme="minorHAnsi" w:hAnsiTheme="minorHAnsi" w:cstheme="minorHAnsi"/>
          <w:sz w:val="22"/>
        </w:rPr>
        <w:t xml:space="preserve"> na projekt</w:t>
      </w:r>
      <w:r w:rsidRPr="00BD29A2">
        <w:rPr>
          <w:rFonts w:asciiTheme="minorHAnsi" w:hAnsiTheme="minorHAnsi" w:cstheme="minorHAnsi"/>
          <w:sz w:val="22"/>
        </w:rPr>
        <w:t>, ani c</w:t>
      </w:r>
      <w:r w:rsidR="009B7E78" w:rsidRPr="00BD29A2">
        <w:rPr>
          <w:rFonts w:asciiTheme="minorHAnsi" w:hAnsiTheme="minorHAnsi" w:cstheme="minorHAnsi"/>
          <w:sz w:val="22"/>
        </w:rPr>
        <w:t>elková výška NFP určená pre jednotlivých partnerov projektu</w:t>
      </w:r>
      <w:r w:rsidRPr="00BD29A2">
        <w:rPr>
          <w:rFonts w:asciiTheme="minorHAnsi" w:hAnsiTheme="minorHAnsi" w:cstheme="minorHAnsi"/>
          <w:sz w:val="22"/>
        </w:rPr>
        <w:t xml:space="preserve"> nesmie byť prekročená. Presun finančných prostriedkov </w:t>
      </w:r>
      <w:r w:rsidR="009B7E78" w:rsidRPr="00BD29A2">
        <w:rPr>
          <w:rFonts w:asciiTheme="minorHAnsi" w:hAnsiTheme="minorHAnsi" w:cstheme="minorHAnsi"/>
          <w:sz w:val="22"/>
        </w:rPr>
        <w:t xml:space="preserve">medzi partnermi projektu </w:t>
      </w:r>
      <w:r w:rsidRPr="00BD29A2">
        <w:rPr>
          <w:rFonts w:asciiTheme="minorHAnsi" w:hAnsiTheme="minorHAnsi" w:cstheme="minorHAnsi"/>
          <w:sz w:val="22"/>
        </w:rPr>
        <w:t>nie je možný ani na základe dodatku k</w:t>
      </w:r>
      <w:r w:rsidR="009F2939" w:rsidRPr="00BD29A2">
        <w:rPr>
          <w:rFonts w:asciiTheme="minorHAnsi" w:hAnsiTheme="minorHAnsi" w:cstheme="minorHAnsi"/>
          <w:sz w:val="22"/>
        </w:rPr>
        <w:t> </w:t>
      </w:r>
      <w:r w:rsidRPr="00BD29A2">
        <w:rPr>
          <w:rFonts w:asciiTheme="minorHAnsi" w:hAnsiTheme="minorHAnsi" w:cstheme="minorHAnsi"/>
          <w:sz w:val="22"/>
        </w:rPr>
        <w:t>Zmluve.</w:t>
      </w:r>
    </w:p>
    <w:p w14:paraId="41A09535" w14:textId="1068403B" w:rsidR="009B7E78" w:rsidRPr="00222074" w:rsidRDefault="00B10A32" w:rsidP="00F47749">
      <w:pPr>
        <w:pStyle w:val="Odsekzoznamu"/>
        <w:numPr>
          <w:ilvl w:val="2"/>
          <w:numId w:val="133"/>
        </w:numPr>
        <w:spacing w:after="120"/>
        <w:ind w:left="567" w:hanging="567"/>
        <w:contextualSpacing w:val="0"/>
        <w:jc w:val="both"/>
        <w:rPr>
          <w:rFonts w:asciiTheme="minorHAnsi" w:hAnsiTheme="minorHAnsi" w:cstheme="minorHAnsi"/>
          <w:sz w:val="22"/>
        </w:rPr>
      </w:pPr>
      <w:r w:rsidRPr="00BD29A2">
        <w:rPr>
          <w:rFonts w:asciiTheme="minorHAnsi" w:hAnsiTheme="minorHAnsi" w:cstheme="minorHAnsi"/>
          <w:sz w:val="22"/>
        </w:rPr>
        <w:t xml:space="preserve">Monitorovanie </w:t>
      </w:r>
      <w:r w:rsidR="009B7E78" w:rsidRPr="00BD29A2">
        <w:rPr>
          <w:rFonts w:asciiTheme="minorHAnsi" w:hAnsiTheme="minorHAnsi" w:cstheme="minorHAnsi"/>
          <w:sz w:val="22"/>
        </w:rPr>
        <w:t>kolektívnej investície</w:t>
      </w:r>
      <w:r w:rsidRPr="00BD29A2">
        <w:rPr>
          <w:rFonts w:asciiTheme="minorHAnsi" w:hAnsiTheme="minorHAnsi" w:cstheme="minorHAnsi"/>
          <w:sz w:val="22"/>
        </w:rPr>
        <w:t xml:space="preserve"> </w:t>
      </w:r>
      <w:r w:rsidR="001A113F" w:rsidRPr="00BD29A2">
        <w:rPr>
          <w:rFonts w:asciiTheme="minorHAnsi" w:hAnsiTheme="minorHAnsi" w:cstheme="minorHAnsi"/>
          <w:sz w:val="22"/>
        </w:rPr>
        <w:t xml:space="preserve">(ktorá sa nerealizuje ako integrovaný projekt) </w:t>
      </w:r>
      <w:r w:rsidRPr="00BD29A2">
        <w:rPr>
          <w:rFonts w:asciiTheme="minorHAnsi" w:hAnsiTheme="minorHAnsi" w:cstheme="minorHAnsi"/>
          <w:sz w:val="22"/>
        </w:rPr>
        <w:t xml:space="preserve">sa </w:t>
      </w:r>
      <w:r w:rsidR="001A113F" w:rsidRPr="00BD29A2">
        <w:rPr>
          <w:rFonts w:asciiTheme="minorHAnsi" w:hAnsiTheme="minorHAnsi" w:cstheme="minorHAnsi"/>
          <w:sz w:val="22"/>
        </w:rPr>
        <w:t>vykonáva</w:t>
      </w:r>
      <w:r w:rsidR="00B1357B" w:rsidRPr="00BD29A2">
        <w:rPr>
          <w:rFonts w:asciiTheme="minorHAnsi" w:hAnsiTheme="minorHAnsi" w:cstheme="minorHAnsi"/>
          <w:sz w:val="22"/>
        </w:rPr>
        <w:t xml:space="preserve"> vo vzťahu k</w:t>
      </w:r>
      <w:r w:rsidR="009F2939" w:rsidRPr="00BD29A2">
        <w:rPr>
          <w:rFonts w:asciiTheme="minorHAnsi" w:hAnsiTheme="minorHAnsi" w:cstheme="minorHAnsi"/>
          <w:sz w:val="22"/>
        </w:rPr>
        <w:t> </w:t>
      </w:r>
      <w:r w:rsidR="00B1357B" w:rsidRPr="00BD29A2">
        <w:rPr>
          <w:rFonts w:asciiTheme="minorHAnsi" w:hAnsiTheme="minorHAnsi" w:cstheme="minorHAnsi"/>
          <w:sz w:val="22"/>
        </w:rPr>
        <w:t>projektu ako celku.</w:t>
      </w:r>
      <w:r w:rsidR="001A113F" w:rsidRPr="00BD29A2">
        <w:rPr>
          <w:rFonts w:asciiTheme="minorHAnsi" w:hAnsiTheme="minorHAnsi" w:cstheme="minorHAnsi"/>
          <w:sz w:val="22"/>
        </w:rPr>
        <w:t xml:space="preserve"> Generálny partner – koordinátor projektu predkladá </w:t>
      </w:r>
      <w:r w:rsidR="004A1F6C">
        <w:rPr>
          <w:rFonts w:asciiTheme="minorHAnsi" w:hAnsiTheme="minorHAnsi" w:cstheme="minorHAnsi"/>
          <w:sz w:val="22"/>
        </w:rPr>
        <w:t>MS</w:t>
      </w:r>
      <w:r w:rsidR="001A113F" w:rsidRPr="00BD29A2">
        <w:rPr>
          <w:rFonts w:asciiTheme="minorHAnsi" w:hAnsiTheme="minorHAnsi" w:cstheme="minorHAnsi"/>
          <w:sz w:val="22"/>
        </w:rPr>
        <w:t xml:space="preserve"> za projekt ako celok a</w:t>
      </w:r>
      <w:r w:rsidR="009F2939" w:rsidRPr="00BD29A2">
        <w:rPr>
          <w:rFonts w:asciiTheme="minorHAnsi" w:hAnsiTheme="minorHAnsi" w:cstheme="minorHAnsi"/>
          <w:sz w:val="22"/>
        </w:rPr>
        <w:t> </w:t>
      </w:r>
      <w:r w:rsidR="001A113F" w:rsidRPr="00BD29A2">
        <w:rPr>
          <w:rFonts w:asciiTheme="minorHAnsi" w:hAnsiTheme="minorHAnsi" w:cstheme="minorHAnsi"/>
          <w:sz w:val="22"/>
        </w:rPr>
        <w:t>podáva sa</w:t>
      </w:r>
      <w:r w:rsidR="00BE7438">
        <w:rPr>
          <w:rFonts w:asciiTheme="minorHAnsi" w:hAnsiTheme="minorHAnsi" w:cstheme="minorHAnsi"/>
          <w:sz w:val="22"/>
        </w:rPr>
        <w:t xml:space="preserve"> </w:t>
      </w:r>
      <w:r w:rsidR="001A113F" w:rsidRPr="00222074">
        <w:rPr>
          <w:rFonts w:asciiTheme="minorHAnsi" w:hAnsiTheme="minorHAnsi" w:cstheme="minorHAnsi"/>
          <w:sz w:val="22"/>
        </w:rPr>
        <w:t xml:space="preserve">súčasne so záverečnou </w:t>
      </w:r>
      <w:proofErr w:type="spellStart"/>
      <w:r w:rsidR="001A113F" w:rsidRPr="00222074">
        <w:rPr>
          <w:rFonts w:asciiTheme="minorHAnsi" w:hAnsiTheme="minorHAnsi" w:cstheme="minorHAnsi"/>
          <w:sz w:val="22"/>
        </w:rPr>
        <w:t>ŽoP</w:t>
      </w:r>
      <w:proofErr w:type="spellEnd"/>
      <w:r w:rsidR="001A113F" w:rsidRPr="00222074">
        <w:rPr>
          <w:rFonts w:asciiTheme="minorHAnsi" w:hAnsiTheme="minorHAnsi" w:cstheme="minorHAnsi"/>
          <w:sz w:val="22"/>
        </w:rPr>
        <w:t>.</w:t>
      </w:r>
    </w:p>
    <w:p w14:paraId="4888E4D3" w14:textId="59BAE67B" w:rsidR="00B10A32" w:rsidRPr="00222074" w:rsidRDefault="00B10A32" w:rsidP="00F47749">
      <w:pPr>
        <w:pStyle w:val="Odsekzoznamu"/>
        <w:numPr>
          <w:ilvl w:val="2"/>
          <w:numId w:val="133"/>
        </w:numPr>
        <w:spacing w:after="120"/>
        <w:ind w:left="567" w:hanging="567"/>
        <w:contextualSpacing w:val="0"/>
        <w:jc w:val="both"/>
        <w:rPr>
          <w:rFonts w:asciiTheme="minorHAnsi" w:hAnsiTheme="minorHAnsi" w:cstheme="minorHAnsi"/>
          <w:sz w:val="22"/>
        </w:rPr>
      </w:pPr>
      <w:r w:rsidRPr="00222074">
        <w:rPr>
          <w:rFonts w:asciiTheme="minorHAnsi" w:hAnsiTheme="minorHAnsi" w:cstheme="minorHAnsi"/>
          <w:sz w:val="22"/>
        </w:rPr>
        <w:t xml:space="preserve">Každý partner </w:t>
      </w:r>
      <w:r w:rsidR="00400794" w:rsidRPr="00222074">
        <w:rPr>
          <w:rFonts w:asciiTheme="minorHAnsi" w:hAnsiTheme="minorHAnsi" w:cstheme="minorHAnsi"/>
          <w:sz w:val="22"/>
        </w:rPr>
        <w:t>kolektívnej investície</w:t>
      </w:r>
      <w:r w:rsidRPr="00222074">
        <w:rPr>
          <w:rFonts w:asciiTheme="minorHAnsi" w:hAnsiTheme="minorHAnsi" w:cstheme="minorHAnsi"/>
          <w:sz w:val="22"/>
        </w:rPr>
        <w:t xml:space="preserve"> je povinný informovať verejnosť podľa kapitoly 1</w:t>
      </w:r>
      <w:r w:rsidR="00D0263A">
        <w:rPr>
          <w:rFonts w:asciiTheme="minorHAnsi" w:hAnsiTheme="minorHAnsi" w:cstheme="minorHAnsi"/>
          <w:sz w:val="22"/>
        </w:rPr>
        <w:t>4</w:t>
      </w:r>
      <w:r w:rsidRPr="00222074">
        <w:rPr>
          <w:rFonts w:asciiTheme="minorHAnsi" w:hAnsiTheme="minorHAnsi" w:cstheme="minorHAnsi"/>
          <w:sz w:val="22"/>
        </w:rPr>
        <w:t xml:space="preserve"> </w:t>
      </w:r>
      <w:r w:rsidR="009E6C95" w:rsidRPr="00F62981">
        <w:rPr>
          <w:rFonts w:asciiTheme="minorHAnsi" w:hAnsiTheme="minorHAnsi" w:cstheme="minorHAnsi"/>
          <w:sz w:val="22"/>
        </w:rPr>
        <w:t>PpP</w:t>
      </w:r>
      <w:r w:rsidRPr="00222074">
        <w:rPr>
          <w:rFonts w:asciiTheme="minorHAnsi" w:hAnsiTheme="minorHAnsi" w:cstheme="minorHAnsi"/>
          <w:sz w:val="22"/>
        </w:rPr>
        <w:t xml:space="preserve"> </w:t>
      </w:r>
      <w:r w:rsidR="00400794" w:rsidRPr="00222074">
        <w:rPr>
          <w:rFonts w:asciiTheme="minorHAnsi" w:hAnsiTheme="minorHAnsi" w:cstheme="minorHAnsi"/>
          <w:sz w:val="22"/>
        </w:rPr>
        <w:t>o</w:t>
      </w:r>
      <w:r w:rsidR="009F2939" w:rsidRPr="00222074">
        <w:rPr>
          <w:rFonts w:asciiTheme="minorHAnsi" w:hAnsiTheme="minorHAnsi" w:cstheme="minorHAnsi"/>
          <w:sz w:val="22"/>
        </w:rPr>
        <w:t> </w:t>
      </w:r>
      <w:r w:rsidR="00400794" w:rsidRPr="00222074">
        <w:rPr>
          <w:rFonts w:asciiTheme="minorHAnsi" w:hAnsiTheme="minorHAnsi" w:cstheme="minorHAnsi"/>
          <w:sz w:val="22"/>
        </w:rPr>
        <w:t>tej časti kolektívnej investície, ktorú</w:t>
      </w:r>
      <w:r w:rsidRPr="00222074">
        <w:rPr>
          <w:rFonts w:asciiTheme="minorHAnsi" w:hAnsiTheme="minorHAnsi" w:cstheme="minorHAnsi"/>
          <w:sz w:val="22"/>
        </w:rPr>
        <w:t xml:space="preserve"> realizuje.</w:t>
      </w:r>
    </w:p>
    <w:p w14:paraId="34DD8453" w14:textId="259DEB41" w:rsidR="00B10A32" w:rsidRDefault="00B10A32" w:rsidP="00F47749">
      <w:pPr>
        <w:pStyle w:val="Odsekzoznamu"/>
        <w:numPr>
          <w:ilvl w:val="2"/>
          <w:numId w:val="133"/>
        </w:numPr>
        <w:spacing w:after="120"/>
        <w:ind w:left="567" w:hanging="567"/>
        <w:contextualSpacing w:val="0"/>
        <w:jc w:val="both"/>
        <w:rPr>
          <w:rFonts w:asciiTheme="minorHAnsi" w:hAnsiTheme="minorHAnsi" w:cstheme="minorHAnsi"/>
          <w:sz w:val="22"/>
        </w:rPr>
      </w:pPr>
      <w:r w:rsidRPr="00222074">
        <w:rPr>
          <w:rFonts w:asciiTheme="minorHAnsi" w:hAnsiTheme="minorHAnsi" w:cstheme="minorHAnsi"/>
          <w:sz w:val="22"/>
        </w:rPr>
        <w:t>Vo vzťahu k</w:t>
      </w:r>
      <w:r w:rsidR="009F2939" w:rsidRPr="00222074">
        <w:rPr>
          <w:rFonts w:asciiTheme="minorHAnsi" w:hAnsiTheme="minorHAnsi" w:cstheme="minorHAnsi"/>
          <w:sz w:val="22"/>
        </w:rPr>
        <w:t> </w:t>
      </w:r>
      <w:r w:rsidRPr="00222074">
        <w:rPr>
          <w:rFonts w:asciiTheme="minorHAnsi" w:hAnsiTheme="minorHAnsi" w:cstheme="minorHAnsi"/>
          <w:sz w:val="22"/>
        </w:rPr>
        <w:t>nezrovnalostiam a</w:t>
      </w:r>
      <w:r w:rsidR="009F2939" w:rsidRPr="00222074">
        <w:rPr>
          <w:rFonts w:asciiTheme="minorHAnsi" w:hAnsiTheme="minorHAnsi" w:cstheme="minorHAnsi"/>
          <w:sz w:val="22"/>
        </w:rPr>
        <w:t> </w:t>
      </w:r>
      <w:r w:rsidRPr="00222074">
        <w:rPr>
          <w:rFonts w:asciiTheme="minorHAnsi" w:hAnsiTheme="minorHAnsi" w:cstheme="minorHAnsi"/>
          <w:sz w:val="22"/>
        </w:rPr>
        <w:t>udržateľn</w:t>
      </w:r>
      <w:r w:rsidR="00961164" w:rsidRPr="00222074">
        <w:rPr>
          <w:rFonts w:asciiTheme="minorHAnsi" w:hAnsiTheme="minorHAnsi" w:cstheme="minorHAnsi"/>
          <w:sz w:val="22"/>
        </w:rPr>
        <w:t>osti projektu</w:t>
      </w:r>
      <w:r w:rsidR="00BE7438">
        <w:rPr>
          <w:rFonts w:asciiTheme="minorHAnsi" w:hAnsiTheme="minorHAnsi" w:cstheme="minorHAnsi"/>
          <w:sz w:val="22"/>
        </w:rPr>
        <w:t xml:space="preserve"> </w:t>
      </w:r>
      <w:r w:rsidR="00961164" w:rsidRPr="007C6D65">
        <w:rPr>
          <w:rFonts w:asciiTheme="minorHAnsi" w:hAnsiTheme="minorHAnsi" w:cstheme="minorHAnsi"/>
          <w:sz w:val="22"/>
        </w:rPr>
        <w:t>podľa kapitoly 1</w:t>
      </w:r>
      <w:r w:rsidR="00D0263A">
        <w:rPr>
          <w:rFonts w:asciiTheme="minorHAnsi" w:hAnsiTheme="minorHAnsi" w:cstheme="minorHAnsi"/>
          <w:sz w:val="22"/>
        </w:rPr>
        <w:t>3</w:t>
      </w:r>
      <w:r w:rsidRPr="007C6D65">
        <w:rPr>
          <w:rFonts w:asciiTheme="minorHAnsi" w:hAnsiTheme="minorHAnsi" w:cstheme="minorHAnsi"/>
          <w:sz w:val="22"/>
        </w:rPr>
        <w:t xml:space="preserve"> a</w:t>
      </w:r>
      <w:r w:rsidR="009F2939" w:rsidRPr="007C6D65">
        <w:rPr>
          <w:rFonts w:asciiTheme="minorHAnsi" w:hAnsiTheme="minorHAnsi" w:cstheme="minorHAnsi"/>
          <w:sz w:val="22"/>
        </w:rPr>
        <w:t> </w:t>
      </w:r>
      <w:r w:rsidR="00961164" w:rsidRPr="007C6D65">
        <w:rPr>
          <w:rFonts w:asciiTheme="minorHAnsi" w:hAnsiTheme="minorHAnsi" w:cstheme="minorHAnsi"/>
          <w:sz w:val="22"/>
        </w:rPr>
        <w:t>1</w:t>
      </w:r>
      <w:r w:rsidR="00D0263A">
        <w:rPr>
          <w:rFonts w:asciiTheme="minorHAnsi" w:hAnsiTheme="minorHAnsi" w:cstheme="minorHAnsi"/>
          <w:sz w:val="22"/>
        </w:rPr>
        <w:t>8</w:t>
      </w:r>
      <w:r w:rsidRPr="007C6D65">
        <w:rPr>
          <w:rFonts w:asciiTheme="minorHAnsi" w:hAnsiTheme="minorHAnsi" w:cstheme="minorHAnsi"/>
          <w:sz w:val="22"/>
        </w:rPr>
        <w:t xml:space="preserve"> </w:t>
      </w:r>
      <w:r w:rsidR="009E6C95" w:rsidRPr="00F62981">
        <w:rPr>
          <w:rFonts w:asciiTheme="minorHAnsi" w:hAnsiTheme="minorHAnsi" w:cstheme="minorHAnsi"/>
          <w:sz w:val="22"/>
        </w:rPr>
        <w:t>PpP</w:t>
      </w:r>
      <w:r w:rsidRPr="007C6D65">
        <w:rPr>
          <w:rFonts w:asciiTheme="minorHAnsi" w:hAnsiTheme="minorHAnsi" w:cstheme="minorHAnsi"/>
          <w:sz w:val="22"/>
        </w:rPr>
        <w:t xml:space="preserve"> sa projekt posudzuje ako celok</w:t>
      </w:r>
      <w:r w:rsidR="00400794" w:rsidRPr="007C6D65">
        <w:rPr>
          <w:rFonts w:asciiTheme="minorHAnsi" w:hAnsiTheme="minorHAnsi" w:cstheme="minorHAnsi"/>
          <w:sz w:val="22"/>
        </w:rPr>
        <w:t>.</w:t>
      </w:r>
      <w:r w:rsidRPr="007C6D65">
        <w:rPr>
          <w:rFonts w:asciiTheme="minorHAnsi" w:hAnsiTheme="minorHAnsi" w:cstheme="minorHAnsi"/>
          <w:sz w:val="22"/>
        </w:rPr>
        <w:t xml:space="preserve"> Vznik nezrovnalosti v</w:t>
      </w:r>
      <w:r w:rsidR="009F2939" w:rsidRPr="007C6D65">
        <w:rPr>
          <w:rFonts w:asciiTheme="minorHAnsi" w:hAnsiTheme="minorHAnsi" w:cstheme="minorHAnsi"/>
          <w:sz w:val="22"/>
        </w:rPr>
        <w:t> </w:t>
      </w:r>
      <w:r w:rsidRPr="007C6D65">
        <w:rPr>
          <w:rFonts w:asciiTheme="minorHAnsi" w:hAnsiTheme="minorHAnsi" w:cstheme="minorHAnsi"/>
          <w:sz w:val="22"/>
        </w:rPr>
        <w:t>súvislosti s</w:t>
      </w:r>
      <w:r w:rsidR="009F2939" w:rsidRPr="007C6D65">
        <w:rPr>
          <w:rFonts w:asciiTheme="minorHAnsi" w:hAnsiTheme="minorHAnsi" w:cstheme="minorHAnsi"/>
          <w:sz w:val="22"/>
        </w:rPr>
        <w:t> </w:t>
      </w:r>
      <w:r w:rsidRPr="007C6D65">
        <w:rPr>
          <w:rFonts w:asciiTheme="minorHAnsi" w:hAnsiTheme="minorHAnsi" w:cstheme="minorHAnsi"/>
          <w:sz w:val="22"/>
        </w:rPr>
        <w:t>jedným z</w:t>
      </w:r>
      <w:r w:rsidR="009F2939" w:rsidRPr="007C6D65">
        <w:rPr>
          <w:rFonts w:asciiTheme="minorHAnsi" w:hAnsiTheme="minorHAnsi" w:cstheme="minorHAnsi"/>
          <w:sz w:val="22"/>
        </w:rPr>
        <w:t> </w:t>
      </w:r>
      <w:r w:rsidR="00400794" w:rsidRPr="007C6D65">
        <w:rPr>
          <w:rFonts w:asciiTheme="minorHAnsi" w:hAnsiTheme="minorHAnsi" w:cstheme="minorHAnsi"/>
          <w:sz w:val="22"/>
        </w:rPr>
        <w:t>partnerov</w:t>
      </w:r>
      <w:r w:rsidRPr="007C6D65">
        <w:rPr>
          <w:rFonts w:asciiTheme="minorHAnsi" w:hAnsiTheme="minorHAnsi" w:cstheme="minorHAnsi"/>
          <w:sz w:val="22"/>
        </w:rPr>
        <w:t xml:space="preserve"> projektu môže mať za</w:t>
      </w:r>
      <w:r w:rsidR="001C7F89">
        <w:rPr>
          <w:rFonts w:asciiTheme="minorHAnsi" w:hAnsiTheme="minorHAnsi" w:cstheme="minorHAnsi"/>
          <w:sz w:val="22"/>
        </w:rPr>
        <w:t> </w:t>
      </w:r>
      <w:r w:rsidRPr="007C6D65">
        <w:rPr>
          <w:rFonts w:asciiTheme="minorHAnsi" w:hAnsiTheme="minorHAnsi" w:cstheme="minorHAnsi"/>
          <w:sz w:val="22"/>
        </w:rPr>
        <w:t>následok odstúpenie od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7C6D65">
        <w:rPr>
          <w:rFonts w:asciiTheme="minorHAnsi" w:hAnsiTheme="minorHAnsi" w:cstheme="minorHAnsi"/>
          <w:sz w:val="22"/>
        </w:rPr>
        <w:t xml:space="preserve"> zo strany PPA a</w:t>
      </w:r>
      <w:r w:rsidR="009F2939" w:rsidRPr="007C6D65">
        <w:rPr>
          <w:rFonts w:asciiTheme="minorHAnsi" w:hAnsiTheme="minorHAnsi" w:cstheme="minorHAnsi"/>
          <w:sz w:val="22"/>
        </w:rPr>
        <w:t> </w:t>
      </w:r>
      <w:r w:rsidRPr="007C6D65">
        <w:rPr>
          <w:rFonts w:asciiTheme="minorHAnsi" w:hAnsiTheme="minorHAnsi" w:cstheme="minorHAnsi"/>
          <w:sz w:val="22"/>
        </w:rPr>
        <w:t>následné vymáhanie celého NFP (tzn. nie iba odstúpenie od časti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7C6D65">
        <w:rPr>
          <w:rFonts w:asciiTheme="minorHAnsi" w:hAnsiTheme="minorHAnsi" w:cstheme="minorHAnsi"/>
          <w:sz w:val="22"/>
        </w:rPr>
        <w:t xml:space="preserve"> v</w:t>
      </w:r>
      <w:r w:rsidR="009F2939" w:rsidRPr="007C6D65">
        <w:rPr>
          <w:rFonts w:asciiTheme="minorHAnsi" w:hAnsiTheme="minorHAnsi" w:cstheme="minorHAnsi"/>
          <w:sz w:val="22"/>
        </w:rPr>
        <w:t> </w:t>
      </w:r>
      <w:r w:rsidRPr="007C6D65">
        <w:rPr>
          <w:rFonts w:asciiTheme="minorHAnsi" w:hAnsiTheme="minorHAnsi" w:cstheme="minorHAnsi"/>
          <w:sz w:val="22"/>
        </w:rPr>
        <w:t xml:space="preserve">prípade </w:t>
      </w:r>
      <w:r w:rsidR="00400794" w:rsidRPr="007C6D65">
        <w:rPr>
          <w:rFonts w:asciiTheme="minorHAnsi" w:hAnsiTheme="minorHAnsi" w:cstheme="minorHAnsi"/>
          <w:sz w:val="22"/>
        </w:rPr>
        <w:t>partnera projektu</w:t>
      </w:r>
      <w:r w:rsidRPr="007C6D65">
        <w:rPr>
          <w:rFonts w:asciiTheme="minorHAnsi" w:hAnsiTheme="minorHAnsi" w:cstheme="minorHAnsi"/>
          <w:sz w:val="22"/>
        </w:rPr>
        <w:t>, ktorého sa nezrovnalosť týka).</w:t>
      </w:r>
    </w:p>
    <w:p w14:paraId="3656D3B0" w14:textId="77777777" w:rsidR="00706076" w:rsidRPr="007C6D65" w:rsidRDefault="00706076" w:rsidP="00706076">
      <w:pPr>
        <w:pStyle w:val="Odsekzoznamu"/>
        <w:spacing w:after="0"/>
        <w:ind w:left="567"/>
        <w:contextualSpacing w:val="0"/>
        <w:jc w:val="both"/>
        <w:rPr>
          <w:rFonts w:asciiTheme="minorHAnsi" w:hAnsiTheme="minorHAnsi" w:cstheme="minorHAnsi"/>
          <w:sz w:val="22"/>
        </w:rPr>
      </w:pPr>
    </w:p>
    <w:p w14:paraId="3B291B80" w14:textId="0DFFE03F" w:rsidR="00B10A32" w:rsidRPr="00222074" w:rsidRDefault="00457C7D" w:rsidP="00F47749">
      <w:pPr>
        <w:pStyle w:val="tl100"/>
        <w:numPr>
          <w:ilvl w:val="1"/>
          <w:numId w:val="31"/>
        </w:numPr>
        <w:spacing w:before="0"/>
        <w:ind w:left="567" w:hanging="567"/>
        <w:jc w:val="both"/>
        <w:rPr>
          <w:rFonts w:asciiTheme="minorHAnsi" w:hAnsiTheme="minorHAnsi" w:cstheme="minorHAnsi"/>
          <w:sz w:val="22"/>
          <w:szCs w:val="24"/>
        </w:rPr>
      </w:pPr>
      <w:bookmarkStart w:id="103" w:name="_Toc185401264"/>
      <w:r w:rsidRPr="00222074">
        <w:rPr>
          <w:rFonts w:asciiTheme="minorHAnsi" w:hAnsiTheme="minorHAnsi" w:cstheme="minorHAnsi"/>
          <w:sz w:val="22"/>
          <w:szCs w:val="24"/>
        </w:rPr>
        <w:t>Partnerstvo bez právnej subjektivity b)</w:t>
      </w:r>
      <w:r w:rsidR="00495E78" w:rsidRPr="00222074">
        <w:rPr>
          <w:rFonts w:asciiTheme="minorHAnsi" w:hAnsiTheme="minorHAnsi" w:cstheme="minorHAnsi"/>
          <w:sz w:val="22"/>
          <w:szCs w:val="24"/>
        </w:rPr>
        <w:t xml:space="preserve"> – komunikačný kanál</w:t>
      </w:r>
      <w:bookmarkEnd w:id="103"/>
    </w:p>
    <w:p w14:paraId="3310CD4D" w14:textId="039C02D2" w:rsidR="00457C7D" w:rsidRPr="008C1E2E" w:rsidRDefault="00457C7D" w:rsidP="00F47749">
      <w:pPr>
        <w:pStyle w:val="Odsekzoznamu"/>
        <w:numPr>
          <w:ilvl w:val="2"/>
          <w:numId w:val="134"/>
        </w:numPr>
        <w:ind w:left="567" w:hanging="567"/>
        <w:jc w:val="both"/>
        <w:rPr>
          <w:rFonts w:asciiTheme="minorHAnsi" w:hAnsiTheme="minorHAnsi" w:cstheme="minorHAnsi"/>
          <w:sz w:val="22"/>
        </w:rPr>
      </w:pPr>
      <w:r w:rsidRPr="008C1E2E">
        <w:rPr>
          <w:rFonts w:asciiTheme="minorHAnsi" w:hAnsiTheme="minorHAnsi" w:cstheme="minorHAnsi"/>
          <w:sz w:val="22"/>
        </w:rPr>
        <w:t>Za účelom realizácie kolektívnej investície môže vzniknúť klaster/EIP/Partnerstvo</w:t>
      </w:r>
      <w:r w:rsidR="00B83A48" w:rsidRPr="008C1E2E">
        <w:rPr>
          <w:rFonts w:asciiTheme="minorHAnsi" w:hAnsiTheme="minorHAnsi" w:cstheme="minorHAnsi"/>
          <w:sz w:val="22"/>
        </w:rPr>
        <w:t xml:space="preserve"> </w:t>
      </w:r>
      <w:r w:rsidRPr="008C1E2E">
        <w:rPr>
          <w:rFonts w:asciiTheme="minorHAnsi" w:hAnsiTheme="minorHAnsi" w:cstheme="minorHAnsi"/>
          <w:sz w:val="22"/>
        </w:rPr>
        <w:t>bez právnej subjektivity, ktorý budú tvoriť jednotliví partneri projektu kolektívnej investície. Partneri projektu kolektívnej investície si určia generálneho partnera projektu, ktorý bude komunikačným kanálom medzi PPA a</w:t>
      </w:r>
      <w:r w:rsidR="009F2939" w:rsidRPr="008C1E2E">
        <w:rPr>
          <w:rFonts w:asciiTheme="minorHAnsi" w:hAnsiTheme="minorHAnsi" w:cstheme="minorHAnsi"/>
          <w:sz w:val="22"/>
        </w:rPr>
        <w:t> </w:t>
      </w:r>
      <w:r w:rsidRPr="008C1E2E">
        <w:rPr>
          <w:rFonts w:asciiTheme="minorHAnsi" w:hAnsiTheme="minorHAnsi" w:cstheme="minorHAnsi"/>
          <w:sz w:val="22"/>
        </w:rPr>
        <w:t>partnermi projektu kolektívnej investície</w:t>
      </w:r>
      <w:r w:rsidR="007F7ED0" w:rsidRPr="008C1E2E">
        <w:rPr>
          <w:rFonts w:asciiTheme="minorHAnsi" w:hAnsiTheme="minorHAnsi" w:cstheme="minorHAnsi"/>
          <w:sz w:val="22"/>
        </w:rPr>
        <w:t>, t.</w:t>
      </w:r>
      <w:r w:rsidR="00B83A48" w:rsidRPr="008C1E2E">
        <w:rPr>
          <w:rFonts w:asciiTheme="minorHAnsi" w:hAnsiTheme="minorHAnsi" w:cstheme="minorHAnsi"/>
          <w:sz w:val="22"/>
        </w:rPr>
        <w:t xml:space="preserve"> j.</w:t>
      </w:r>
      <w:r w:rsidR="007F7ED0" w:rsidRPr="008C1E2E">
        <w:rPr>
          <w:rFonts w:asciiTheme="minorHAnsi" w:hAnsiTheme="minorHAnsi" w:cstheme="minorHAnsi"/>
          <w:sz w:val="22"/>
        </w:rPr>
        <w:t xml:space="preserve"> komunikácia PPA bude prebiehať prioritne s</w:t>
      </w:r>
      <w:r w:rsidR="009F2939" w:rsidRPr="008C1E2E">
        <w:rPr>
          <w:rFonts w:asciiTheme="minorHAnsi" w:hAnsiTheme="minorHAnsi" w:cstheme="minorHAnsi"/>
          <w:sz w:val="22"/>
        </w:rPr>
        <w:t> </w:t>
      </w:r>
      <w:r w:rsidR="007F7ED0" w:rsidRPr="008C1E2E">
        <w:rPr>
          <w:rFonts w:asciiTheme="minorHAnsi" w:hAnsiTheme="minorHAnsi" w:cstheme="minorHAnsi"/>
          <w:sz w:val="22"/>
        </w:rPr>
        <w:t>generálnym partnerom projektu aj vo veciach, ktoré sa týkajú ostatných partnerov projektu.</w:t>
      </w:r>
      <w:r w:rsidR="00495E78" w:rsidRPr="008C1E2E">
        <w:rPr>
          <w:rFonts w:asciiTheme="minorHAnsi" w:hAnsiTheme="minorHAnsi" w:cstheme="minorHAnsi"/>
          <w:sz w:val="22"/>
        </w:rPr>
        <w:t xml:space="preserve"> </w:t>
      </w:r>
      <w:r w:rsidR="005D086A" w:rsidRPr="008C1E2E">
        <w:rPr>
          <w:rFonts w:asciiTheme="minorHAnsi" w:hAnsiTheme="minorHAnsi" w:cstheme="minorHAnsi"/>
          <w:sz w:val="22"/>
        </w:rPr>
        <w:t>Zmena v</w:t>
      </w:r>
      <w:r w:rsidR="009F2939" w:rsidRPr="008C1E2E">
        <w:rPr>
          <w:rFonts w:asciiTheme="minorHAnsi" w:hAnsiTheme="minorHAnsi" w:cstheme="minorHAnsi"/>
          <w:sz w:val="22"/>
        </w:rPr>
        <w:t> </w:t>
      </w:r>
      <w:r w:rsidR="005D086A" w:rsidRPr="008C1E2E">
        <w:rPr>
          <w:rFonts w:asciiTheme="minorHAnsi" w:hAnsiTheme="minorHAnsi" w:cstheme="minorHAnsi"/>
          <w:sz w:val="22"/>
        </w:rPr>
        <w:t>subjekte partnera projektu, zníženie/zvýšenie počtu partnerov projektu a</w:t>
      </w:r>
      <w:r w:rsidR="009F2939" w:rsidRPr="008C1E2E">
        <w:rPr>
          <w:rFonts w:asciiTheme="minorHAnsi" w:hAnsiTheme="minorHAnsi" w:cstheme="minorHAnsi"/>
          <w:sz w:val="22"/>
        </w:rPr>
        <w:t> </w:t>
      </w:r>
      <w:r w:rsidR="005D086A" w:rsidRPr="008C1E2E">
        <w:rPr>
          <w:rFonts w:asciiTheme="minorHAnsi" w:hAnsiTheme="minorHAnsi" w:cstheme="minorHAnsi"/>
          <w:sz w:val="22"/>
        </w:rPr>
        <w:t>zmena generálneho partnera projektu vo vzťahu k</w:t>
      </w:r>
      <w:r w:rsidR="009F2939" w:rsidRPr="008C1E2E">
        <w:rPr>
          <w:rFonts w:asciiTheme="minorHAnsi" w:hAnsiTheme="minorHAnsi" w:cstheme="minorHAnsi"/>
          <w:sz w:val="22"/>
        </w:rPr>
        <w:t> </w:t>
      </w:r>
      <w:r w:rsidR="005D086A" w:rsidRPr="008C1E2E">
        <w:rPr>
          <w:rFonts w:asciiTheme="minorHAnsi" w:hAnsiTheme="minorHAnsi" w:cstheme="minorHAnsi"/>
          <w:sz w:val="22"/>
        </w:rPr>
        <w:t>Zmluve je možná na základe zmeny partnerskej zmluvy, pričom musia byť dodržané všetky platné podmienky poskytnutia príspevku.</w:t>
      </w:r>
    </w:p>
    <w:p w14:paraId="26A0C79C" w14:textId="1324DBE1" w:rsidR="00457C7D" w:rsidRPr="008C1E2E" w:rsidRDefault="00457C7D" w:rsidP="00F47749">
      <w:pPr>
        <w:pStyle w:val="Odsekzoznamu"/>
        <w:numPr>
          <w:ilvl w:val="2"/>
          <w:numId w:val="134"/>
        </w:numPr>
        <w:ind w:left="567" w:hanging="567"/>
        <w:jc w:val="both"/>
        <w:rPr>
          <w:rFonts w:asciiTheme="minorHAnsi" w:hAnsiTheme="minorHAnsi" w:cstheme="minorHAnsi"/>
          <w:sz w:val="22"/>
        </w:rPr>
      </w:pPr>
      <w:r w:rsidRPr="008C1E2E">
        <w:rPr>
          <w:rFonts w:asciiTheme="minorHAnsi" w:hAnsiTheme="minorHAnsi" w:cstheme="minorHAnsi"/>
          <w:sz w:val="22"/>
        </w:rPr>
        <w:t xml:space="preserve">Partneri projektu predkladajú na kolektívnu investíciu jednu spoločnú </w:t>
      </w:r>
      <w:proofErr w:type="spellStart"/>
      <w:r w:rsidRPr="008C1E2E">
        <w:rPr>
          <w:rFonts w:asciiTheme="minorHAnsi" w:hAnsiTheme="minorHAnsi" w:cstheme="minorHAnsi"/>
          <w:sz w:val="22"/>
        </w:rPr>
        <w:t>ŽoNFP</w:t>
      </w:r>
      <w:proofErr w:type="spellEnd"/>
      <w:r w:rsidRPr="008C1E2E">
        <w:rPr>
          <w:rFonts w:asciiTheme="minorHAnsi" w:hAnsiTheme="minorHAnsi" w:cstheme="minorHAnsi"/>
          <w:sz w:val="22"/>
        </w:rPr>
        <w:t>, ktorej súčasťou sú</w:t>
      </w:r>
      <w:r w:rsidR="00BE7438" w:rsidRPr="007C6D65">
        <w:rPr>
          <w:rFonts w:asciiTheme="minorHAnsi" w:hAnsiTheme="minorHAnsi" w:cstheme="minorHAnsi"/>
          <w:sz w:val="22"/>
        </w:rPr>
        <w:t xml:space="preserve"> </w:t>
      </w:r>
      <w:r w:rsidRPr="007C6D65">
        <w:rPr>
          <w:rFonts w:asciiTheme="minorHAnsi" w:hAnsiTheme="minorHAnsi" w:cstheme="minorHAnsi"/>
          <w:sz w:val="22"/>
        </w:rPr>
        <w:t>všetky potrebné údaje o</w:t>
      </w:r>
      <w:r w:rsidR="009F2939" w:rsidRPr="007C6D65">
        <w:rPr>
          <w:rFonts w:asciiTheme="minorHAnsi" w:hAnsiTheme="minorHAnsi" w:cstheme="minorHAnsi"/>
          <w:sz w:val="22"/>
        </w:rPr>
        <w:t> </w:t>
      </w:r>
      <w:r w:rsidRPr="007C6D65">
        <w:rPr>
          <w:rFonts w:asciiTheme="minorHAnsi" w:hAnsiTheme="minorHAnsi" w:cstheme="minorHAnsi"/>
          <w:sz w:val="22"/>
        </w:rPr>
        <w:t>kolektívnej investícii a</w:t>
      </w:r>
      <w:r w:rsidR="009F2939" w:rsidRPr="007C6D65">
        <w:rPr>
          <w:rFonts w:asciiTheme="minorHAnsi" w:hAnsiTheme="minorHAnsi" w:cstheme="minorHAnsi"/>
          <w:sz w:val="22"/>
        </w:rPr>
        <w:t> </w:t>
      </w:r>
      <w:r w:rsidRPr="007C6D65">
        <w:rPr>
          <w:rFonts w:asciiTheme="minorHAnsi" w:hAnsiTheme="minorHAnsi" w:cstheme="minorHAnsi"/>
          <w:sz w:val="22"/>
        </w:rPr>
        <w:t xml:space="preserve">všetkých partneroch projektu. </w:t>
      </w:r>
      <w:proofErr w:type="spellStart"/>
      <w:r w:rsidRPr="007C6D65">
        <w:rPr>
          <w:rFonts w:asciiTheme="minorHAnsi" w:hAnsiTheme="minorHAnsi" w:cstheme="minorHAnsi"/>
          <w:sz w:val="22"/>
        </w:rPr>
        <w:t>ŽoNFP</w:t>
      </w:r>
      <w:proofErr w:type="spellEnd"/>
      <w:r w:rsidRPr="007C6D65">
        <w:rPr>
          <w:rFonts w:asciiTheme="minorHAnsi" w:hAnsiTheme="minorHAnsi" w:cstheme="minorHAnsi"/>
          <w:sz w:val="22"/>
        </w:rPr>
        <w:t xml:space="preserve"> podpisujú všetci partneri projektu.</w:t>
      </w:r>
      <w:r w:rsidR="00BE7438" w:rsidRPr="007C6D65">
        <w:rPr>
          <w:rFonts w:asciiTheme="minorHAnsi" w:hAnsiTheme="minorHAnsi" w:cstheme="minorHAnsi"/>
          <w:sz w:val="22"/>
        </w:rPr>
        <w:t xml:space="preserve"> </w:t>
      </w:r>
    </w:p>
    <w:p w14:paraId="01166DD6" w14:textId="0813F2F3" w:rsidR="0031028D" w:rsidRPr="008C1E2E" w:rsidRDefault="0031028D" w:rsidP="00F47749">
      <w:pPr>
        <w:pStyle w:val="Odsekzoznamu"/>
        <w:numPr>
          <w:ilvl w:val="2"/>
          <w:numId w:val="134"/>
        </w:numPr>
        <w:ind w:left="567" w:hanging="567"/>
        <w:jc w:val="both"/>
        <w:rPr>
          <w:rFonts w:asciiTheme="minorHAnsi" w:hAnsiTheme="minorHAnsi" w:cstheme="minorHAnsi"/>
          <w:sz w:val="22"/>
        </w:rPr>
      </w:pPr>
      <w:r w:rsidRPr="008C1E2E">
        <w:rPr>
          <w:rFonts w:asciiTheme="minorHAnsi" w:hAnsiTheme="minorHAnsi" w:cstheme="minorHAnsi"/>
          <w:sz w:val="22"/>
        </w:rPr>
        <w:t>Povinnosti generálneho partnera projektu ako komunikačného kanála:</w:t>
      </w:r>
    </w:p>
    <w:p w14:paraId="54806D21" w14:textId="77777777" w:rsidR="0031028D" w:rsidRPr="007C6D65" w:rsidRDefault="0031028D" w:rsidP="00F47749">
      <w:pPr>
        <w:pStyle w:val="Odsekzoznamu"/>
        <w:numPr>
          <w:ilvl w:val="1"/>
          <w:numId w:val="40"/>
        </w:numPr>
        <w:ind w:left="1134" w:hanging="567"/>
        <w:jc w:val="both"/>
        <w:rPr>
          <w:rFonts w:asciiTheme="minorHAnsi" w:hAnsiTheme="minorHAnsi" w:cstheme="minorHAnsi"/>
          <w:sz w:val="22"/>
        </w:rPr>
      </w:pPr>
      <w:r w:rsidRPr="007C6D65">
        <w:rPr>
          <w:rFonts w:asciiTheme="minorHAnsi" w:hAnsiTheme="minorHAnsi" w:cstheme="minorHAnsi"/>
          <w:sz w:val="22"/>
        </w:rPr>
        <w:t>koordinuje a</w:t>
      </w:r>
      <w:r w:rsidR="009F2939" w:rsidRPr="007C6D65">
        <w:rPr>
          <w:rFonts w:asciiTheme="minorHAnsi" w:hAnsiTheme="minorHAnsi" w:cstheme="minorHAnsi"/>
          <w:sz w:val="22"/>
        </w:rPr>
        <w:t> </w:t>
      </w:r>
      <w:r w:rsidRPr="007C6D65">
        <w:rPr>
          <w:rFonts w:asciiTheme="minorHAnsi" w:hAnsiTheme="minorHAnsi" w:cstheme="minorHAnsi"/>
          <w:sz w:val="22"/>
        </w:rPr>
        <w:t>riadi implementáciu projektu kolektívnej investície, riadi činnosti medzi partnermi projektu, je voči PPA komunikačným kanálom pre podávanie informácií týkajúcich sa realizácie projektu kolektívnej investície,</w:t>
      </w:r>
    </w:p>
    <w:p w14:paraId="5DE76248" w14:textId="77777777" w:rsidR="0031028D" w:rsidRPr="007C6D65" w:rsidRDefault="0031028D" w:rsidP="00F47749">
      <w:pPr>
        <w:pStyle w:val="Odsekzoznamu"/>
        <w:numPr>
          <w:ilvl w:val="1"/>
          <w:numId w:val="40"/>
        </w:numPr>
        <w:ind w:left="1134" w:hanging="567"/>
        <w:jc w:val="both"/>
        <w:rPr>
          <w:rFonts w:asciiTheme="minorHAnsi" w:hAnsiTheme="minorHAnsi" w:cstheme="minorHAnsi"/>
          <w:sz w:val="22"/>
        </w:rPr>
      </w:pPr>
      <w:r w:rsidRPr="007C6D65">
        <w:rPr>
          <w:rFonts w:asciiTheme="minorHAnsi" w:hAnsiTheme="minorHAnsi" w:cstheme="minorHAnsi"/>
          <w:sz w:val="22"/>
        </w:rPr>
        <w:t>dohliada na plnenie povinností jednotlivých projektových partnerov, pričom mu jednotliví partneri projektu predkladajú relevantné dokumenty a</w:t>
      </w:r>
      <w:r w:rsidR="009F2939" w:rsidRPr="007C6D65">
        <w:rPr>
          <w:rFonts w:asciiTheme="minorHAnsi" w:hAnsiTheme="minorHAnsi" w:cstheme="minorHAnsi"/>
          <w:sz w:val="22"/>
        </w:rPr>
        <w:t> </w:t>
      </w:r>
      <w:r w:rsidRPr="007C6D65">
        <w:rPr>
          <w:rFonts w:asciiTheme="minorHAnsi" w:hAnsiTheme="minorHAnsi" w:cstheme="minorHAnsi"/>
          <w:sz w:val="22"/>
        </w:rPr>
        <w:t>údaje na kompletizáciu,</w:t>
      </w:r>
    </w:p>
    <w:p w14:paraId="10B23A8D" w14:textId="77777777" w:rsidR="0031028D" w:rsidRPr="007C6D65" w:rsidRDefault="0031028D" w:rsidP="00F47749">
      <w:pPr>
        <w:pStyle w:val="Odsekzoznamu"/>
        <w:numPr>
          <w:ilvl w:val="1"/>
          <w:numId w:val="40"/>
        </w:numPr>
        <w:ind w:left="1134" w:hanging="567"/>
        <w:jc w:val="both"/>
        <w:rPr>
          <w:rFonts w:asciiTheme="minorHAnsi" w:hAnsiTheme="minorHAnsi" w:cstheme="minorHAnsi"/>
          <w:sz w:val="22"/>
        </w:rPr>
      </w:pPr>
      <w:r w:rsidRPr="007C6D65">
        <w:rPr>
          <w:rFonts w:asciiTheme="minorHAnsi" w:hAnsiTheme="minorHAnsi" w:cstheme="minorHAnsi"/>
          <w:sz w:val="22"/>
        </w:rPr>
        <w:t>riadi, koordinuje a</w:t>
      </w:r>
      <w:r w:rsidR="009F2939" w:rsidRPr="007C6D65">
        <w:rPr>
          <w:rFonts w:asciiTheme="minorHAnsi" w:hAnsiTheme="minorHAnsi" w:cstheme="minorHAnsi"/>
          <w:sz w:val="22"/>
        </w:rPr>
        <w:t> </w:t>
      </w:r>
      <w:r w:rsidRPr="007C6D65">
        <w:rPr>
          <w:rFonts w:asciiTheme="minorHAnsi" w:hAnsiTheme="minorHAnsi" w:cstheme="minorHAnsi"/>
          <w:sz w:val="22"/>
        </w:rPr>
        <w:t>kontroluje realizáciu projektu kolektívnej investície za účelom zabezpečenia správnej implementácie projektu,</w:t>
      </w:r>
    </w:p>
    <w:p w14:paraId="207CF743" w14:textId="631F1DAB" w:rsidR="0031028D" w:rsidRPr="008C1E2E" w:rsidRDefault="0031028D" w:rsidP="00F47749">
      <w:pPr>
        <w:pStyle w:val="Odsekzoznamu"/>
        <w:numPr>
          <w:ilvl w:val="1"/>
          <w:numId w:val="40"/>
        </w:numPr>
        <w:ind w:left="1134" w:hanging="567"/>
        <w:jc w:val="both"/>
        <w:rPr>
          <w:rFonts w:asciiTheme="minorHAnsi" w:hAnsiTheme="minorHAnsi" w:cstheme="minorHAnsi"/>
          <w:sz w:val="22"/>
        </w:rPr>
      </w:pPr>
      <w:r w:rsidRPr="007C6D65">
        <w:rPr>
          <w:rFonts w:asciiTheme="minorHAnsi" w:hAnsiTheme="minorHAnsi" w:cstheme="minorHAnsi"/>
          <w:sz w:val="22"/>
        </w:rPr>
        <w:t>zabezpečuje splnenie cieľa projektu</w:t>
      </w:r>
      <w:r w:rsidR="00BE7438">
        <w:rPr>
          <w:rFonts w:asciiTheme="minorHAnsi" w:hAnsiTheme="minorHAnsi" w:cstheme="minorHAnsi"/>
          <w:sz w:val="22"/>
        </w:rPr>
        <w:t xml:space="preserve"> </w:t>
      </w:r>
      <w:r w:rsidRPr="007C6D65">
        <w:rPr>
          <w:rFonts w:asciiTheme="minorHAnsi" w:hAnsiTheme="minorHAnsi" w:cstheme="minorHAnsi"/>
          <w:sz w:val="22"/>
        </w:rPr>
        <w:t>a</w:t>
      </w:r>
      <w:r w:rsidR="009F2939" w:rsidRPr="007C6D65">
        <w:rPr>
          <w:rFonts w:asciiTheme="minorHAnsi" w:hAnsiTheme="minorHAnsi" w:cstheme="minorHAnsi"/>
          <w:sz w:val="22"/>
        </w:rPr>
        <w:t> </w:t>
      </w:r>
      <w:r w:rsidRPr="007C6D65">
        <w:rPr>
          <w:rFonts w:asciiTheme="minorHAnsi" w:hAnsiTheme="minorHAnsi" w:cstheme="minorHAnsi"/>
          <w:sz w:val="22"/>
        </w:rPr>
        <w:t>realizáciu činností všetkými partnermi</w:t>
      </w:r>
      <w:r w:rsidR="00BE7438">
        <w:rPr>
          <w:rFonts w:asciiTheme="minorHAnsi" w:hAnsiTheme="minorHAnsi" w:cstheme="minorHAnsi"/>
          <w:sz w:val="22"/>
        </w:rPr>
        <w:t xml:space="preserve"> </w:t>
      </w:r>
      <w:r w:rsidRPr="008C1E2E">
        <w:rPr>
          <w:rFonts w:asciiTheme="minorHAnsi" w:hAnsiTheme="minorHAnsi" w:cstheme="minorHAnsi"/>
          <w:sz w:val="22"/>
        </w:rPr>
        <w:t>projektu</w:t>
      </w:r>
      <w:r w:rsidR="00B83A48" w:rsidRPr="008C1E2E">
        <w:rPr>
          <w:rFonts w:asciiTheme="minorHAnsi" w:hAnsiTheme="minorHAnsi" w:cstheme="minorHAnsi"/>
          <w:sz w:val="22"/>
        </w:rPr>
        <w:t xml:space="preserve"> a </w:t>
      </w:r>
      <w:r w:rsidRPr="008C1E2E">
        <w:rPr>
          <w:rFonts w:asciiTheme="minorHAnsi" w:hAnsiTheme="minorHAnsi" w:cstheme="minorHAnsi"/>
          <w:sz w:val="22"/>
        </w:rPr>
        <w:t>túto skutočnosť potvrdzuje čestným vyhlásením v</w:t>
      </w:r>
      <w:r w:rsidR="009F2939" w:rsidRPr="008C1E2E">
        <w:rPr>
          <w:rFonts w:asciiTheme="minorHAnsi" w:hAnsiTheme="minorHAnsi" w:cstheme="minorHAnsi"/>
          <w:sz w:val="22"/>
        </w:rPr>
        <w:t> </w:t>
      </w:r>
      <w:r w:rsidRPr="008C1E2E">
        <w:rPr>
          <w:rFonts w:asciiTheme="minorHAnsi" w:hAnsiTheme="minorHAnsi" w:cstheme="minorHAnsi"/>
          <w:sz w:val="22"/>
        </w:rPr>
        <w:t xml:space="preserve">rámci svojej </w:t>
      </w:r>
      <w:proofErr w:type="spellStart"/>
      <w:r w:rsidRPr="008C1E2E">
        <w:rPr>
          <w:rFonts w:asciiTheme="minorHAnsi" w:hAnsiTheme="minorHAnsi" w:cstheme="minorHAnsi"/>
          <w:sz w:val="22"/>
        </w:rPr>
        <w:t>ŽoP</w:t>
      </w:r>
      <w:proofErr w:type="spellEnd"/>
      <w:r w:rsidRPr="008C1E2E">
        <w:rPr>
          <w:rFonts w:asciiTheme="minorHAnsi" w:hAnsiTheme="minorHAnsi" w:cstheme="minorHAnsi"/>
          <w:sz w:val="22"/>
        </w:rPr>
        <w:t>;</w:t>
      </w:r>
    </w:p>
    <w:p w14:paraId="7526761E" w14:textId="056141B4" w:rsidR="0031028D" w:rsidRPr="008C1E2E" w:rsidRDefault="0031028D" w:rsidP="00F47749">
      <w:pPr>
        <w:pStyle w:val="Odsekzoznamu"/>
        <w:numPr>
          <w:ilvl w:val="1"/>
          <w:numId w:val="40"/>
        </w:numPr>
        <w:ind w:left="1134" w:hanging="567"/>
        <w:jc w:val="both"/>
        <w:rPr>
          <w:rFonts w:asciiTheme="minorHAnsi" w:hAnsiTheme="minorHAnsi" w:cstheme="minorHAnsi"/>
          <w:sz w:val="22"/>
        </w:rPr>
      </w:pPr>
      <w:r w:rsidRPr="008C1E2E">
        <w:rPr>
          <w:rFonts w:asciiTheme="minorHAnsi" w:hAnsiTheme="minorHAnsi" w:cstheme="minorHAnsi"/>
          <w:sz w:val="22"/>
        </w:rPr>
        <w:t>zabezpečuje zber informácií o</w:t>
      </w:r>
      <w:r w:rsidR="009F2939" w:rsidRPr="008C1E2E">
        <w:rPr>
          <w:rFonts w:asciiTheme="minorHAnsi" w:hAnsiTheme="minorHAnsi" w:cstheme="minorHAnsi"/>
          <w:sz w:val="22"/>
        </w:rPr>
        <w:t> </w:t>
      </w:r>
      <w:r w:rsidRPr="008C1E2E">
        <w:rPr>
          <w:rFonts w:asciiTheme="minorHAnsi" w:hAnsiTheme="minorHAnsi" w:cstheme="minorHAnsi"/>
          <w:sz w:val="22"/>
        </w:rPr>
        <w:t>projekte, monitorovanie a</w:t>
      </w:r>
      <w:r w:rsidR="009F2939" w:rsidRPr="008C1E2E">
        <w:rPr>
          <w:rFonts w:asciiTheme="minorHAnsi" w:hAnsiTheme="minorHAnsi" w:cstheme="minorHAnsi"/>
          <w:sz w:val="22"/>
        </w:rPr>
        <w:t> </w:t>
      </w:r>
      <w:r w:rsidRPr="008C1E2E">
        <w:rPr>
          <w:rFonts w:asciiTheme="minorHAnsi" w:hAnsiTheme="minorHAnsi" w:cstheme="minorHAnsi"/>
          <w:sz w:val="22"/>
        </w:rPr>
        <w:t>podávanie súvisiacich správ na</w:t>
      </w:r>
      <w:r w:rsidR="00B83A48" w:rsidRPr="008C1E2E">
        <w:rPr>
          <w:rFonts w:asciiTheme="minorHAnsi" w:hAnsiTheme="minorHAnsi" w:cstheme="minorHAnsi"/>
          <w:sz w:val="22"/>
        </w:rPr>
        <w:t> </w:t>
      </w:r>
      <w:r w:rsidRPr="008C1E2E">
        <w:rPr>
          <w:rFonts w:asciiTheme="minorHAnsi" w:hAnsiTheme="minorHAnsi" w:cstheme="minorHAnsi"/>
          <w:sz w:val="22"/>
        </w:rPr>
        <w:t>PPA,</w:t>
      </w:r>
    </w:p>
    <w:p w14:paraId="5F8E4040" w14:textId="77777777" w:rsidR="0031028D" w:rsidRPr="008C1E2E" w:rsidRDefault="0031028D" w:rsidP="00F47749">
      <w:pPr>
        <w:pStyle w:val="Odsekzoznamu"/>
        <w:numPr>
          <w:ilvl w:val="1"/>
          <w:numId w:val="40"/>
        </w:numPr>
        <w:ind w:left="1134" w:hanging="567"/>
        <w:jc w:val="both"/>
        <w:rPr>
          <w:rFonts w:asciiTheme="minorHAnsi" w:hAnsiTheme="minorHAnsi" w:cstheme="minorHAnsi"/>
          <w:sz w:val="22"/>
        </w:rPr>
      </w:pPr>
      <w:r w:rsidRPr="008C1E2E">
        <w:rPr>
          <w:rFonts w:asciiTheme="minorHAnsi" w:hAnsiTheme="minorHAnsi" w:cstheme="minorHAnsi"/>
          <w:sz w:val="22"/>
        </w:rPr>
        <w:t>kontroluje plnenie záväzkov jednotlivých partnerov projektu, ktoré vyplývajú zo Zmluvy,</w:t>
      </w:r>
    </w:p>
    <w:p w14:paraId="6F43D20E" w14:textId="77777777" w:rsidR="0031028D" w:rsidRPr="008C1E2E" w:rsidRDefault="0031028D" w:rsidP="00F47749">
      <w:pPr>
        <w:pStyle w:val="Odsekzoznamu"/>
        <w:numPr>
          <w:ilvl w:val="1"/>
          <w:numId w:val="40"/>
        </w:numPr>
        <w:ind w:left="1134" w:hanging="567"/>
        <w:jc w:val="both"/>
        <w:rPr>
          <w:rFonts w:asciiTheme="minorHAnsi" w:hAnsiTheme="minorHAnsi" w:cstheme="minorHAnsi"/>
          <w:sz w:val="22"/>
        </w:rPr>
      </w:pPr>
      <w:r w:rsidRPr="008C1E2E">
        <w:rPr>
          <w:rFonts w:asciiTheme="minorHAnsi" w:hAnsiTheme="minorHAnsi" w:cstheme="minorHAnsi"/>
          <w:sz w:val="22"/>
        </w:rPr>
        <w:t>predkladá na PPA žiadosť o</w:t>
      </w:r>
      <w:r w:rsidR="009F2939" w:rsidRPr="008C1E2E">
        <w:rPr>
          <w:rFonts w:asciiTheme="minorHAnsi" w:hAnsiTheme="minorHAnsi" w:cstheme="minorHAnsi"/>
          <w:sz w:val="22"/>
        </w:rPr>
        <w:t> </w:t>
      </w:r>
      <w:r w:rsidRPr="008C1E2E">
        <w:rPr>
          <w:rFonts w:asciiTheme="minorHAnsi" w:hAnsiTheme="minorHAnsi" w:cstheme="minorHAnsi"/>
          <w:sz w:val="22"/>
        </w:rPr>
        <w:t>zmeny v</w:t>
      </w:r>
      <w:r w:rsidR="009F2939" w:rsidRPr="008C1E2E">
        <w:rPr>
          <w:rFonts w:asciiTheme="minorHAnsi" w:hAnsiTheme="minorHAnsi" w:cstheme="minorHAnsi"/>
          <w:sz w:val="22"/>
        </w:rPr>
        <w:t> </w:t>
      </w:r>
      <w:r w:rsidRPr="008C1E2E">
        <w:rPr>
          <w:rFonts w:asciiTheme="minorHAnsi" w:hAnsiTheme="minorHAnsi" w:cstheme="minorHAnsi"/>
          <w:sz w:val="22"/>
        </w:rPr>
        <w:t>projekte kolektívnej investície za všetkých partnerov projektu,</w:t>
      </w:r>
    </w:p>
    <w:p w14:paraId="17DE5820" w14:textId="77777777" w:rsidR="0031028D" w:rsidRPr="008C1E2E" w:rsidRDefault="0031028D" w:rsidP="00F47749">
      <w:pPr>
        <w:pStyle w:val="Odsekzoznamu"/>
        <w:numPr>
          <w:ilvl w:val="1"/>
          <w:numId w:val="40"/>
        </w:numPr>
        <w:ind w:left="1134" w:hanging="567"/>
        <w:jc w:val="both"/>
        <w:rPr>
          <w:rFonts w:asciiTheme="minorHAnsi" w:hAnsiTheme="minorHAnsi" w:cstheme="minorHAnsi"/>
          <w:sz w:val="22"/>
        </w:rPr>
      </w:pPr>
      <w:r w:rsidRPr="008C1E2E">
        <w:rPr>
          <w:rFonts w:asciiTheme="minorHAnsi" w:hAnsiTheme="minorHAnsi" w:cstheme="minorHAnsi"/>
          <w:sz w:val="22"/>
        </w:rPr>
        <w:t>potvrdzuje v</w:t>
      </w:r>
      <w:r w:rsidR="009F2939" w:rsidRPr="008C1E2E">
        <w:rPr>
          <w:rFonts w:asciiTheme="minorHAnsi" w:hAnsiTheme="minorHAnsi" w:cstheme="minorHAnsi"/>
          <w:sz w:val="22"/>
        </w:rPr>
        <w:t> </w:t>
      </w:r>
      <w:r w:rsidRPr="008C1E2E">
        <w:rPr>
          <w:rFonts w:asciiTheme="minorHAnsi" w:hAnsiTheme="minorHAnsi" w:cstheme="minorHAnsi"/>
          <w:sz w:val="22"/>
        </w:rPr>
        <w:t xml:space="preserve">rámci poslednej </w:t>
      </w:r>
      <w:proofErr w:type="spellStart"/>
      <w:r w:rsidRPr="008C1E2E">
        <w:rPr>
          <w:rFonts w:asciiTheme="minorHAnsi" w:hAnsiTheme="minorHAnsi" w:cstheme="minorHAnsi"/>
          <w:sz w:val="22"/>
        </w:rPr>
        <w:t>ŽoP</w:t>
      </w:r>
      <w:proofErr w:type="spellEnd"/>
      <w:r w:rsidRPr="008C1E2E">
        <w:rPr>
          <w:rFonts w:asciiTheme="minorHAnsi" w:hAnsiTheme="minorHAnsi" w:cstheme="minorHAnsi"/>
          <w:sz w:val="22"/>
        </w:rPr>
        <w:t xml:space="preserve"> splnenie cieľa projektu kolektívnej investície a</w:t>
      </w:r>
      <w:r w:rsidR="009F2939" w:rsidRPr="008C1E2E">
        <w:rPr>
          <w:rFonts w:asciiTheme="minorHAnsi" w:hAnsiTheme="minorHAnsi" w:cstheme="minorHAnsi"/>
          <w:sz w:val="22"/>
        </w:rPr>
        <w:t> </w:t>
      </w:r>
      <w:r w:rsidRPr="008C1E2E">
        <w:rPr>
          <w:rFonts w:asciiTheme="minorHAnsi" w:hAnsiTheme="minorHAnsi" w:cstheme="minorHAnsi"/>
          <w:sz w:val="22"/>
        </w:rPr>
        <w:t>realizáciu všetkých činností, definovaných v</w:t>
      </w:r>
      <w:r w:rsidR="009F2939" w:rsidRPr="008C1E2E">
        <w:rPr>
          <w:rFonts w:asciiTheme="minorHAnsi" w:hAnsiTheme="minorHAnsi" w:cstheme="minorHAnsi"/>
          <w:sz w:val="22"/>
        </w:rPr>
        <w:t> </w:t>
      </w:r>
      <w:r w:rsidRPr="008C1E2E">
        <w:rPr>
          <w:rFonts w:asciiTheme="minorHAnsi" w:hAnsiTheme="minorHAnsi" w:cstheme="minorHAnsi"/>
          <w:sz w:val="22"/>
        </w:rPr>
        <w:t>Zmluve jednotlivými partnermi projektu,</w:t>
      </w:r>
    </w:p>
    <w:p w14:paraId="47E792F9" w14:textId="5F46AAEE" w:rsidR="0031028D" w:rsidRPr="008C1E2E" w:rsidRDefault="0031028D" w:rsidP="00F47749">
      <w:pPr>
        <w:pStyle w:val="Odsekzoznamu"/>
        <w:numPr>
          <w:ilvl w:val="1"/>
          <w:numId w:val="40"/>
        </w:numPr>
        <w:ind w:left="1134" w:hanging="567"/>
        <w:jc w:val="both"/>
        <w:rPr>
          <w:rFonts w:asciiTheme="minorHAnsi" w:hAnsiTheme="minorHAnsi" w:cstheme="minorHAnsi"/>
          <w:sz w:val="22"/>
        </w:rPr>
      </w:pPr>
      <w:r w:rsidRPr="008C1E2E">
        <w:rPr>
          <w:rFonts w:asciiTheme="minorHAnsi" w:hAnsiTheme="minorHAnsi" w:cstheme="minorHAnsi"/>
          <w:sz w:val="22"/>
        </w:rPr>
        <w:t>potvrdzuje, že všetky výdavky, ktoré vznikli v</w:t>
      </w:r>
      <w:r w:rsidR="009F2939" w:rsidRPr="008C1E2E">
        <w:rPr>
          <w:rFonts w:asciiTheme="minorHAnsi" w:hAnsiTheme="minorHAnsi" w:cstheme="minorHAnsi"/>
          <w:sz w:val="22"/>
        </w:rPr>
        <w:t> </w:t>
      </w:r>
      <w:r w:rsidRPr="008C1E2E">
        <w:rPr>
          <w:rFonts w:asciiTheme="minorHAnsi" w:hAnsiTheme="minorHAnsi" w:cstheme="minorHAnsi"/>
          <w:sz w:val="22"/>
        </w:rPr>
        <w:t>rámci realizácie projektu kolektívnej investície partnermi projektu, boli vynaložené v</w:t>
      </w:r>
      <w:r w:rsidR="009F2939" w:rsidRPr="008C1E2E">
        <w:rPr>
          <w:rFonts w:asciiTheme="minorHAnsi" w:hAnsiTheme="minorHAnsi" w:cstheme="minorHAnsi"/>
          <w:sz w:val="22"/>
        </w:rPr>
        <w:t> </w:t>
      </w:r>
      <w:r w:rsidRPr="008C1E2E">
        <w:rPr>
          <w:rFonts w:asciiTheme="minorHAnsi" w:hAnsiTheme="minorHAnsi" w:cstheme="minorHAnsi"/>
          <w:sz w:val="22"/>
        </w:rPr>
        <w:t>súlade so Zmluvou</w:t>
      </w:r>
      <w:r w:rsidR="00910F04" w:rsidRPr="00910F04">
        <w:rPr>
          <w:rFonts w:asciiTheme="minorHAnsi" w:hAnsiTheme="minorHAnsi" w:cstheme="minorHAnsi"/>
          <w:sz w:val="22"/>
        </w:rPr>
        <w:t xml:space="preserve"> </w:t>
      </w:r>
      <w:r w:rsidR="00910F04">
        <w:rPr>
          <w:rFonts w:asciiTheme="minorHAnsi" w:hAnsiTheme="minorHAnsi" w:cstheme="minorHAnsi"/>
          <w:sz w:val="22"/>
        </w:rPr>
        <w:t>o poskytnutí NFP</w:t>
      </w:r>
      <w:r w:rsidR="00B83A48" w:rsidRPr="008C1E2E">
        <w:rPr>
          <w:rFonts w:asciiTheme="minorHAnsi" w:hAnsiTheme="minorHAnsi" w:cstheme="minorHAnsi"/>
          <w:sz w:val="22"/>
        </w:rPr>
        <w:t xml:space="preserve"> a </w:t>
      </w:r>
      <w:r w:rsidRPr="008C1E2E">
        <w:rPr>
          <w:rFonts w:asciiTheme="minorHAnsi" w:hAnsiTheme="minorHAnsi" w:cstheme="minorHAnsi"/>
          <w:sz w:val="22"/>
        </w:rPr>
        <w:t>túto skutočnosť potvrdzuje čestným vyhlásením v</w:t>
      </w:r>
      <w:r w:rsidR="009F2939" w:rsidRPr="008C1E2E">
        <w:rPr>
          <w:rFonts w:asciiTheme="minorHAnsi" w:hAnsiTheme="minorHAnsi" w:cstheme="minorHAnsi"/>
          <w:sz w:val="22"/>
        </w:rPr>
        <w:t> </w:t>
      </w:r>
      <w:r w:rsidRPr="008C1E2E">
        <w:rPr>
          <w:rFonts w:asciiTheme="minorHAnsi" w:hAnsiTheme="minorHAnsi" w:cstheme="minorHAnsi"/>
          <w:sz w:val="22"/>
        </w:rPr>
        <w:t xml:space="preserve">rámci každej podanej </w:t>
      </w:r>
      <w:proofErr w:type="spellStart"/>
      <w:r w:rsidRPr="008C1E2E">
        <w:rPr>
          <w:rFonts w:asciiTheme="minorHAnsi" w:hAnsiTheme="minorHAnsi" w:cstheme="minorHAnsi"/>
          <w:sz w:val="22"/>
        </w:rPr>
        <w:t>ŽoP</w:t>
      </w:r>
      <w:proofErr w:type="spellEnd"/>
      <w:r w:rsidRPr="008C1E2E">
        <w:rPr>
          <w:rFonts w:asciiTheme="minorHAnsi" w:hAnsiTheme="minorHAnsi" w:cstheme="minorHAnsi"/>
          <w:sz w:val="22"/>
        </w:rPr>
        <w:t>.</w:t>
      </w:r>
    </w:p>
    <w:p w14:paraId="2B3DEA42" w14:textId="77777777" w:rsidR="00706076" w:rsidRDefault="00706076" w:rsidP="00457C7D">
      <w:pPr>
        <w:tabs>
          <w:tab w:val="left" w:pos="426"/>
        </w:tabs>
        <w:ind w:left="426" w:hanging="426"/>
        <w:rPr>
          <w:rFonts w:asciiTheme="minorHAnsi" w:hAnsiTheme="minorHAnsi" w:cstheme="minorHAnsi"/>
          <w:b/>
          <w:sz w:val="22"/>
          <w:szCs w:val="22"/>
        </w:rPr>
      </w:pPr>
    </w:p>
    <w:p w14:paraId="19FE4203" w14:textId="0150A3CC" w:rsidR="00495E78" w:rsidRPr="008C1E2E" w:rsidRDefault="00FF3AB7" w:rsidP="00457C7D">
      <w:pPr>
        <w:tabs>
          <w:tab w:val="left" w:pos="426"/>
        </w:tabs>
        <w:ind w:left="426" w:hanging="426"/>
        <w:rPr>
          <w:rFonts w:asciiTheme="minorHAnsi" w:hAnsiTheme="minorHAnsi" w:cstheme="minorHAnsi"/>
          <w:b/>
          <w:sz w:val="22"/>
          <w:szCs w:val="22"/>
        </w:rPr>
      </w:pPr>
      <w:r w:rsidRPr="008C1E2E">
        <w:rPr>
          <w:rFonts w:asciiTheme="minorHAnsi" w:hAnsiTheme="minorHAnsi" w:cstheme="minorHAnsi"/>
          <w:b/>
          <w:sz w:val="22"/>
          <w:szCs w:val="22"/>
        </w:rPr>
        <w:lastRenderedPageBreak/>
        <w:t xml:space="preserve">Ad </w:t>
      </w:r>
      <w:r w:rsidR="00495E78" w:rsidRPr="008C1E2E">
        <w:rPr>
          <w:rFonts w:asciiTheme="minorHAnsi" w:hAnsiTheme="minorHAnsi" w:cstheme="minorHAnsi"/>
          <w:b/>
          <w:sz w:val="22"/>
          <w:szCs w:val="22"/>
        </w:rPr>
        <w:t>A</w:t>
      </w:r>
      <w:r w:rsidRPr="008C1E2E">
        <w:rPr>
          <w:rFonts w:asciiTheme="minorHAnsi" w:hAnsiTheme="minorHAnsi" w:cstheme="minorHAnsi"/>
          <w:b/>
          <w:sz w:val="22"/>
          <w:szCs w:val="22"/>
        </w:rPr>
        <w:t>)</w:t>
      </w:r>
      <w:r w:rsidR="00495E78" w:rsidRPr="008C1E2E">
        <w:rPr>
          <w:rFonts w:asciiTheme="minorHAnsi" w:hAnsiTheme="minorHAnsi" w:cstheme="minorHAnsi"/>
          <w:b/>
          <w:sz w:val="22"/>
          <w:szCs w:val="22"/>
        </w:rPr>
        <w:t>:</w:t>
      </w:r>
    </w:p>
    <w:p w14:paraId="4A37219D" w14:textId="4816C76A" w:rsidR="00B0716D" w:rsidRPr="008C1E2E" w:rsidRDefault="00B0716D" w:rsidP="00F47749">
      <w:pPr>
        <w:pStyle w:val="Odsekzoznamu"/>
        <w:numPr>
          <w:ilvl w:val="2"/>
          <w:numId w:val="134"/>
        </w:numPr>
        <w:ind w:left="567" w:hanging="567"/>
        <w:jc w:val="both"/>
        <w:rPr>
          <w:rFonts w:asciiTheme="minorHAnsi" w:hAnsiTheme="minorHAnsi" w:cstheme="minorHAnsi"/>
          <w:sz w:val="22"/>
        </w:rPr>
      </w:pPr>
      <w:r w:rsidRPr="008C1E2E">
        <w:rPr>
          <w:rFonts w:asciiTheme="minorHAnsi" w:hAnsiTheme="minorHAnsi" w:cstheme="minorHAnsi"/>
          <w:b/>
          <w:sz w:val="22"/>
          <w:u w:val="single"/>
        </w:rPr>
        <w:t xml:space="preserve">Ak sa realizuje </w:t>
      </w:r>
      <w:r w:rsidR="003A08C1" w:rsidRPr="008C1E2E">
        <w:rPr>
          <w:rFonts w:asciiTheme="minorHAnsi" w:hAnsiTheme="minorHAnsi" w:cstheme="minorHAnsi"/>
          <w:b/>
          <w:sz w:val="22"/>
          <w:u w:val="single"/>
        </w:rPr>
        <w:t xml:space="preserve">kolektívna investícia ako </w:t>
      </w:r>
      <w:r w:rsidRPr="008C1E2E">
        <w:rPr>
          <w:rFonts w:asciiTheme="minorHAnsi" w:hAnsiTheme="minorHAnsi" w:cstheme="minorHAnsi"/>
          <w:b/>
          <w:sz w:val="22"/>
          <w:u w:val="single"/>
        </w:rPr>
        <w:t>integrovaný projekt</w:t>
      </w:r>
      <w:r w:rsidRPr="008C1E2E">
        <w:rPr>
          <w:rFonts w:asciiTheme="minorHAnsi" w:hAnsiTheme="minorHAnsi" w:cstheme="minorHAnsi"/>
          <w:sz w:val="22"/>
        </w:rPr>
        <w:t>, musí každý partner projektu spĺňať požiadavky na oprávnenosť žiadateľa, oprávnenosť aktivít realizácie projektu, oprávnenosť miesta realizácie projektu, kritériá pre výber projektov a</w:t>
      </w:r>
      <w:r w:rsidR="009F2939" w:rsidRPr="008C1E2E">
        <w:rPr>
          <w:rFonts w:asciiTheme="minorHAnsi" w:hAnsiTheme="minorHAnsi" w:cstheme="minorHAnsi"/>
          <w:sz w:val="22"/>
        </w:rPr>
        <w:t> </w:t>
      </w:r>
      <w:r w:rsidRPr="008C1E2E">
        <w:rPr>
          <w:rFonts w:asciiTheme="minorHAnsi" w:hAnsiTheme="minorHAnsi" w:cstheme="minorHAnsi"/>
          <w:sz w:val="22"/>
        </w:rPr>
        <w:t xml:space="preserve">ostatné podmienky poskytnutia príspevku uvedené vo výzve na to </w:t>
      </w:r>
      <w:proofErr w:type="spellStart"/>
      <w:r w:rsidR="004D25D4" w:rsidRPr="008C1E2E">
        <w:rPr>
          <w:rFonts w:asciiTheme="minorHAnsi" w:hAnsiTheme="minorHAnsi" w:cstheme="minorHAnsi"/>
          <w:sz w:val="22"/>
        </w:rPr>
        <w:t>pod</w:t>
      </w:r>
      <w:r w:rsidRPr="008C1E2E">
        <w:rPr>
          <w:rFonts w:asciiTheme="minorHAnsi" w:hAnsiTheme="minorHAnsi" w:cstheme="minorHAnsi"/>
          <w:sz w:val="22"/>
        </w:rPr>
        <w:t>opatrenie</w:t>
      </w:r>
      <w:proofErr w:type="spellEnd"/>
      <w:r w:rsidRPr="008C1E2E">
        <w:rPr>
          <w:rFonts w:asciiTheme="minorHAnsi" w:hAnsiTheme="minorHAnsi" w:cstheme="minorHAnsi"/>
          <w:sz w:val="22"/>
        </w:rPr>
        <w:t>, ktoré bude realizovať a</w:t>
      </w:r>
      <w:r w:rsidR="009F2939" w:rsidRPr="008C1E2E">
        <w:rPr>
          <w:rFonts w:asciiTheme="minorHAnsi" w:hAnsiTheme="minorHAnsi" w:cstheme="minorHAnsi"/>
          <w:sz w:val="22"/>
        </w:rPr>
        <w:t> </w:t>
      </w:r>
      <w:r w:rsidRPr="008C1E2E">
        <w:rPr>
          <w:rFonts w:asciiTheme="minorHAnsi" w:hAnsiTheme="minorHAnsi" w:cstheme="minorHAnsi"/>
          <w:sz w:val="22"/>
        </w:rPr>
        <w:t>ktoré je</w:t>
      </w:r>
      <w:r w:rsidR="00BE7438">
        <w:rPr>
          <w:rFonts w:asciiTheme="minorHAnsi" w:hAnsiTheme="minorHAnsi" w:cstheme="minorHAnsi"/>
          <w:sz w:val="22"/>
        </w:rPr>
        <w:t xml:space="preserve"> </w:t>
      </w:r>
      <w:r w:rsidRPr="007C6D65">
        <w:rPr>
          <w:rFonts w:asciiTheme="minorHAnsi" w:hAnsiTheme="minorHAnsi" w:cstheme="minorHAnsi"/>
          <w:sz w:val="22"/>
        </w:rPr>
        <w:t xml:space="preserve">zahrnuté do </w:t>
      </w:r>
      <w:proofErr w:type="spellStart"/>
      <w:r w:rsidRPr="007C6D65">
        <w:rPr>
          <w:rFonts w:asciiTheme="minorHAnsi" w:hAnsiTheme="minorHAnsi" w:cstheme="minorHAnsi"/>
          <w:sz w:val="22"/>
        </w:rPr>
        <w:t>ŽoNFP</w:t>
      </w:r>
      <w:proofErr w:type="spellEnd"/>
      <w:r w:rsidRPr="007C6D65">
        <w:rPr>
          <w:rFonts w:asciiTheme="minorHAnsi" w:hAnsiTheme="minorHAnsi" w:cstheme="minorHAnsi"/>
          <w:sz w:val="22"/>
        </w:rPr>
        <w:t xml:space="preserve"> (tzn.</w:t>
      </w:r>
      <w:r w:rsidR="001C7F89">
        <w:rPr>
          <w:rFonts w:asciiTheme="minorHAnsi" w:hAnsiTheme="minorHAnsi" w:cstheme="minorHAnsi"/>
          <w:sz w:val="22"/>
        </w:rPr>
        <w:t> </w:t>
      </w:r>
      <w:r w:rsidRPr="007C6D65">
        <w:rPr>
          <w:rFonts w:asciiTheme="minorHAnsi" w:hAnsiTheme="minorHAnsi" w:cstheme="minorHAnsi"/>
          <w:sz w:val="22"/>
        </w:rPr>
        <w:t xml:space="preserve">každý partner projektu na ním realizované </w:t>
      </w:r>
      <w:proofErr w:type="spellStart"/>
      <w:r w:rsidR="004D25D4" w:rsidRPr="007C6D65">
        <w:rPr>
          <w:rFonts w:asciiTheme="minorHAnsi" w:hAnsiTheme="minorHAnsi" w:cstheme="minorHAnsi"/>
          <w:sz w:val="22"/>
        </w:rPr>
        <w:t>pod</w:t>
      </w:r>
      <w:r w:rsidRPr="007C6D65">
        <w:rPr>
          <w:rFonts w:asciiTheme="minorHAnsi" w:hAnsiTheme="minorHAnsi" w:cstheme="minorHAnsi"/>
          <w:sz w:val="22"/>
        </w:rPr>
        <w:t>opatrenie</w:t>
      </w:r>
      <w:proofErr w:type="spellEnd"/>
      <w:r w:rsidRPr="007C6D65">
        <w:rPr>
          <w:rFonts w:asciiTheme="minorHAnsi" w:hAnsiTheme="minorHAnsi" w:cstheme="minorHAnsi"/>
          <w:sz w:val="22"/>
        </w:rPr>
        <w:t>). Cieľ projektu sa považuje za</w:t>
      </w:r>
      <w:r w:rsidR="001C7F89">
        <w:rPr>
          <w:rFonts w:asciiTheme="minorHAnsi" w:hAnsiTheme="minorHAnsi" w:cstheme="minorHAnsi"/>
          <w:sz w:val="22"/>
        </w:rPr>
        <w:t> </w:t>
      </w:r>
      <w:r w:rsidRPr="007C6D65">
        <w:rPr>
          <w:rFonts w:asciiTheme="minorHAnsi" w:hAnsiTheme="minorHAnsi" w:cstheme="minorHAnsi"/>
          <w:sz w:val="22"/>
        </w:rPr>
        <w:t>splnený iba</w:t>
      </w:r>
      <w:r w:rsidR="005247F9" w:rsidRPr="007C6D65">
        <w:rPr>
          <w:rFonts w:asciiTheme="minorHAnsi" w:hAnsiTheme="minorHAnsi" w:cstheme="minorHAnsi"/>
          <w:sz w:val="22"/>
        </w:rPr>
        <w:t>,</w:t>
      </w:r>
      <w:r w:rsidRPr="007C6D65">
        <w:rPr>
          <w:rFonts w:asciiTheme="minorHAnsi" w:hAnsiTheme="minorHAnsi" w:cstheme="minorHAnsi"/>
          <w:sz w:val="22"/>
        </w:rPr>
        <w:t xml:space="preserve"> ak je splnený cieľ každého </w:t>
      </w:r>
      <w:r w:rsidR="004D25D4" w:rsidRPr="007C6D65">
        <w:rPr>
          <w:rFonts w:asciiTheme="minorHAnsi" w:hAnsiTheme="minorHAnsi" w:cstheme="minorHAnsi"/>
          <w:sz w:val="22"/>
        </w:rPr>
        <w:t>pod</w:t>
      </w:r>
      <w:r w:rsidRPr="007C6D65">
        <w:rPr>
          <w:rFonts w:asciiTheme="minorHAnsi" w:hAnsiTheme="minorHAnsi" w:cstheme="minorHAnsi"/>
          <w:sz w:val="22"/>
        </w:rPr>
        <w:t>opatrenia realizovaného v</w:t>
      </w:r>
      <w:r w:rsidR="009F2939" w:rsidRPr="007C6D65">
        <w:rPr>
          <w:rFonts w:asciiTheme="minorHAnsi" w:hAnsiTheme="minorHAnsi" w:cstheme="minorHAnsi"/>
          <w:sz w:val="22"/>
        </w:rPr>
        <w:t> </w:t>
      </w:r>
      <w:r w:rsidRPr="007C6D65">
        <w:rPr>
          <w:rFonts w:asciiTheme="minorHAnsi" w:hAnsiTheme="minorHAnsi" w:cstheme="minorHAnsi"/>
          <w:sz w:val="22"/>
        </w:rPr>
        <w:t xml:space="preserve">rámci integrovaného projektu. Každý partner projektu je oprávnený realizovať jedno alebo viac </w:t>
      </w:r>
      <w:proofErr w:type="spellStart"/>
      <w:r w:rsidR="004D25D4" w:rsidRPr="007C6D65">
        <w:rPr>
          <w:rFonts w:asciiTheme="minorHAnsi" w:hAnsiTheme="minorHAnsi" w:cstheme="minorHAnsi"/>
          <w:sz w:val="22"/>
        </w:rPr>
        <w:t>pod</w:t>
      </w:r>
      <w:r w:rsidRPr="007C6D65">
        <w:rPr>
          <w:rFonts w:asciiTheme="minorHAnsi" w:hAnsiTheme="minorHAnsi" w:cstheme="minorHAnsi"/>
          <w:sz w:val="22"/>
        </w:rPr>
        <w:t>opatrení</w:t>
      </w:r>
      <w:proofErr w:type="spellEnd"/>
      <w:r w:rsidRPr="007C6D65">
        <w:rPr>
          <w:rFonts w:asciiTheme="minorHAnsi" w:hAnsiTheme="minorHAnsi" w:cstheme="minorHAnsi"/>
          <w:sz w:val="22"/>
        </w:rPr>
        <w:t xml:space="preserve"> pri</w:t>
      </w:r>
      <w:r w:rsidR="001C7F89">
        <w:rPr>
          <w:rFonts w:asciiTheme="minorHAnsi" w:hAnsiTheme="minorHAnsi" w:cstheme="minorHAnsi"/>
          <w:sz w:val="22"/>
        </w:rPr>
        <w:t> </w:t>
      </w:r>
      <w:r w:rsidRPr="007C6D65">
        <w:rPr>
          <w:rFonts w:asciiTheme="minorHAnsi" w:hAnsiTheme="minorHAnsi" w:cstheme="minorHAnsi"/>
          <w:sz w:val="22"/>
        </w:rPr>
        <w:t xml:space="preserve">súčasnom dodržaní pravidla, že jedno </w:t>
      </w:r>
      <w:proofErr w:type="spellStart"/>
      <w:r w:rsidR="004D25D4" w:rsidRPr="007C6D65">
        <w:rPr>
          <w:rFonts w:asciiTheme="minorHAnsi" w:hAnsiTheme="minorHAnsi" w:cstheme="minorHAnsi"/>
          <w:sz w:val="22"/>
        </w:rPr>
        <w:t>pod</w:t>
      </w:r>
      <w:r w:rsidRPr="007C6D65">
        <w:rPr>
          <w:rFonts w:asciiTheme="minorHAnsi" w:hAnsiTheme="minorHAnsi" w:cstheme="minorHAnsi"/>
          <w:sz w:val="22"/>
        </w:rPr>
        <w:t>opatrenie</w:t>
      </w:r>
      <w:proofErr w:type="spellEnd"/>
      <w:r w:rsidRPr="007C6D65">
        <w:rPr>
          <w:rFonts w:asciiTheme="minorHAnsi" w:hAnsiTheme="minorHAnsi" w:cstheme="minorHAnsi"/>
          <w:sz w:val="22"/>
        </w:rPr>
        <w:t xml:space="preserve"> v</w:t>
      </w:r>
      <w:r w:rsidR="009F2939" w:rsidRPr="007C6D65">
        <w:rPr>
          <w:rFonts w:asciiTheme="minorHAnsi" w:hAnsiTheme="minorHAnsi" w:cstheme="minorHAnsi"/>
          <w:sz w:val="22"/>
        </w:rPr>
        <w:t> </w:t>
      </w:r>
      <w:r w:rsidRPr="007C6D65">
        <w:rPr>
          <w:rFonts w:asciiTheme="minorHAnsi" w:hAnsiTheme="minorHAnsi" w:cstheme="minorHAnsi"/>
          <w:sz w:val="22"/>
        </w:rPr>
        <w:t xml:space="preserve">rámci </w:t>
      </w:r>
      <w:r w:rsidR="003A08C1" w:rsidRPr="007C6D65">
        <w:rPr>
          <w:rFonts w:asciiTheme="minorHAnsi" w:hAnsiTheme="minorHAnsi" w:cstheme="minorHAnsi"/>
          <w:sz w:val="22"/>
        </w:rPr>
        <w:t xml:space="preserve">kolektívnej investície ako </w:t>
      </w:r>
      <w:r w:rsidRPr="007C6D65">
        <w:rPr>
          <w:rFonts w:asciiTheme="minorHAnsi" w:hAnsiTheme="minorHAnsi" w:cstheme="minorHAnsi"/>
          <w:sz w:val="22"/>
        </w:rPr>
        <w:t>integrovaného projektu môžu</w:t>
      </w:r>
      <w:r w:rsidR="008C1E2E">
        <w:rPr>
          <w:rFonts w:asciiTheme="minorHAnsi" w:hAnsiTheme="minorHAnsi" w:cstheme="minorHAnsi"/>
          <w:sz w:val="22"/>
        </w:rPr>
        <w:t xml:space="preserve"> </w:t>
      </w:r>
      <w:r w:rsidRPr="008C1E2E">
        <w:rPr>
          <w:rFonts w:asciiTheme="minorHAnsi" w:hAnsiTheme="minorHAnsi" w:cstheme="minorHAnsi"/>
          <w:sz w:val="22"/>
        </w:rPr>
        <w:t>súčasne realizovať dvaja alebo viacerí partneri projektu.</w:t>
      </w:r>
    </w:p>
    <w:p w14:paraId="40116A8A" w14:textId="596D0355" w:rsidR="00B0716D" w:rsidRPr="008C1E2E" w:rsidRDefault="00B0716D" w:rsidP="00F47749">
      <w:pPr>
        <w:pStyle w:val="Odsekzoznamu"/>
        <w:numPr>
          <w:ilvl w:val="2"/>
          <w:numId w:val="134"/>
        </w:numPr>
        <w:ind w:left="567" w:hanging="567"/>
        <w:jc w:val="both"/>
        <w:rPr>
          <w:rFonts w:asciiTheme="minorHAnsi" w:hAnsiTheme="minorHAnsi" w:cstheme="minorHAnsi"/>
          <w:sz w:val="22"/>
        </w:rPr>
      </w:pPr>
      <w:r w:rsidRPr="008C1E2E">
        <w:rPr>
          <w:rFonts w:asciiTheme="minorHAnsi" w:hAnsiTheme="minorHAnsi" w:cstheme="minorHAnsi"/>
          <w:sz w:val="22"/>
        </w:rPr>
        <w:t xml:space="preserve">Partneri projektu predkladajú jednu spoločnú </w:t>
      </w:r>
      <w:proofErr w:type="spellStart"/>
      <w:r w:rsidRPr="008C1E2E">
        <w:rPr>
          <w:rFonts w:asciiTheme="minorHAnsi" w:hAnsiTheme="minorHAnsi" w:cstheme="minorHAnsi"/>
          <w:sz w:val="22"/>
        </w:rPr>
        <w:t>ŽoNFP</w:t>
      </w:r>
      <w:proofErr w:type="spellEnd"/>
      <w:r w:rsidRPr="008C1E2E">
        <w:rPr>
          <w:rFonts w:asciiTheme="minorHAnsi" w:hAnsiTheme="minorHAnsi" w:cstheme="minorHAnsi"/>
          <w:sz w:val="22"/>
        </w:rPr>
        <w:t>.</w:t>
      </w:r>
    </w:p>
    <w:p w14:paraId="7730F630" w14:textId="3910FE0E" w:rsidR="00B0716D" w:rsidRPr="008C1E2E" w:rsidRDefault="00B0716D" w:rsidP="00F47749">
      <w:pPr>
        <w:pStyle w:val="Odsekzoznamu"/>
        <w:numPr>
          <w:ilvl w:val="2"/>
          <w:numId w:val="134"/>
        </w:numPr>
        <w:ind w:left="567" w:hanging="567"/>
        <w:jc w:val="both"/>
        <w:rPr>
          <w:rFonts w:asciiTheme="minorHAnsi" w:hAnsiTheme="minorHAnsi" w:cstheme="minorHAnsi"/>
          <w:sz w:val="22"/>
        </w:rPr>
      </w:pPr>
      <w:r w:rsidRPr="008C1E2E">
        <w:rPr>
          <w:rFonts w:asciiTheme="minorHAnsi" w:hAnsiTheme="minorHAnsi" w:cstheme="minorHAnsi"/>
          <w:sz w:val="22"/>
        </w:rPr>
        <w:t>PPA uzatvorí s</w:t>
      </w:r>
      <w:r w:rsidR="009F2939" w:rsidRPr="008C1E2E">
        <w:rPr>
          <w:rFonts w:asciiTheme="minorHAnsi" w:hAnsiTheme="minorHAnsi" w:cstheme="minorHAnsi"/>
          <w:sz w:val="22"/>
        </w:rPr>
        <w:t> </w:t>
      </w:r>
      <w:r w:rsidRPr="008C1E2E">
        <w:rPr>
          <w:rFonts w:asciiTheme="minorHAnsi" w:hAnsiTheme="minorHAnsi" w:cstheme="minorHAnsi"/>
          <w:sz w:val="22"/>
        </w:rPr>
        <w:t xml:space="preserve">partnermi projektu jednu Zmluvu, predmetom ktorej bude realizácia všetkých </w:t>
      </w:r>
      <w:proofErr w:type="spellStart"/>
      <w:r w:rsidR="004D25D4" w:rsidRPr="008C1E2E">
        <w:rPr>
          <w:rFonts w:asciiTheme="minorHAnsi" w:hAnsiTheme="minorHAnsi" w:cstheme="minorHAnsi"/>
          <w:sz w:val="22"/>
        </w:rPr>
        <w:t>pod</w:t>
      </w:r>
      <w:r w:rsidRPr="008C1E2E">
        <w:rPr>
          <w:rFonts w:asciiTheme="minorHAnsi" w:hAnsiTheme="minorHAnsi" w:cstheme="minorHAnsi"/>
          <w:sz w:val="22"/>
        </w:rPr>
        <w:t>opatrení</w:t>
      </w:r>
      <w:proofErr w:type="spellEnd"/>
      <w:r w:rsidRPr="008C1E2E">
        <w:rPr>
          <w:rFonts w:asciiTheme="minorHAnsi" w:hAnsiTheme="minorHAnsi" w:cstheme="minorHAnsi"/>
          <w:sz w:val="22"/>
        </w:rPr>
        <w:t xml:space="preserve">, zahrnutých do </w:t>
      </w:r>
      <w:proofErr w:type="spellStart"/>
      <w:r w:rsidRPr="008C1E2E">
        <w:rPr>
          <w:rFonts w:asciiTheme="minorHAnsi" w:hAnsiTheme="minorHAnsi" w:cstheme="minorHAnsi"/>
          <w:sz w:val="22"/>
        </w:rPr>
        <w:t>ŽoNFP</w:t>
      </w:r>
      <w:proofErr w:type="spellEnd"/>
      <w:r w:rsidRPr="008C1E2E">
        <w:rPr>
          <w:rFonts w:asciiTheme="minorHAnsi" w:hAnsiTheme="minorHAnsi" w:cstheme="minorHAnsi"/>
          <w:sz w:val="22"/>
        </w:rPr>
        <w:t xml:space="preserve"> a</w:t>
      </w:r>
      <w:r w:rsidR="009F2939" w:rsidRPr="008C1E2E">
        <w:rPr>
          <w:rFonts w:asciiTheme="minorHAnsi" w:hAnsiTheme="minorHAnsi" w:cstheme="minorHAnsi"/>
          <w:sz w:val="22"/>
        </w:rPr>
        <w:t> </w:t>
      </w:r>
      <w:r w:rsidRPr="008C1E2E">
        <w:rPr>
          <w:rFonts w:asciiTheme="minorHAnsi" w:hAnsiTheme="minorHAnsi" w:cstheme="minorHAnsi"/>
          <w:sz w:val="22"/>
        </w:rPr>
        <w:t>zmluvnou stranou na strane prijímateľa budú všetci partneri projektu (pluralita na strane prijímateľa).</w:t>
      </w:r>
    </w:p>
    <w:p w14:paraId="2C618946" w14:textId="2B059DFB" w:rsidR="00B0716D" w:rsidRPr="007C6D65" w:rsidRDefault="00B0716D" w:rsidP="00F47749">
      <w:pPr>
        <w:pStyle w:val="Odsekzoznamu"/>
        <w:numPr>
          <w:ilvl w:val="2"/>
          <w:numId w:val="134"/>
        </w:numPr>
        <w:ind w:left="567" w:hanging="567"/>
        <w:jc w:val="both"/>
        <w:rPr>
          <w:rFonts w:asciiTheme="minorHAnsi" w:hAnsiTheme="minorHAnsi" w:cstheme="minorHAnsi"/>
          <w:sz w:val="22"/>
        </w:rPr>
      </w:pPr>
      <w:r w:rsidRPr="00572216">
        <w:rPr>
          <w:rFonts w:asciiTheme="minorHAnsi" w:hAnsiTheme="minorHAnsi" w:cstheme="minorHAnsi"/>
          <w:sz w:val="22"/>
        </w:rPr>
        <w:t>Zabezpečenie pohľadávky PPA v</w:t>
      </w:r>
      <w:r w:rsidR="009F2939" w:rsidRPr="00572216">
        <w:rPr>
          <w:rFonts w:asciiTheme="minorHAnsi" w:hAnsiTheme="minorHAnsi" w:cstheme="minorHAnsi"/>
          <w:sz w:val="22"/>
        </w:rPr>
        <w:t> </w:t>
      </w:r>
      <w:r w:rsidRPr="00572216">
        <w:rPr>
          <w:rFonts w:asciiTheme="minorHAnsi" w:hAnsiTheme="minorHAnsi" w:cstheme="minorHAnsi"/>
          <w:sz w:val="22"/>
        </w:rPr>
        <w:t xml:space="preserve">zmysle kapitoly </w:t>
      </w:r>
      <w:r w:rsidR="00E30606" w:rsidRPr="00572216">
        <w:rPr>
          <w:rFonts w:asciiTheme="minorHAnsi" w:hAnsiTheme="minorHAnsi" w:cstheme="minorHAnsi"/>
          <w:sz w:val="22"/>
        </w:rPr>
        <w:t>4.2</w:t>
      </w:r>
      <w:r w:rsidRPr="00572216">
        <w:rPr>
          <w:rFonts w:asciiTheme="minorHAnsi" w:hAnsiTheme="minorHAnsi" w:cstheme="minorHAnsi"/>
          <w:sz w:val="22"/>
        </w:rPr>
        <w:t xml:space="preserve"> </w:t>
      </w:r>
      <w:r w:rsidR="009E6C95" w:rsidRPr="00B04BAE">
        <w:rPr>
          <w:rFonts w:asciiTheme="minorHAnsi" w:hAnsiTheme="minorHAnsi" w:cstheme="minorHAnsi"/>
          <w:sz w:val="22"/>
        </w:rPr>
        <w:t>PpP</w:t>
      </w:r>
      <w:r w:rsidRPr="007C6D65">
        <w:rPr>
          <w:rFonts w:asciiTheme="minorHAnsi" w:hAnsiTheme="minorHAnsi" w:cstheme="minorHAnsi"/>
          <w:sz w:val="22"/>
        </w:rPr>
        <w:t xml:space="preserve"> sa bude realizovať vo vzťahu k</w:t>
      </w:r>
      <w:r w:rsidR="009F2939" w:rsidRPr="007C6D65">
        <w:rPr>
          <w:rFonts w:asciiTheme="minorHAnsi" w:hAnsiTheme="minorHAnsi" w:cstheme="minorHAnsi"/>
          <w:sz w:val="22"/>
        </w:rPr>
        <w:t> </w:t>
      </w:r>
      <w:r w:rsidRPr="007C6D65">
        <w:rPr>
          <w:rFonts w:asciiTheme="minorHAnsi" w:hAnsiTheme="minorHAnsi" w:cstheme="minorHAnsi"/>
          <w:sz w:val="22"/>
        </w:rPr>
        <w:t>celej Zmluve, tzn. nemusí byť samostatne pre každého partnera</w:t>
      </w:r>
      <w:r w:rsidR="00BE7438">
        <w:rPr>
          <w:rFonts w:asciiTheme="minorHAnsi" w:hAnsiTheme="minorHAnsi" w:cstheme="minorHAnsi"/>
          <w:sz w:val="22"/>
        </w:rPr>
        <w:t xml:space="preserve"> </w:t>
      </w:r>
      <w:r w:rsidRPr="007C6D65">
        <w:rPr>
          <w:rFonts w:asciiTheme="minorHAnsi" w:hAnsiTheme="minorHAnsi" w:cstheme="minorHAnsi"/>
          <w:sz w:val="22"/>
        </w:rPr>
        <w:t>projektu (napr. ak bude predmetom záložného práva v</w:t>
      </w:r>
      <w:r w:rsidR="009F2939" w:rsidRPr="007C6D65">
        <w:rPr>
          <w:rFonts w:asciiTheme="minorHAnsi" w:hAnsiTheme="minorHAnsi" w:cstheme="minorHAnsi"/>
          <w:sz w:val="22"/>
        </w:rPr>
        <w:t> </w:t>
      </w:r>
      <w:r w:rsidRPr="007C6D65">
        <w:rPr>
          <w:rFonts w:asciiTheme="minorHAnsi" w:hAnsiTheme="minorHAnsi" w:cstheme="minorHAnsi"/>
          <w:sz w:val="22"/>
        </w:rPr>
        <w:t>prospech PPA jedna nehnuteľnosť, ktorá pokryje celú výšku NFP na celý projekt).</w:t>
      </w:r>
    </w:p>
    <w:p w14:paraId="34DC0365" w14:textId="29FFC472" w:rsidR="003A08C1" w:rsidRPr="007C6D65" w:rsidRDefault="003A08C1" w:rsidP="00F47749">
      <w:pPr>
        <w:pStyle w:val="Odsekzoznamu"/>
        <w:numPr>
          <w:ilvl w:val="2"/>
          <w:numId w:val="134"/>
        </w:numPr>
        <w:ind w:left="567" w:hanging="567"/>
        <w:jc w:val="both"/>
        <w:rPr>
          <w:rFonts w:asciiTheme="minorHAnsi" w:hAnsiTheme="minorHAnsi" w:cstheme="minorHAnsi"/>
          <w:sz w:val="22"/>
        </w:rPr>
      </w:pPr>
      <w:r w:rsidRPr="007C6D65">
        <w:rPr>
          <w:rFonts w:asciiTheme="minorHAnsi" w:hAnsiTheme="minorHAnsi" w:cstheme="minorHAnsi"/>
          <w:sz w:val="22"/>
        </w:rPr>
        <w:t>Generálny partner kolektívnej investície si zriadi jeden bankový účet na príjem NFP, (tzn. NFP poukáže PPA na bankový účet generálneho partnera projektu aj za časti projektu realizované ostatnými partnermi projektu) pričom sa použije iba jeden systém financovania projektu, ktorý uvedú partneri projektu</w:t>
      </w:r>
      <w:r w:rsidR="00BE7438">
        <w:rPr>
          <w:rFonts w:asciiTheme="minorHAnsi" w:hAnsiTheme="minorHAnsi" w:cstheme="minorHAnsi"/>
          <w:sz w:val="22"/>
        </w:rPr>
        <w:t xml:space="preserve"> </w:t>
      </w:r>
      <w:r w:rsidRPr="007C6D65">
        <w:rPr>
          <w:rFonts w:asciiTheme="minorHAnsi" w:hAnsiTheme="minorHAnsi" w:cstheme="minorHAnsi"/>
          <w:sz w:val="22"/>
        </w:rPr>
        <w:t>v</w:t>
      </w:r>
      <w:r w:rsidR="009F2939" w:rsidRPr="007C6D65">
        <w:rPr>
          <w:rFonts w:asciiTheme="minorHAnsi" w:hAnsiTheme="minorHAnsi" w:cstheme="minorHAnsi"/>
          <w:sz w:val="22"/>
        </w:rPr>
        <w:t> </w:t>
      </w:r>
      <w:proofErr w:type="spellStart"/>
      <w:r w:rsidRPr="007C6D65">
        <w:rPr>
          <w:rFonts w:asciiTheme="minorHAnsi" w:hAnsiTheme="minorHAnsi" w:cstheme="minorHAnsi"/>
          <w:sz w:val="22"/>
        </w:rPr>
        <w:t>ŽoNFP</w:t>
      </w:r>
      <w:proofErr w:type="spellEnd"/>
      <w:r w:rsidRPr="007C6D65">
        <w:rPr>
          <w:rFonts w:asciiTheme="minorHAnsi" w:hAnsiTheme="minorHAnsi" w:cstheme="minorHAnsi"/>
          <w:sz w:val="22"/>
        </w:rPr>
        <w:t>, (tzn. všetci partneri kolektívnej investície použijú rovnaký systém financovania projektu).</w:t>
      </w:r>
      <w:r w:rsidR="00BE7438">
        <w:rPr>
          <w:rFonts w:asciiTheme="minorHAnsi" w:hAnsiTheme="minorHAnsi" w:cstheme="minorHAnsi"/>
          <w:sz w:val="22"/>
        </w:rPr>
        <w:t xml:space="preserve"> </w:t>
      </w:r>
      <w:r w:rsidR="00751DE4" w:rsidRPr="007C6D65">
        <w:rPr>
          <w:rFonts w:asciiTheme="minorHAnsi" w:hAnsiTheme="minorHAnsi" w:cstheme="minorHAnsi"/>
          <w:sz w:val="22"/>
        </w:rPr>
        <w:t>Generálny partner projektu bezodkladne po obdržaní jednotlivej platby od poskytovateľa zašle jednotlivým partnerom projektu im prislúchajúcu časť NFP.</w:t>
      </w:r>
    </w:p>
    <w:p w14:paraId="777AFFAC" w14:textId="06CBF579" w:rsidR="00B0716D" w:rsidRPr="007C6D65" w:rsidRDefault="003A08C1" w:rsidP="00F47749">
      <w:pPr>
        <w:pStyle w:val="Odsekzoznamu"/>
        <w:numPr>
          <w:ilvl w:val="2"/>
          <w:numId w:val="134"/>
        </w:numPr>
        <w:ind w:left="567" w:hanging="567"/>
        <w:jc w:val="both"/>
        <w:rPr>
          <w:rFonts w:asciiTheme="minorHAnsi" w:hAnsiTheme="minorHAnsi" w:cstheme="minorHAnsi"/>
          <w:sz w:val="22"/>
        </w:rPr>
      </w:pPr>
      <w:proofErr w:type="spellStart"/>
      <w:r w:rsidRPr="007C6D65">
        <w:rPr>
          <w:rFonts w:asciiTheme="minorHAnsi" w:hAnsiTheme="minorHAnsi" w:cstheme="minorHAnsi"/>
          <w:sz w:val="22"/>
        </w:rPr>
        <w:t>ŽoP</w:t>
      </w:r>
      <w:proofErr w:type="spellEnd"/>
      <w:r w:rsidRPr="007C6D65">
        <w:rPr>
          <w:rFonts w:asciiTheme="minorHAnsi" w:hAnsiTheme="minorHAnsi" w:cstheme="minorHAnsi"/>
          <w:sz w:val="22"/>
        </w:rPr>
        <w:t xml:space="preserve"> podáva generálny partner projektu aj za časti projektu, realizované ostatnými partnermi projektu</w:t>
      </w:r>
      <w:r w:rsidR="00751DE4" w:rsidRPr="007C6D65">
        <w:rPr>
          <w:rFonts w:asciiTheme="minorHAnsi" w:hAnsiTheme="minorHAnsi" w:cstheme="minorHAnsi"/>
          <w:sz w:val="22"/>
        </w:rPr>
        <w:t xml:space="preserve"> podľa princípov </w:t>
      </w:r>
      <w:r w:rsidR="00751DE4" w:rsidRPr="00D0263A">
        <w:rPr>
          <w:rFonts w:asciiTheme="minorHAnsi" w:hAnsiTheme="minorHAnsi" w:cstheme="minorHAnsi"/>
          <w:sz w:val="22"/>
        </w:rPr>
        <w:t>uvedených v</w:t>
      </w:r>
      <w:r w:rsidR="00BD6CCC" w:rsidRPr="00D0263A">
        <w:rPr>
          <w:rFonts w:asciiTheme="minorHAnsi" w:hAnsiTheme="minorHAnsi" w:cstheme="minorHAnsi"/>
          <w:sz w:val="22"/>
        </w:rPr>
        <w:t xml:space="preserve"> podkapitole </w:t>
      </w:r>
      <w:r w:rsidR="00D0263A">
        <w:rPr>
          <w:rFonts w:asciiTheme="minorHAnsi" w:hAnsiTheme="minorHAnsi" w:cstheme="minorHAnsi"/>
          <w:sz w:val="22"/>
        </w:rPr>
        <w:t>10</w:t>
      </w:r>
      <w:r w:rsidR="00BD6CCC" w:rsidRPr="00D0263A">
        <w:rPr>
          <w:rFonts w:asciiTheme="minorHAnsi" w:hAnsiTheme="minorHAnsi" w:cstheme="minorHAnsi"/>
          <w:sz w:val="22"/>
        </w:rPr>
        <w:t>.1</w:t>
      </w:r>
      <w:r w:rsidR="00ED4C57" w:rsidRPr="00D0263A">
        <w:rPr>
          <w:rFonts w:asciiTheme="minorHAnsi" w:hAnsiTheme="minorHAnsi" w:cstheme="minorHAnsi"/>
          <w:sz w:val="22"/>
        </w:rPr>
        <w:t>. ods. 7</w:t>
      </w:r>
      <w:r w:rsidR="00ED4C57" w:rsidRPr="007C6D65">
        <w:rPr>
          <w:rFonts w:asciiTheme="minorHAnsi" w:hAnsiTheme="minorHAnsi" w:cstheme="minorHAnsi"/>
          <w:sz w:val="22"/>
        </w:rPr>
        <w:t xml:space="preserve"> </w:t>
      </w:r>
      <w:r w:rsidR="009E6C95" w:rsidRPr="00B04BAE">
        <w:rPr>
          <w:rFonts w:asciiTheme="minorHAnsi" w:hAnsiTheme="minorHAnsi" w:cstheme="minorHAnsi"/>
          <w:sz w:val="22"/>
        </w:rPr>
        <w:t>PpP</w:t>
      </w:r>
      <w:r w:rsidR="00ED4C57" w:rsidRPr="007C6D65">
        <w:rPr>
          <w:rFonts w:asciiTheme="minorHAnsi" w:hAnsiTheme="minorHAnsi" w:cstheme="minorHAnsi"/>
          <w:sz w:val="22"/>
        </w:rPr>
        <w:t xml:space="preserve">. Jednotlivé </w:t>
      </w:r>
      <w:proofErr w:type="spellStart"/>
      <w:r w:rsidR="00ED4C57" w:rsidRPr="007C6D65">
        <w:rPr>
          <w:rFonts w:asciiTheme="minorHAnsi" w:hAnsiTheme="minorHAnsi" w:cstheme="minorHAnsi"/>
          <w:sz w:val="22"/>
        </w:rPr>
        <w:t>ŽoP</w:t>
      </w:r>
      <w:proofErr w:type="spellEnd"/>
      <w:r w:rsidR="00ED4C57" w:rsidRPr="007C6D65">
        <w:rPr>
          <w:rFonts w:asciiTheme="minorHAnsi" w:hAnsiTheme="minorHAnsi" w:cstheme="minorHAnsi"/>
          <w:sz w:val="22"/>
        </w:rPr>
        <w:t xml:space="preserve"> vždy podpisuje generálny partner projektu a partner projektu, ktorého sa príslušná </w:t>
      </w:r>
      <w:proofErr w:type="spellStart"/>
      <w:r w:rsidR="00ED4C57" w:rsidRPr="007C6D65">
        <w:rPr>
          <w:rFonts w:asciiTheme="minorHAnsi" w:hAnsiTheme="minorHAnsi" w:cstheme="minorHAnsi"/>
          <w:sz w:val="22"/>
        </w:rPr>
        <w:t>ŽoP</w:t>
      </w:r>
      <w:proofErr w:type="spellEnd"/>
      <w:r w:rsidR="00ED4C57" w:rsidRPr="007C6D65">
        <w:rPr>
          <w:rFonts w:asciiTheme="minorHAnsi" w:hAnsiTheme="minorHAnsi" w:cstheme="minorHAnsi"/>
          <w:sz w:val="22"/>
        </w:rPr>
        <w:t xml:space="preserve"> dotýka z hľadiska uplatnenia oprávnených výdavkov v rámci tejto </w:t>
      </w:r>
      <w:proofErr w:type="spellStart"/>
      <w:r w:rsidR="00ED4C57" w:rsidRPr="007C6D65">
        <w:rPr>
          <w:rFonts w:asciiTheme="minorHAnsi" w:hAnsiTheme="minorHAnsi" w:cstheme="minorHAnsi"/>
          <w:sz w:val="22"/>
        </w:rPr>
        <w:t>ŽoP</w:t>
      </w:r>
      <w:proofErr w:type="spellEnd"/>
      <w:r w:rsidR="00ED4C57" w:rsidRPr="007C6D65">
        <w:rPr>
          <w:rFonts w:asciiTheme="minorHAnsi" w:hAnsiTheme="minorHAnsi" w:cstheme="minorHAnsi"/>
          <w:sz w:val="22"/>
        </w:rPr>
        <w:t>.</w:t>
      </w:r>
    </w:p>
    <w:p w14:paraId="44AF5C59" w14:textId="3B94AD49" w:rsidR="00B0716D" w:rsidRPr="007C6D65" w:rsidRDefault="00B0716D" w:rsidP="00F47749">
      <w:pPr>
        <w:pStyle w:val="Odsekzoznamu"/>
        <w:numPr>
          <w:ilvl w:val="2"/>
          <w:numId w:val="134"/>
        </w:numPr>
        <w:ind w:left="567" w:hanging="567"/>
        <w:jc w:val="both"/>
        <w:rPr>
          <w:rFonts w:asciiTheme="minorHAnsi" w:hAnsiTheme="minorHAnsi" w:cstheme="minorHAnsi"/>
          <w:sz w:val="22"/>
        </w:rPr>
      </w:pPr>
      <w:r w:rsidRPr="007C6D65">
        <w:rPr>
          <w:rFonts w:asciiTheme="minorHAnsi" w:hAnsiTheme="minorHAnsi" w:cstheme="minorHAnsi"/>
          <w:sz w:val="22"/>
        </w:rPr>
        <w:t xml:space="preserve">Všetci partneri projektu sú zodpovední za riadnu realizáciu celého integrovaného projektu (tzn. všetkých </w:t>
      </w:r>
      <w:proofErr w:type="spellStart"/>
      <w:r w:rsidR="004D25D4" w:rsidRPr="007C6D65">
        <w:rPr>
          <w:rFonts w:asciiTheme="minorHAnsi" w:hAnsiTheme="minorHAnsi" w:cstheme="minorHAnsi"/>
          <w:sz w:val="22"/>
        </w:rPr>
        <w:t>pod</w:t>
      </w:r>
      <w:r w:rsidRPr="007C6D65">
        <w:rPr>
          <w:rFonts w:asciiTheme="minorHAnsi" w:hAnsiTheme="minorHAnsi" w:cstheme="minorHAnsi"/>
          <w:sz w:val="22"/>
        </w:rPr>
        <w:t>opatrení</w:t>
      </w:r>
      <w:proofErr w:type="spellEnd"/>
      <w:r w:rsidRPr="007C6D65">
        <w:rPr>
          <w:rFonts w:asciiTheme="minorHAnsi" w:hAnsiTheme="minorHAnsi" w:cstheme="minorHAnsi"/>
          <w:sz w:val="22"/>
        </w:rPr>
        <w:t>) v</w:t>
      </w:r>
      <w:r w:rsidR="009F2939" w:rsidRPr="007C6D65">
        <w:rPr>
          <w:rFonts w:asciiTheme="minorHAnsi" w:hAnsiTheme="minorHAnsi" w:cstheme="minorHAnsi"/>
          <w:sz w:val="22"/>
        </w:rPr>
        <w:t> </w:t>
      </w:r>
      <w:r w:rsidRPr="007C6D65">
        <w:rPr>
          <w:rFonts w:asciiTheme="minorHAnsi" w:hAnsiTheme="minorHAnsi" w:cstheme="minorHAnsi"/>
          <w:sz w:val="22"/>
        </w:rPr>
        <w:t>súlade s</w:t>
      </w:r>
      <w:r w:rsidR="009F2939" w:rsidRPr="007C6D65">
        <w:rPr>
          <w:rFonts w:asciiTheme="minorHAnsi" w:hAnsiTheme="minorHAnsi" w:cstheme="minorHAnsi"/>
          <w:sz w:val="22"/>
        </w:rPr>
        <w:t> </w:t>
      </w:r>
      <w:r w:rsidRPr="007C6D65">
        <w:rPr>
          <w:rFonts w:asciiTheme="minorHAnsi" w:hAnsiTheme="minorHAnsi" w:cstheme="minorHAnsi"/>
          <w:sz w:val="22"/>
        </w:rPr>
        <w:t xml:space="preserve">princípmi </w:t>
      </w:r>
      <w:r w:rsidRPr="00572216">
        <w:rPr>
          <w:rFonts w:asciiTheme="minorHAnsi" w:hAnsiTheme="minorHAnsi" w:cstheme="minorHAnsi"/>
          <w:sz w:val="22"/>
        </w:rPr>
        <w:t>uvedenými v</w:t>
      </w:r>
      <w:r w:rsidR="009F2939" w:rsidRPr="00572216">
        <w:rPr>
          <w:rFonts w:asciiTheme="minorHAnsi" w:hAnsiTheme="minorHAnsi" w:cstheme="minorHAnsi"/>
          <w:sz w:val="22"/>
        </w:rPr>
        <w:t> </w:t>
      </w:r>
      <w:r w:rsidRPr="00572216">
        <w:rPr>
          <w:rFonts w:asciiTheme="minorHAnsi" w:hAnsiTheme="minorHAnsi" w:cstheme="minorHAnsi"/>
          <w:sz w:val="22"/>
        </w:rPr>
        <w:t xml:space="preserve">kapitole </w:t>
      </w:r>
      <w:r w:rsidR="00993DD9" w:rsidRPr="00572216">
        <w:rPr>
          <w:rFonts w:asciiTheme="minorHAnsi" w:hAnsiTheme="minorHAnsi" w:cstheme="minorHAnsi"/>
          <w:sz w:val="22"/>
        </w:rPr>
        <w:t>3</w:t>
      </w:r>
      <w:r w:rsidRPr="007C6D65">
        <w:rPr>
          <w:rFonts w:asciiTheme="minorHAnsi" w:hAnsiTheme="minorHAnsi" w:cstheme="minorHAnsi"/>
          <w:sz w:val="22"/>
        </w:rPr>
        <w:t xml:space="preserve"> </w:t>
      </w:r>
      <w:r w:rsidR="009E6C95" w:rsidRPr="00B04BAE">
        <w:rPr>
          <w:rFonts w:asciiTheme="minorHAnsi" w:hAnsiTheme="minorHAnsi" w:cstheme="minorHAnsi"/>
          <w:sz w:val="22"/>
        </w:rPr>
        <w:t>PpP</w:t>
      </w:r>
      <w:r w:rsidRPr="007C6D65">
        <w:rPr>
          <w:rFonts w:asciiTheme="minorHAnsi" w:hAnsiTheme="minorHAnsi" w:cstheme="minorHAnsi"/>
          <w:sz w:val="22"/>
        </w:rPr>
        <w:t xml:space="preserve"> a</w:t>
      </w:r>
      <w:r w:rsidR="009F2939" w:rsidRPr="007C6D65">
        <w:rPr>
          <w:rFonts w:asciiTheme="minorHAnsi" w:hAnsiTheme="minorHAnsi" w:cstheme="minorHAnsi"/>
          <w:sz w:val="22"/>
        </w:rPr>
        <w:t> </w:t>
      </w:r>
      <w:r w:rsidRPr="007C6D65">
        <w:rPr>
          <w:rFonts w:asciiTheme="minorHAnsi" w:hAnsiTheme="minorHAnsi" w:cstheme="minorHAnsi"/>
          <w:sz w:val="22"/>
        </w:rPr>
        <w:t>v</w:t>
      </w:r>
      <w:r w:rsidR="009F2939" w:rsidRPr="007C6D65">
        <w:rPr>
          <w:rFonts w:asciiTheme="minorHAnsi" w:hAnsiTheme="minorHAnsi" w:cstheme="minorHAnsi"/>
          <w:sz w:val="22"/>
        </w:rPr>
        <w:t> </w:t>
      </w:r>
      <w:r w:rsidRPr="007C6D65">
        <w:rPr>
          <w:rFonts w:asciiTheme="minorHAnsi" w:hAnsiTheme="minorHAnsi" w:cstheme="minorHAnsi"/>
          <w:sz w:val="22"/>
        </w:rPr>
        <w:t>súlade so Zmluvou</w:t>
      </w:r>
      <w:r w:rsidR="00910F04" w:rsidRPr="00910F04">
        <w:rPr>
          <w:rFonts w:asciiTheme="minorHAnsi" w:hAnsiTheme="minorHAnsi" w:cstheme="minorHAnsi"/>
          <w:sz w:val="22"/>
        </w:rPr>
        <w:t xml:space="preserve"> </w:t>
      </w:r>
      <w:r w:rsidR="00910F04">
        <w:rPr>
          <w:rFonts w:asciiTheme="minorHAnsi" w:hAnsiTheme="minorHAnsi" w:cstheme="minorHAnsi"/>
          <w:sz w:val="22"/>
        </w:rPr>
        <w:t>o poskytnutí NFP</w:t>
      </w:r>
      <w:r w:rsidRPr="007C6D65">
        <w:rPr>
          <w:rFonts w:asciiTheme="minorHAnsi" w:hAnsiTheme="minorHAnsi" w:cstheme="minorHAnsi"/>
          <w:sz w:val="22"/>
        </w:rPr>
        <w:t>. Každý partner projektu je zodpovedný voči PPA v</w:t>
      </w:r>
      <w:r w:rsidR="009F2939" w:rsidRPr="007C6D65">
        <w:rPr>
          <w:rFonts w:asciiTheme="minorHAnsi" w:hAnsiTheme="minorHAnsi" w:cstheme="minorHAnsi"/>
          <w:sz w:val="22"/>
        </w:rPr>
        <w:t> </w:t>
      </w:r>
      <w:r w:rsidRPr="007C6D65">
        <w:rPr>
          <w:rFonts w:asciiTheme="minorHAnsi" w:hAnsiTheme="minorHAnsi" w:cstheme="minorHAnsi"/>
          <w:sz w:val="22"/>
        </w:rPr>
        <w:t>rozsahu svojho podielu (</w:t>
      </w:r>
      <w:r w:rsidR="004D25D4" w:rsidRPr="007C6D65">
        <w:rPr>
          <w:rFonts w:asciiTheme="minorHAnsi" w:hAnsiTheme="minorHAnsi" w:cstheme="minorHAnsi"/>
          <w:sz w:val="22"/>
        </w:rPr>
        <w:t>pod</w:t>
      </w:r>
      <w:r w:rsidRPr="007C6D65">
        <w:rPr>
          <w:rFonts w:asciiTheme="minorHAnsi" w:hAnsiTheme="minorHAnsi" w:cstheme="minorHAnsi"/>
          <w:sz w:val="22"/>
        </w:rPr>
        <w:t xml:space="preserve">opatrenia) na plnení projektu (delený záväzok podľa § 294 Obchodného zákonníka). Ukončenie realizácie aktivít projektu nastáva ukončením realizácie najneskôr ukončeného opatrenia. Finančné ukončenie projektu nastáva finančným ukončením najneskôr vyplateného </w:t>
      </w:r>
      <w:r w:rsidR="004D25D4" w:rsidRPr="007C6D65">
        <w:rPr>
          <w:rFonts w:asciiTheme="minorHAnsi" w:hAnsiTheme="minorHAnsi" w:cstheme="minorHAnsi"/>
          <w:sz w:val="22"/>
        </w:rPr>
        <w:t>pod</w:t>
      </w:r>
      <w:r w:rsidRPr="007C6D65">
        <w:rPr>
          <w:rFonts w:asciiTheme="minorHAnsi" w:hAnsiTheme="minorHAnsi" w:cstheme="minorHAnsi"/>
          <w:sz w:val="22"/>
        </w:rPr>
        <w:t>opatrenia. Obdobie udržateľnosti projektu začína v</w:t>
      </w:r>
      <w:r w:rsidR="009F2939" w:rsidRPr="007C6D65">
        <w:rPr>
          <w:rFonts w:asciiTheme="minorHAnsi" w:hAnsiTheme="minorHAnsi" w:cstheme="minorHAnsi"/>
          <w:sz w:val="22"/>
        </w:rPr>
        <w:t> </w:t>
      </w:r>
      <w:r w:rsidRPr="007C6D65">
        <w:rPr>
          <w:rFonts w:asciiTheme="minorHAnsi" w:hAnsiTheme="minorHAnsi" w:cstheme="minorHAnsi"/>
          <w:sz w:val="22"/>
        </w:rPr>
        <w:t>kalendárny deň, ktorý bezprostredne nasleduje po kalendárnom dni, v</w:t>
      </w:r>
      <w:r w:rsidR="009F2939" w:rsidRPr="007C6D65">
        <w:rPr>
          <w:rFonts w:asciiTheme="minorHAnsi" w:hAnsiTheme="minorHAnsi" w:cstheme="minorHAnsi"/>
          <w:sz w:val="22"/>
        </w:rPr>
        <w:t> </w:t>
      </w:r>
      <w:r w:rsidRPr="007C6D65">
        <w:rPr>
          <w:rFonts w:asciiTheme="minorHAnsi" w:hAnsiTheme="minorHAnsi" w:cstheme="minorHAnsi"/>
          <w:sz w:val="22"/>
        </w:rPr>
        <w:t>ktorom došlo k</w:t>
      </w:r>
      <w:r w:rsidR="009F2939" w:rsidRPr="007C6D65">
        <w:rPr>
          <w:rFonts w:asciiTheme="minorHAnsi" w:hAnsiTheme="minorHAnsi" w:cstheme="minorHAnsi"/>
          <w:sz w:val="22"/>
        </w:rPr>
        <w:t> </w:t>
      </w:r>
      <w:r w:rsidRPr="007C6D65">
        <w:rPr>
          <w:rFonts w:asciiTheme="minorHAnsi" w:hAnsiTheme="minorHAnsi" w:cstheme="minorHAnsi"/>
          <w:sz w:val="22"/>
        </w:rPr>
        <w:t xml:space="preserve">finančnému ukončeniu najneskôr vyplateného </w:t>
      </w:r>
      <w:r w:rsidR="004D25D4" w:rsidRPr="007C6D65">
        <w:rPr>
          <w:rFonts w:asciiTheme="minorHAnsi" w:hAnsiTheme="minorHAnsi" w:cstheme="minorHAnsi"/>
          <w:sz w:val="22"/>
        </w:rPr>
        <w:t>pod</w:t>
      </w:r>
      <w:r w:rsidRPr="007C6D65">
        <w:rPr>
          <w:rFonts w:asciiTheme="minorHAnsi" w:hAnsiTheme="minorHAnsi" w:cstheme="minorHAnsi"/>
          <w:sz w:val="22"/>
        </w:rPr>
        <w:t>opatrenia.</w:t>
      </w:r>
    </w:p>
    <w:p w14:paraId="1676ADB5" w14:textId="66805ECD" w:rsidR="00B0716D" w:rsidRPr="007C6D65" w:rsidRDefault="00B0716D" w:rsidP="00F47749">
      <w:pPr>
        <w:pStyle w:val="Odsekzoznamu"/>
        <w:numPr>
          <w:ilvl w:val="2"/>
          <w:numId w:val="134"/>
        </w:numPr>
        <w:ind w:left="567" w:hanging="567"/>
        <w:jc w:val="both"/>
        <w:rPr>
          <w:rFonts w:asciiTheme="minorHAnsi" w:hAnsiTheme="minorHAnsi" w:cstheme="minorHAnsi"/>
          <w:sz w:val="22"/>
        </w:rPr>
      </w:pPr>
      <w:r w:rsidRPr="007C6D65">
        <w:rPr>
          <w:rFonts w:asciiTheme="minorHAnsi" w:hAnsiTheme="minorHAnsi" w:cstheme="minorHAnsi"/>
          <w:sz w:val="22"/>
        </w:rPr>
        <w:t>Celková výška NFP, ani celková výška NFP v</w:t>
      </w:r>
      <w:r w:rsidR="009F2939" w:rsidRPr="007C6D65">
        <w:rPr>
          <w:rFonts w:asciiTheme="minorHAnsi" w:hAnsiTheme="minorHAnsi" w:cstheme="minorHAnsi"/>
          <w:sz w:val="22"/>
        </w:rPr>
        <w:t> </w:t>
      </w:r>
      <w:r w:rsidRPr="007C6D65">
        <w:rPr>
          <w:rFonts w:asciiTheme="minorHAnsi" w:hAnsiTheme="minorHAnsi" w:cstheme="minorHAnsi"/>
          <w:sz w:val="22"/>
        </w:rPr>
        <w:t xml:space="preserve">rámci jednotlivých </w:t>
      </w:r>
      <w:proofErr w:type="spellStart"/>
      <w:r w:rsidR="004D25D4" w:rsidRPr="007C6D65">
        <w:rPr>
          <w:rFonts w:asciiTheme="minorHAnsi" w:hAnsiTheme="minorHAnsi" w:cstheme="minorHAnsi"/>
          <w:sz w:val="22"/>
        </w:rPr>
        <w:t>pod</w:t>
      </w:r>
      <w:r w:rsidRPr="007C6D65">
        <w:rPr>
          <w:rFonts w:asciiTheme="minorHAnsi" w:hAnsiTheme="minorHAnsi" w:cstheme="minorHAnsi"/>
          <w:sz w:val="22"/>
        </w:rPr>
        <w:t>opatrení</w:t>
      </w:r>
      <w:proofErr w:type="spellEnd"/>
      <w:r w:rsidR="00BE7438">
        <w:rPr>
          <w:rFonts w:asciiTheme="minorHAnsi" w:hAnsiTheme="minorHAnsi" w:cstheme="minorHAnsi"/>
          <w:sz w:val="22"/>
        </w:rPr>
        <w:t xml:space="preserve"> </w:t>
      </w:r>
      <w:r w:rsidR="00495E78" w:rsidRPr="007C6D65">
        <w:rPr>
          <w:rFonts w:asciiTheme="minorHAnsi" w:hAnsiTheme="minorHAnsi" w:cstheme="minorHAnsi"/>
          <w:sz w:val="22"/>
        </w:rPr>
        <w:t>p</w:t>
      </w:r>
      <w:r w:rsidRPr="007C6D65">
        <w:rPr>
          <w:rFonts w:asciiTheme="minorHAnsi" w:hAnsiTheme="minorHAnsi" w:cstheme="minorHAnsi"/>
          <w:sz w:val="22"/>
        </w:rPr>
        <w:t>rojektu nesmie byť prekročená. Presun finančných prostriedkov v</w:t>
      </w:r>
      <w:r w:rsidR="009F2939" w:rsidRPr="007C6D65">
        <w:rPr>
          <w:rFonts w:asciiTheme="minorHAnsi" w:hAnsiTheme="minorHAnsi" w:cstheme="minorHAnsi"/>
          <w:sz w:val="22"/>
        </w:rPr>
        <w:t> </w:t>
      </w:r>
      <w:r w:rsidRPr="007C6D65">
        <w:rPr>
          <w:rFonts w:asciiTheme="minorHAnsi" w:hAnsiTheme="minorHAnsi" w:cstheme="minorHAnsi"/>
          <w:sz w:val="22"/>
        </w:rPr>
        <w:t xml:space="preserve">rámci </w:t>
      </w:r>
      <w:proofErr w:type="spellStart"/>
      <w:r w:rsidR="004D25D4" w:rsidRPr="007C6D65">
        <w:rPr>
          <w:rFonts w:asciiTheme="minorHAnsi" w:hAnsiTheme="minorHAnsi" w:cstheme="minorHAnsi"/>
          <w:sz w:val="22"/>
        </w:rPr>
        <w:t>pod</w:t>
      </w:r>
      <w:r w:rsidRPr="007C6D65">
        <w:rPr>
          <w:rFonts w:asciiTheme="minorHAnsi" w:hAnsiTheme="minorHAnsi" w:cstheme="minorHAnsi"/>
          <w:sz w:val="22"/>
        </w:rPr>
        <w:t>opatrení</w:t>
      </w:r>
      <w:proofErr w:type="spellEnd"/>
      <w:r w:rsidR="00BE7438">
        <w:rPr>
          <w:rFonts w:asciiTheme="minorHAnsi" w:hAnsiTheme="minorHAnsi" w:cstheme="minorHAnsi"/>
          <w:sz w:val="22"/>
        </w:rPr>
        <w:t xml:space="preserve"> </w:t>
      </w:r>
      <w:r w:rsidRPr="007C6D65">
        <w:rPr>
          <w:rFonts w:asciiTheme="minorHAnsi" w:hAnsiTheme="minorHAnsi" w:cstheme="minorHAnsi"/>
          <w:sz w:val="22"/>
        </w:rPr>
        <w:t>projektu</w:t>
      </w:r>
      <w:r w:rsidR="00495E78" w:rsidRPr="007C6D65">
        <w:rPr>
          <w:rFonts w:asciiTheme="minorHAnsi" w:hAnsiTheme="minorHAnsi" w:cstheme="minorHAnsi"/>
          <w:sz w:val="22"/>
        </w:rPr>
        <w:t xml:space="preserve"> ani v</w:t>
      </w:r>
      <w:r w:rsidR="009F2939" w:rsidRPr="007C6D65">
        <w:rPr>
          <w:rFonts w:asciiTheme="minorHAnsi" w:hAnsiTheme="minorHAnsi" w:cstheme="minorHAnsi"/>
          <w:sz w:val="22"/>
        </w:rPr>
        <w:t> </w:t>
      </w:r>
      <w:r w:rsidR="00495E78" w:rsidRPr="007C6D65">
        <w:rPr>
          <w:rFonts w:asciiTheme="minorHAnsi" w:hAnsiTheme="minorHAnsi" w:cstheme="minorHAnsi"/>
          <w:sz w:val="22"/>
        </w:rPr>
        <w:t>rámci partnerov projektu</w:t>
      </w:r>
      <w:r w:rsidRPr="007C6D65">
        <w:rPr>
          <w:rFonts w:asciiTheme="minorHAnsi" w:hAnsiTheme="minorHAnsi" w:cstheme="minorHAnsi"/>
          <w:sz w:val="22"/>
        </w:rPr>
        <w:t xml:space="preserve"> nie je možný ani na základe dodatku k</w:t>
      </w:r>
      <w:r w:rsidR="009F2939" w:rsidRPr="007C6D65">
        <w:rPr>
          <w:rFonts w:asciiTheme="minorHAnsi" w:hAnsiTheme="minorHAnsi" w:cstheme="minorHAnsi"/>
          <w:sz w:val="22"/>
        </w:rPr>
        <w:t> </w:t>
      </w:r>
      <w:r w:rsidRPr="007C6D65">
        <w:rPr>
          <w:rFonts w:asciiTheme="minorHAnsi" w:hAnsiTheme="minorHAnsi" w:cstheme="minorHAnsi"/>
          <w:sz w:val="22"/>
        </w:rPr>
        <w:t>Zmluve.</w:t>
      </w:r>
    </w:p>
    <w:p w14:paraId="61F2B764" w14:textId="1B5727B8" w:rsidR="00B0716D" w:rsidRPr="007C6D65" w:rsidRDefault="00B0716D" w:rsidP="00F47749">
      <w:pPr>
        <w:pStyle w:val="Odsekzoznamu"/>
        <w:numPr>
          <w:ilvl w:val="2"/>
          <w:numId w:val="134"/>
        </w:numPr>
        <w:ind w:left="567" w:hanging="567"/>
        <w:jc w:val="both"/>
        <w:rPr>
          <w:rFonts w:asciiTheme="minorHAnsi" w:hAnsiTheme="minorHAnsi" w:cstheme="minorHAnsi"/>
          <w:sz w:val="22"/>
        </w:rPr>
      </w:pPr>
      <w:r w:rsidRPr="007C6D65">
        <w:rPr>
          <w:rFonts w:asciiTheme="minorHAnsi" w:hAnsiTheme="minorHAnsi" w:cstheme="minorHAnsi"/>
          <w:sz w:val="22"/>
        </w:rPr>
        <w:t xml:space="preserve">Monitorovanie integrovaného projektu sa realizuje osobitne za každé </w:t>
      </w:r>
      <w:proofErr w:type="spellStart"/>
      <w:r w:rsidR="008D074E" w:rsidRPr="007C6D65">
        <w:rPr>
          <w:rFonts w:asciiTheme="minorHAnsi" w:hAnsiTheme="minorHAnsi" w:cstheme="minorHAnsi"/>
          <w:sz w:val="22"/>
        </w:rPr>
        <w:t>pod</w:t>
      </w:r>
      <w:r w:rsidRPr="007C6D65">
        <w:rPr>
          <w:rFonts w:asciiTheme="minorHAnsi" w:hAnsiTheme="minorHAnsi" w:cstheme="minorHAnsi"/>
          <w:sz w:val="22"/>
        </w:rPr>
        <w:t>opatrenie</w:t>
      </w:r>
      <w:proofErr w:type="spellEnd"/>
      <w:r w:rsidRPr="007C6D65">
        <w:rPr>
          <w:rFonts w:asciiTheme="minorHAnsi" w:hAnsiTheme="minorHAnsi" w:cstheme="minorHAnsi"/>
          <w:sz w:val="22"/>
        </w:rPr>
        <w:t>.</w:t>
      </w:r>
      <w:r w:rsidR="001A113F" w:rsidRPr="007C6D65">
        <w:rPr>
          <w:rFonts w:asciiTheme="minorHAnsi" w:hAnsiTheme="minorHAnsi" w:cstheme="minorHAnsi"/>
          <w:sz w:val="22"/>
        </w:rPr>
        <w:t xml:space="preserve"> Generáln</w:t>
      </w:r>
      <w:r w:rsidR="00F81D1D" w:rsidRPr="007C6D65">
        <w:rPr>
          <w:rFonts w:asciiTheme="minorHAnsi" w:hAnsiTheme="minorHAnsi" w:cstheme="minorHAnsi"/>
          <w:sz w:val="22"/>
        </w:rPr>
        <w:t>y partner ako komunikačný kanál</w:t>
      </w:r>
      <w:r w:rsidR="001A113F" w:rsidRPr="007C6D65">
        <w:rPr>
          <w:rFonts w:asciiTheme="minorHAnsi" w:hAnsiTheme="minorHAnsi" w:cstheme="minorHAnsi"/>
          <w:sz w:val="22"/>
        </w:rPr>
        <w:t xml:space="preserve"> predkladá </w:t>
      </w:r>
      <w:r w:rsidR="003F0678">
        <w:rPr>
          <w:rFonts w:asciiTheme="minorHAnsi" w:hAnsiTheme="minorHAnsi" w:cstheme="minorHAnsi"/>
          <w:sz w:val="22"/>
        </w:rPr>
        <w:t>MS</w:t>
      </w:r>
      <w:r w:rsidR="001A113F" w:rsidRPr="007C6D65">
        <w:rPr>
          <w:rFonts w:asciiTheme="minorHAnsi" w:hAnsiTheme="minorHAnsi" w:cstheme="minorHAnsi"/>
          <w:sz w:val="22"/>
        </w:rPr>
        <w:t xml:space="preserve"> za každé </w:t>
      </w:r>
      <w:proofErr w:type="spellStart"/>
      <w:r w:rsidR="001A113F" w:rsidRPr="007C6D65">
        <w:rPr>
          <w:rFonts w:asciiTheme="minorHAnsi" w:hAnsiTheme="minorHAnsi" w:cstheme="minorHAnsi"/>
          <w:sz w:val="22"/>
        </w:rPr>
        <w:t>podopatrenie</w:t>
      </w:r>
      <w:proofErr w:type="spellEnd"/>
      <w:r w:rsidR="001A113F" w:rsidRPr="007C6D65">
        <w:rPr>
          <w:rFonts w:asciiTheme="minorHAnsi" w:hAnsiTheme="minorHAnsi" w:cstheme="minorHAnsi"/>
          <w:sz w:val="22"/>
        </w:rPr>
        <w:t xml:space="preserve"> osobitne, pričom</w:t>
      </w:r>
      <w:r w:rsidR="00BE7438">
        <w:rPr>
          <w:rFonts w:asciiTheme="minorHAnsi" w:hAnsiTheme="minorHAnsi" w:cstheme="minorHAnsi"/>
          <w:sz w:val="22"/>
        </w:rPr>
        <w:t xml:space="preserve"> </w:t>
      </w:r>
      <w:r w:rsidR="001A113F" w:rsidRPr="007C6D65">
        <w:rPr>
          <w:rFonts w:asciiTheme="minorHAnsi" w:hAnsiTheme="minorHAnsi" w:cstheme="minorHAnsi"/>
          <w:sz w:val="22"/>
        </w:rPr>
        <w:t>MS (na</w:t>
      </w:r>
      <w:r w:rsidR="001C7F89">
        <w:rPr>
          <w:rFonts w:asciiTheme="minorHAnsi" w:hAnsiTheme="minorHAnsi" w:cstheme="minorHAnsi"/>
          <w:sz w:val="22"/>
        </w:rPr>
        <w:t> </w:t>
      </w:r>
      <w:r w:rsidR="001A113F" w:rsidRPr="007C6D65">
        <w:rPr>
          <w:rFonts w:asciiTheme="minorHAnsi" w:hAnsiTheme="minorHAnsi" w:cstheme="minorHAnsi"/>
          <w:sz w:val="22"/>
        </w:rPr>
        <w:t xml:space="preserve">jednotlivé podopatrenia) sa podajú súčasne so záverečnou </w:t>
      </w:r>
      <w:proofErr w:type="spellStart"/>
      <w:r w:rsidR="001A113F" w:rsidRPr="007C6D65">
        <w:rPr>
          <w:rFonts w:asciiTheme="minorHAnsi" w:hAnsiTheme="minorHAnsi" w:cstheme="minorHAnsi"/>
          <w:sz w:val="22"/>
        </w:rPr>
        <w:t>ŽoP</w:t>
      </w:r>
      <w:proofErr w:type="spellEnd"/>
      <w:r w:rsidR="001A113F" w:rsidRPr="007C6D65">
        <w:rPr>
          <w:rFonts w:asciiTheme="minorHAnsi" w:hAnsiTheme="minorHAnsi" w:cstheme="minorHAnsi"/>
          <w:sz w:val="22"/>
        </w:rPr>
        <w:t>.</w:t>
      </w:r>
    </w:p>
    <w:p w14:paraId="377271D6" w14:textId="173308FD" w:rsidR="00B0716D" w:rsidRPr="007C6D65" w:rsidRDefault="00B0716D" w:rsidP="00F47749">
      <w:pPr>
        <w:pStyle w:val="Odsekzoznamu"/>
        <w:numPr>
          <w:ilvl w:val="2"/>
          <w:numId w:val="134"/>
        </w:numPr>
        <w:ind w:left="567" w:hanging="567"/>
        <w:jc w:val="both"/>
        <w:rPr>
          <w:rFonts w:asciiTheme="minorHAnsi" w:hAnsiTheme="minorHAnsi" w:cstheme="minorHAnsi"/>
          <w:sz w:val="22"/>
        </w:rPr>
      </w:pPr>
      <w:r w:rsidRPr="007C6D65">
        <w:rPr>
          <w:rFonts w:asciiTheme="minorHAnsi" w:hAnsiTheme="minorHAnsi" w:cstheme="minorHAnsi"/>
          <w:sz w:val="22"/>
        </w:rPr>
        <w:t>Každý partner integrovaného projektu je povinný informovať verejnosť podľa kapitoly 1</w:t>
      </w:r>
      <w:r w:rsidR="00993DD9">
        <w:rPr>
          <w:rFonts w:asciiTheme="minorHAnsi" w:hAnsiTheme="minorHAnsi" w:cstheme="minorHAnsi"/>
          <w:sz w:val="22"/>
        </w:rPr>
        <w:t>4</w:t>
      </w:r>
      <w:r w:rsidRPr="007C6D65">
        <w:rPr>
          <w:rFonts w:asciiTheme="minorHAnsi" w:hAnsiTheme="minorHAnsi" w:cstheme="minorHAnsi"/>
          <w:sz w:val="22"/>
        </w:rPr>
        <w:t xml:space="preserve"> </w:t>
      </w:r>
      <w:r w:rsidR="009E6C95" w:rsidRPr="00F62981">
        <w:rPr>
          <w:rFonts w:asciiTheme="minorHAnsi" w:hAnsiTheme="minorHAnsi" w:cstheme="minorHAnsi"/>
          <w:sz w:val="22"/>
        </w:rPr>
        <w:t>PpP</w:t>
      </w:r>
      <w:r w:rsidRPr="007C6D65">
        <w:rPr>
          <w:rFonts w:asciiTheme="minorHAnsi" w:hAnsiTheme="minorHAnsi" w:cstheme="minorHAnsi"/>
          <w:sz w:val="22"/>
        </w:rPr>
        <w:t xml:space="preserve"> o</w:t>
      </w:r>
      <w:r w:rsidR="009F2939" w:rsidRPr="007C6D65">
        <w:rPr>
          <w:rFonts w:asciiTheme="minorHAnsi" w:hAnsiTheme="minorHAnsi" w:cstheme="minorHAnsi"/>
          <w:sz w:val="22"/>
        </w:rPr>
        <w:t> </w:t>
      </w:r>
      <w:r w:rsidRPr="007C6D65">
        <w:rPr>
          <w:rFonts w:asciiTheme="minorHAnsi" w:hAnsiTheme="minorHAnsi" w:cstheme="minorHAnsi"/>
          <w:sz w:val="22"/>
        </w:rPr>
        <w:t xml:space="preserve">tých </w:t>
      </w:r>
      <w:proofErr w:type="spellStart"/>
      <w:r w:rsidR="004D25D4" w:rsidRPr="007C6D65">
        <w:rPr>
          <w:rFonts w:asciiTheme="minorHAnsi" w:hAnsiTheme="minorHAnsi" w:cstheme="minorHAnsi"/>
          <w:sz w:val="22"/>
        </w:rPr>
        <w:t>pod</w:t>
      </w:r>
      <w:r w:rsidRPr="007C6D65">
        <w:rPr>
          <w:rFonts w:asciiTheme="minorHAnsi" w:hAnsiTheme="minorHAnsi" w:cstheme="minorHAnsi"/>
          <w:sz w:val="22"/>
        </w:rPr>
        <w:t>opatreniach</w:t>
      </w:r>
      <w:proofErr w:type="spellEnd"/>
      <w:r w:rsidRPr="007C6D65">
        <w:rPr>
          <w:rFonts w:asciiTheme="minorHAnsi" w:hAnsiTheme="minorHAnsi" w:cstheme="minorHAnsi"/>
          <w:sz w:val="22"/>
        </w:rPr>
        <w:t xml:space="preserve"> integrovaného projektu, ktoré realizuje).</w:t>
      </w:r>
    </w:p>
    <w:p w14:paraId="3C85F7E8" w14:textId="0FF301D4" w:rsidR="00B0716D" w:rsidRDefault="00B0716D" w:rsidP="00F47749">
      <w:pPr>
        <w:pStyle w:val="Odsekzoznamu"/>
        <w:numPr>
          <w:ilvl w:val="2"/>
          <w:numId w:val="134"/>
        </w:numPr>
        <w:ind w:left="567" w:hanging="567"/>
        <w:jc w:val="both"/>
        <w:rPr>
          <w:rFonts w:asciiTheme="minorHAnsi" w:hAnsiTheme="minorHAnsi" w:cstheme="minorHAnsi"/>
          <w:sz w:val="22"/>
        </w:rPr>
      </w:pPr>
      <w:r w:rsidRPr="007C6D65">
        <w:rPr>
          <w:rFonts w:asciiTheme="minorHAnsi" w:hAnsiTheme="minorHAnsi" w:cstheme="minorHAnsi"/>
          <w:sz w:val="22"/>
        </w:rPr>
        <w:t>Vo vzťahu k</w:t>
      </w:r>
      <w:r w:rsidR="009F2939" w:rsidRPr="007C6D65">
        <w:rPr>
          <w:rFonts w:asciiTheme="minorHAnsi" w:hAnsiTheme="minorHAnsi" w:cstheme="minorHAnsi"/>
          <w:sz w:val="22"/>
        </w:rPr>
        <w:t> </w:t>
      </w:r>
      <w:r w:rsidRPr="007C6D65">
        <w:rPr>
          <w:rFonts w:asciiTheme="minorHAnsi" w:hAnsiTheme="minorHAnsi" w:cstheme="minorHAnsi"/>
          <w:sz w:val="22"/>
        </w:rPr>
        <w:t>nezrovnalostiam a</w:t>
      </w:r>
      <w:r w:rsidR="009F2939" w:rsidRPr="007C6D65">
        <w:rPr>
          <w:rFonts w:asciiTheme="minorHAnsi" w:hAnsiTheme="minorHAnsi" w:cstheme="minorHAnsi"/>
          <w:sz w:val="22"/>
        </w:rPr>
        <w:t> </w:t>
      </w:r>
      <w:r w:rsidRPr="007C6D65">
        <w:rPr>
          <w:rFonts w:asciiTheme="minorHAnsi" w:hAnsiTheme="minorHAnsi" w:cstheme="minorHAnsi"/>
          <w:sz w:val="22"/>
        </w:rPr>
        <w:t>udržateľnosti projektu</w:t>
      </w:r>
      <w:r w:rsidR="00BE7438">
        <w:rPr>
          <w:rFonts w:asciiTheme="minorHAnsi" w:hAnsiTheme="minorHAnsi" w:cstheme="minorHAnsi"/>
          <w:sz w:val="22"/>
        </w:rPr>
        <w:t xml:space="preserve"> </w:t>
      </w:r>
      <w:r w:rsidRPr="007C6D65">
        <w:rPr>
          <w:rFonts w:asciiTheme="minorHAnsi" w:hAnsiTheme="minorHAnsi" w:cstheme="minorHAnsi"/>
          <w:sz w:val="22"/>
        </w:rPr>
        <w:t>podľa kapitoly 1</w:t>
      </w:r>
      <w:r w:rsidR="00993DD9">
        <w:rPr>
          <w:rFonts w:asciiTheme="minorHAnsi" w:hAnsiTheme="minorHAnsi" w:cstheme="minorHAnsi"/>
          <w:sz w:val="22"/>
        </w:rPr>
        <w:t>3</w:t>
      </w:r>
      <w:r w:rsidRPr="007C6D65">
        <w:rPr>
          <w:rFonts w:asciiTheme="minorHAnsi" w:hAnsiTheme="minorHAnsi" w:cstheme="minorHAnsi"/>
          <w:sz w:val="22"/>
        </w:rPr>
        <w:t xml:space="preserve"> a</w:t>
      </w:r>
      <w:r w:rsidR="009F2939" w:rsidRPr="007C6D65">
        <w:rPr>
          <w:rFonts w:asciiTheme="minorHAnsi" w:hAnsiTheme="minorHAnsi" w:cstheme="minorHAnsi"/>
          <w:sz w:val="22"/>
        </w:rPr>
        <w:t> </w:t>
      </w:r>
      <w:r w:rsidRPr="007C6D65">
        <w:rPr>
          <w:rFonts w:asciiTheme="minorHAnsi" w:hAnsiTheme="minorHAnsi" w:cstheme="minorHAnsi"/>
          <w:sz w:val="22"/>
        </w:rPr>
        <w:t>1</w:t>
      </w:r>
      <w:r w:rsidR="00993DD9">
        <w:rPr>
          <w:rFonts w:asciiTheme="minorHAnsi" w:hAnsiTheme="minorHAnsi" w:cstheme="minorHAnsi"/>
          <w:sz w:val="22"/>
        </w:rPr>
        <w:t>8</w:t>
      </w:r>
      <w:r w:rsidRPr="007C6D65">
        <w:rPr>
          <w:rFonts w:asciiTheme="minorHAnsi" w:hAnsiTheme="minorHAnsi" w:cstheme="minorHAnsi"/>
          <w:sz w:val="22"/>
        </w:rPr>
        <w:t xml:space="preserve"> </w:t>
      </w:r>
      <w:r w:rsidR="009E6C95" w:rsidRPr="00F62981">
        <w:rPr>
          <w:rFonts w:asciiTheme="minorHAnsi" w:hAnsiTheme="minorHAnsi" w:cstheme="minorHAnsi"/>
          <w:sz w:val="22"/>
        </w:rPr>
        <w:t>PpP</w:t>
      </w:r>
      <w:r w:rsidRPr="008C1E2E">
        <w:rPr>
          <w:rFonts w:asciiTheme="minorHAnsi" w:hAnsiTheme="minorHAnsi" w:cstheme="minorHAnsi"/>
          <w:sz w:val="22"/>
        </w:rPr>
        <w:t xml:space="preserve"> sa projekt posudzuje ako celok (tzn. nie jednotlivé </w:t>
      </w:r>
      <w:r w:rsidR="004D25D4" w:rsidRPr="008C1E2E">
        <w:rPr>
          <w:rFonts w:asciiTheme="minorHAnsi" w:hAnsiTheme="minorHAnsi" w:cstheme="minorHAnsi"/>
          <w:sz w:val="22"/>
        </w:rPr>
        <w:t>pod</w:t>
      </w:r>
      <w:r w:rsidRPr="008C1E2E">
        <w:rPr>
          <w:rFonts w:asciiTheme="minorHAnsi" w:hAnsiTheme="minorHAnsi" w:cstheme="minorHAnsi"/>
          <w:sz w:val="22"/>
        </w:rPr>
        <w:t>opatrenia integrovaného projektu). Vznik nezrovnalosti v</w:t>
      </w:r>
      <w:r w:rsidR="009F2939" w:rsidRPr="008C1E2E">
        <w:rPr>
          <w:rFonts w:asciiTheme="minorHAnsi" w:hAnsiTheme="minorHAnsi" w:cstheme="minorHAnsi"/>
          <w:sz w:val="22"/>
        </w:rPr>
        <w:t> </w:t>
      </w:r>
      <w:r w:rsidRPr="008C1E2E">
        <w:rPr>
          <w:rFonts w:asciiTheme="minorHAnsi" w:hAnsiTheme="minorHAnsi" w:cstheme="minorHAnsi"/>
          <w:sz w:val="22"/>
        </w:rPr>
        <w:t>súvislosti s</w:t>
      </w:r>
      <w:r w:rsidR="009F2939" w:rsidRPr="008C1E2E">
        <w:rPr>
          <w:rFonts w:asciiTheme="minorHAnsi" w:hAnsiTheme="minorHAnsi" w:cstheme="minorHAnsi"/>
          <w:sz w:val="22"/>
        </w:rPr>
        <w:t> </w:t>
      </w:r>
      <w:r w:rsidRPr="008C1E2E">
        <w:rPr>
          <w:rFonts w:asciiTheme="minorHAnsi" w:hAnsiTheme="minorHAnsi" w:cstheme="minorHAnsi"/>
          <w:sz w:val="22"/>
        </w:rPr>
        <w:t>jedným z</w:t>
      </w:r>
      <w:r w:rsidR="009F2939" w:rsidRPr="008C1E2E">
        <w:rPr>
          <w:rFonts w:asciiTheme="minorHAnsi" w:hAnsiTheme="minorHAnsi" w:cstheme="minorHAnsi"/>
          <w:sz w:val="22"/>
        </w:rPr>
        <w:t> </w:t>
      </w:r>
      <w:r w:rsidRPr="008C1E2E">
        <w:rPr>
          <w:rFonts w:asciiTheme="minorHAnsi" w:hAnsiTheme="minorHAnsi" w:cstheme="minorHAnsi"/>
          <w:sz w:val="22"/>
        </w:rPr>
        <w:t>opatrení integrovaného projektu môže mať za následok odstúpenie od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8C1E2E">
        <w:rPr>
          <w:rFonts w:asciiTheme="minorHAnsi" w:hAnsiTheme="minorHAnsi" w:cstheme="minorHAnsi"/>
          <w:sz w:val="22"/>
        </w:rPr>
        <w:t xml:space="preserve"> zo strany PPA a</w:t>
      </w:r>
      <w:r w:rsidR="009F2939" w:rsidRPr="008C1E2E">
        <w:rPr>
          <w:rFonts w:asciiTheme="minorHAnsi" w:hAnsiTheme="minorHAnsi" w:cstheme="minorHAnsi"/>
          <w:sz w:val="22"/>
        </w:rPr>
        <w:t> </w:t>
      </w:r>
      <w:r w:rsidRPr="008C1E2E">
        <w:rPr>
          <w:rFonts w:asciiTheme="minorHAnsi" w:hAnsiTheme="minorHAnsi" w:cstheme="minorHAnsi"/>
          <w:sz w:val="22"/>
        </w:rPr>
        <w:t xml:space="preserve">následné vymáhanie celého NFP (tzn. nie </w:t>
      </w:r>
      <w:r w:rsidRPr="008C1E2E">
        <w:rPr>
          <w:rFonts w:asciiTheme="minorHAnsi" w:hAnsiTheme="minorHAnsi" w:cstheme="minorHAnsi"/>
          <w:sz w:val="22"/>
        </w:rPr>
        <w:lastRenderedPageBreak/>
        <w:t>iba odstúpenie od časti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8C1E2E">
        <w:rPr>
          <w:rFonts w:asciiTheme="minorHAnsi" w:hAnsiTheme="minorHAnsi" w:cstheme="minorHAnsi"/>
          <w:sz w:val="22"/>
        </w:rPr>
        <w:t xml:space="preserve"> v</w:t>
      </w:r>
      <w:r w:rsidR="009F2939" w:rsidRPr="008C1E2E">
        <w:rPr>
          <w:rFonts w:asciiTheme="minorHAnsi" w:hAnsiTheme="minorHAnsi" w:cstheme="minorHAnsi"/>
          <w:sz w:val="22"/>
        </w:rPr>
        <w:t> </w:t>
      </w:r>
      <w:r w:rsidRPr="008C1E2E">
        <w:rPr>
          <w:rFonts w:asciiTheme="minorHAnsi" w:hAnsiTheme="minorHAnsi" w:cstheme="minorHAnsi"/>
          <w:sz w:val="22"/>
        </w:rPr>
        <w:t xml:space="preserve">prípade </w:t>
      </w:r>
      <w:r w:rsidR="004D25D4" w:rsidRPr="008C1E2E">
        <w:rPr>
          <w:rFonts w:asciiTheme="minorHAnsi" w:hAnsiTheme="minorHAnsi" w:cstheme="minorHAnsi"/>
          <w:sz w:val="22"/>
        </w:rPr>
        <w:t>pod</w:t>
      </w:r>
      <w:r w:rsidRPr="008C1E2E">
        <w:rPr>
          <w:rFonts w:asciiTheme="minorHAnsi" w:hAnsiTheme="minorHAnsi" w:cstheme="minorHAnsi"/>
          <w:sz w:val="22"/>
        </w:rPr>
        <w:t>opatrenia, ktorého sa nezrovnalosť týka).</w:t>
      </w:r>
    </w:p>
    <w:p w14:paraId="7899D20B" w14:textId="77777777" w:rsidR="00706076" w:rsidRPr="008C1E2E" w:rsidRDefault="00706076" w:rsidP="00706076">
      <w:pPr>
        <w:pStyle w:val="Odsekzoznamu"/>
        <w:ind w:left="567"/>
        <w:jc w:val="both"/>
        <w:rPr>
          <w:rFonts w:asciiTheme="minorHAnsi" w:hAnsiTheme="minorHAnsi" w:cstheme="minorHAnsi"/>
          <w:sz w:val="22"/>
        </w:rPr>
      </w:pPr>
    </w:p>
    <w:p w14:paraId="7A845EF6" w14:textId="0D1A7176" w:rsidR="00B0716D" w:rsidRPr="008C1E2E" w:rsidRDefault="00FF3AB7" w:rsidP="00495E78">
      <w:pPr>
        <w:rPr>
          <w:rFonts w:asciiTheme="minorHAnsi" w:hAnsiTheme="minorHAnsi" w:cstheme="minorHAnsi"/>
          <w:b/>
          <w:sz w:val="22"/>
          <w:szCs w:val="22"/>
        </w:rPr>
      </w:pPr>
      <w:r w:rsidRPr="008C1E2E">
        <w:rPr>
          <w:rFonts w:asciiTheme="minorHAnsi" w:hAnsiTheme="minorHAnsi" w:cstheme="minorHAnsi"/>
          <w:b/>
          <w:sz w:val="22"/>
          <w:szCs w:val="22"/>
        </w:rPr>
        <w:t xml:space="preserve">Ad </w:t>
      </w:r>
      <w:r w:rsidR="00495E78" w:rsidRPr="008C1E2E">
        <w:rPr>
          <w:rFonts w:asciiTheme="minorHAnsi" w:hAnsiTheme="minorHAnsi" w:cstheme="minorHAnsi"/>
          <w:b/>
          <w:sz w:val="22"/>
          <w:szCs w:val="22"/>
        </w:rPr>
        <w:t>B</w:t>
      </w:r>
      <w:r w:rsidRPr="008C1E2E">
        <w:rPr>
          <w:rFonts w:asciiTheme="minorHAnsi" w:hAnsiTheme="minorHAnsi" w:cstheme="minorHAnsi"/>
          <w:b/>
          <w:sz w:val="22"/>
          <w:szCs w:val="22"/>
        </w:rPr>
        <w:t>)</w:t>
      </w:r>
      <w:r w:rsidR="00495E78" w:rsidRPr="008C1E2E">
        <w:rPr>
          <w:rFonts w:asciiTheme="minorHAnsi" w:hAnsiTheme="minorHAnsi" w:cstheme="minorHAnsi"/>
          <w:b/>
          <w:sz w:val="22"/>
          <w:szCs w:val="22"/>
        </w:rPr>
        <w:t>:</w:t>
      </w:r>
    </w:p>
    <w:p w14:paraId="433C01D9" w14:textId="1E3187CA" w:rsidR="00457C7D" w:rsidRPr="008C1E2E" w:rsidRDefault="00457C7D" w:rsidP="00F47749">
      <w:pPr>
        <w:pStyle w:val="Odsekzoznamu"/>
        <w:numPr>
          <w:ilvl w:val="2"/>
          <w:numId w:val="134"/>
        </w:numPr>
        <w:ind w:left="567" w:hanging="567"/>
        <w:jc w:val="both"/>
        <w:rPr>
          <w:rFonts w:asciiTheme="minorHAnsi" w:hAnsiTheme="minorHAnsi" w:cstheme="minorHAnsi"/>
          <w:sz w:val="22"/>
        </w:rPr>
      </w:pPr>
      <w:r w:rsidRPr="008C1E2E">
        <w:rPr>
          <w:rFonts w:asciiTheme="minorHAnsi" w:hAnsiTheme="minorHAnsi" w:cstheme="minorHAnsi"/>
          <w:b/>
          <w:sz w:val="22"/>
          <w:u w:val="single"/>
        </w:rPr>
        <w:t xml:space="preserve">Ak je predmetom kolektívnej investície jedno </w:t>
      </w:r>
      <w:proofErr w:type="spellStart"/>
      <w:r w:rsidR="004D25D4" w:rsidRPr="008C1E2E">
        <w:rPr>
          <w:rFonts w:asciiTheme="minorHAnsi" w:hAnsiTheme="minorHAnsi" w:cstheme="minorHAnsi"/>
          <w:b/>
          <w:sz w:val="22"/>
          <w:u w:val="single"/>
        </w:rPr>
        <w:t>pod</w:t>
      </w:r>
      <w:r w:rsidRPr="008C1E2E">
        <w:rPr>
          <w:rFonts w:asciiTheme="minorHAnsi" w:hAnsiTheme="minorHAnsi" w:cstheme="minorHAnsi"/>
          <w:b/>
          <w:sz w:val="22"/>
          <w:u w:val="single"/>
        </w:rPr>
        <w:t>opatrenie</w:t>
      </w:r>
      <w:proofErr w:type="spellEnd"/>
      <w:r w:rsidRPr="008C1E2E">
        <w:rPr>
          <w:rFonts w:asciiTheme="minorHAnsi" w:hAnsiTheme="minorHAnsi" w:cstheme="minorHAnsi"/>
          <w:sz w:val="22"/>
        </w:rPr>
        <w:t>, môžu ho realizovať viacerí (všetci) partneri projektu. Každý partner projektu musí spĺňať požiadavky na oprávnenosť žiadateľa, oprávnenosť aktivít realizácie projektu, oprávnenosť miesta realizácie projektu, kritériá pre výber projektov a</w:t>
      </w:r>
      <w:r w:rsidR="009F2939" w:rsidRPr="008C1E2E">
        <w:rPr>
          <w:rFonts w:asciiTheme="minorHAnsi" w:hAnsiTheme="minorHAnsi" w:cstheme="minorHAnsi"/>
          <w:sz w:val="22"/>
        </w:rPr>
        <w:t> </w:t>
      </w:r>
      <w:r w:rsidRPr="008C1E2E">
        <w:rPr>
          <w:rFonts w:asciiTheme="minorHAnsi" w:hAnsiTheme="minorHAnsi" w:cstheme="minorHAnsi"/>
          <w:sz w:val="22"/>
        </w:rPr>
        <w:t xml:space="preserve">ostatné podmienky poskytnutia príspevku uvedené vo výzve na to </w:t>
      </w:r>
      <w:proofErr w:type="spellStart"/>
      <w:r w:rsidR="004D25D4" w:rsidRPr="008C1E2E">
        <w:rPr>
          <w:rFonts w:asciiTheme="minorHAnsi" w:hAnsiTheme="minorHAnsi" w:cstheme="minorHAnsi"/>
          <w:sz w:val="22"/>
        </w:rPr>
        <w:t>pod</w:t>
      </w:r>
      <w:r w:rsidRPr="008C1E2E">
        <w:rPr>
          <w:rFonts w:asciiTheme="minorHAnsi" w:hAnsiTheme="minorHAnsi" w:cstheme="minorHAnsi"/>
          <w:sz w:val="22"/>
        </w:rPr>
        <w:t>opatrenie</w:t>
      </w:r>
      <w:proofErr w:type="spellEnd"/>
      <w:r w:rsidRPr="008C1E2E">
        <w:rPr>
          <w:rFonts w:asciiTheme="minorHAnsi" w:hAnsiTheme="minorHAnsi" w:cstheme="minorHAnsi"/>
          <w:sz w:val="22"/>
        </w:rPr>
        <w:t>, ktoré bude predmetom kolektívnej investície.</w:t>
      </w:r>
    </w:p>
    <w:p w14:paraId="701FACAF" w14:textId="5ED7BC08" w:rsidR="00B0716D" w:rsidRPr="007C6D65" w:rsidRDefault="00457C7D" w:rsidP="00F47749">
      <w:pPr>
        <w:pStyle w:val="Odsekzoznamu"/>
        <w:numPr>
          <w:ilvl w:val="2"/>
          <w:numId w:val="134"/>
        </w:numPr>
        <w:ind w:left="567" w:hanging="567"/>
        <w:jc w:val="both"/>
        <w:rPr>
          <w:rFonts w:asciiTheme="minorHAnsi" w:hAnsiTheme="minorHAnsi" w:cstheme="minorHAnsi"/>
          <w:sz w:val="22"/>
        </w:rPr>
      </w:pPr>
      <w:r w:rsidRPr="008C1E2E">
        <w:rPr>
          <w:rFonts w:asciiTheme="minorHAnsi" w:hAnsiTheme="minorHAnsi" w:cstheme="minorHAnsi"/>
          <w:b/>
          <w:sz w:val="22"/>
          <w:u w:val="single"/>
        </w:rPr>
        <w:t>PPA</w:t>
      </w:r>
      <w:r w:rsidRPr="007C6D65">
        <w:rPr>
          <w:rFonts w:asciiTheme="minorHAnsi" w:hAnsiTheme="minorHAnsi" w:cstheme="minorHAnsi"/>
          <w:sz w:val="22"/>
        </w:rPr>
        <w:t xml:space="preserve"> uzatvorí s</w:t>
      </w:r>
      <w:r w:rsidR="009F2939" w:rsidRPr="007C6D65">
        <w:rPr>
          <w:rFonts w:asciiTheme="minorHAnsi" w:hAnsiTheme="minorHAnsi" w:cstheme="minorHAnsi"/>
          <w:sz w:val="22"/>
        </w:rPr>
        <w:t> </w:t>
      </w:r>
      <w:r w:rsidRPr="007C6D65">
        <w:rPr>
          <w:rFonts w:asciiTheme="minorHAnsi" w:hAnsiTheme="minorHAnsi" w:cstheme="minorHAnsi"/>
          <w:sz w:val="22"/>
        </w:rPr>
        <w:t xml:space="preserve">partnermi kolektívnej investície jednu Zmluvu, predmetom ktorej bude realizácia </w:t>
      </w:r>
      <w:r w:rsidR="004D25D4" w:rsidRPr="007C6D65">
        <w:rPr>
          <w:rFonts w:asciiTheme="minorHAnsi" w:hAnsiTheme="minorHAnsi" w:cstheme="minorHAnsi"/>
          <w:sz w:val="22"/>
        </w:rPr>
        <w:t>pod</w:t>
      </w:r>
      <w:r w:rsidRPr="007C6D65">
        <w:rPr>
          <w:rFonts w:asciiTheme="minorHAnsi" w:hAnsiTheme="minorHAnsi" w:cstheme="minorHAnsi"/>
          <w:sz w:val="22"/>
        </w:rPr>
        <w:t xml:space="preserve">opatrenia, zahrnutého do </w:t>
      </w:r>
      <w:proofErr w:type="spellStart"/>
      <w:r w:rsidRPr="007C6D65">
        <w:rPr>
          <w:rFonts w:asciiTheme="minorHAnsi" w:hAnsiTheme="minorHAnsi" w:cstheme="minorHAnsi"/>
          <w:sz w:val="22"/>
        </w:rPr>
        <w:t>ŽoNFP</w:t>
      </w:r>
      <w:proofErr w:type="spellEnd"/>
      <w:r w:rsidRPr="007C6D65">
        <w:rPr>
          <w:rFonts w:asciiTheme="minorHAnsi" w:hAnsiTheme="minorHAnsi" w:cstheme="minorHAnsi"/>
          <w:sz w:val="22"/>
        </w:rPr>
        <w:t xml:space="preserve"> a</w:t>
      </w:r>
      <w:r w:rsidR="009F2939" w:rsidRPr="007C6D65">
        <w:rPr>
          <w:rFonts w:asciiTheme="minorHAnsi" w:hAnsiTheme="minorHAnsi" w:cstheme="minorHAnsi"/>
          <w:sz w:val="22"/>
        </w:rPr>
        <w:t> </w:t>
      </w:r>
      <w:r w:rsidRPr="007C6D65">
        <w:rPr>
          <w:rFonts w:asciiTheme="minorHAnsi" w:hAnsiTheme="minorHAnsi" w:cstheme="minorHAnsi"/>
          <w:sz w:val="22"/>
        </w:rPr>
        <w:t xml:space="preserve">zmluvnou stranou na strane prijímateľa budú všetci partneri kolektívnej investície (pluralita na strane prijímateľa). </w:t>
      </w:r>
    </w:p>
    <w:p w14:paraId="0A30A106" w14:textId="4298E0E4" w:rsidR="00457C7D" w:rsidRPr="008C1E2E" w:rsidRDefault="00457C7D" w:rsidP="00F47749">
      <w:pPr>
        <w:pStyle w:val="Odsekzoznamu"/>
        <w:numPr>
          <w:ilvl w:val="2"/>
          <w:numId w:val="134"/>
        </w:numPr>
        <w:ind w:left="567" w:hanging="567"/>
        <w:jc w:val="both"/>
        <w:rPr>
          <w:rFonts w:asciiTheme="minorHAnsi" w:hAnsiTheme="minorHAnsi" w:cstheme="minorHAnsi"/>
          <w:sz w:val="22"/>
        </w:rPr>
      </w:pPr>
      <w:r w:rsidRPr="007C6D65">
        <w:rPr>
          <w:rFonts w:asciiTheme="minorHAnsi" w:hAnsiTheme="minorHAnsi" w:cstheme="minorHAnsi"/>
          <w:sz w:val="22"/>
        </w:rPr>
        <w:t xml:space="preserve">Zabezpečenie pohľadávky PPA </w:t>
      </w:r>
      <w:r w:rsidRPr="00572216">
        <w:rPr>
          <w:rFonts w:asciiTheme="minorHAnsi" w:hAnsiTheme="minorHAnsi" w:cstheme="minorHAnsi"/>
          <w:sz w:val="22"/>
        </w:rPr>
        <w:t>v</w:t>
      </w:r>
      <w:r w:rsidR="009F2939" w:rsidRPr="00572216">
        <w:rPr>
          <w:rFonts w:asciiTheme="minorHAnsi" w:hAnsiTheme="minorHAnsi" w:cstheme="minorHAnsi"/>
          <w:sz w:val="22"/>
        </w:rPr>
        <w:t> </w:t>
      </w:r>
      <w:r w:rsidRPr="00572216">
        <w:rPr>
          <w:rFonts w:asciiTheme="minorHAnsi" w:hAnsiTheme="minorHAnsi" w:cstheme="minorHAnsi"/>
          <w:sz w:val="22"/>
        </w:rPr>
        <w:t xml:space="preserve">zmysle kapitoly </w:t>
      </w:r>
      <w:r w:rsidR="00E30606" w:rsidRPr="00572216">
        <w:rPr>
          <w:rFonts w:asciiTheme="minorHAnsi" w:hAnsiTheme="minorHAnsi" w:cstheme="minorHAnsi"/>
          <w:sz w:val="22"/>
        </w:rPr>
        <w:t>4.2</w:t>
      </w:r>
      <w:r w:rsidRPr="007C6D65">
        <w:rPr>
          <w:rFonts w:asciiTheme="minorHAnsi" w:hAnsiTheme="minorHAnsi" w:cstheme="minorHAnsi"/>
          <w:sz w:val="22"/>
        </w:rPr>
        <w:t xml:space="preserve"> </w:t>
      </w:r>
      <w:r w:rsidR="009E6C95" w:rsidRPr="00F62981">
        <w:rPr>
          <w:rFonts w:asciiTheme="minorHAnsi" w:hAnsiTheme="minorHAnsi" w:cstheme="minorHAnsi"/>
          <w:sz w:val="22"/>
        </w:rPr>
        <w:t>PpP</w:t>
      </w:r>
      <w:r w:rsidRPr="007C6D65">
        <w:rPr>
          <w:rFonts w:asciiTheme="minorHAnsi" w:hAnsiTheme="minorHAnsi" w:cstheme="minorHAnsi"/>
          <w:sz w:val="22"/>
        </w:rPr>
        <w:t xml:space="preserve"> sa bude realizovať vo</w:t>
      </w:r>
      <w:r w:rsidR="00BE7438">
        <w:rPr>
          <w:rFonts w:asciiTheme="minorHAnsi" w:hAnsiTheme="minorHAnsi" w:cstheme="minorHAnsi"/>
          <w:sz w:val="22"/>
        </w:rPr>
        <w:t xml:space="preserve"> </w:t>
      </w:r>
      <w:r w:rsidRPr="008C1E2E">
        <w:rPr>
          <w:rFonts w:asciiTheme="minorHAnsi" w:hAnsiTheme="minorHAnsi" w:cstheme="minorHAnsi"/>
          <w:sz w:val="22"/>
        </w:rPr>
        <w:t>vzťahu k</w:t>
      </w:r>
      <w:r w:rsidR="009F2939" w:rsidRPr="008C1E2E">
        <w:rPr>
          <w:rFonts w:asciiTheme="minorHAnsi" w:hAnsiTheme="minorHAnsi" w:cstheme="minorHAnsi"/>
          <w:sz w:val="22"/>
        </w:rPr>
        <w:t> </w:t>
      </w:r>
      <w:r w:rsidRPr="008C1E2E">
        <w:rPr>
          <w:rFonts w:asciiTheme="minorHAnsi" w:hAnsiTheme="minorHAnsi" w:cstheme="minorHAnsi"/>
          <w:sz w:val="22"/>
        </w:rPr>
        <w:t>celej Zmluve, tzn. zabezpečenie nemusí byť osobitne pre každého partnera kolektívnej investície (napr. ak bude predmetom záložného práva v</w:t>
      </w:r>
      <w:r w:rsidR="009F2939" w:rsidRPr="008C1E2E">
        <w:rPr>
          <w:rFonts w:asciiTheme="minorHAnsi" w:hAnsiTheme="minorHAnsi" w:cstheme="minorHAnsi"/>
          <w:sz w:val="22"/>
        </w:rPr>
        <w:t> </w:t>
      </w:r>
      <w:r w:rsidRPr="008C1E2E">
        <w:rPr>
          <w:rFonts w:asciiTheme="minorHAnsi" w:hAnsiTheme="minorHAnsi" w:cstheme="minorHAnsi"/>
          <w:sz w:val="22"/>
        </w:rPr>
        <w:t>prospech PPA jedna nehnuteľnosť, ktorá pokryje výšku NFP všetkých partnerov v</w:t>
      </w:r>
      <w:r w:rsidR="009F2939" w:rsidRPr="008C1E2E">
        <w:rPr>
          <w:rFonts w:asciiTheme="minorHAnsi" w:hAnsiTheme="minorHAnsi" w:cstheme="minorHAnsi"/>
          <w:sz w:val="22"/>
        </w:rPr>
        <w:t> </w:t>
      </w:r>
      <w:r w:rsidRPr="008C1E2E">
        <w:rPr>
          <w:rFonts w:asciiTheme="minorHAnsi" w:hAnsiTheme="minorHAnsi" w:cstheme="minorHAnsi"/>
          <w:sz w:val="22"/>
        </w:rPr>
        <w:t>rámci kolektívnej investície).</w:t>
      </w:r>
    </w:p>
    <w:p w14:paraId="069E28F1" w14:textId="4CE818F1" w:rsidR="00F81D1D" w:rsidRPr="008C1E2E" w:rsidRDefault="00B0716D" w:rsidP="00F47749">
      <w:pPr>
        <w:pStyle w:val="Odsekzoznamu"/>
        <w:numPr>
          <w:ilvl w:val="2"/>
          <w:numId w:val="134"/>
        </w:numPr>
        <w:ind w:left="567" w:hanging="567"/>
        <w:jc w:val="both"/>
        <w:rPr>
          <w:rFonts w:asciiTheme="minorHAnsi" w:hAnsiTheme="minorHAnsi" w:cstheme="minorHAnsi"/>
          <w:sz w:val="22"/>
        </w:rPr>
      </w:pPr>
      <w:r w:rsidRPr="008C1E2E">
        <w:rPr>
          <w:rFonts w:asciiTheme="minorHAnsi" w:hAnsiTheme="minorHAnsi" w:cstheme="minorHAnsi"/>
          <w:sz w:val="22"/>
        </w:rPr>
        <w:t>Generálny</w:t>
      </w:r>
      <w:r w:rsidR="00457C7D" w:rsidRPr="008C1E2E">
        <w:rPr>
          <w:rFonts w:asciiTheme="minorHAnsi" w:hAnsiTheme="minorHAnsi" w:cstheme="minorHAnsi"/>
          <w:sz w:val="22"/>
        </w:rPr>
        <w:t xml:space="preserve"> partner kolektívnej investície si zriadi jeden bankový účet na príjem NFP</w:t>
      </w:r>
      <w:r w:rsidR="002F6EAE" w:rsidRPr="008C1E2E">
        <w:rPr>
          <w:rFonts w:asciiTheme="minorHAnsi" w:hAnsiTheme="minorHAnsi" w:cstheme="minorHAnsi"/>
          <w:sz w:val="22"/>
        </w:rPr>
        <w:t xml:space="preserve"> </w:t>
      </w:r>
      <w:r w:rsidRPr="008C1E2E">
        <w:rPr>
          <w:rFonts w:asciiTheme="minorHAnsi" w:hAnsiTheme="minorHAnsi" w:cstheme="minorHAnsi"/>
          <w:sz w:val="22"/>
        </w:rPr>
        <w:t>(t</w:t>
      </w:r>
      <w:r w:rsidR="002F6EAE" w:rsidRPr="008C1E2E">
        <w:rPr>
          <w:rFonts w:asciiTheme="minorHAnsi" w:hAnsiTheme="minorHAnsi" w:cstheme="minorHAnsi"/>
          <w:sz w:val="22"/>
        </w:rPr>
        <w:t>. j</w:t>
      </w:r>
      <w:r w:rsidRPr="008C1E2E">
        <w:rPr>
          <w:rFonts w:asciiTheme="minorHAnsi" w:hAnsiTheme="minorHAnsi" w:cstheme="minorHAnsi"/>
          <w:sz w:val="22"/>
        </w:rPr>
        <w:t>. NFP poukáže PPA</w:t>
      </w:r>
      <w:r w:rsidR="002F6EAE" w:rsidRPr="008C1E2E">
        <w:rPr>
          <w:rFonts w:asciiTheme="minorHAnsi" w:hAnsiTheme="minorHAnsi" w:cstheme="minorHAnsi"/>
          <w:sz w:val="22"/>
        </w:rPr>
        <w:t xml:space="preserve"> </w:t>
      </w:r>
      <w:r w:rsidRPr="008C1E2E">
        <w:rPr>
          <w:rFonts w:asciiTheme="minorHAnsi" w:hAnsiTheme="minorHAnsi" w:cstheme="minorHAnsi"/>
          <w:sz w:val="22"/>
        </w:rPr>
        <w:t>na bankový účet generálneho partnera projektu aj za časti projektu realizované ostatnými partnermi projektu)</w:t>
      </w:r>
      <w:r w:rsidR="002F6EAE" w:rsidRPr="008C1E2E">
        <w:rPr>
          <w:rFonts w:asciiTheme="minorHAnsi" w:hAnsiTheme="minorHAnsi" w:cstheme="minorHAnsi"/>
          <w:sz w:val="22"/>
        </w:rPr>
        <w:t>,</w:t>
      </w:r>
      <w:r w:rsidRPr="008C1E2E">
        <w:rPr>
          <w:rFonts w:asciiTheme="minorHAnsi" w:hAnsiTheme="minorHAnsi" w:cstheme="minorHAnsi"/>
          <w:sz w:val="22"/>
        </w:rPr>
        <w:t xml:space="preserve"> </w:t>
      </w:r>
      <w:r w:rsidR="00457C7D" w:rsidRPr="008C1E2E">
        <w:rPr>
          <w:rFonts w:asciiTheme="minorHAnsi" w:hAnsiTheme="minorHAnsi" w:cstheme="minorHAnsi"/>
          <w:sz w:val="22"/>
        </w:rPr>
        <w:t>pričom sa použije iba jeden systém financovania projektu, ktorý uvedú partneri projektu v</w:t>
      </w:r>
      <w:r w:rsidR="009F2939" w:rsidRPr="008C1E2E">
        <w:rPr>
          <w:rFonts w:asciiTheme="minorHAnsi" w:hAnsiTheme="minorHAnsi" w:cstheme="minorHAnsi"/>
          <w:sz w:val="22"/>
        </w:rPr>
        <w:t> </w:t>
      </w:r>
      <w:proofErr w:type="spellStart"/>
      <w:r w:rsidR="00457C7D" w:rsidRPr="008C1E2E">
        <w:rPr>
          <w:rFonts w:asciiTheme="minorHAnsi" w:hAnsiTheme="minorHAnsi" w:cstheme="minorHAnsi"/>
          <w:sz w:val="22"/>
        </w:rPr>
        <w:t>ŽoNFP</w:t>
      </w:r>
      <w:proofErr w:type="spellEnd"/>
      <w:r w:rsidR="00457C7D" w:rsidRPr="008C1E2E">
        <w:rPr>
          <w:rFonts w:asciiTheme="minorHAnsi" w:hAnsiTheme="minorHAnsi" w:cstheme="minorHAnsi"/>
          <w:sz w:val="22"/>
        </w:rPr>
        <w:t xml:space="preserve">, (tzn. všetci partneri kolektívnej investície použijú rovnaký systém financovania projektu). </w:t>
      </w:r>
      <w:r w:rsidR="00F81D1D" w:rsidRPr="008C1E2E">
        <w:rPr>
          <w:rFonts w:asciiTheme="minorHAnsi" w:hAnsiTheme="minorHAnsi" w:cstheme="minorHAnsi"/>
          <w:sz w:val="22"/>
        </w:rPr>
        <w:t>Generálny partner projektu bezodkladne po obdržaní jednotlivej platby od poskytovateľa zašle jednotlivým partnerom projektu im prislúchajúcu časť NFP.</w:t>
      </w:r>
    </w:p>
    <w:p w14:paraId="7C955D25" w14:textId="010714C1" w:rsidR="00B0716D" w:rsidRPr="008C1E2E" w:rsidRDefault="00B0716D" w:rsidP="00F47749">
      <w:pPr>
        <w:pStyle w:val="Odsekzoznamu"/>
        <w:numPr>
          <w:ilvl w:val="2"/>
          <w:numId w:val="134"/>
        </w:numPr>
        <w:ind w:left="567" w:hanging="567"/>
        <w:jc w:val="both"/>
        <w:rPr>
          <w:rFonts w:asciiTheme="minorHAnsi" w:hAnsiTheme="minorHAnsi" w:cstheme="minorHAnsi"/>
          <w:sz w:val="22"/>
        </w:rPr>
      </w:pPr>
      <w:proofErr w:type="spellStart"/>
      <w:r w:rsidRPr="008C1E2E">
        <w:rPr>
          <w:rFonts w:asciiTheme="minorHAnsi" w:hAnsiTheme="minorHAnsi" w:cstheme="minorHAnsi"/>
          <w:sz w:val="22"/>
        </w:rPr>
        <w:t>ŽoP</w:t>
      </w:r>
      <w:proofErr w:type="spellEnd"/>
      <w:r w:rsidRPr="008C1E2E">
        <w:rPr>
          <w:rFonts w:asciiTheme="minorHAnsi" w:hAnsiTheme="minorHAnsi" w:cstheme="minorHAnsi"/>
          <w:sz w:val="22"/>
        </w:rPr>
        <w:t xml:space="preserve"> podáva generálny partner projektu aj za časti projektu, realizované ostatnými partnermi projektu. Generálny</w:t>
      </w:r>
      <w:r w:rsidR="00457C7D" w:rsidRPr="008C1E2E">
        <w:rPr>
          <w:rFonts w:asciiTheme="minorHAnsi" w:hAnsiTheme="minorHAnsi" w:cstheme="minorHAnsi"/>
          <w:sz w:val="22"/>
        </w:rPr>
        <w:t xml:space="preserve"> partner projektu môže podať maximálne jednu </w:t>
      </w:r>
      <w:proofErr w:type="spellStart"/>
      <w:r w:rsidR="00457C7D" w:rsidRPr="008C1E2E">
        <w:rPr>
          <w:rFonts w:asciiTheme="minorHAnsi" w:hAnsiTheme="minorHAnsi" w:cstheme="minorHAnsi"/>
          <w:sz w:val="22"/>
        </w:rPr>
        <w:t>ŽoP</w:t>
      </w:r>
      <w:proofErr w:type="spellEnd"/>
      <w:r w:rsidR="00457C7D" w:rsidRPr="008C1E2E">
        <w:rPr>
          <w:rFonts w:asciiTheme="minorHAnsi" w:hAnsiTheme="minorHAnsi" w:cstheme="minorHAnsi"/>
          <w:sz w:val="22"/>
        </w:rPr>
        <w:t xml:space="preserve"> ročne v</w:t>
      </w:r>
      <w:r w:rsidR="009F2939" w:rsidRPr="008C1E2E">
        <w:rPr>
          <w:rFonts w:asciiTheme="minorHAnsi" w:hAnsiTheme="minorHAnsi" w:cstheme="minorHAnsi"/>
          <w:sz w:val="22"/>
        </w:rPr>
        <w:t> </w:t>
      </w:r>
      <w:r w:rsidR="00457C7D" w:rsidRPr="008C1E2E">
        <w:rPr>
          <w:rFonts w:asciiTheme="minorHAnsi" w:hAnsiTheme="minorHAnsi" w:cstheme="minorHAnsi"/>
          <w:sz w:val="22"/>
        </w:rPr>
        <w:t>rámci projektu</w:t>
      </w:r>
      <w:r w:rsidR="00F81D1D" w:rsidRPr="008C1E2E">
        <w:rPr>
          <w:rFonts w:asciiTheme="minorHAnsi" w:hAnsiTheme="minorHAnsi" w:cstheme="minorHAnsi"/>
          <w:sz w:val="22"/>
        </w:rPr>
        <w:t xml:space="preserve"> za</w:t>
      </w:r>
      <w:r w:rsidR="001C7F89">
        <w:rPr>
          <w:rFonts w:asciiTheme="minorHAnsi" w:hAnsiTheme="minorHAnsi" w:cstheme="minorHAnsi"/>
          <w:sz w:val="22"/>
        </w:rPr>
        <w:t> </w:t>
      </w:r>
      <w:r w:rsidR="00F81D1D" w:rsidRPr="008C1E2E">
        <w:rPr>
          <w:rFonts w:asciiTheme="minorHAnsi" w:hAnsiTheme="minorHAnsi" w:cstheme="minorHAnsi"/>
          <w:sz w:val="22"/>
        </w:rPr>
        <w:t>každého partnera projektu.</w:t>
      </w:r>
    </w:p>
    <w:p w14:paraId="09234C1B" w14:textId="7DF8688F" w:rsidR="00457C7D" w:rsidRPr="008C1E2E" w:rsidRDefault="00457C7D" w:rsidP="00F47749">
      <w:pPr>
        <w:pStyle w:val="Odsekzoznamu"/>
        <w:numPr>
          <w:ilvl w:val="2"/>
          <w:numId w:val="134"/>
        </w:numPr>
        <w:ind w:left="567" w:hanging="567"/>
        <w:jc w:val="both"/>
        <w:rPr>
          <w:rFonts w:asciiTheme="minorHAnsi" w:hAnsiTheme="minorHAnsi" w:cstheme="minorHAnsi"/>
          <w:sz w:val="22"/>
        </w:rPr>
      </w:pPr>
      <w:r w:rsidRPr="008C1E2E">
        <w:rPr>
          <w:rFonts w:asciiTheme="minorHAnsi" w:hAnsiTheme="minorHAnsi" w:cstheme="minorHAnsi"/>
          <w:sz w:val="22"/>
        </w:rPr>
        <w:t>Všetci partneri projektu sú zodpovední za riadnu realizáciu celého projektu v</w:t>
      </w:r>
      <w:r w:rsidR="009F2939" w:rsidRPr="008C1E2E">
        <w:rPr>
          <w:rFonts w:asciiTheme="minorHAnsi" w:hAnsiTheme="minorHAnsi" w:cstheme="minorHAnsi"/>
          <w:sz w:val="22"/>
        </w:rPr>
        <w:t> </w:t>
      </w:r>
      <w:r w:rsidRPr="008C1E2E">
        <w:rPr>
          <w:rFonts w:asciiTheme="minorHAnsi" w:hAnsiTheme="minorHAnsi" w:cstheme="minorHAnsi"/>
          <w:sz w:val="22"/>
        </w:rPr>
        <w:t>súlade s</w:t>
      </w:r>
      <w:r w:rsidR="009F2939" w:rsidRPr="008C1E2E">
        <w:rPr>
          <w:rFonts w:asciiTheme="minorHAnsi" w:hAnsiTheme="minorHAnsi" w:cstheme="minorHAnsi"/>
          <w:sz w:val="22"/>
        </w:rPr>
        <w:t> </w:t>
      </w:r>
      <w:r w:rsidRPr="008C1E2E">
        <w:rPr>
          <w:rFonts w:asciiTheme="minorHAnsi" w:hAnsiTheme="minorHAnsi" w:cstheme="minorHAnsi"/>
          <w:sz w:val="22"/>
        </w:rPr>
        <w:t>princípmi uvedenými v</w:t>
      </w:r>
      <w:r w:rsidR="009F2939" w:rsidRPr="008C1E2E">
        <w:rPr>
          <w:rFonts w:asciiTheme="minorHAnsi" w:hAnsiTheme="minorHAnsi" w:cstheme="minorHAnsi"/>
          <w:sz w:val="22"/>
        </w:rPr>
        <w:t> </w:t>
      </w:r>
      <w:r w:rsidRPr="008C1E2E">
        <w:rPr>
          <w:rFonts w:asciiTheme="minorHAnsi" w:hAnsiTheme="minorHAnsi" w:cstheme="minorHAnsi"/>
          <w:sz w:val="22"/>
        </w:rPr>
        <w:t xml:space="preserve">kapitole 2 </w:t>
      </w:r>
      <w:r w:rsidR="009E6C95" w:rsidRPr="00B04BAE">
        <w:rPr>
          <w:rFonts w:asciiTheme="minorHAnsi" w:hAnsiTheme="minorHAnsi" w:cstheme="minorHAnsi"/>
          <w:sz w:val="22"/>
        </w:rPr>
        <w:t>PpP</w:t>
      </w:r>
      <w:r w:rsidRPr="007C6D65">
        <w:rPr>
          <w:rFonts w:asciiTheme="minorHAnsi" w:hAnsiTheme="minorHAnsi" w:cstheme="minorHAnsi"/>
          <w:sz w:val="22"/>
        </w:rPr>
        <w:t xml:space="preserve"> a</w:t>
      </w:r>
      <w:r w:rsidR="009F2939" w:rsidRPr="007C6D65">
        <w:rPr>
          <w:rFonts w:asciiTheme="minorHAnsi" w:hAnsiTheme="minorHAnsi" w:cstheme="minorHAnsi"/>
          <w:sz w:val="22"/>
        </w:rPr>
        <w:t> </w:t>
      </w:r>
      <w:r w:rsidRPr="007C6D65">
        <w:rPr>
          <w:rFonts w:asciiTheme="minorHAnsi" w:hAnsiTheme="minorHAnsi" w:cstheme="minorHAnsi"/>
          <w:sz w:val="22"/>
        </w:rPr>
        <w:t>v</w:t>
      </w:r>
      <w:r w:rsidR="009F2939" w:rsidRPr="007C6D65">
        <w:rPr>
          <w:rFonts w:asciiTheme="minorHAnsi" w:hAnsiTheme="minorHAnsi" w:cstheme="minorHAnsi"/>
          <w:sz w:val="22"/>
        </w:rPr>
        <w:t> </w:t>
      </w:r>
      <w:r w:rsidRPr="007C6D65">
        <w:rPr>
          <w:rFonts w:asciiTheme="minorHAnsi" w:hAnsiTheme="minorHAnsi" w:cstheme="minorHAnsi"/>
          <w:sz w:val="22"/>
        </w:rPr>
        <w:t>súlade so Zmluvou</w:t>
      </w:r>
      <w:r w:rsidR="00910F04" w:rsidRPr="00910F04">
        <w:rPr>
          <w:rFonts w:asciiTheme="minorHAnsi" w:hAnsiTheme="minorHAnsi" w:cstheme="minorHAnsi"/>
          <w:sz w:val="22"/>
        </w:rPr>
        <w:t xml:space="preserve"> </w:t>
      </w:r>
      <w:r w:rsidR="00910F04">
        <w:rPr>
          <w:rFonts w:asciiTheme="minorHAnsi" w:hAnsiTheme="minorHAnsi" w:cstheme="minorHAnsi"/>
          <w:sz w:val="22"/>
        </w:rPr>
        <w:t>o poskytnutí NFP</w:t>
      </w:r>
      <w:r w:rsidRPr="007C6D65">
        <w:rPr>
          <w:rFonts w:asciiTheme="minorHAnsi" w:hAnsiTheme="minorHAnsi" w:cstheme="minorHAnsi"/>
          <w:sz w:val="22"/>
        </w:rPr>
        <w:t>. Každý partner projektu je</w:t>
      </w:r>
      <w:r w:rsidR="00BE7438">
        <w:rPr>
          <w:rFonts w:asciiTheme="minorHAnsi" w:hAnsiTheme="minorHAnsi" w:cstheme="minorHAnsi"/>
          <w:sz w:val="22"/>
        </w:rPr>
        <w:t xml:space="preserve"> </w:t>
      </w:r>
      <w:r w:rsidRPr="008C1E2E">
        <w:rPr>
          <w:rFonts w:asciiTheme="minorHAnsi" w:hAnsiTheme="minorHAnsi" w:cstheme="minorHAnsi"/>
          <w:sz w:val="22"/>
        </w:rPr>
        <w:t>zodpovedný voči PPA v</w:t>
      </w:r>
      <w:r w:rsidR="009F2939" w:rsidRPr="008C1E2E">
        <w:rPr>
          <w:rFonts w:asciiTheme="minorHAnsi" w:hAnsiTheme="minorHAnsi" w:cstheme="minorHAnsi"/>
          <w:sz w:val="22"/>
        </w:rPr>
        <w:t> </w:t>
      </w:r>
      <w:r w:rsidRPr="008C1E2E">
        <w:rPr>
          <w:rFonts w:asciiTheme="minorHAnsi" w:hAnsiTheme="minorHAnsi" w:cstheme="minorHAnsi"/>
          <w:sz w:val="22"/>
        </w:rPr>
        <w:t>rozsahu svojho podielu na plnení projektu (delený záväzok podľa § 294 Obchodného zákonníka). Ukončenie realizácie aktivít projektu nastáva ukončením realizácie najneskôr ukončenej aktivity. Finančné ukončenie projektu nastáva finančným ukončením najneskôr vyplatenej aktivity. Obdobie udržateľnosti projektu začína v</w:t>
      </w:r>
      <w:r w:rsidR="009F2939" w:rsidRPr="008C1E2E">
        <w:rPr>
          <w:rFonts w:asciiTheme="minorHAnsi" w:hAnsiTheme="minorHAnsi" w:cstheme="minorHAnsi"/>
          <w:sz w:val="22"/>
        </w:rPr>
        <w:t> </w:t>
      </w:r>
      <w:r w:rsidRPr="008C1E2E">
        <w:rPr>
          <w:rFonts w:asciiTheme="minorHAnsi" w:hAnsiTheme="minorHAnsi" w:cstheme="minorHAnsi"/>
          <w:sz w:val="22"/>
        </w:rPr>
        <w:t>kalendárny deň, ktorý bezprostredne nasleduje po kalendárnom dni, v</w:t>
      </w:r>
      <w:r w:rsidR="009F2939" w:rsidRPr="008C1E2E">
        <w:rPr>
          <w:rFonts w:asciiTheme="minorHAnsi" w:hAnsiTheme="minorHAnsi" w:cstheme="minorHAnsi"/>
          <w:sz w:val="22"/>
        </w:rPr>
        <w:t> </w:t>
      </w:r>
      <w:r w:rsidRPr="008C1E2E">
        <w:rPr>
          <w:rFonts w:asciiTheme="minorHAnsi" w:hAnsiTheme="minorHAnsi" w:cstheme="minorHAnsi"/>
          <w:sz w:val="22"/>
        </w:rPr>
        <w:t>ktorom došlo k</w:t>
      </w:r>
      <w:r w:rsidR="009F2939" w:rsidRPr="008C1E2E">
        <w:rPr>
          <w:rFonts w:asciiTheme="minorHAnsi" w:hAnsiTheme="minorHAnsi" w:cstheme="minorHAnsi"/>
          <w:sz w:val="22"/>
        </w:rPr>
        <w:t> </w:t>
      </w:r>
      <w:r w:rsidRPr="008C1E2E">
        <w:rPr>
          <w:rFonts w:asciiTheme="minorHAnsi" w:hAnsiTheme="minorHAnsi" w:cstheme="minorHAnsi"/>
          <w:sz w:val="22"/>
        </w:rPr>
        <w:t>finančnému ukončeniu najneskôr vyplatenej aktivity.</w:t>
      </w:r>
    </w:p>
    <w:p w14:paraId="2A2B5E6F" w14:textId="6D9AFCC0" w:rsidR="00457C7D" w:rsidRPr="008C1E2E" w:rsidRDefault="00457C7D" w:rsidP="00F47749">
      <w:pPr>
        <w:pStyle w:val="Odsekzoznamu"/>
        <w:numPr>
          <w:ilvl w:val="2"/>
          <w:numId w:val="134"/>
        </w:numPr>
        <w:ind w:left="567" w:hanging="567"/>
        <w:jc w:val="both"/>
        <w:rPr>
          <w:rFonts w:asciiTheme="minorHAnsi" w:hAnsiTheme="minorHAnsi" w:cstheme="minorHAnsi"/>
          <w:sz w:val="22"/>
        </w:rPr>
      </w:pPr>
      <w:r w:rsidRPr="008C1E2E">
        <w:rPr>
          <w:rFonts w:asciiTheme="minorHAnsi" w:hAnsiTheme="minorHAnsi" w:cstheme="minorHAnsi"/>
          <w:sz w:val="22"/>
        </w:rPr>
        <w:t>Celková výška NFP na projekt, ani celková výška NFP určená pre jednotlivých partnerov projektu nesmie byť prekročená. Presun finančných prostriedkov medzi partnermi projektu nie je možný ani</w:t>
      </w:r>
      <w:r w:rsidR="00BE7438">
        <w:rPr>
          <w:rFonts w:asciiTheme="minorHAnsi" w:hAnsiTheme="minorHAnsi" w:cstheme="minorHAnsi"/>
          <w:sz w:val="22"/>
        </w:rPr>
        <w:t xml:space="preserve"> </w:t>
      </w:r>
      <w:r w:rsidRPr="008C1E2E">
        <w:rPr>
          <w:rFonts w:asciiTheme="minorHAnsi" w:hAnsiTheme="minorHAnsi" w:cstheme="minorHAnsi"/>
          <w:sz w:val="22"/>
        </w:rPr>
        <w:t>na základe dodatku k</w:t>
      </w:r>
      <w:r w:rsidR="009F2939" w:rsidRPr="008C1E2E">
        <w:rPr>
          <w:rFonts w:asciiTheme="minorHAnsi" w:hAnsiTheme="minorHAnsi" w:cstheme="minorHAnsi"/>
          <w:sz w:val="22"/>
        </w:rPr>
        <w:t> </w:t>
      </w:r>
      <w:r w:rsidRPr="008C1E2E">
        <w:rPr>
          <w:rFonts w:asciiTheme="minorHAnsi" w:hAnsiTheme="minorHAnsi" w:cstheme="minorHAnsi"/>
          <w:sz w:val="22"/>
        </w:rPr>
        <w:t>Zmluve.</w:t>
      </w:r>
    </w:p>
    <w:p w14:paraId="5CD28BC2" w14:textId="069D1BEF" w:rsidR="00457C7D" w:rsidRPr="008C1E2E" w:rsidRDefault="00457C7D" w:rsidP="00F47749">
      <w:pPr>
        <w:pStyle w:val="Odsekzoznamu"/>
        <w:numPr>
          <w:ilvl w:val="2"/>
          <w:numId w:val="134"/>
        </w:numPr>
        <w:ind w:left="567" w:hanging="567"/>
        <w:jc w:val="both"/>
        <w:rPr>
          <w:rFonts w:asciiTheme="minorHAnsi" w:hAnsiTheme="minorHAnsi" w:cstheme="minorHAnsi"/>
          <w:sz w:val="22"/>
        </w:rPr>
      </w:pPr>
      <w:r w:rsidRPr="008C1E2E">
        <w:rPr>
          <w:rFonts w:asciiTheme="minorHAnsi" w:hAnsiTheme="minorHAnsi" w:cstheme="minorHAnsi"/>
          <w:sz w:val="22"/>
        </w:rPr>
        <w:t>Monitorovanie kolektívnej investície sa realizuje</w:t>
      </w:r>
      <w:r w:rsidR="004D25D4" w:rsidRPr="008C1E2E">
        <w:rPr>
          <w:rFonts w:asciiTheme="minorHAnsi" w:hAnsiTheme="minorHAnsi" w:cstheme="minorHAnsi"/>
          <w:sz w:val="22"/>
        </w:rPr>
        <w:t xml:space="preserve"> vo vzťahu k</w:t>
      </w:r>
      <w:r w:rsidR="009F2939" w:rsidRPr="008C1E2E">
        <w:rPr>
          <w:rFonts w:asciiTheme="minorHAnsi" w:hAnsiTheme="minorHAnsi" w:cstheme="minorHAnsi"/>
          <w:sz w:val="22"/>
        </w:rPr>
        <w:t> </w:t>
      </w:r>
      <w:r w:rsidR="004D25D4" w:rsidRPr="008C1E2E">
        <w:rPr>
          <w:rFonts w:asciiTheme="minorHAnsi" w:hAnsiTheme="minorHAnsi" w:cstheme="minorHAnsi"/>
          <w:sz w:val="22"/>
        </w:rPr>
        <w:t>projektu ako celku.</w:t>
      </w:r>
      <w:r w:rsidR="00F81D1D" w:rsidRPr="008C1E2E">
        <w:rPr>
          <w:rFonts w:asciiTheme="minorHAnsi" w:hAnsiTheme="minorHAnsi" w:cstheme="minorHAnsi"/>
          <w:sz w:val="22"/>
        </w:rPr>
        <w:t xml:space="preserve"> Generálny partner ako komunikačný kanál</w:t>
      </w:r>
      <w:r w:rsidR="005C1923" w:rsidRPr="008C1E2E">
        <w:rPr>
          <w:rFonts w:asciiTheme="minorHAnsi" w:hAnsiTheme="minorHAnsi" w:cstheme="minorHAnsi"/>
          <w:sz w:val="22"/>
        </w:rPr>
        <w:t xml:space="preserve"> predkladá MS za projekt ako celok a</w:t>
      </w:r>
      <w:r w:rsidR="009F2939" w:rsidRPr="008C1E2E">
        <w:rPr>
          <w:rFonts w:asciiTheme="minorHAnsi" w:hAnsiTheme="minorHAnsi" w:cstheme="minorHAnsi"/>
          <w:sz w:val="22"/>
        </w:rPr>
        <w:t> </w:t>
      </w:r>
      <w:r w:rsidR="005C1923" w:rsidRPr="008C1E2E">
        <w:rPr>
          <w:rFonts w:asciiTheme="minorHAnsi" w:hAnsiTheme="minorHAnsi" w:cstheme="minorHAnsi"/>
          <w:sz w:val="22"/>
        </w:rPr>
        <w:t>podáva ju súčasne so</w:t>
      </w:r>
      <w:r w:rsidR="001C7F89">
        <w:rPr>
          <w:rFonts w:asciiTheme="minorHAnsi" w:hAnsiTheme="minorHAnsi" w:cstheme="minorHAnsi"/>
          <w:sz w:val="22"/>
        </w:rPr>
        <w:t> </w:t>
      </w:r>
      <w:r w:rsidR="005C1923" w:rsidRPr="008C1E2E">
        <w:rPr>
          <w:rFonts w:asciiTheme="minorHAnsi" w:hAnsiTheme="minorHAnsi" w:cstheme="minorHAnsi"/>
          <w:sz w:val="22"/>
        </w:rPr>
        <w:t xml:space="preserve">záverečnou </w:t>
      </w:r>
      <w:proofErr w:type="spellStart"/>
      <w:r w:rsidR="005C1923" w:rsidRPr="008C1E2E">
        <w:rPr>
          <w:rFonts w:asciiTheme="minorHAnsi" w:hAnsiTheme="minorHAnsi" w:cstheme="minorHAnsi"/>
          <w:sz w:val="22"/>
        </w:rPr>
        <w:t>ŽoP</w:t>
      </w:r>
      <w:proofErr w:type="spellEnd"/>
      <w:r w:rsidR="005C1923" w:rsidRPr="008C1E2E">
        <w:rPr>
          <w:rFonts w:asciiTheme="minorHAnsi" w:hAnsiTheme="minorHAnsi" w:cstheme="minorHAnsi"/>
          <w:sz w:val="22"/>
        </w:rPr>
        <w:t>.</w:t>
      </w:r>
    </w:p>
    <w:p w14:paraId="14487D9A" w14:textId="3DD03F12" w:rsidR="00457C7D" w:rsidRPr="008C1E2E" w:rsidRDefault="00457C7D" w:rsidP="00F47749">
      <w:pPr>
        <w:pStyle w:val="Odsekzoznamu"/>
        <w:numPr>
          <w:ilvl w:val="2"/>
          <w:numId w:val="134"/>
        </w:numPr>
        <w:ind w:left="567" w:hanging="567"/>
        <w:jc w:val="both"/>
        <w:rPr>
          <w:rFonts w:asciiTheme="minorHAnsi" w:hAnsiTheme="minorHAnsi" w:cstheme="minorHAnsi"/>
          <w:sz w:val="22"/>
        </w:rPr>
      </w:pPr>
      <w:r w:rsidRPr="008C1E2E">
        <w:rPr>
          <w:rFonts w:asciiTheme="minorHAnsi" w:hAnsiTheme="minorHAnsi" w:cstheme="minorHAnsi"/>
          <w:sz w:val="22"/>
        </w:rPr>
        <w:t xml:space="preserve">Každý partner kolektívnej investície je povinný informovať verejnosť podľa kapitoly 13 </w:t>
      </w:r>
      <w:r w:rsidR="009E6C95" w:rsidRPr="00B04BAE">
        <w:rPr>
          <w:rFonts w:asciiTheme="minorHAnsi" w:hAnsiTheme="minorHAnsi" w:cstheme="minorHAnsi"/>
          <w:sz w:val="22"/>
        </w:rPr>
        <w:t>PpP</w:t>
      </w:r>
      <w:r w:rsidRPr="008C1E2E">
        <w:rPr>
          <w:rFonts w:asciiTheme="minorHAnsi" w:hAnsiTheme="minorHAnsi" w:cstheme="minorHAnsi"/>
          <w:sz w:val="22"/>
        </w:rPr>
        <w:t xml:space="preserve"> o</w:t>
      </w:r>
      <w:r w:rsidR="009F2939" w:rsidRPr="008C1E2E">
        <w:rPr>
          <w:rFonts w:asciiTheme="minorHAnsi" w:hAnsiTheme="minorHAnsi" w:cstheme="minorHAnsi"/>
          <w:sz w:val="22"/>
        </w:rPr>
        <w:t> </w:t>
      </w:r>
      <w:r w:rsidRPr="008C1E2E">
        <w:rPr>
          <w:rFonts w:asciiTheme="minorHAnsi" w:hAnsiTheme="minorHAnsi" w:cstheme="minorHAnsi"/>
          <w:sz w:val="22"/>
        </w:rPr>
        <w:t>tej časti kolektívnej investície, ktorú realizuje.</w:t>
      </w:r>
    </w:p>
    <w:p w14:paraId="7B7789CA" w14:textId="0323D53B" w:rsidR="00E47B48" w:rsidRDefault="00457C7D" w:rsidP="00F47749">
      <w:pPr>
        <w:pStyle w:val="Odsekzoznamu"/>
        <w:numPr>
          <w:ilvl w:val="2"/>
          <w:numId w:val="134"/>
        </w:numPr>
        <w:ind w:left="567" w:hanging="567"/>
        <w:jc w:val="both"/>
        <w:rPr>
          <w:rFonts w:asciiTheme="minorHAnsi" w:hAnsiTheme="minorHAnsi" w:cstheme="minorHAnsi"/>
          <w:sz w:val="22"/>
        </w:rPr>
      </w:pPr>
      <w:r w:rsidRPr="008C1E2E">
        <w:rPr>
          <w:rFonts w:asciiTheme="minorHAnsi" w:hAnsiTheme="minorHAnsi" w:cstheme="minorHAnsi"/>
          <w:sz w:val="22"/>
        </w:rPr>
        <w:t>Vo vzťahu k</w:t>
      </w:r>
      <w:r w:rsidR="009F2939" w:rsidRPr="008C1E2E">
        <w:rPr>
          <w:rFonts w:asciiTheme="minorHAnsi" w:hAnsiTheme="minorHAnsi" w:cstheme="minorHAnsi"/>
          <w:sz w:val="22"/>
        </w:rPr>
        <w:t> </w:t>
      </w:r>
      <w:r w:rsidRPr="008C1E2E">
        <w:rPr>
          <w:rFonts w:asciiTheme="minorHAnsi" w:hAnsiTheme="minorHAnsi" w:cstheme="minorHAnsi"/>
          <w:sz w:val="22"/>
        </w:rPr>
        <w:t>nezrovnalostiam a</w:t>
      </w:r>
      <w:r w:rsidR="009F2939" w:rsidRPr="008C1E2E">
        <w:rPr>
          <w:rFonts w:asciiTheme="minorHAnsi" w:hAnsiTheme="minorHAnsi" w:cstheme="minorHAnsi"/>
          <w:sz w:val="22"/>
        </w:rPr>
        <w:t> </w:t>
      </w:r>
      <w:r w:rsidRPr="008C1E2E">
        <w:rPr>
          <w:rFonts w:asciiTheme="minorHAnsi" w:hAnsiTheme="minorHAnsi" w:cstheme="minorHAnsi"/>
          <w:sz w:val="22"/>
        </w:rPr>
        <w:t>udržateľnosti projektu</w:t>
      </w:r>
      <w:r w:rsidR="00B83A48" w:rsidRPr="008C1E2E">
        <w:rPr>
          <w:rFonts w:asciiTheme="minorHAnsi" w:hAnsiTheme="minorHAnsi" w:cstheme="minorHAnsi"/>
          <w:sz w:val="22"/>
        </w:rPr>
        <w:t xml:space="preserve"> </w:t>
      </w:r>
      <w:r w:rsidRPr="008C1E2E">
        <w:rPr>
          <w:rFonts w:asciiTheme="minorHAnsi" w:hAnsiTheme="minorHAnsi" w:cstheme="minorHAnsi"/>
          <w:sz w:val="22"/>
        </w:rPr>
        <w:t xml:space="preserve">podľa kapitoly </w:t>
      </w:r>
      <w:r w:rsidR="00E30606">
        <w:rPr>
          <w:rFonts w:asciiTheme="minorHAnsi" w:hAnsiTheme="minorHAnsi" w:cstheme="minorHAnsi"/>
          <w:sz w:val="22"/>
        </w:rPr>
        <w:t>13</w:t>
      </w:r>
      <w:r w:rsidRPr="008C1E2E">
        <w:rPr>
          <w:rFonts w:asciiTheme="minorHAnsi" w:hAnsiTheme="minorHAnsi" w:cstheme="minorHAnsi"/>
          <w:sz w:val="22"/>
        </w:rPr>
        <w:t>1 a</w:t>
      </w:r>
      <w:r w:rsidR="009F2939" w:rsidRPr="008C1E2E">
        <w:rPr>
          <w:rFonts w:asciiTheme="minorHAnsi" w:hAnsiTheme="minorHAnsi" w:cstheme="minorHAnsi"/>
          <w:sz w:val="22"/>
        </w:rPr>
        <w:t> </w:t>
      </w:r>
      <w:r w:rsidRPr="008C1E2E">
        <w:rPr>
          <w:rFonts w:asciiTheme="minorHAnsi" w:hAnsiTheme="minorHAnsi" w:cstheme="minorHAnsi"/>
          <w:sz w:val="22"/>
        </w:rPr>
        <w:t>1</w:t>
      </w:r>
      <w:r w:rsidR="00E30606">
        <w:rPr>
          <w:rFonts w:asciiTheme="minorHAnsi" w:hAnsiTheme="minorHAnsi" w:cstheme="minorHAnsi"/>
          <w:sz w:val="22"/>
        </w:rPr>
        <w:t>8</w:t>
      </w:r>
      <w:r w:rsidRPr="008C1E2E">
        <w:rPr>
          <w:rFonts w:asciiTheme="minorHAnsi" w:hAnsiTheme="minorHAnsi" w:cstheme="minorHAnsi"/>
          <w:sz w:val="22"/>
        </w:rPr>
        <w:t xml:space="preserve"> Príručky pre</w:t>
      </w:r>
      <w:r w:rsidR="001C7F89">
        <w:rPr>
          <w:rFonts w:asciiTheme="minorHAnsi" w:hAnsiTheme="minorHAnsi" w:cstheme="minorHAnsi"/>
          <w:sz w:val="22"/>
        </w:rPr>
        <w:t> </w:t>
      </w:r>
      <w:r w:rsidRPr="007C6D65">
        <w:rPr>
          <w:rFonts w:asciiTheme="minorHAnsi" w:hAnsiTheme="minorHAnsi" w:cstheme="minorHAnsi"/>
          <w:sz w:val="22"/>
        </w:rPr>
        <w:t>prijímateľa sa projekt posudzuje ako celok. Vznik nezrovnalosti v</w:t>
      </w:r>
      <w:r w:rsidR="009F2939" w:rsidRPr="007C6D65">
        <w:rPr>
          <w:rFonts w:asciiTheme="minorHAnsi" w:hAnsiTheme="minorHAnsi" w:cstheme="minorHAnsi"/>
          <w:sz w:val="22"/>
        </w:rPr>
        <w:t> </w:t>
      </w:r>
      <w:r w:rsidRPr="007C6D65">
        <w:rPr>
          <w:rFonts w:asciiTheme="minorHAnsi" w:hAnsiTheme="minorHAnsi" w:cstheme="minorHAnsi"/>
          <w:sz w:val="22"/>
        </w:rPr>
        <w:t>súvislosti s</w:t>
      </w:r>
      <w:r w:rsidR="009F2939" w:rsidRPr="007C6D65">
        <w:rPr>
          <w:rFonts w:asciiTheme="minorHAnsi" w:hAnsiTheme="minorHAnsi" w:cstheme="minorHAnsi"/>
          <w:sz w:val="22"/>
        </w:rPr>
        <w:t> </w:t>
      </w:r>
      <w:r w:rsidRPr="007C6D65">
        <w:rPr>
          <w:rFonts w:asciiTheme="minorHAnsi" w:hAnsiTheme="minorHAnsi" w:cstheme="minorHAnsi"/>
          <w:sz w:val="22"/>
        </w:rPr>
        <w:t>jedným z</w:t>
      </w:r>
      <w:r w:rsidR="009F2939" w:rsidRPr="007C6D65">
        <w:rPr>
          <w:rFonts w:asciiTheme="minorHAnsi" w:hAnsiTheme="minorHAnsi" w:cstheme="minorHAnsi"/>
          <w:sz w:val="22"/>
        </w:rPr>
        <w:t> </w:t>
      </w:r>
      <w:r w:rsidRPr="007C6D65">
        <w:rPr>
          <w:rFonts w:asciiTheme="minorHAnsi" w:hAnsiTheme="minorHAnsi" w:cstheme="minorHAnsi"/>
          <w:sz w:val="22"/>
        </w:rPr>
        <w:t xml:space="preserve">partnerov projektu môže mať za následok odstúpenie od Zmluvy </w:t>
      </w:r>
      <w:r w:rsidR="00D16524" w:rsidRPr="00753A21">
        <w:rPr>
          <w:rFonts w:asciiTheme="minorHAnsi" w:hAnsiTheme="minorHAnsi" w:cstheme="minorHAnsi"/>
          <w:sz w:val="22"/>
        </w:rPr>
        <w:t xml:space="preserve">o poskytnutí NFP </w:t>
      </w:r>
      <w:r w:rsidRPr="007C6D65">
        <w:rPr>
          <w:rFonts w:asciiTheme="minorHAnsi" w:hAnsiTheme="minorHAnsi" w:cstheme="minorHAnsi"/>
          <w:sz w:val="22"/>
        </w:rPr>
        <w:t>zo strany PPA a</w:t>
      </w:r>
      <w:r w:rsidR="009F2939" w:rsidRPr="007C6D65">
        <w:rPr>
          <w:rFonts w:asciiTheme="minorHAnsi" w:hAnsiTheme="minorHAnsi" w:cstheme="minorHAnsi"/>
          <w:sz w:val="22"/>
        </w:rPr>
        <w:t> </w:t>
      </w:r>
      <w:r w:rsidRPr="007C6D65">
        <w:rPr>
          <w:rFonts w:asciiTheme="minorHAnsi" w:hAnsiTheme="minorHAnsi" w:cstheme="minorHAnsi"/>
          <w:sz w:val="22"/>
        </w:rPr>
        <w:t>následné vymáhanie celého NFP (tzn. nie iba odstúpenie od časti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7C6D65">
        <w:rPr>
          <w:rFonts w:asciiTheme="minorHAnsi" w:hAnsiTheme="minorHAnsi" w:cstheme="minorHAnsi"/>
          <w:sz w:val="22"/>
        </w:rPr>
        <w:t xml:space="preserve"> v</w:t>
      </w:r>
      <w:r w:rsidR="009F2939" w:rsidRPr="007C6D65">
        <w:rPr>
          <w:rFonts w:asciiTheme="minorHAnsi" w:hAnsiTheme="minorHAnsi" w:cstheme="minorHAnsi"/>
          <w:sz w:val="22"/>
        </w:rPr>
        <w:t> </w:t>
      </w:r>
      <w:r w:rsidRPr="007C6D65">
        <w:rPr>
          <w:rFonts w:asciiTheme="minorHAnsi" w:hAnsiTheme="minorHAnsi" w:cstheme="minorHAnsi"/>
          <w:sz w:val="22"/>
        </w:rPr>
        <w:t>prípade partnera projektu, ktorého sa nezrovnalosť týka).</w:t>
      </w:r>
    </w:p>
    <w:p w14:paraId="16FFF443" w14:textId="77777777" w:rsidR="008C1E2E" w:rsidRPr="007C6D65" w:rsidRDefault="008C1E2E" w:rsidP="00706076">
      <w:pPr>
        <w:pStyle w:val="Odsekzoznamu"/>
        <w:spacing w:after="0"/>
        <w:ind w:left="567"/>
        <w:jc w:val="both"/>
        <w:rPr>
          <w:rFonts w:asciiTheme="minorHAnsi" w:hAnsiTheme="minorHAnsi" w:cstheme="minorHAnsi"/>
          <w:sz w:val="22"/>
        </w:rPr>
      </w:pPr>
    </w:p>
    <w:p w14:paraId="4E8EC8DC" w14:textId="5AB07184" w:rsidR="00E47B48" w:rsidRPr="00222074" w:rsidRDefault="00495E78" w:rsidP="00F47749">
      <w:pPr>
        <w:pStyle w:val="tl100"/>
        <w:numPr>
          <w:ilvl w:val="1"/>
          <w:numId w:val="31"/>
        </w:numPr>
        <w:spacing w:before="0"/>
        <w:ind w:left="567" w:hanging="567"/>
        <w:jc w:val="both"/>
        <w:rPr>
          <w:rFonts w:asciiTheme="minorHAnsi" w:hAnsiTheme="minorHAnsi" w:cstheme="minorHAnsi"/>
          <w:sz w:val="22"/>
          <w:szCs w:val="24"/>
        </w:rPr>
      </w:pPr>
      <w:bookmarkStart w:id="104" w:name="_Toc185401265"/>
      <w:r w:rsidRPr="00222074">
        <w:rPr>
          <w:rFonts w:asciiTheme="minorHAnsi" w:hAnsiTheme="minorHAnsi" w:cstheme="minorHAnsi"/>
          <w:sz w:val="22"/>
          <w:szCs w:val="24"/>
        </w:rPr>
        <w:lastRenderedPageBreak/>
        <w:t>Partnerstvo, v</w:t>
      </w:r>
      <w:r w:rsidR="009F2939" w:rsidRPr="00222074">
        <w:rPr>
          <w:rFonts w:asciiTheme="minorHAnsi" w:hAnsiTheme="minorHAnsi" w:cstheme="minorHAnsi"/>
          <w:sz w:val="22"/>
          <w:szCs w:val="24"/>
        </w:rPr>
        <w:t> </w:t>
      </w:r>
      <w:r w:rsidRPr="00222074">
        <w:rPr>
          <w:rFonts w:asciiTheme="minorHAnsi" w:hAnsiTheme="minorHAnsi" w:cstheme="minorHAnsi"/>
          <w:sz w:val="22"/>
          <w:szCs w:val="24"/>
        </w:rPr>
        <w:t xml:space="preserve">ktorom nie všetci partneri projektu musia </w:t>
      </w:r>
      <w:r w:rsidR="00B503EE" w:rsidRPr="00222074">
        <w:rPr>
          <w:rFonts w:asciiTheme="minorHAnsi" w:hAnsiTheme="minorHAnsi" w:cstheme="minorHAnsi"/>
          <w:sz w:val="22"/>
          <w:szCs w:val="24"/>
        </w:rPr>
        <w:t xml:space="preserve">byť </w:t>
      </w:r>
      <w:r w:rsidRPr="00222074">
        <w:rPr>
          <w:rFonts w:asciiTheme="minorHAnsi" w:hAnsiTheme="minorHAnsi" w:cstheme="minorHAnsi"/>
          <w:sz w:val="22"/>
          <w:szCs w:val="24"/>
        </w:rPr>
        <w:t>prijímateľmi NFP</w:t>
      </w:r>
      <w:bookmarkEnd w:id="104"/>
    </w:p>
    <w:p w14:paraId="56BC902A" w14:textId="78DCB298" w:rsidR="00E24B11" w:rsidRPr="007C6D65" w:rsidRDefault="005E544F" w:rsidP="00F47749">
      <w:pPr>
        <w:pStyle w:val="Odsekzoznamu"/>
        <w:numPr>
          <w:ilvl w:val="2"/>
          <w:numId w:val="135"/>
        </w:numPr>
        <w:ind w:left="567" w:hanging="567"/>
        <w:jc w:val="both"/>
        <w:rPr>
          <w:rFonts w:asciiTheme="minorHAnsi" w:hAnsiTheme="minorHAnsi" w:cstheme="minorHAnsi"/>
          <w:sz w:val="22"/>
        </w:rPr>
      </w:pPr>
      <w:r w:rsidRPr="007C6D65">
        <w:rPr>
          <w:rFonts w:asciiTheme="minorHAnsi" w:hAnsiTheme="minorHAnsi" w:cstheme="minorHAnsi"/>
          <w:sz w:val="22"/>
        </w:rPr>
        <w:t>Ak bude prijímateľom NFP aj partner projektu, postupuje sa podľa predchádzajúcich bodov tejto</w:t>
      </w:r>
      <w:r w:rsidR="00B6654A">
        <w:rPr>
          <w:rFonts w:asciiTheme="minorHAnsi" w:hAnsiTheme="minorHAnsi" w:cstheme="minorHAnsi"/>
          <w:sz w:val="22"/>
        </w:rPr>
        <w:t xml:space="preserve"> </w:t>
      </w:r>
      <w:r w:rsidRPr="007C6D65">
        <w:rPr>
          <w:rFonts w:asciiTheme="minorHAnsi" w:hAnsiTheme="minorHAnsi" w:cstheme="minorHAnsi"/>
          <w:sz w:val="22"/>
        </w:rPr>
        <w:t xml:space="preserve">kapitoly </w:t>
      </w:r>
      <w:r w:rsidR="009E6C95" w:rsidRPr="007C6D65">
        <w:rPr>
          <w:rFonts w:asciiTheme="minorHAnsi" w:hAnsiTheme="minorHAnsi" w:cstheme="minorHAnsi"/>
          <w:sz w:val="22"/>
        </w:rPr>
        <w:t>PpP</w:t>
      </w:r>
      <w:r w:rsidRPr="007C6D65">
        <w:rPr>
          <w:rFonts w:asciiTheme="minorHAnsi" w:hAnsiTheme="minorHAnsi" w:cstheme="minorHAnsi"/>
          <w:sz w:val="22"/>
        </w:rPr>
        <w:t>.</w:t>
      </w:r>
    </w:p>
    <w:p w14:paraId="1AF378D9" w14:textId="30E486FA" w:rsidR="00607402" w:rsidRPr="00B6654A" w:rsidRDefault="005E544F" w:rsidP="00F47749">
      <w:pPr>
        <w:pStyle w:val="Odsekzoznamu"/>
        <w:numPr>
          <w:ilvl w:val="2"/>
          <w:numId w:val="135"/>
        </w:numPr>
        <w:ind w:left="567" w:hanging="567"/>
        <w:jc w:val="both"/>
        <w:rPr>
          <w:rFonts w:asciiTheme="minorHAnsi" w:hAnsiTheme="minorHAnsi" w:cstheme="minorHAnsi"/>
          <w:sz w:val="22"/>
        </w:rPr>
      </w:pPr>
      <w:r w:rsidRPr="00B6654A">
        <w:rPr>
          <w:rFonts w:asciiTheme="minorHAnsi" w:hAnsiTheme="minorHAnsi" w:cstheme="minorHAnsi"/>
          <w:sz w:val="22"/>
        </w:rPr>
        <w:t>Ak partner projektu nebude prijímateľom NFP</w:t>
      </w:r>
      <w:r w:rsidR="00995196" w:rsidRPr="00B6654A">
        <w:rPr>
          <w:rFonts w:asciiTheme="minorHAnsi" w:hAnsiTheme="minorHAnsi" w:cstheme="minorHAnsi"/>
          <w:sz w:val="22"/>
        </w:rPr>
        <w:t xml:space="preserve"> (prislúchajúcu časť projektu realizuje z</w:t>
      </w:r>
      <w:r w:rsidR="009F2939" w:rsidRPr="00B6654A">
        <w:rPr>
          <w:rFonts w:asciiTheme="minorHAnsi" w:hAnsiTheme="minorHAnsi" w:cstheme="minorHAnsi"/>
          <w:sz w:val="22"/>
        </w:rPr>
        <w:t> </w:t>
      </w:r>
      <w:r w:rsidR="00995196" w:rsidRPr="00B6654A">
        <w:rPr>
          <w:rFonts w:asciiTheme="minorHAnsi" w:hAnsiTheme="minorHAnsi" w:cstheme="minorHAnsi"/>
          <w:sz w:val="22"/>
        </w:rPr>
        <w:t>vlastných zdrojov)</w:t>
      </w:r>
      <w:r w:rsidRPr="00B6654A">
        <w:rPr>
          <w:rFonts w:asciiTheme="minorHAnsi" w:hAnsiTheme="minorHAnsi" w:cstheme="minorHAnsi"/>
          <w:sz w:val="22"/>
        </w:rPr>
        <w:t xml:space="preserve">, jeho povinnosti </w:t>
      </w:r>
      <w:r w:rsidR="00CD3D95" w:rsidRPr="00B6654A">
        <w:rPr>
          <w:rFonts w:asciiTheme="minorHAnsi" w:hAnsiTheme="minorHAnsi" w:cstheme="minorHAnsi"/>
          <w:sz w:val="22"/>
        </w:rPr>
        <w:t>súvisiace s</w:t>
      </w:r>
      <w:r w:rsidR="009F2939" w:rsidRPr="00B6654A">
        <w:rPr>
          <w:rFonts w:asciiTheme="minorHAnsi" w:hAnsiTheme="minorHAnsi" w:cstheme="minorHAnsi"/>
          <w:sz w:val="22"/>
        </w:rPr>
        <w:t> </w:t>
      </w:r>
      <w:r w:rsidR="00CD3D95" w:rsidRPr="00B6654A">
        <w:rPr>
          <w:rFonts w:asciiTheme="minorHAnsi" w:hAnsiTheme="minorHAnsi" w:cstheme="minorHAnsi"/>
          <w:sz w:val="22"/>
        </w:rPr>
        <w:t>realizáciou projektu upraví</w:t>
      </w:r>
      <w:r w:rsidR="001E197E">
        <w:rPr>
          <w:rFonts w:asciiTheme="minorHAnsi" w:hAnsiTheme="minorHAnsi" w:cstheme="minorHAnsi"/>
          <w:sz w:val="22"/>
        </w:rPr>
        <w:t xml:space="preserve"> partnerská</w:t>
      </w:r>
      <w:r w:rsidR="00995196" w:rsidRPr="00B6654A">
        <w:rPr>
          <w:rFonts w:asciiTheme="minorHAnsi" w:hAnsiTheme="minorHAnsi" w:cstheme="minorHAnsi"/>
          <w:sz w:val="22"/>
        </w:rPr>
        <w:t xml:space="preserve"> Zmluva, avšak takýto partner projektu nebude zmluvnou stranou Zmluvy. Zodpovednosť za realizáciu projektu voči PPA nesie v</w:t>
      </w:r>
      <w:r w:rsidR="009F2939" w:rsidRPr="00B6654A">
        <w:rPr>
          <w:rFonts w:asciiTheme="minorHAnsi" w:hAnsiTheme="minorHAnsi" w:cstheme="minorHAnsi"/>
          <w:sz w:val="22"/>
        </w:rPr>
        <w:t> </w:t>
      </w:r>
      <w:r w:rsidR="00995196" w:rsidRPr="00B6654A">
        <w:rPr>
          <w:rFonts w:asciiTheme="minorHAnsi" w:hAnsiTheme="minorHAnsi" w:cstheme="minorHAnsi"/>
          <w:sz w:val="22"/>
        </w:rPr>
        <w:t>plnom rozsahu prijímateľ ako zmluvná strana Zmluvy.</w:t>
      </w:r>
    </w:p>
    <w:p w14:paraId="4934AFA3" w14:textId="271C6DBC" w:rsidR="00A759FA" w:rsidRDefault="00A759FA" w:rsidP="00CD3D95">
      <w:pPr>
        <w:ind w:left="426" w:hanging="426"/>
        <w:rPr>
          <w:rFonts w:asciiTheme="minorHAnsi" w:hAnsiTheme="minorHAnsi" w:cstheme="minorHAnsi"/>
          <w:sz w:val="22"/>
          <w:szCs w:val="22"/>
        </w:rPr>
      </w:pPr>
    </w:p>
    <w:p w14:paraId="08AA9998" w14:textId="13D31CF6" w:rsidR="00706076" w:rsidRDefault="00706076" w:rsidP="00CD3D95">
      <w:pPr>
        <w:ind w:left="426" w:hanging="426"/>
        <w:rPr>
          <w:rFonts w:asciiTheme="minorHAnsi" w:hAnsiTheme="minorHAnsi" w:cstheme="minorHAnsi"/>
          <w:sz w:val="22"/>
          <w:szCs w:val="22"/>
        </w:rPr>
      </w:pPr>
    </w:p>
    <w:p w14:paraId="250ABA72" w14:textId="4F69A554" w:rsidR="00706076" w:rsidRDefault="00706076" w:rsidP="00CD3D95">
      <w:pPr>
        <w:ind w:left="426" w:hanging="426"/>
        <w:rPr>
          <w:rFonts w:asciiTheme="minorHAnsi" w:hAnsiTheme="minorHAnsi" w:cstheme="minorHAnsi"/>
          <w:sz w:val="22"/>
          <w:szCs w:val="22"/>
        </w:rPr>
      </w:pPr>
    </w:p>
    <w:p w14:paraId="22F8773C" w14:textId="5622B596" w:rsidR="00706076" w:rsidRDefault="00706076" w:rsidP="00CD3D95">
      <w:pPr>
        <w:ind w:left="426" w:hanging="426"/>
        <w:rPr>
          <w:rFonts w:asciiTheme="minorHAnsi" w:hAnsiTheme="minorHAnsi" w:cstheme="minorHAnsi"/>
          <w:sz w:val="22"/>
          <w:szCs w:val="22"/>
        </w:rPr>
      </w:pPr>
    </w:p>
    <w:p w14:paraId="0C9D0EBE" w14:textId="3CBC7C6B" w:rsidR="00706076" w:rsidRDefault="00706076" w:rsidP="00CD3D95">
      <w:pPr>
        <w:ind w:left="426" w:hanging="426"/>
        <w:rPr>
          <w:rFonts w:asciiTheme="minorHAnsi" w:hAnsiTheme="minorHAnsi" w:cstheme="minorHAnsi"/>
          <w:sz w:val="22"/>
          <w:szCs w:val="22"/>
        </w:rPr>
      </w:pPr>
    </w:p>
    <w:p w14:paraId="25FDF202" w14:textId="4FC0DE13" w:rsidR="00706076" w:rsidRDefault="00706076" w:rsidP="00CD3D95">
      <w:pPr>
        <w:ind w:left="426" w:hanging="426"/>
        <w:rPr>
          <w:rFonts w:asciiTheme="minorHAnsi" w:hAnsiTheme="minorHAnsi" w:cstheme="minorHAnsi"/>
          <w:sz w:val="22"/>
          <w:szCs w:val="22"/>
        </w:rPr>
      </w:pPr>
    </w:p>
    <w:p w14:paraId="35146F85" w14:textId="3C20A507" w:rsidR="00706076" w:rsidRDefault="00706076" w:rsidP="00CD3D95">
      <w:pPr>
        <w:ind w:left="426" w:hanging="426"/>
        <w:rPr>
          <w:rFonts w:asciiTheme="minorHAnsi" w:hAnsiTheme="minorHAnsi" w:cstheme="minorHAnsi"/>
          <w:sz w:val="22"/>
          <w:szCs w:val="22"/>
        </w:rPr>
      </w:pPr>
    </w:p>
    <w:p w14:paraId="4B67D3DC" w14:textId="723C46FB" w:rsidR="00706076" w:rsidRDefault="00706076" w:rsidP="00CD3D95">
      <w:pPr>
        <w:ind w:left="426" w:hanging="426"/>
        <w:rPr>
          <w:rFonts w:asciiTheme="minorHAnsi" w:hAnsiTheme="minorHAnsi" w:cstheme="minorHAnsi"/>
          <w:sz w:val="22"/>
          <w:szCs w:val="22"/>
        </w:rPr>
      </w:pPr>
    </w:p>
    <w:p w14:paraId="0D7C095E" w14:textId="300B570F" w:rsidR="00706076" w:rsidRDefault="00706076" w:rsidP="00CD3D95">
      <w:pPr>
        <w:ind w:left="426" w:hanging="426"/>
        <w:rPr>
          <w:rFonts w:asciiTheme="minorHAnsi" w:hAnsiTheme="minorHAnsi" w:cstheme="minorHAnsi"/>
          <w:sz w:val="22"/>
          <w:szCs w:val="22"/>
        </w:rPr>
      </w:pPr>
    </w:p>
    <w:p w14:paraId="3E17B88F" w14:textId="5E796C9A" w:rsidR="00706076" w:rsidRDefault="00706076" w:rsidP="00CD3D95">
      <w:pPr>
        <w:ind w:left="426" w:hanging="426"/>
        <w:rPr>
          <w:rFonts w:asciiTheme="minorHAnsi" w:hAnsiTheme="minorHAnsi" w:cstheme="minorHAnsi"/>
          <w:sz w:val="22"/>
          <w:szCs w:val="22"/>
        </w:rPr>
      </w:pPr>
    </w:p>
    <w:p w14:paraId="73483924" w14:textId="78052DF6" w:rsidR="00706076" w:rsidRDefault="00706076" w:rsidP="00CD3D95">
      <w:pPr>
        <w:ind w:left="426" w:hanging="426"/>
        <w:rPr>
          <w:rFonts w:asciiTheme="minorHAnsi" w:hAnsiTheme="minorHAnsi" w:cstheme="minorHAnsi"/>
          <w:sz w:val="22"/>
          <w:szCs w:val="22"/>
        </w:rPr>
      </w:pPr>
    </w:p>
    <w:p w14:paraId="79C12B54" w14:textId="7B7DA7CC" w:rsidR="00706076" w:rsidRDefault="00706076" w:rsidP="00CD3D95">
      <w:pPr>
        <w:ind w:left="426" w:hanging="426"/>
        <w:rPr>
          <w:rFonts w:asciiTheme="minorHAnsi" w:hAnsiTheme="minorHAnsi" w:cstheme="minorHAnsi"/>
          <w:sz w:val="22"/>
          <w:szCs w:val="22"/>
        </w:rPr>
      </w:pPr>
    </w:p>
    <w:p w14:paraId="1E9B39A2" w14:textId="41397646" w:rsidR="00706076" w:rsidRDefault="00706076" w:rsidP="00CD3D95">
      <w:pPr>
        <w:ind w:left="426" w:hanging="426"/>
        <w:rPr>
          <w:rFonts w:asciiTheme="minorHAnsi" w:hAnsiTheme="minorHAnsi" w:cstheme="minorHAnsi"/>
          <w:sz w:val="22"/>
          <w:szCs w:val="22"/>
        </w:rPr>
      </w:pPr>
    </w:p>
    <w:p w14:paraId="547B3B56" w14:textId="6D378E5F" w:rsidR="00706076" w:rsidRDefault="00706076" w:rsidP="00CD3D95">
      <w:pPr>
        <w:ind w:left="426" w:hanging="426"/>
        <w:rPr>
          <w:rFonts w:asciiTheme="minorHAnsi" w:hAnsiTheme="minorHAnsi" w:cstheme="minorHAnsi"/>
          <w:sz w:val="22"/>
          <w:szCs w:val="22"/>
        </w:rPr>
      </w:pPr>
    </w:p>
    <w:p w14:paraId="075DB3EC" w14:textId="3CF18DD6" w:rsidR="00706076" w:rsidRDefault="00706076" w:rsidP="00CD3D95">
      <w:pPr>
        <w:ind w:left="426" w:hanging="426"/>
        <w:rPr>
          <w:rFonts w:asciiTheme="minorHAnsi" w:hAnsiTheme="minorHAnsi" w:cstheme="minorHAnsi"/>
          <w:sz w:val="22"/>
          <w:szCs w:val="22"/>
        </w:rPr>
      </w:pPr>
    </w:p>
    <w:p w14:paraId="19DB3272" w14:textId="10FE5006" w:rsidR="00706076" w:rsidRDefault="00706076" w:rsidP="00CD3D95">
      <w:pPr>
        <w:ind w:left="426" w:hanging="426"/>
        <w:rPr>
          <w:rFonts w:asciiTheme="minorHAnsi" w:hAnsiTheme="minorHAnsi" w:cstheme="minorHAnsi"/>
          <w:sz w:val="22"/>
          <w:szCs w:val="22"/>
        </w:rPr>
      </w:pPr>
    </w:p>
    <w:p w14:paraId="0750C29C" w14:textId="7F081F66" w:rsidR="00706076" w:rsidRDefault="00706076" w:rsidP="00CD3D95">
      <w:pPr>
        <w:ind w:left="426" w:hanging="426"/>
        <w:rPr>
          <w:rFonts w:asciiTheme="minorHAnsi" w:hAnsiTheme="minorHAnsi" w:cstheme="minorHAnsi"/>
          <w:sz w:val="22"/>
          <w:szCs w:val="22"/>
        </w:rPr>
      </w:pPr>
    </w:p>
    <w:p w14:paraId="75A98ECD" w14:textId="28E2798C" w:rsidR="00706076" w:rsidRDefault="00706076" w:rsidP="00CD3D95">
      <w:pPr>
        <w:ind w:left="426" w:hanging="426"/>
        <w:rPr>
          <w:rFonts w:asciiTheme="minorHAnsi" w:hAnsiTheme="minorHAnsi" w:cstheme="minorHAnsi"/>
          <w:sz w:val="22"/>
          <w:szCs w:val="22"/>
        </w:rPr>
      </w:pPr>
    </w:p>
    <w:p w14:paraId="135DB339" w14:textId="41B10744" w:rsidR="00706076" w:rsidRDefault="00706076" w:rsidP="00CD3D95">
      <w:pPr>
        <w:ind w:left="426" w:hanging="426"/>
        <w:rPr>
          <w:rFonts w:asciiTheme="minorHAnsi" w:hAnsiTheme="minorHAnsi" w:cstheme="minorHAnsi"/>
          <w:sz w:val="22"/>
          <w:szCs w:val="22"/>
        </w:rPr>
      </w:pPr>
    </w:p>
    <w:p w14:paraId="3F709C23" w14:textId="70015128" w:rsidR="00706076" w:rsidRDefault="00706076" w:rsidP="00CD3D95">
      <w:pPr>
        <w:ind w:left="426" w:hanging="426"/>
        <w:rPr>
          <w:rFonts w:asciiTheme="minorHAnsi" w:hAnsiTheme="minorHAnsi" w:cstheme="minorHAnsi"/>
          <w:sz w:val="22"/>
          <w:szCs w:val="22"/>
        </w:rPr>
      </w:pPr>
    </w:p>
    <w:p w14:paraId="7D935AA5" w14:textId="107F11CE" w:rsidR="00706076" w:rsidRDefault="00706076" w:rsidP="00CD3D95">
      <w:pPr>
        <w:ind w:left="426" w:hanging="426"/>
        <w:rPr>
          <w:rFonts w:asciiTheme="minorHAnsi" w:hAnsiTheme="minorHAnsi" w:cstheme="minorHAnsi"/>
          <w:sz w:val="22"/>
          <w:szCs w:val="22"/>
        </w:rPr>
      </w:pPr>
    </w:p>
    <w:p w14:paraId="75DAD124" w14:textId="08CC086D" w:rsidR="00706076" w:rsidRDefault="00706076" w:rsidP="00CD3D95">
      <w:pPr>
        <w:ind w:left="426" w:hanging="426"/>
        <w:rPr>
          <w:rFonts w:asciiTheme="minorHAnsi" w:hAnsiTheme="minorHAnsi" w:cstheme="minorHAnsi"/>
          <w:sz w:val="22"/>
          <w:szCs w:val="22"/>
        </w:rPr>
      </w:pPr>
    </w:p>
    <w:p w14:paraId="166BE8D6" w14:textId="467E52AB" w:rsidR="00706076" w:rsidRDefault="00706076" w:rsidP="00CD3D95">
      <w:pPr>
        <w:ind w:left="426" w:hanging="426"/>
        <w:rPr>
          <w:rFonts w:asciiTheme="minorHAnsi" w:hAnsiTheme="minorHAnsi" w:cstheme="minorHAnsi"/>
          <w:sz w:val="22"/>
          <w:szCs w:val="22"/>
        </w:rPr>
      </w:pPr>
    </w:p>
    <w:p w14:paraId="773639C4" w14:textId="5A91E3A5" w:rsidR="00706076" w:rsidRDefault="00706076" w:rsidP="00CD3D95">
      <w:pPr>
        <w:ind w:left="426" w:hanging="426"/>
        <w:rPr>
          <w:rFonts w:asciiTheme="minorHAnsi" w:hAnsiTheme="minorHAnsi" w:cstheme="minorHAnsi"/>
          <w:sz w:val="22"/>
          <w:szCs w:val="22"/>
        </w:rPr>
      </w:pPr>
    </w:p>
    <w:p w14:paraId="29D70E14" w14:textId="7BC27A6D" w:rsidR="00706076" w:rsidRDefault="00706076" w:rsidP="00CD3D95">
      <w:pPr>
        <w:ind w:left="426" w:hanging="426"/>
        <w:rPr>
          <w:rFonts w:asciiTheme="minorHAnsi" w:hAnsiTheme="minorHAnsi" w:cstheme="minorHAnsi"/>
          <w:sz w:val="22"/>
          <w:szCs w:val="22"/>
        </w:rPr>
      </w:pPr>
    </w:p>
    <w:p w14:paraId="6EDF9836" w14:textId="65E2CA30" w:rsidR="00706076" w:rsidRDefault="00706076" w:rsidP="00CD3D95">
      <w:pPr>
        <w:ind w:left="426" w:hanging="426"/>
        <w:rPr>
          <w:rFonts w:asciiTheme="minorHAnsi" w:hAnsiTheme="minorHAnsi" w:cstheme="minorHAnsi"/>
          <w:sz w:val="22"/>
          <w:szCs w:val="22"/>
        </w:rPr>
      </w:pPr>
    </w:p>
    <w:p w14:paraId="48738567" w14:textId="794FB746" w:rsidR="00706076" w:rsidRDefault="00706076" w:rsidP="00CD3D95">
      <w:pPr>
        <w:ind w:left="426" w:hanging="426"/>
        <w:rPr>
          <w:rFonts w:asciiTheme="minorHAnsi" w:hAnsiTheme="minorHAnsi" w:cstheme="minorHAnsi"/>
          <w:sz w:val="22"/>
          <w:szCs w:val="22"/>
        </w:rPr>
      </w:pPr>
    </w:p>
    <w:p w14:paraId="0236FB7C" w14:textId="42AD7D7E" w:rsidR="00706076" w:rsidRDefault="00706076" w:rsidP="00CD3D95">
      <w:pPr>
        <w:ind w:left="426" w:hanging="426"/>
        <w:rPr>
          <w:rFonts w:asciiTheme="minorHAnsi" w:hAnsiTheme="minorHAnsi" w:cstheme="minorHAnsi"/>
          <w:sz w:val="22"/>
          <w:szCs w:val="22"/>
        </w:rPr>
      </w:pPr>
    </w:p>
    <w:p w14:paraId="14B42943" w14:textId="77777777" w:rsidR="00E66220" w:rsidRPr="00B6654A" w:rsidRDefault="00E66220" w:rsidP="00CD3D95">
      <w:pPr>
        <w:ind w:left="426" w:hanging="426"/>
        <w:rPr>
          <w:rFonts w:asciiTheme="minorHAnsi" w:hAnsiTheme="minorHAnsi" w:cstheme="minorHAnsi"/>
          <w:sz w:val="22"/>
          <w:szCs w:val="22"/>
        </w:rPr>
      </w:pPr>
    </w:p>
    <w:p w14:paraId="5F821420" w14:textId="449F0F5D" w:rsidR="00A759FA" w:rsidRDefault="00A759FA" w:rsidP="00706076">
      <w:pPr>
        <w:pStyle w:val="nadpis1111"/>
        <w:numPr>
          <w:ilvl w:val="0"/>
          <w:numId w:val="31"/>
        </w:numPr>
        <w:spacing w:after="0"/>
        <w:ind w:left="567" w:hanging="567"/>
        <w:jc w:val="both"/>
        <w:rPr>
          <w:rFonts w:asciiTheme="minorHAnsi" w:hAnsiTheme="minorHAnsi" w:cstheme="minorHAnsi"/>
          <w:szCs w:val="24"/>
        </w:rPr>
      </w:pPr>
      <w:bookmarkStart w:id="105" w:name="_Toc185401266"/>
      <w:r w:rsidRPr="007C6D65">
        <w:rPr>
          <w:rFonts w:asciiTheme="minorHAnsi" w:hAnsiTheme="minorHAnsi" w:cstheme="minorHAnsi"/>
          <w:szCs w:val="24"/>
        </w:rPr>
        <w:lastRenderedPageBreak/>
        <w:t>FINANČNÁ KONTROLA A AUDIT PROJEKTOV</w:t>
      </w:r>
      <w:bookmarkEnd w:id="105"/>
    </w:p>
    <w:p w14:paraId="251D397B" w14:textId="77777777" w:rsidR="00706076" w:rsidRPr="00706076" w:rsidRDefault="00706076" w:rsidP="00706076">
      <w:pPr>
        <w:spacing w:before="0"/>
      </w:pPr>
    </w:p>
    <w:p w14:paraId="683E078E" w14:textId="15674184" w:rsidR="00E450E7" w:rsidRPr="00AC6AF8" w:rsidRDefault="001D36B9" w:rsidP="00F47749">
      <w:pPr>
        <w:pStyle w:val="Normlnywebov"/>
        <w:numPr>
          <w:ilvl w:val="2"/>
          <w:numId w:val="136"/>
        </w:numPr>
        <w:spacing w:before="120" w:beforeAutospacing="0" w:after="0" w:afterAutospacing="0" w:line="264" w:lineRule="auto"/>
        <w:ind w:left="567" w:hanging="567"/>
        <w:jc w:val="both"/>
        <w:rPr>
          <w:rFonts w:asciiTheme="minorHAnsi" w:hAnsiTheme="minorHAnsi" w:cstheme="minorHAnsi"/>
          <w:sz w:val="22"/>
          <w:szCs w:val="22"/>
        </w:rPr>
      </w:pPr>
      <w:r w:rsidRPr="00AC6AF8">
        <w:rPr>
          <w:rFonts w:asciiTheme="minorHAnsi" w:hAnsiTheme="minorHAnsi" w:cstheme="minorHAnsi"/>
          <w:sz w:val="22"/>
          <w:szCs w:val="22"/>
        </w:rPr>
        <w:t>O</w:t>
      </w:r>
      <w:r w:rsidR="00E450E7" w:rsidRPr="00AC6AF8">
        <w:rPr>
          <w:rFonts w:asciiTheme="minorHAnsi" w:hAnsiTheme="minorHAnsi" w:cstheme="minorHAnsi"/>
          <w:sz w:val="22"/>
          <w:szCs w:val="22"/>
        </w:rPr>
        <w:t xml:space="preserve">soby </w:t>
      </w:r>
      <w:r w:rsidRPr="00AC6AF8">
        <w:rPr>
          <w:rFonts w:asciiTheme="minorHAnsi" w:hAnsiTheme="minorHAnsi" w:cstheme="minorHAnsi"/>
          <w:sz w:val="22"/>
          <w:szCs w:val="22"/>
        </w:rPr>
        <w:t xml:space="preserve">oprávnené </w:t>
      </w:r>
      <w:r w:rsidR="00E450E7" w:rsidRPr="00AC6AF8">
        <w:rPr>
          <w:rFonts w:asciiTheme="minorHAnsi" w:hAnsiTheme="minorHAnsi" w:cstheme="minorHAnsi"/>
          <w:sz w:val="22"/>
          <w:szCs w:val="22"/>
        </w:rPr>
        <w:t xml:space="preserve">na výkon </w:t>
      </w:r>
      <w:r w:rsidR="00287EF1" w:rsidRPr="00AC6AF8">
        <w:rPr>
          <w:rFonts w:asciiTheme="minorHAnsi" w:hAnsiTheme="minorHAnsi" w:cstheme="minorHAnsi"/>
          <w:sz w:val="22"/>
          <w:szCs w:val="22"/>
        </w:rPr>
        <w:t xml:space="preserve">finančnej </w:t>
      </w:r>
      <w:r w:rsidR="00E450E7" w:rsidRPr="00AC6AF8">
        <w:rPr>
          <w:rFonts w:asciiTheme="minorHAnsi" w:hAnsiTheme="minorHAnsi" w:cstheme="minorHAnsi"/>
          <w:sz w:val="22"/>
          <w:szCs w:val="22"/>
        </w:rPr>
        <w:t xml:space="preserve">kontroly/auditu sú najmä: </w:t>
      </w:r>
    </w:p>
    <w:p w14:paraId="607F5CD3" w14:textId="592B8AD3" w:rsidR="009365B8" w:rsidRPr="00AC6AF8" w:rsidRDefault="00E450E7" w:rsidP="00F47749">
      <w:pPr>
        <w:pStyle w:val="Odsekzoznamu"/>
        <w:numPr>
          <w:ilvl w:val="0"/>
          <w:numId w:val="95"/>
        </w:numPr>
        <w:spacing w:after="0"/>
        <w:ind w:left="1134" w:hanging="567"/>
        <w:contextualSpacing w:val="0"/>
        <w:rPr>
          <w:rFonts w:asciiTheme="minorHAnsi" w:hAnsiTheme="minorHAnsi" w:cstheme="minorHAnsi"/>
          <w:sz w:val="22"/>
        </w:rPr>
      </w:pPr>
      <w:r w:rsidRPr="00AC6AF8">
        <w:rPr>
          <w:rFonts w:asciiTheme="minorHAnsi" w:hAnsiTheme="minorHAnsi" w:cstheme="minorHAnsi"/>
          <w:sz w:val="22"/>
        </w:rPr>
        <w:t>PPA a</w:t>
      </w:r>
      <w:r w:rsidR="009F2939" w:rsidRPr="00AC6AF8">
        <w:rPr>
          <w:rFonts w:asciiTheme="minorHAnsi" w:hAnsiTheme="minorHAnsi" w:cstheme="minorHAnsi"/>
          <w:sz w:val="22"/>
        </w:rPr>
        <w:t> </w:t>
      </w:r>
      <w:r w:rsidRPr="00AC6AF8">
        <w:rPr>
          <w:rFonts w:asciiTheme="minorHAnsi" w:hAnsiTheme="minorHAnsi" w:cstheme="minorHAnsi"/>
          <w:sz w:val="22"/>
        </w:rPr>
        <w:t>ňou poverené osoby,</w:t>
      </w:r>
    </w:p>
    <w:p w14:paraId="0A04467F" w14:textId="77777777" w:rsidR="009365B8" w:rsidRPr="00AC6AF8" w:rsidRDefault="00DC74D9" w:rsidP="00F47749">
      <w:pPr>
        <w:pStyle w:val="Odsekzoznamu"/>
        <w:numPr>
          <w:ilvl w:val="0"/>
          <w:numId w:val="95"/>
        </w:numPr>
        <w:spacing w:after="0"/>
        <w:ind w:left="1134" w:hanging="567"/>
        <w:contextualSpacing w:val="0"/>
        <w:rPr>
          <w:rFonts w:asciiTheme="minorHAnsi" w:hAnsiTheme="minorHAnsi" w:cstheme="minorHAnsi"/>
          <w:sz w:val="22"/>
        </w:rPr>
      </w:pPr>
      <w:r w:rsidRPr="00AC6AF8">
        <w:rPr>
          <w:rFonts w:asciiTheme="minorHAnsi" w:hAnsiTheme="minorHAnsi" w:cstheme="minorHAnsi"/>
          <w:sz w:val="22"/>
        </w:rPr>
        <w:t>ú</w:t>
      </w:r>
      <w:r w:rsidR="00E450E7" w:rsidRPr="00AC6AF8">
        <w:rPr>
          <w:rFonts w:asciiTheme="minorHAnsi" w:hAnsiTheme="minorHAnsi" w:cstheme="minorHAnsi"/>
          <w:sz w:val="22"/>
        </w:rPr>
        <w:t>tvar</w:t>
      </w:r>
      <w:r w:rsidR="003B50B2" w:rsidRPr="00AC6AF8">
        <w:rPr>
          <w:rFonts w:asciiTheme="minorHAnsi" w:hAnsiTheme="minorHAnsi" w:cstheme="minorHAnsi"/>
          <w:sz w:val="22"/>
        </w:rPr>
        <w:t>y</w:t>
      </w:r>
      <w:r w:rsidR="00E450E7" w:rsidRPr="00AC6AF8">
        <w:rPr>
          <w:rFonts w:asciiTheme="minorHAnsi" w:hAnsiTheme="minorHAnsi" w:cstheme="minorHAnsi"/>
          <w:sz w:val="22"/>
        </w:rPr>
        <w:t xml:space="preserve"> finančnej kontroly</w:t>
      </w:r>
      <w:r w:rsidR="00287EF1" w:rsidRPr="00AC6AF8">
        <w:rPr>
          <w:rFonts w:asciiTheme="minorHAnsi" w:hAnsiTheme="minorHAnsi" w:cstheme="minorHAnsi"/>
          <w:sz w:val="22"/>
        </w:rPr>
        <w:t>/auditu</w:t>
      </w:r>
      <w:r w:rsidR="00E450E7" w:rsidRPr="00AC6AF8">
        <w:rPr>
          <w:rFonts w:asciiTheme="minorHAnsi" w:hAnsiTheme="minorHAnsi" w:cstheme="minorHAnsi"/>
          <w:sz w:val="22"/>
        </w:rPr>
        <w:t xml:space="preserve"> </w:t>
      </w:r>
      <w:r w:rsidR="003B50B2" w:rsidRPr="00AC6AF8">
        <w:rPr>
          <w:rFonts w:asciiTheme="minorHAnsi" w:hAnsiTheme="minorHAnsi" w:cstheme="minorHAnsi"/>
          <w:sz w:val="22"/>
        </w:rPr>
        <w:t xml:space="preserve">PPA/RO </w:t>
      </w:r>
      <w:r w:rsidR="00E450E7" w:rsidRPr="00AC6AF8">
        <w:rPr>
          <w:rFonts w:asciiTheme="minorHAnsi" w:hAnsiTheme="minorHAnsi" w:cstheme="minorHAnsi"/>
          <w:sz w:val="22"/>
        </w:rPr>
        <w:t>a</w:t>
      </w:r>
      <w:r w:rsidR="009F2939" w:rsidRPr="00AC6AF8">
        <w:rPr>
          <w:rFonts w:asciiTheme="minorHAnsi" w:hAnsiTheme="minorHAnsi" w:cstheme="minorHAnsi"/>
          <w:sz w:val="22"/>
        </w:rPr>
        <w:t> </w:t>
      </w:r>
      <w:r w:rsidR="00E450E7" w:rsidRPr="00AC6AF8">
        <w:rPr>
          <w:rFonts w:asciiTheme="minorHAnsi" w:hAnsiTheme="minorHAnsi" w:cstheme="minorHAnsi"/>
          <w:sz w:val="22"/>
        </w:rPr>
        <w:t>nimi poverené osoby,</w:t>
      </w:r>
    </w:p>
    <w:p w14:paraId="50D16D3D" w14:textId="77777777" w:rsidR="009365B8" w:rsidRPr="00AC6AF8" w:rsidRDefault="003B50B2" w:rsidP="00F47749">
      <w:pPr>
        <w:pStyle w:val="Odsekzoznamu"/>
        <w:numPr>
          <w:ilvl w:val="0"/>
          <w:numId w:val="95"/>
        </w:numPr>
        <w:spacing w:after="0"/>
        <w:ind w:left="1134" w:hanging="567"/>
        <w:contextualSpacing w:val="0"/>
        <w:rPr>
          <w:rFonts w:asciiTheme="minorHAnsi" w:hAnsiTheme="minorHAnsi" w:cstheme="minorHAnsi"/>
          <w:sz w:val="22"/>
        </w:rPr>
      </w:pPr>
      <w:r w:rsidRPr="00AC6AF8">
        <w:rPr>
          <w:rFonts w:asciiTheme="minorHAnsi" w:hAnsiTheme="minorHAnsi" w:cstheme="minorHAnsi"/>
          <w:sz w:val="22"/>
        </w:rPr>
        <w:t>N</w:t>
      </w:r>
      <w:r w:rsidR="001D36B9" w:rsidRPr="00AC6AF8">
        <w:rPr>
          <w:rFonts w:asciiTheme="minorHAnsi" w:hAnsiTheme="minorHAnsi" w:cstheme="minorHAnsi"/>
          <w:sz w:val="22"/>
        </w:rPr>
        <w:t>KÚ</w:t>
      </w:r>
      <w:r w:rsidRPr="00AC6AF8">
        <w:rPr>
          <w:rFonts w:asciiTheme="minorHAnsi" w:hAnsiTheme="minorHAnsi" w:cstheme="minorHAnsi"/>
          <w:sz w:val="22"/>
        </w:rPr>
        <w:t>,</w:t>
      </w:r>
      <w:r w:rsidR="00F70F13" w:rsidRPr="00AC6AF8">
        <w:rPr>
          <w:rFonts w:asciiTheme="minorHAnsi" w:hAnsiTheme="minorHAnsi" w:cstheme="minorHAnsi"/>
          <w:sz w:val="22"/>
        </w:rPr>
        <w:t xml:space="preserve"> Úrad vlády SR,</w:t>
      </w:r>
      <w:r w:rsidR="00E450E7" w:rsidRPr="00AC6AF8">
        <w:rPr>
          <w:rFonts w:asciiTheme="minorHAnsi" w:hAnsiTheme="minorHAnsi" w:cstheme="minorHAnsi"/>
          <w:sz w:val="22"/>
        </w:rPr>
        <w:t xml:space="preserve"> Certifikačný orgán a</w:t>
      </w:r>
      <w:r w:rsidR="009F2939" w:rsidRPr="00AC6AF8">
        <w:rPr>
          <w:rFonts w:asciiTheme="minorHAnsi" w:hAnsiTheme="minorHAnsi" w:cstheme="minorHAnsi"/>
          <w:sz w:val="22"/>
        </w:rPr>
        <w:t> </w:t>
      </w:r>
      <w:r w:rsidR="00E450E7" w:rsidRPr="00AC6AF8">
        <w:rPr>
          <w:rFonts w:asciiTheme="minorHAnsi" w:hAnsiTheme="minorHAnsi" w:cstheme="minorHAnsi"/>
          <w:sz w:val="22"/>
        </w:rPr>
        <w:t xml:space="preserve">nimi poverené osoby, </w:t>
      </w:r>
    </w:p>
    <w:p w14:paraId="6110888A" w14:textId="77777777" w:rsidR="009365B8" w:rsidRPr="00AC6AF8" w:rsidRDefault="003B50B2" w:rsidP="00F47749">
      <w:pPr>
        <w:pStyle w:val="Odsekzoznamu"/>
        <w:numPr>
          <w:ilvl w:val="0"/>
          <w:numId w:val="95"/>
        </w:numPr>
        <w:spacing w:after="0"/>
        <w:ind w:left="1134" w:hanging="567"/>
        <w:contextualSpacing w:val="0"/>
        <w:rPr>
          <w:rFonts w:asciiTheme="minorHAnsi" w:hAnsiTheme="minorHAnsi" w:cstheme="minorHAnsi"/>
          <w:sz w:val="22"/>
        </w:rPr>
      </w:pPr>
      <w:r w:rsidRPr="00AC6AF8">
        <w:rPr>
          <w:rFonts w:asciiTheme="minorHAnsi" w:hAnsiTheme="minorHAnsi" w:cstheme="minorHAnsi"/>
          <w:sz w:val="22"/>
        </w:rPr>
        <w:t>s</w:t>
      </w:r>
      <w:r w:rsidR="00E450E7" w:rsidRPr="00AC6AF8">
        <w:rPr>
          <w:rFonts w:asciiTheme="minorHAnsi" w:hAnsiTheme="minorHAnsi" w:cstheme="minorHAnsi"/>
          <w:sz w:val="22"/>
        </w:rPr>
        <w:t>plnomocnení zástupcovia Európskej Komisie a</w:t>
      </w:r>
      <w:r w:rsidR="009F2939" w:rsidRPr="00AC6AF8">
        <w:rPr>
          <w:rFonts w:asciiTheme="minorHAnsi" w:hAnsiTheme="minorHAnsi" w:cstheme="minorHAnsi"/>
          <w:sz w:val="22"/>
        </w:rPr>
        <w:t> </w:t>
      </w:r>
      <w:r w:rsidR="009365B8" w:rsidRPr="00AC6AF8">
        <w:rPr>
          <w:rFonts w:asciiTheme="minorHAnsi" w:hAnsiTheme="minorHAnsi" w:cstheme="minorHAnsi"/>
          <w:sz w:val="22"/>
        </w:rPr>
        <w:t>Európskeho dvora audítorov,</w:t>
      </w:r>
    </w:p>
    <w:p w14:paraId="514649A7" w14:textId="7FC5C481" w:rsidR="00E450E7" w:rsidRPr="00AC6AF8" w:rsidRDefault="003B50B2" w:rsidP="00F47749">
      <w:pPr>
        <w:pStyle w:val="Odsekzoznamu"/>
        <w:numPr>
          <w:ilvl w:val="0"/>
          <w:numId w:val="95"/>
        </w:numPr>
        <w:spacing w:after="0"/>
        <w:ind w:left="1134" w:hanging="567"/>
        <w:contextualSpacing w:val="0"/>
        <w:rPr>
          <w:rFonts w:asciiTheme="minorHAnsi" w:hAnsiTheme="minorHAnsi" w:cstheme="minorHAnsi"/>
          <w:sz w:val="22"/>
        </w:rPr>
      </w:pPr>
      <w:r w:rsidRPr="00AC6AF8">
        <w:rPr>
          <w:rFonts w:asciiTheme="minorHAnsi" w:hAnsiTheme="minorHAnsi" w:cstheme="minorHAnsi"/>
          <w:sz w:val="22"/>
        </w:rPr>
        <w:t>o</w:t>
      </w:r>
      <w:r w:rsidR="00E450E7" w:rsidRPr="00AC6AF8">
        <w:rPr>
          <w:rFonts w:asciiTheme="minorHAnsi" w:hAnsiTheme="minorHAnsi" w:cstheme="minorHAnsi"/>
          <w:sz w:val="22"/>
        </w:rPr>
        <w:t>soby prizvané orgánmi uvedenými v</w:t>
      </w:r>
      <w:r w:rsidR="009F2939" w:rsidRPr="00AC6AF8">
        <w:rPr>
          <w:rFonts w:asciiTheme="minorHAnsi" w:hAnsiTheme="minorHAnsi" w:cstheme="minorHAnsi"/>
          <w:sz w:val="22"/>
        </w:rPr>
        <w:t> </w:t>
      </w:r>
      <w:r w:rsidR="00E450E7" w:rsidRPr="00AC6AF8">
        <w:rPr>
          <w:rFonts w:asciiTheme="minorHAnsi" w:hAnsiTheme="minorHAnsi" w:cstheme="minorHAnsi"/>
          <w:sz w:val="22"/>
        </w:rPr>
        <w:t xml:space="preserve">písm. a) až </w:t>
      </w:r>
      <w:r w:rsidR="00DA0967" w:rsidRPr="00AC6AF8">
        <w:rPr>
          <w:rFonts w:asciiTheme="minorHAnsi" w:hAnsiTheme="minorHAnsi" w:cstheme="minorHAnsi"/>
          <w:sz w:val="22"/>
        </w:rPr>
        <w:t>d</w:t>
      </w:r>
      <w:r w:rsidR="00E450E7" w:rsidRPr="00AC6AF8">
        <w:rPr>
          <w:rFonts w:asciiTheme="minorHAnsi" w:hAnsiTheme="minorHAnsi" w:cstheme="minorHAnsi"/>
          <w:sz w:val="22"/>
        </w:rPr>
        <w:t>) v</w:t>
      </w:r>
      <w:r w:rsidR="009F2939" w:rsidRPr="00AC6AF8">
        <w:rPr>
          <w:rFonts w:asciiTheme="minorHAnsi" w:hAnsiTheme="minorHAnsi" w:cstheme="minorHAnsi"/>
          <w:sz w:val="22"/>
        </w:rPr>
        <w:t> </w:t>
      </w:r>
      <w:r w:rsidR="00E450E7" w:rsidRPr="00AC6AF8">
        <w:rPr>
          <w:rFonts w:asciiTheme="minorHAnsi" w:hAnsiTheme="minorHAnsi" w:cstheme="minorHAnsi"/>
          <w:sz w:val="22"/>
        </w:rPr>
        <w:t>súlade s</w:t>
      </w:r>
      <w:r w:rsidR="009F2939" w:rsidRPr="00AC6AF8">
        <w:rPr>
          <w:rFonts w:asciiTheme="minorHAnsi" w:hAnsiTheme="minorHAnsi" w:cstheme="minorHAnsi"/>
          <w:sz w:val="22"/>
        </w:rPr>
        <w:t> </w:t>
      </w:r>
      <w:r w:rsidR="00E450E7" w:rsidRPr="00AC6AF8">
        <w:rPr>
          <w:rFonts w:asciiTheme="minorHAnsi" w:hAnsiTheme="minorHAnsi" w:cstheme="minorHAnsi"/>
          <w:sz w:val="22"/>
        </w:rPr>
        <w:t>príslušnými právnymi predpismi SR a</w:t>
      </w:r>
      <w:r w:rsidR="009F2939" w:rsidRPr="00AC6AF8">
        <w:rPr>
          <w:rFonts w:asciiTheme="minorHAnsi" w:hAnsiTheme="minorHAnsi" w:cstheme="minorHAnsi"/>
          <w:sz w:val="22"/>
        </w:rPr>
        <w:t> </w:t>
      </w:r>
      <w:r w:rsidR="00E450E7" w:rsidRPr="00AC6AF8">
        <w:rPr>
          <w:rFonts w:asciiTheme="minorHAnsi" w:hAnsiTheme="minorHAnsi" w:cstheme="minorHAnsi"/>
          <w:sz w:val="22"/>
        </w:rPr>
        <w:t xml:space="preserve">právnymi aktmi EÚ. </w:t>
      </w:r>
    </w:p>
    <w:p w14:paraId="10846F67" w14:textId="3FED52B3" w:rsidR="00E450E7" w:rsidRPr="007C6D65" w:rsidRDefault="00287EF1" w:rsidP="00987FB0">
      <w:pPr>
        <w:pStyle w:val="Normlnywebov"/>
        <w:numPr>
          <w:ilvl w:val="2"/>
          <w:numId w:val="136"/>
        </w:numPr>
        <w:spacing w:before="120" w:beforeAutospacing="0" w:after="0" w:afterAutospacing="0"/>
        <w:ind w:left="567" w:hanging="567"/>
        <w:jc w:val="both"/>
        <w:rPr>
          <w:rFonts w:asciiTheme="minorHAnsi" w:hAnsiTheme="minorHAnsi" w:cstheme="minorHAnsi"/>
          <w:sz w:val="22"/>
          <w:szCs w:val="22"/>
        </w:rPr>
      </w:pPr>
      <w:r w:rsidRPr="00AC6AF8">
        <w:rPr>
          <w:rFonts w:asciiTheme="minorHAnsi" w:hAnsiTheme="minorHAnsi" w:cstheme="minorHAnsi"/>
          <w:sz w:val="22"/>
          <w:szCs w:val="22"/>
          <w:lang w:eastAsia="en-US"/>
        </w:rPr>
        <w:t>Finančnou</w:t>
      </w:r>
      <w:r w:rsidR="00BE7438">
        <w:rPr>
          <w:rFonts w:asciiTheme="minorHAnsi" w:hAnsiTheme="minorHAnsi" w:cstheme="minorHAnsi"/>
          <w:sz w:val="22"/>
          <w:szCs w:val="22"/>
          <w:lang w:eastAsia="en-US"/>
        </w:rPr>
        <w:t xml:space="preserve"> </w:t>
      </w:r>
      <w:r w:rsidRPr="007C6D65">
        <w:rPr>
          <w:rFonts w:asciiTheme="minorHAnsi" w:hAnsiTheme="minorHAnsi" w:cstheme="minorHAnsi"/>
          <w:sz w:val="22"/>
          <w:szCs w:val="22"/>
          <w:lang w:eastAsia="en-US"/>
        </w:rPr>
        <w:t>k</w:t>
      </w:r>
      <w:r w:rsidR="003B50B2" w:rsidRPr="007C6D65">
        <w:rPr>
          <w:rFonts w:asciiTheme="minorHAnsi" w:hAnsiTheme="minorHAnsi" w:cstheme="minorHAnsi"/>
          <w:sz w:val="22"/>
          <w:szCs w:val="22"/>
          <w:lang w:eastAsia="en-US"/>
        </w:rPr>
        <w:t>ontrolou p</w:t>
      </w:r>
      <w:r w:rsidR="00E450E7" w:rsidRPr="007C6D65">
        <w:rPr>
          <w:rFonts w:asciiTheme="minorHAnsi" w:hAnsiTheme="minorHAnsi" w:cstheme="minorHAnsi"/>
          <w:sz w:val="22"/>
          <w:szCs w:val="22"/>
          <w:lang w:eastAsia="en-US"/>
        </w:rPr>
        <w:t>rojektu sa rozu</w:t>
      </w:r>
      <w:r w:rsidR="003B50B2" w:rsidRPr="007C6D65">
        <w:rPr>
          <w:rFonts w:asciiTheme="minorHAnsi" w:hAnsiTheme="minorHAnsi" w:cstheme="minorHAnsi"/>
          <w:sz w:val="22"/>
          <w:szCs w:val="22"/>
          <w:lang w:eastAsia="en-US"/>
        </w:rPr>
        <w:t>mie súhrn činností PPA a</w:t>
      </w:r>
      <w:r w:rsidR="009F2939" w:rsidRPr="007C6D65">
        <w:rPr>
          <w:rFonts w:asciiTheme="minorHAnsi" w:hAnsiTheme="minorHAnsi" w:cstheme="minorHAnsi"/>
          <w:sz w:val="22"/>
          <w:szCs w:val="22"/>
          <w:lang w:eastAsia="en-US"/>
        </w:rPr>
        <w:t> </w:t>
      </w:r>
      <w:r w:rsidR="003B50B2" w:rsidRPr="007C6D65">
        <w:rPr>
          <w:rFonts w:asciiTheme="minorHAnsi" w:hAnsiTheme="minorHAnsi" w:cstheme="minorHAnsi"/>
          <w:sz w:val="22"/>
          <w:szCs w:val="22"/>
          <w:lang w:eastAsia="en-US"/>
        </w:rPr>
        <w:t>ňou</w:t>
      </w:r>
      <w:r w:rsidR="00E450E7" w:rsidRPr="007C6D65">
        <w:rPr>
          <w:rFonts w:asciiTheme="minorHAnsi" w:hAnsiTheme="minorHAnsi" w:cstheme="minorHAnsi"/>
          <w:sz w:val="22"/>
          <w:szCs w:val="22"/>
          <w:lang w:eastAsia="en-US"/>
        </w:rPr>
        <w:t xml:space="preserve"> prizvaných osôb, ktorými sa</w:t>
      </w:r>
      <w:r w:rsidR="00BE7438">
        <w:rPr>
          <w:rFonts w:asciiTheme="minorHAnsi" w:hAnsiTheme="minorHAnsi" w:cstheme="minorHAnsi"/>
          <w:sz w:val="22"/>
          <w:szCs w:val="22"/>
          <w:lang w:eastAsia="en-US"/>
        </w:rPr>
        <w:t xml:space="preserve"> </w:t>
      </w:r>
      <w:r w:rsidR="00E450E7" w:rsidRPr="007C6D65">
        <w:rPr>
          <w:rFonts w:asciiTheme="minorHAnsi" w:hAnsiTheme="minorHAnsi" w:cstheme="minorHAnsi"/>
          <w:sz w:val="22"/>
          <w:szCs w:val="22"/>
          <w:lang w:eastAsia="en-US"/>
        </w:rPr>
        <w:t>overuje plnenie podmienok poskytnutia NFP v</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súlade so Zmluvou</w:t>
      </w:r>
      <w:r w:rsidR="00910F04" w:rsidRPr="00910F04">
        <w:rPr>
          <w:rFonts w:asciiTheme="minorHAnsi" w:hAnsiTheme="minorHAnsi" w:cstheme="minorHAnsi"/>
          <w:sz w:val="22"/>
          <w:szCs w:val="22"/>
        </w:rPr>
        <w:t xml:space="preserve"> </w:t>
      </w:r>
      <w:r w:rsidR="00910F04">
        <w:rPr>
          <w:rFonts w:asciiTheme="minorHAnsi" w:hAnsiTheme="minorHAnsi" w:cstheme="minorHAnsi"/>
          <w:sz w:val="22"/>
          <w:szCs w:val="22"/>
        </w:rPr>
        <w:t>o poskytnutí NFP</w:t>
      </w:r>
      <w:r w:rsidR="00E450E7" w:rsidRPr="007C6D65">
        <w:rPr>
          <w:rFonts w:asciiTheme="minorHAnsi" w:hAnsiTheme="minorHAnsi" w:cstheme="minorHAnsi"/>
          <w:sz w:val="22"/>
          <w:szCs w:val="22"/>
          <w:lang w:eastAsia="en-US"/>
        </w:rPr>
        <w:t>, súlad nárokovaných finančných prostriedkov/deklarovaných výdavkov a</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ostatných</w:t>
      </w:r>
      <w:r w:rsidR="003B50B2" w:rsidRPr="007C6D65">
        <w:rPr>
          <w:rFonts w:asciiTheme="minorHAnsi" w:hAnsiTheme="minorHAnsi" w:cstheme="minorHAnsi"/>
          <w:sz w:val="22"/>
          <w:szCs w:val="22"/>
          <w:lang w:eastAsia="en-US"/>
        </w:rPr>
        <w:t xml:space="preserve"> údajov predložených zo strany p</w:t>
      </w:r>
      <w:r w:rsidR="00E450E7" w:rsidRPr="007C6D65">
        <w:rPr>
          <w:rFonts w:asciiTheme="minorHAnsi" w:hAnsiTheme="minorHAnsi" w:cstheme="minorHAnsi"/>
          <w:sz w:val="22"/>
          <w:szCs w:val="22"/>
          <w:lang w:eastAsia="en-US"/>
        </w:rPr>
        <w:t>rijímateľa a</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súvisiacej dokumentácie s</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právnymi predpismi SR a</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právnymi aktmi EÚ, dodržiavanie hospodárnosti, efektívnosti, účinnosti a</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účelnosti poskytnutého NFP, dôsledné a</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pravidelné</w:t>
      </w:r>
      <w:r w:rsidR="003B50B2" w:rsidRPr="007C6D65">
        <w:rPr>
          <w:rFonts w:asciiTheme="minorHAnsi" w:hAnsiTheme="minorHAnsi" w:cstheme="minorHAnsi"/>
          <w:sz w:val="22"/>
          <w:szCs w:val="22"/>
          <w:lang w:eastAsia="en-US"/>
        </w:rPr>
        <w:t xml:space="preserve"> overenie dosiahnutého pokroku realizácie aktivít projektu </w:t>
      </w:r>
      <w:r w:rsidR="00E450E7" w:rsidRPr="007C6D65">
        <w:rPr>
          <w:rFonts w:asciiTheme="minorHAnsi" w:hAnsiTheme="minorHAnsi" w:cstheme="minorHAnsi"/>
          <w:sz w:val="22"/>
          <w:szCs w:val="22"/>
          <w:lang w:eastAsia="en-US"/>
        </w:rPr>
        <w:t>a</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ďalšie povinn</w:t>
      </w:r>
      <w:r w:rsidR="003B50B2" w:rsidRPr="007C6D65">
        <w:rPr>
          <w:rFonts w:asciiTheme="minorHAnsi" w:hAnsiTheme="minorHAnsi" w:cstheme="minorHAnsi"/>
          <w:sz w:val="22"/>
          <w:szCs w:val="22"/>
          <w:lang w:eastAsia="en-US"/>
        </w:rPr>
        <w:t>osti stanovené p</w:t>
      </w:r>
      <w:r w:rsidR="00E450E7" w:rsidRPr="007C6D65">
        <w:rPr>
          <w:rFonts w:asciiTheme="minorHAnsi" w:hAnsiTheme="minorHAnsi" w:cstheme="minorHAnsi"/>
          <w:sz w:val="22"/>
          <w:szCs w:val="22"/>
          <w:lang w:eastAsia="en-US"/>
        </w:rPr>
        <w:t>rijímateľovi v</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Zmluve</w:t>
      </w:r>
      <w:r w:rsidR="003B50B2" w:rsidRPr="007C6D65">
        <w:rPr>
          <w:rFonts w:asciiTheme="minorHAnsi" w:hAnsiTheme="minorHAnsi" w:cstheme="minorHAnsi"/>
          <w:sz w:val="22"/>
          <w:szCs w:val="22"/>
          <w:lang w:eastAsia="en-US"/>
        </w:rPr>
        <w:t>.</w:t>
      </w:r>
      <w:r w:rsidR="00E450E7" w:rsidRPr="007C6D65">
        <w:rPr>
          <w:rFonts w:asciiTheme="minorHAnsi" w:hAnsiTheme="minorHAnsi" w:cstheme="minorHAnsi"/>
          <w:sz w:val="22"/>
          <w:szCs w:val="22"/>
          <w:lang w:eastAsia="en-US"/>
        </w:rPr>
        <w:t xml:space="preserve"> </w:t>
      </w:r>
      <w:r w:rsidRPr="007C6D65">
        <w:rPr>
          <w:rFonts w:asciiTheme="minorHAnsi" w:hAnsiTheme="minorHAnsi" w:cstheme="minorHAnsi"/>
          <w:sz w:val="22"/>
          <w:szCs w:val="22"/>
          <w:lang w:eastAsia="en-US"/>
        </w:rPr>
        <w:t>Finančná k</w:t>
      </w:r>
      <w:r w:rsidR="003B50B2" w:rsidRPr="007C6D65">
        <w:rPr>
          <w:rFonts w:asciiTheme="minorHAnsi" w:hAnsiTheme="minorHAnsi" w:cstheme="minorHAnsi"/>
          <w:sz w:val="22"/>
          <w:szCs w:val="22"/>
          <w:lang w:eastAsia="en-US"/>
        </w:rPr>
        <w:t>ontrola p</w:t>
      </w:r>
      <w:r w:rsidR="00E450E7" w:rsidRPr="007C6D65">
        <w:rPr>
          <w:rFonts w:asciiTheme="minorHAnsi" w:hAnsiTheme="minorHAnsi" w:cstheme="minorHAnsi"/>
          <w:sz w:val="22"/>
          <w:szCs w:val="22"/>
          <w:lang w:eastAsia="en-US"/>
        </w:rPr>
        <w:t>rojektu je vykonávaná v</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súlade so</w:t>
      </w:r>
      <w:r w:rsidR="00BE7438">
        <w:rPr>
          <w:rFonts w:asciiTheme="minorHAnsi" w:hAnsiTheme="minorHAnsi" w:cstheme="minorHAnsi"/>
          <w:sz w:val="22"/>
          <w:szCs w:val="22"/>
          <w:lang w:eastAsia="en-US"/>
        </w:rPr>
        <w:t xml:space="preserve"> </w:t>
      </w:r>
      <w:r w:rsidR="00E450E7" w:rsidRPr="007C6D65">
        <w:rPr>
          <w:rFonts w:asciiTheme="minorHAnsi" w:hAnsiTheme="minorHAnsi" w:cstheme="minorHAnsi"/>
          <w:sz w:val="22"/>
          <w:szCs w:val="22"/>
          <w:lang w:eastAsia="en-US"/>
        </w:rPr>
        <w:t>zákonom o</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finančnej kontrole a</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audite a</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 xml:space="preserve">to najmä formou </w:t>
      </w:r>
      <w:r w:rsidR="00AC6AF8">
        <w:rPr>
          <w:rFonts w:asciiTheme="minorHAnsi" w:hAnsiTheme="minorHAnsi" w:cstheme="minorHAnsi"/>
          <w:sz w:val="22"/>
          <w:szCs w:val="22"/>
          <w:lang w:eastAsia="en-US"/>
        </w:rPr>
        <w:t>AFK</w:t>
      </w:r>
      <w:r w:rsidR="00E450E7" w:rsidRPr="007C6D65">
        <w:rPr>
          <w:rFonts w:asciiTheme="minorHAnsi" w:hAnsiTheme="minorHAnsi" w:cstheme="minorHAnsi"/>
          <w:sz w:val="22"/>
          <w:szCs w:val="22"/>
          <w:lang w:eastAsia="en-US"/>
        </w:rPr>
        <w:t xml:space="preserve"> kontrolovanej osoby a</w:t>
      </w:r>
      <w:r w:rsidR="002B6C42" w:rsidRPr="007C6D65">
        <w:rPr>
          <w:rFonts w:asciiTheme="minorHAnsi" w:hAnsiTheme="minorHAnsi" w:cstheme="minorHAnsi"/>
          <w:sz w:val="22"/>
          <w:szCs w:val="22"/>
          <w:lang w:eastAsia="en-US"/>
        </w:rPr>
        <w:t> </w:t>
      </w:r>
      <w:proofErr w:type="spellStart"/>
      <w:r w:rsidR="00AC6AF8">
        <w:rPr>
          <w:rFonts w:asciiTheme="minorHAnsi" w:hAnsiTheme="minorHAnsi" w:cstheme="minorHAnsi"/>
          <w:sz w:val="22"/>
          <w:szCs w:val="22"/>
          <w:lang w:eastAsia="en-US"/>
        </w:rPr>
        <w:t>F</w:t>
      </w:r>
      <w:r w:rsidR="00774E22">
        <w:rPr>
          <w:rFonts w:asciiTheme="minorHAnsi" w:hAnsiTheme="minorHAnsi" w:cstheme="minorHAnsi"/>
          <w:sz w:val="22"/>
          <w:szCs w:val="22"/>
          <w:lang w:eastAsia="en-US"/>
        </w:rPr>
        <w:t>Kn</w:t>
      </w:r>
      <w:r w:rsidR="00AC6AF8">
        <w:rPr>
          <w:rFonts w:asciiTheme="minorHAnsi" w:hAnsiTheme="minorHAnsi" w:cstheme="minorHAnsi"/>
          <w:sz w:val="22"/>
          <w:szCs w:val="22"/>
          <w:lang w:eastAsia="en-US"/>
        </w:rPr>
        <w:t>M</w:t>
      </w:r>
      <w:proofErr w:type="spellEnd"/>
      <w:r w:rsidR="00E450E7" w:rsidRPr="007C6D65">
        <w:rPr>
          <w:rFonts w:asciiTheme="minorHAnsi" w:hAnsiTheme="minorHAnsi" w:cstheme="minorHAnsi"/>
          <w:sz w:val="22"/>
          <w:szCs w:val="22"/>
          <w:lang w:eastAsia="en-US"/>
        </w:rPr>
        <w:t>. V</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 xml:space="preserve">prípade, ak sú kontrolou vykonávanou formou </w:t>
      </w:r>
      <w:r w:rsidR="00AC6AF8">
        <w:rPr>
          <w:rFonts w:asciiTheme="minorHAnsi" w:hAnsiTheme="minorHAnsi" w:cstheme="minorHAnsi"/>
          <w:sz w:val="22"/>
          <w:szCs w:val="22"/>
          <w:lang w:eastAsia="en-US"/>
        </w:rPr>
        <w:t>AFK</w:t>
      </w:r>
      <w:r w:rsidR="00E450E7" w:rsidRPr="007C6D65">
        <w:rPr>
          <w:rFonts w:asciiTheme="minorHAnsi" w:hAnsiTheme="minorHAnsi" w:cstheme="minorHAnsi"/>
          <w:sz w:val="22"/>
          <w:szCs w:val="22"/>
          <w:lang w:eastAsia="en-US"/>
        </w:rPr>
        <w:t xml:space="preserve"> kontrolovanej osoby alebo </w:t>
      </w:r>
      <w:proofErr w:type="spellStart"/>
      <w:r w:rsidR="00AC6AF8">
        <w:rPr>
          <w:rFonts w:asciiTheme="minorHAnsi" w:hAnsiTheme="minorHAnsi" w:cstheme="minorHAnsi"/>
          <w:sz w:val="22"/>
          <w:szCs w:val="22"/>
          <w:lang w:eastAsia="en-US"/>
        </w:rPr>
        <w:t>F</w:t>
      </w:r>
      <w:r w:rsidR="00774E22">
        <w:rPr>
          <w:rFonts w:asciiTheme="minorHAnsi" w:hAnsiTheme="minorHAnsi" w:cstheme="minorHAnsi"/>
          <w:sz w:val="22"/>
          <w:szCs w:val="22"/>
          <w:lang w:eastAsia="en-US"/>
        </w:rPr>
        <w:t>Kn</w:t>
      </w:r>
      <w:r w:rsidR="00AC6AF8">
        <w:rPr>
          <w:rFonts w:asciiTheme="minorHAnsi" w:hAnsiTheme="minorHAnsi" w:cstheme="minorHAnsi"/>
          <w:sz w:val="22"/>
          <w:szCs w:val="22"/>
          <w:lang w:eastAsia="en-US"/>
        </w:rPr>
        <w:t>M</w:t>
      </w:r>
      <w:proofErr w:type="spellEnd"/>
      <w:r w:rsidR="00E450E7" w:rsidRPr="007C6D65">
        <w:rPr>
          <w:rFonts w:asciiTheme="minorHAnsi" w:hAnsiTheme="minorHAnsi" w:cstheme="minorHAnsi"/>
          <w:sz w:val="22"/>
          <w:szCs w:val="22"/>
          <w:lang w:eastAsia="en-US"/>
        </w:rPr>
        <w:t xml:space="preserve"> identifikované</w:t>
      </w:r>
      <w:r w:rsidR="003B50B2" w:rsidRPr="007C6D65">
        <w:rPr>
          <w:rFonts w:asciiTheme="minorHAnsi" w:hAnsiTheme="minorHAnsi" w:cstheme="minorHAnsi"/>
          <w:sz w:val="22"/>
          <w:szCs w:val="22"/>
          <w:lang w:eastAsia="en-US"/>
        </w:rPr>
        <w:t xml:space="preserve"> nedostatky, doručí PPA p</w:t>
      </w:r>
      <w:r w:rsidR="00E450E7" w:rsidRPr="007C6D65">
        <w:rPr>
          <w:rFonts w:asciiTheme="minorHAnsi" w:hAnsiTheme="minorHAnsi" w:cstheme="minorHAnsi"/>
          <w:sz w:val="22"/>
          <w:szCs w:val="22"/>
          <w:lang w:eastAsia="en-US"/>
        </w:rPr>
        <w:t>rijímateľovi n</w:t>
      </w:r>
      <w:r w:rsidR="003B50B2" w:rsidRPr="007C6D65">
        <w:rPr>
          <w:rFonts w:asciiTheme="minorHAnsi" w:hAnsiTheme="minorHAnsi" w:cstheme="minorHAnsi"/>
          <w:sz w:val="22"/>
          <w:szCs w:val="22"/>
          <w:lang w:eastAsia="en-US"/>
        </w:rPr>
        <w:t>ávrh správy z</w:t>
      </w:r>
      <w:r w:rsidR="002B6C42" w:rsidRPr="007C6D65">
        <w:rPr>
          <w:rFonts w:asciiTheme="minorHAnsi" w:hAnsiTheme="minorHAnsi" w:cstheme="minorHAnsi"/>
          <w:sz w:val="22"/>
          <w:szCs w:val="22"/>
          <w:lang w:eastAsia="en-US"/>
        </w:rPr>
        <w:t xml:space="preserve"> finančnej </w:t>
      </w:r>
      <w:r w:rsidR="003B50B2" w:rsidRPr="007C6D65">
        <w:rPr>
          <w:rFonts w:asciiTheme="minorHAnsi" w:hAnsiTheme="minorHAnsi" w:cstheme="minorHAnsi"/>
          <w:sz w:val="22"/>
          <w:szCs w:val="22"/>
          <w:lang w:eastAsia="en-US"/>
        </w:rPr>
        <w:t>kontroly, pričom p</w:t>
      </w:r>
      <w:r w:rsidR="00E450E7" w:rsidRPr="007C6D65">
        <w:rPr>
          <w:rFonts w:asciiTheme="minorHAnsi" w:hAnsiTheme="minorHAnsi" w:cstheme="minorHAnsi"/>
          <w:sz w:val="22"/>
          <w:szCs w:val="22"/>
          <w:lang w:eastAsia="en-US"/>
        </w:rPr>
        <w:t>rijímateľ je</w:t>
      </w:r>
      <w:r w:rsidR="00BE7438">
        <w:rPr>
          <w:rFonts w:asciiTheme="minorHAnsi" w:hAnsiTheme="minorHAnsi" w:cstheme="minorHAnsi"/>
          <w:sz w:val="22"/>
          <w:szCs w:val="22"/>
          <w:lang w:eastAsia="en-US"/>
        </w:rPr>
        <w:t xml:space="preserve"> </w:t>
      </w:r>
      <w:r w:rsidR="00E450E7" w:rsidRPr="007C6D65">
        <w:rPr>
          <w:rFonts w:asciiTheme="minorHAnsi" w:hAnsiTheme="minorHAnsi" w:cstheme="minorHAnsi"/>
          <w:sz w:val="22"/>
          <w:szCs w:val="22"/>
          <w:lang w:eastAsia="en-US"/>
        </w:rPr>
        <w:t>oprávnený zaslať námietky k</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predmetnému návrhu v</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rozsahu stanovenom zákonom o</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finančnej kontrole a</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vnútornom audite. Po zohľadnení opodstatnenýc</w:t>
      </w:r>
      <w:r w:rsidR="003B50B2" w:rsidRPr="007C6D65">
        <w:rPr>
          <w:rFonts w:asciiTheme="minorHAnsi" w:hAnsiTheme="minorHAnsi" w:cstheme="minorHAnsi"/>
          <w:sz w:val="22"/>
          <w:szCs w:val="22"/>
          <w:lang w:eastAsia="en-US"/>
        </w:rPr>
        <w:t>h námietok (za</w:t>
      </w:r>
      <w:r w:rsidR="001C7F89">
        <w:rPr>
          <w:rFonts w:asciiTheme="minorHAnsi" w:hAnsiTheme="minorHAnsi" w:cstheme="minorHAnsi"/>
          <w:sz w:val="22"/>
          <w:szCs w:val="22"/>
          <w:lang w:eastAsia="en-US"/>
        </w:rPr>
        <w:t> </w:t>
      </w:r>
      <w:r w:rsidR="003B50B2" w:rsidRPr="007C6D65">
        <w:rPr>
          <w:rFonts w:asciiTheme="minorHAnsi" w:hAnsiTheme="minorHAnsi" w:cstheme="minorHAnsi"/>
          <w:sz w:val="22"/>
          <w:szCs w:val="22"/>
          <w:lang w:eastAsia="en-US"/>
        </w:rPr>
        <w:t>predpokladu, že</w:t>
      </w:r>
      <w:r w:rsidR="00BE7438">
        <w:rPr>
          <w:rFonts w:asciiTheme="minorHAnsi" w:hAnsiTheme="minorHAnsi" w:cstheme="minorHAnsi"/>
          <w:sz w:val="22"/>
          <w:szCs w:val="22"/>
          <w:lang w:eastAsia="en-US"/>
        </w:rPr>
        <w:t xml:space="preserve"> </w:t>
      </w:r>
      <w:r w:rsidR="003B50B2" w:rsidRPr="007C6D65">
        <w:rPr>
          <w:rFonts w:asciiTheme="minorHAnsi" w:hAnsiTheme="minorHAnsi" w:cstheme="minorHAnsi"/>
          <w:sz w:val="22"/>
          <w:szCs w:val="22"/>
          <w:lang w:eastAsia="en-US"/>
        </w:rPr>
        <w:t>p</w:t>
      </w:r>
      <w:r w:rsidR="00E450E7" w:rsidRPr="007C6D65">
        <w:rPr>
          <w:rFonts w:asciiTheme="minorHAnsi" w:hAnsiTheme="minorHAnsi" w:cstheme="minorHAnsi"/>
          <w:sz w:val="22"/>
          <w:szCs w:val="22"/>
          <w:lang w:eastAsia="en-US"/>
        </w:rPr>
        <w:t>rijímateľ zaslal pripomienky v</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 xml:space="preserve">stanovenej lehote) </w:t>
      </w:r>
      <w:r w:rsidR="00DA0967" w:rsidRPr="007C6D65">
        <w:rPr>
          <w:rFonts w:asciiTheme="minorHAnsi" w:hAnsiTheme="minorHAnsi" w:cstheme="minorHAnsi"/>
          <w:sz w:val="22"/>
          <w:szCs w:val="22"/>
          <w:lang w:eastAsia="en-US"/>
        </w:rPr>
        <w:t xml:space="preserve">zašle </w:t>
      </w:r>
      <w:r w:rsidR="003B50B2" w:rsidRPr="007C6D65">
        <w:rPr>
          <w:rFonts w:asciiTheme="minorHAnsi" w:hAnsiTheme="minorHAnsi" w:cstheme="minorHAnsi"/>
          <w:sz w:val="22"/>
          <w:szCs w:val="22"/>
          <w:lang w:eastAsia="en-US"/>
        </w:rPr>
        <w:t>PPA</w:t>
      </w:r>
      <w:r w:rsidR="00E450E7" w:rsidRPr="007C6D65">
        <w:rPr>
          <w:rFonts w:asciiTheme="minorHAnsi" w:hAnsiTheme="minorHAnsi" w:cstheme="minorHAnsi"/>
          <w:sz w:val="22"/>
          <w:szCs w:val="22"/>
          <w:lang w:eastAsia="en-US"/>
        </w:rPr>
        <w:t xml:space="preserve"> </w:t>
      </w:r>
      <w:r w:rsidR="00DA0967" w:rsidRPr="007C6D65">
        <w:rPr>
          <w:rFonts w:asciiTheme="minorHAnsi" w:hAnsiTheme="minorHAnsi" w:cstheme="minorHAnsi"/>
          <w:sz w:val="22"/>
          <w:szCs w:val="22"/>
          <w:lang w:eastAsia="en-US"/>
        </w:rPr>
        <w:t>p</w:t>
      </w:r>
      <w:r w:rsidR="00E450E7" w:rsidRPr="007C6D65">
        <w:rPr>
          <w:rFonts w:asciiTheme="minorHAnsi" w:hAnsiTheme="minorHAnsi" w:cstheme="minorHAnsi"/>
          <w:sz w:val="22"/>
          <w:szCs w:val="22"/>
          <w:lang w:eastAsia="en-US"/>
        </w:rPr>
        <w:t>rijímateľovi správu z</w:t>
      </w:r>
      <w:r w:rsidR="002B6C42" w:rsidRPr="007C6D65">
        <w:rPr>
          <w:rFonts w:asciiTheme="minorHAnsi" w:hAnsiTheme="minorHAnsi" w:cstheme="minorHAnsi"/>
          <w:sz w:val="22"/>
          <w:szCs w:val="22"/>
          <w:lang w:eastAsia="en-US"/>
        </w:rPr>
        <w:t xml:space="preserve"> finančnej </w:t>
      </w:r>
      <w:r w:rsidR="00E450E7" w:rsidRPr="007C6D65">
        <w:rPr>
          <w:rFonts w:asciiTheme="minorHAnsi" w:hAnsiTheme="minorHAnsi" w:cstheme="minorHAnsi"/>
          <w:sz w:val="22"/>
          <w:szCs w:val="22"/>
          <w:lang w:eastAsia="en-US"/>
        </w:rPr>
        <w:t>kontroly.</w:t>
      </w:r>
      <w:r w:rsidR="00CC118D">
        <w:rPr>
          <w:rFonts w:asciiTheme="minorHAnsi" w:hAnsiTheme="minorHAnsi" w:cstheme="minorHAnsi"/>
          <w:sz w:val="22"/>
          <w:szCs w:val="22"/>
        </w:rPr>
        <w:t xml:space="preserve"> </w:t>
      </w:r>
    </w:p>
    <w:p w14:paraId="43B26CD4" w14:textId="5226BDED" w:rsidR="00E450E7" w:rsidRPr="00AC6AF8" w:rsidRDefault="0073616F" w:rsidP="00F47749">
      <w:pPr>
        <w:pStyle w:val="Normlnywebov"/>
        <w:numPr>
          <w:ilvl w:val="2"/>
          <w:numId w:val="136"/>
        </w:numPr>
        <w:spacing w:before="0" w:beforeAutospacing="0" w:after="0" w:afterAutospacing="0"/>
        <w:ind w:left="567" w:hanging="567"/>
        <w:jc w:val="both"/>
        <w:rPr>
          <w:rFonts w:asciiTheme="minorHAnsi" w:hAnsiTheme="minorHAnsi" w:cstheme="minorHAnsi"/>
          <w:sz w:val="22"/>
          <w:szCs w:val="22"/>
          <w:lang w:eastAsia="en-US"/>
        </w:rPr>
      </w:pPr>
      <w:r w:rsidRPr="007C6D65">
        <w:rPr>
          <w:rFonts w:asciiTheme="minorHAnsi" w:hAnsiTheme="minorHAnsi" w:cstheme="minorHAnsi"/>
          <w:sz w:val="22"/>
          <w:szCs w:val="22"/>
          <w:lang w:eastAsia="en-US"/>
        </w:rPr>
        <w:t>Prijímateľ je povinný</w:t>
      </w:r>
      <w:r w:rsidR="00E450E7" w:rsidRPr="007C6D65">
        <w:rPr>
          <w:rFonts w:asciiTheme="minorHAnsi" w:hAnsiTheme="minorHAnsi" w:cstheme="minorHAnsi"/>
          <w:sz w:val="22"/>
          <w:szCs w:val="22"/>
          <w:lang w:eastAsia="en-US"/>
        </w:rPr>
        <w:t xml:space="preserve"> </w:t>
      </w:r>
      <w:r w:rsidRPr="007C6D65">
        <w:rPr>
          <w:rFonts w:asciiTheme="minorHAnsi" w:hAnsiTheme="minorHAnsi" w:cstheme="minorHAnsi"/>
          <w:sz w:val="22"/>
          <w:szCs w:val="22"/>
          <w:lang w:eastAsia="en-US"/>
        </w:rPr>
        <w:t>umožniť</w:t>
      </w:r>
      <w:r w:rsidR="00E450E7" w:rsidRPr="007C6D65">
        <w:rPr>
          <w:rFonts w:asciiTheme="minorHAnsi" w:hAnsiTheme="minorHAnsi" w:cstheme="minorHAnsi"/>
          <w:sz w:val="22"/>
          <w:szCs w:val="22"/>
          <w:lang w:eastAsia="en-US"/>
        </w:rPr>
        <w:t xml:space="preserve"> výkon </w:t>
      </w:r>
      <w:r w:rsidR="002B6C42" w:rsidRPr="007C6D65">
        <w:rPr>
          <w:rFonts w:asciiTheme="minorHAnsi" w:hAnsiTheme="minorHAnsi" w:cstheme="minorHAnsi"/>
          <w:sz w:val="22"/>
          <w:szCs w:val="22"/>
          <w:lang w:eastAsia="en-US"/>
        </w:rPr>
        <w:t xml:space="preserve">finančnej </w:t>
      </w:r>
      <w:r w:rsidR="00E450E7" w:rsidRPr="007C6D65">
        <w:rPr>
          <w:rFonts w:asciiTheme="minorHAnsi" w:hAnsiTheme="minorHAnsi" w:cstheme="minorHAnsi"/>
          <w:sz w:val="22"/>
          <w:szCs w:val="22"/>
          <w:lang w:eastAsia="en-US"/>
        </w:rPr>
        <w:t>kontroly/auditu zo strany oprávnených osôb na</w:t>
      </w:r>
      <w:r w:rsidR="001C7F89">
        <w:rPr>
          <w:rFonts w:asciiTheme="minorHAnsi" w:hAnsiTheme="minorHAnsi" w:cstheme="minorHAnsi"/>
          <w:sz w:val="22"/>
          <w:szCs w:val="22"/>
          <w:lang w:eastAsia="en-US"/>
        </w:rPr>
        <w:t> </w:t>
      </w:r>
      <w:r w:rsidR="00E450E7" w:rsidRPr="00AC6AF8">
        <w:rPr>
          <w:rFonts w:asciiTheme="minorHAnsi" w:hAnsiTheme="minorHAnsi" w:cstheme="minorHAnsi"/>
          <w:sz w:val="22"/>
          <w:szCs w:val="22"/>
          <w:lang w:eastAsia="en-US"/>
        </w:rPr>
        <w:t xml:space="preserve">výkon </w:t>
      </w:r>
      <w:r w:rsidR="002B6C42" w:rsidRPr="00AC6AF8">
        <w:rPr>
          <w:rFonts w:asciiTheme="minorHAnsi" w:hAnsiTheme="minorHAnsi" w:cstheme="minorHAnsi"/>
          <w:sz w:val="22"/>
          <w:szCs w:val="22"/>
          <w:lang w:eastAsia="en-US"/>
        </w:rPr>
        <w:t xml:space="preserve">finančnej </w:t>
      </w:r>
      <w:r w:rsidR="00E450E7" w:rsidRPr="00AC6AF8">
        <w:rPr>
          <w:rFonts w:asciiTheme="minorHAnsi" w:hAnsiTheme="minorHAnsi" w:cstheme="minorHAnsi"/>
          <w:sz w:val="22"/>
          <w:szCs w:val="22"/>
          <w:lang w:eastAsia="en-US"/>
        </w:rPr>
        <w:t>kontroly/auditu v</w:t>
      </w:r>
      <w:r w:rsidR="009F2939" w:rsidRPr="00AC6AF8">
        <w:rPr>
          <w:rFonts w:asciiTheme="minorHAnsi" w:hAnsiTheme="minorHAnsi" w:cstheme="minorHAnsi"/>
          <w:sz w:val="22"/>
          <w:szCs w:val="22"/>
          <w:lang w:eastAsia="en-US"/>
        </w:rPr>
        <w:t> </w:t>
      </w:r>
      <w:r w:rsidR="00E450E7" w:rsidRPr="00AC6AF8">
        <w:rPr>
          <w:rFonts w:asciiTheme="minorHAnsi" w:hAnsiTheme="minorHAnsi" w:cstheme="minorHAnsi"/>
          <w:sz w:val="22"/>
          <w:szCs w:val="22"/>
          <w:lang w:eastAsia="en-US"/>
        </w:rPr>
        <w:t>zmysle príslušných právnych predpisov SR a</w:t>
      </w:r>
      <w:r w:rsidR="009F2939" w:rsidRPr="00AC6AF8">
        <w:rPr>
          <w:rFonts w:asciiTheme="minorHAnsi" w:hAnsiTheme="minorHAnsi" w:cstheme="minorHAnsi"/>
          <w:sz w:val="22"/>
          <w:szCs w:val="22"/>
          <w:lang w:eastAsia="en-US"/>
        </w:rPr>
        <w:t> </w:t>
      </w:r>
      <w:r w:rsidR="00E450E7" w:rsidRPr="00AC6AF8">
        <w:rPr>
          <w:rFonts w:asciiTheme="minorHAnsi" w:hAnsiTheme="minorHAnsi" w:cstheme="minorHAnsi"/>
          <w:sz w:val="22"/>
          <w:szCs w:val="22"/>
          <w:lang w:eastAsia="en-US"/>
        </w:rPr>
        <w:t>právnych aktov EÚ, najmä zákona o</w:t>
      </w:r>
      <w:r w:rsidR="009F2939" w:rsidRPr="00AC6AF8">
        <w:rPr>
          <w:rFonts w:asciiTheme="minorHAnsi" w:hAnsiTheme="minorHAnsi" w:cstheme="minorHAnsi"/>
          <w:sz w:val="22"/>
          <w:szCs w:val="22"/>
          <w:lang w:eastAsia="en-US"/>
        </w:rPr>
        <w:t> </w:t>
      </w:r>
      <w:r w:rsidR="00E450E7" w:rsidRPr="00AC6AF8">
        <w:rPr>
          <w:rFonts w:asciiTheme="minorHAnsi" w:hAnsiTheme="minorHAnsi" w:cstheme="minorHAnsi"/>
          <w:sz w:val="22"/>
          <w:szCs w:val="22"/>
          <w:lang w:eastAsia="en-US"/>
        </w:rPr>
        <w:t>príspevku z</w:t>
      </w:r>
      <w:r w:rsidR="009F2939" w:rsidRPr="00AC6AF8">
        <w:rPr>
          <w:rFonts w:asciiTheme="minorHAnsi" w:hAnsiTheme="minorHAnsi" w:cstheme="minorHAnsi"/>
          <w:sz w:val="22"/>
          <w:szCs w:val="22"/>
          <w:lang w:eastAsia="en-US"/>
        </w:rPr>
        <w:t> </w:t>
      </w:r>
      <w:r w:rsidR="00E450E7" w:rsidRPr="00AC6AF8">
        <w:rPr>
          <w:rFonts w:asciiTheme="minorHAnsi" w:hAnsiTheme="minorHAnsi" w:cstheme="minorHAnsi"/>
          <w:sz w:val="22"/>
          <w:szCs w:val="22"/>
          <w:lang w:eastAsia="en-US"/>
        </w:rPr>
        <w:t>EŠIF, zákona o</w:t>
      </w:r>
      <w:r w:rsidR="009F2939" w:rsidRPr="00AC6AF8">
        <w:rPr>
          <w:rFonts w:asciiTheme="minorHAnsi" w:hAnsiTheme="minorHAnsi" w:cstheme="minorHAnsi"/>
          <w:sz w:val="22"/>
          <w:szCs w:val="22"/>
          <w:lang w:eastAsia="en-US"/>
        </w:rPr>
        <w:t> </w:t>
      </w:r>
      <w:r w:rsidR="00E450E7" w:rsidRPr="00AC6AF8">
        <w:rPr>
          <w:rFonts w:asciiTheme="minorHAnsi" w:hAnsiTheme="minorHAnsi" w:cstheme="minorHAnsi"/>
          <w:sz w:val="22"/>
          <w:szCs w:val="22"/>
          <w:lang w:eastAsia="en-US"/>
        </w:rPr>
        <w:t>finančnej kontrole a</w:t>
      </w:r>
      <w:r w:rsidR="009F2939" w:rsidRPr="00AC6AF8">
        <w:rPr>
          <w:rFonts w:asciiTheme="minorHAnsi" w:hAnsiTheme="minorHAnsi" w:cstheme="minorHAnsi"/>
          <w:sz w:val="22"/>
          <w:szCs w:val="22"/>
          <w:lang w:eastAsia="en-US"/>
        </w:rPr>
        <w:t> </w:t>
      </w:r>
      <w:r w:rsidR="00E450E7" w:rsidRPr="00AC6AF8">
        <w:rPr>
          <w:rFonts w:asciiTheme="minorHAnsi" w:hAnsiTheme="minorHAnsi" w:cstheme="minorHAnsi"/>
          <w:sz w:val="22"/>
          <w:szCs w:val="22"/>
          <w:lang w:eastAsia="en-US"/>
        </w:rPr>
        <w:t>audite a</w:t>
      </w:r>
      <w:r w:rsidR="009F2939" w:rsidRPr="00AC6AF8">
        <w:rPr>
          <w:rFonts w:asciiTheme="minorHAnsi" w:hAnsiTheme="minorHAnsi" w:cstheme="minorHAnsi"/>
          <w:sz w:val="22"/>
          <w:szCs w:val="22"/>
          <w:lang w:eastAsia="en-US"/>
        </w:rPr>
        <w:t> </w:t>
      </w:r>
      <w:r w:rsidR="00E450E7" w:rsidRPr="00AC6AF8">
        <w:rPr>
          <w:rFonts w:asciiTheme="minorHAnsi" w:hAnsiTheme="minorHAnsi" w:cstheme="minorHAnsi"/>
          <w:sz w:val="22"/>
          <w:szCs w:val="22"/>
          <w:lang w:eastAsia="en-US"/>
        </w:rPr>
        <w:t>Zmluvy</w:t>
      </w:r>
      <w:r w:rsidRPr="00AC6AF8">
        <w:rPr>
          <w:rFonts w:asciiTheme="minorHAnsi" w:hAnsiTheme="minorHAnsi" w:cstheme="minorHAnsi"/>
          <w:sz w:val="22"/>
          <w:szCs w:val="22"/>
          <w:lang w:eastAsia="en-US"/>
        </w:rPr>
        <w:t xml:space="preserve">. </w:t>
      </w:r>
    </w:p>
    <w:p w14:paraId="2F05D383" w14:textId="2BE62D4B" w:rsidR="0073616F" w:rsidRPr="00AC6AF8" w:rsidRDefault="00E450E7" w:rsidP="00F47749">
      <w:pPr>
        <w:pStyle w:val="Normlnywebov"/>
        <w:numPr>
          <w:ilvl w:val="2"/>
          <w:numId w:val="136"/>
        </w:numPr>
        <w:spacing w:before="0" w:beforeAutospacing="0" w:after="0" w:afterAutospacing="0"/>
        <w:ind w:left="567" w:hanging="567"/>
        <w:jc w:val="both"/>
        <w:rPr>
          <w:rFonts w:asciiTheme="minorHAnsi" w:hAnsiTheme="minorHAnsi" w:cstheme="minorHAnsi"/>
          <w:sz w:val="22"/>
          <w:szCs w:val="22"/>
          <w:lang w:eastAsia="en-US"/>
        </w:rPr>
      </w:pPr>
      <w:r w:rsidRPr="00AC6AF8">
        <w:rPr>
          <w:rFonts w:asciiTheme="minorHAnsi" w:hAnsiTheme="minorHAnsi" w:cstheme="minorHAnsi"/>
          <w:sz w:val="22"/>
          <w:szCs w:val="22"/>
          <w:lang w:eastAsia="en-US"/>
        </w:rPr>
        <w:t xml:space="preserve">Prijímateľ je počas výkonu </w:t>
      </w:r>
      <w:r w:rsidR="002B6C42" w:rsidRPr="00AC6AF8">
        <w:rPr>
          <w:rFonts w:asciiTheme="minorHAnsi" w:hAnsiTheme="minorHAnsi" w:cstheme="minorHAnsi"/>
          <w:sz w:val="22"/>
          <w:szCs w:val="22"/>
          <w:lang w:eastAsia="en-US"/>
        </w:rPr>
        <w:t xml:space="preserve">finančnej </w:t>
      </w:r>
      <w:r w:rsidRPr="00AC6AF8">
        <w:rPr>
          <w:rFonts w:asciiTheme="minorHAnsi" w:hAnsiTheme="minorHAnsi" w:cstheme="minorHAnsi"/>
          <w:sz w:val="22"/>
          <w:szCs w:val="22"/>
          <w:lang w:eastAsia="en-US"/>
        </w:rPr>
        <w:t xml:space="preserve">kontroly/auditu povinný preukázať </w:t>
      </w:r>
      <w:r w:rsidR="00DA0967" w:rsidRPr="00AC6AF8">
        <w:rPr>
          <w:rFonts w:asciiTheme="minorHAnsi" w:hAnsiTheme="minorHAnsi" w:cstheme="minorHAnsi"/>
          <w:sz w:val="22"/>
          <w:szCs w:val="22"/>
          <w:lang w:eastAsia="en-US"/>
        </w:rPr>
        <w:t xml:space="preserve">najmä </w:t>
      </w:r>
      <w:r w:rsidRPr="00AC6AF8">
        <w:rPr>
          <w:rFonts w:asciiTheme="minorHAnsi" w:hAnsiTheme="minorHAnsi" w:cstheme="minorHAnsi"/>
          <w:sz w:val="22"/>
          <w:szCs w:val="22"/>
          <w:lang w:eastAsia="en-US"/>
        </w:rPr>
        <w:t>oprávnenosť vynaložených výdavkov a</w:t>
      </w:r>
      <w:r w:rsidR="009F2939" w:rsidRPr="00AC6AF8">
        <w:rPr>
          <w:rFonts w:asciiTheme="minorHAnsi" w:hAnsiTheme="minorHAnsi" w:cstheme="minorHAnsi"/>
          <w:sz w:val="22"/>
          <w:szCs w:val="22"/>
          <w:lang w:eastAsia="en-US"/>
        </w:rPr>
        <w:t> </w:t>
      </w:r>
      <w:r w:rsidRPr="00AC6AF8">
        <w:rPr>
          <w:rFonts w:asciiTheme="minorHAnsi" w:hAnsiTheme="minorHAnsi" w:cstheme="minorHAnsi"/>
          <w:sz w:val="22"/>
          <w:szCs w:val="22"/>
          <w:lang w:eastAsia="en-US"/>
        </w:rPr>
        <w:t>dodržanie podmienok poskytnutia NFP v</w:t>
      </w:r>
      <w:r w:rsidR="009F2939" w:rsidRPr="00AC6AF8">
        <w:rPr>
          <w:rFonts w:asciiTheme="minorHAnsi" w:hAnsiTheme="minorHAnsi" w:cstheme="minorHAnsi"/>
          <w:sz w:val="22"/>
          <w:szCs w:val="22"/>
          <w:lang w:eastAsia="en-US"/>
        </w:rPr>
        <w:t> </w:t>
      </w:r>
      <w:r w:rsidRPr="00AC6AF8">
        <w:rPr>
          <w:rFonts w:asciiTheme="minorHAnsi" w:hAnsiTheme="minorHAnsi" w:cstheme="minorHAnsi"/>
          <w:sz w:val="22"/>
          <w:szCs w:val="22"/>
          <w:lang w:eastAsia="en-US"/>
        </w:rPr>
        <w:t>zmysle Zmluvy</w:t>
      </w:r>
      <w:r w:rsidR="0073616F" w:rsidRPr="00AC6AF8">
        <w:rPr>
          <w:rFonts w:asciiTheme="minorHAnsi" w:hAnsiTheme="minorHAnsi" w:cstheme="minorHAnsi"/>
          <w:sz w:val="22"/>
          <w:szCs w:val="22"/>
          <w:lang w:eastAsia="en-US"/>
        </w:rPr>
        <w:t>.</w:t>
      </w:r>
      <w:r w:rsidRPr="00AC6AF8">
        <w:rPr>
          <w:rFonts w:asciiTheme="minorHAnsi" w:hAnsiTheme="minorHAnsi" w:cstheme="minorHAnsi"/>
          <w:sz w:val="22"/>
          <w:szCs w:val="22"/>
          <w:lang w:eastAsia="en-US"/>
        </w:rPr>
        <w:t xml:space="preserve"> </w:t>
      </w:r>
    </w:p>
    <w:p w14:paraId="0D9021E8" w14:textId="3864630C" w:rsidR="00E450E7" w:rsidRPr="00AC6AF8" w:rsidRDefault="00E450E7" w:rsidP="00F47749">
      <w:pPr>
        <w:pStyle w:val="Normlnywebov"/>
        <w:numPr>
          <w:ilvl w:val="2"/>
          <w:numId w:val="136"/>
        </w:numPr>
        <w:spacing w:before="0" w:beforeAutospacing="0" w:after="0" w:afterAutospacing="0"/>
        <w:ind w:left="567" w:hanging="567"/>
        <w:jc w:val="both"/>
        <w:rPr>
          <w:rFonts w:asciiTheme="minorHAnsi" w:hAnsiTheme="minorHAnsi" w:cstheme="minorHAnsi"/>
          <w:sz w:val="22"/>
          <w:szCs w:val="22"/>
          <w:lang w:eastAsia="en-US"/>
        </w:rPr>
      </w:pPr>
      <w:r w:rsidRPr="00AC6AF8">
        <w:rPr>
          <w:rFonts w:asciiTheme="minorHAnsi" w:hAnsiTheme="minorHAnsi" w:cstheme="minorHAnsi"/>
          <w:sz w:val="22"/>
          <w:szCs w:val="22"/>
          <w:lang w:eastAsia="en-US"/>
        </w:rPr>
        <w:t>Prijímateľ je povinný zabezpečiť p</w:t>
      </w:r>
      <w:r w:rsidR="0073616F" w:rsidRPr="00AC6AF8">
        <w:rPr>
          <w:rFonts w:asciiTheme="minorHAnsi" w:hAnsiTheme="minorHAnsi" w:cstheme="minorHAnsi"/>
          <w:sz w:val="22"/>
          <w:szCs w:val="22"/>
          <w:lang w:eastAsia="en-US"/>
        </w:rPr>
        <w:t>rítomnosť osôb zodpovedných za r</w:t>
      </w:r>
      <w:r w:rsidRPr="00AC6AF8">
        <w:rPr>
          <w:rFonts w:asciiTheme="minorHAnsi" w:hAnsiTheme="minorHAnsi" w:cstheme="minorHAnsi"/>
          <w:sz w:val="22"/>
          <w:szCs w:val="22"/>
          <w:lang w:eastAsia="en-US"/>
        </w:rPr>
        <w:t>ealizáciu akt</w:t>
      </w:r>
      <w:r w:rsidR="0073616F" w:rsidRPr="00AC6AF8">
        <w:rPr>
          <w:rFonts w:asciiTheme="minorHAnsi" w:hAnsiTheme="minorHAnsi" w:cstheme="minorHAnsi"/>
          <w:sz w:val="22"/>
          <w:szCs w:val="22"/>
          <w:lang w:eastAsia="en-US"/>
        </w:rPr>
        <w:t>ivít p</w:t>
      </w:r>
      <w:r w:rsidRPr="00AC6AF8">
        <w:rPr>
          <w:rFonts w:asciiTheme="minorHAnsi" w:hAnsiTheme="minorHAnsi" w:cstheme="minorHAnsi"/>
          <w:sz w:val="22"/>
          <w:szCs w:val="22"/>
          <w:lang w:eastAsia="en-US"/>
        </w:rPr>
        <w:t>rojektu, vytvoriť primerané podmienky na riadne a</w:t>
      </w:r>
      <w:r w:rsidR="009F2939" w:rsidRPr="00AC6AF8">
        <w:rPr>
          <w:rFonts w:asciiTheme="minorHAnsi" w:hAnsiTheme="minorHAnsi" w:cstheme="minorHAnsi"/>
          <w:sz w:val="22"/>
          <w:szCs w:val="22"/>
          <w:lang w:eastAsia="en-US"/>
        </w:rPr>
        <w:t> </w:t>
      </w:r>
      <w:r w:rsidRPr="00AC6AF8">
        <w:rPr>
          <w:rFonts w:asciiTheme="minorHAnsi" w:hAnsiTheme="minorHAnsi" w:cstheme="minorHAnsi"/>
          <w:sz w:val="22"/>
          <w:szCs w:val="22"/>
          <w:lang w:eastAsia="en-US"/>
        </w:rPr>
        <w:t xml:space="preserve">včasné vykonanie </w:t>
      </w:r>
      <w:r w:rsidR="002B6C42" w:rsidRPr="00AC6AF8">
        <w:rPr>
          <w:rFonts w:asciiTheme="minorHAnsi" w:hAnsiTheme="minorHAnsi" w:cstheme="minorHAnsi"/>
          <w:sz w:val="22"/>
          <w:szCs w:val="22"/>
          <w:lang w:eastAsia="en-US"/>
        </w:rPr>
        <w:t xml:space="preserve">finančnej </w:t>
      </w:r>
      <w:r w:rsidRPr="00AC6AF8">
        <w:rPr>
          <w:rFonts w:asciiTheme="minorHAnsi" w:hAnsiTheme="minorHAnsi" w:cstheme="minorHAnsi"/>
          <w:sz w:val="22"/>
          <w:szCs w:val="22"/>
          <w:lang w:eastAsia="en-US"/>
        </w:rPr>
        <w:t>kontroly/auditu, zdržať sa</w:t>
      </w:r>
      <w:r w:rsidR="00BE7438">
        <w:rPr>
          <w:rFonts w:asciiTheme="minorHAnsi" w:hAnsiTheme="minorHAnsi" w:cstheme="minorHAnsi"/>
          <w:sz w:val="22"/>
          <w:szCs w:val="22"/>
          <w:lang w:eastAsia="en-US"/>
        </w:rPr>
        <w:t xml:space="preserve"> </w:t>
      </w:r>
      <w:r w:rsidRPr="00AC6AF8">
        <w:rPr>
          <w:rFonts w:asciiTheme="minorHAnsi" w:hAnsiTheme="minorHAnsi" w:cstheme="minorHAnsi"/>
          <w:sz w:val="22"/>
          <w:szCs w:val="22"/>
          <w:lang w:eastAsia="en-US"/>
        </w:rPr>
        <w:t>konania, ktoré by mohlo ohroziť začatie a</w:t>
      </w:r>
      <w:r w:rsidR="009F2939" w:rsidRPr="00AC6AF8">
        <w:rPr>
          <w:rFonts w:asciiTheme="minorHAnsi" w:hAnsiTheme="minorHAnsi" w:cstheme="minorHAnsi"/>
          <w:sz w:val="22"/>
          <w:szCs w:val="22"/>
          <w:lang w:eastAsia="en-US"/>
        </w:rPr>
        <w:t> </w:t>
      </w:r>
      <w:r w:rsidRPr="00AC6AF8">
        <w:rPr>
          <w:rFonts w:asciiTheme="minorHAnsi" w:hAnsiTheme="minorHAnsi" w:cstheme="minorHAnsi"/>
          <w:sz w:val="22"/>
          <w:szCs w:val="22"/>
          <w:lang w:eastAsia="en-US"/>
        </w:rPr>
        <w:t xml:space="preserve">riadny priebeh výkonu </w:t>
      </w:r>
      <w:r w:rsidR="002B6C42" w:rsidRPr="00AC6AF8">
        <w:rPr>
          <w:rFonts w:asciiTheme="minorHAnsi" w:hAnsiTheme="minorHAnsi" w:cstheme="minorHAnsi"/>
          <w:sz w:val="22"/>
          <w:szCs w:val="22"/>
          <w:lang w:eastAsia="en-US"/>
        </w:rPr>
        <w:t xml:space="preserve">finančnej </w:t>
      </w:r>
      <w:r w:rsidRPr="00AC6AF8">
        <w:rPr>
          <w:rFonts w:asciiTheme="minorHAnsi" w:hAnsiTheme="minorHAnsi" w:cstheme="minorHAnsi"/>
          <w:sz w:val="22"/>
          <w:szCs w:val="22"/>
          <w:lang w:eastAsia="en-US"/>
        </w:rPr>
        <w:t>kontroly/auditu a</w:t>
      </w:r>
      <w:r w:rsidR="009F2939" w:rsidRPr="00AC6AF8">
        <w:rPr>
          <w:rFonts w:asciiTheme="minorHAnsi" w:hAnsiTheme="minorHAnsi" w:cstheme="minorHAnsi"/>
          <w:sz w:val="22"/>
          <w:szCs w:val="22"/>
          <w:lang w:eastAsia="en-US"/>
        </w:rPr>
        <w:t> </w:t>
      </w:r>
      <w:r w:rsidRPr="00AC6AF8">
        <w:rPr>
          <w:rFonts w:asciiTheme="minorHAnsi" w:hAnsiTheme="minorHAnsi" w:cstheme="minorHAnsi"/>
          <w:sz w:val="22"/>
          <w:szCs w:val="22"/>
          <w:lang w:eastAsia="en-US"/>
        </w:rPr>
        <w:t>plniť všetky povinnosti, ktoré mu vyplývajú najmä zo zákona o</w:t>
      </w:r>
      <w:r w:rsidR="009F2939" w:rsidRPr="00AC6AF8">
        <w:rPr>
          <w:rFonts w:asciiTheme="minorHAnsi" w:hAnsiTheme="minorHAnsi" w:cstheme="minorHAnsi"/>
          <w:sz w:val="22"/>
          <w:szCs w:val="22"/>
          <w:lang w:eastAsia="en-US"/>
        </w:rPr>
        <w:t> </w:t>
      </w:r>
      <w:r w:rsidRPr="00AC6AF8">
        <w:rPr>
          <w:rFonts w:asciiTheme="minorHAnsi" w:hAnsiTheme="minorHAnsi" w:cstheme="minorHAnsi"/>
          <w:sz w:val="22"/>
          <w:szCs w:val="22"/>
          <w:lang w:eastAsia="en-US"/>
        </w:rPr>
        <w:t>finančnej kontrole a</w:t>
      </w:r>
      <w:r w:rsidR="009F2939" w:rsidRPr="00AC6AF8">
        <w:rPr>
          <w:rFonts w:asciiTheme="minorHAnsi" w:hAnsiTheme="minorHAnsi" w:cstheme="minorHAnsi"/>
          <w:sz w:val="22"/>
          <w:szCs w:val="22"/>
          <w:lang w:eastAsia="en-US"/>
        </w:rPr>
        <w:t> </w:t>
      </w:r>
      <w:r w:rsidRPr="00AC6AF8">
        <w:rPr>
          <w:rFonts w:asciiTheme="minorHAnsi" w:hAnsiTheme="minorHAnsi" w:cstheme="minorHAnsi"/>
          <w:sz w:val="22"/>
          <w:szCs w:val="22"/>
          <w:lang w:eastAsia="en-US"/>
        </w:rPr>
        <w:t xml:space="preserve">audite. </w:t>
      </w:r>
    </w:p>
    <w:p w14:paraId="6D718889" w14:textId="55EE062D" w:rsidR="0073616F" w:rsidRPr="007C6D65" w:rsidRDefault="00E450E7" w:rsidP="00F47749">
      <w:pPr>
        <w:pStyle w:val="Normlnywebov"/>
        <w:numPr>
          <w:ilvl w:val="2"/>
          <w:numId w:val="136"/>
        </w:numPr>
        <w:spacing w:before="0" w:beforeAutospacing="0" w:after="0" w:afterAutospacing="0"/>
        <w:ind w:left="567" w:hanging="567"/>
        <w:jc w:val="both"/>
        <w:rPr>
          <w:rFonts w:asciiTheme="minorHAnsi" w:hAnsiTheme="minorHAnsi" w:cstheme="minorHAnsi"/>
          <w:sz w:val="22"/>
          <w:szCs w:val="22"/>
          <w:lang w:eastAsia="en-US"/>
        </w:rPr>
      </w:pPr>
      <w:r w:rsidRPr="00AC6AF8">
        <w:rPr>
          <w:rFonts w:asciiTheme="minorHAnsi" w:hAnsiTheme="minorHAnsi" w:cstheme="minorHAnsi"/>
          <w:sz w:val="22"/>
          <w:szCs w:val="22"/>
          <w:lang w:eastAsia="en-US"/>
        </w:rPr>
        <w:t xml:space="preserve">Osoby </w:t>
      </w:r>
      <w:r w:rsidR="00DA0967" w:rsidRPr="00AC6AF8">
        <w:rPr>
          <w:rFonts w:asciiTheme="minorHAnsi" w:hAnsiTheme="minorHAnsi" w:cstheme="minorHAnsi"/>
          <w:sz w:val="22"/>
          <w:szCs w:val="22"/>
          <w:lang w:eastAsia="en-US"/>
        </w:rPr>
        <w:t xml:space="preserve">oprávnené </w:t>
      </w:r>
      <w:r w:rsidRPr="00AC6AF8">
        <w:rPr>
          <w:rFonts w:asciiTheme="minorHAnsi" w:hAnsiTheme="minorHAnsi" w:cstheme="minorHAnsi"/>
          <w:sz w:val="22"/>
          <w:szCs w:val="22"/>
          <w:lang w:eastAsia="en-US"/>
        </w:rPr>
        <w:t xml:space="preserve">na výkon </w:t>
      </w:r>
      <w:r w:rsidR="002B6C42" w:rsidRPr="00AC6AF8">
        <w:rPr>
          <w:rFonts w:asciiTheme="minorHAnsi" w:hAnsiTheme="minorHAnsi" w:cstheme="minorHAnsi"/>
          <w:sz w:val="22"/>
          <w:szCs w:val="22"/>
          <w:lang w:eastAsia="en-US"/>
        </w:rPr>
        <w:t xml:space="preserve">finančnej </w:t>
      </w:r>
      <w:r w:rsidRPr="00AC6AF8">
        <w:rPr>
          <w:rFonts w:asciiTheme="minorHAnsi" w:hAnsiTheme="minorHAnsi" w:cstheme="minorHAnsi"/>
          <w:sz w:val="22"/>
          <w:szCs w:val="22"/>
          <w:lang w:eastAsia="en-US"/>
        </w:rPr>
        <w:t>kontroly/auditu</w:t>
      </w:r>
      <w:r w:rsidR="0073616F" w:rsidRPr="00AC6AF8">
        <w:rPr>
          <w:rFonts w:asciiTheme="minorHAnsi" w:hAnsiTheme="minorHAnsi" w:cstheme="minorHAnsi"/>
          <w:sz w:val="22"/>
          <w:szCs w:val="22"/>
          <w:lang w:eastAsia="en-US"/>
        </w:rPr>
        <w:t xml:space="preserve"> môžu vykonať </w:t>
      </w:r>
      <w:r w:rsidR="002B6C42" w:rsidRPr="00AC6AF8">
        <w:rPr>
          <w:rFonts w:asciiTheme="minorHAnsi" w:hAnsiTheme="minorHAnsi" w:cstheme="minorHAnsi"/>
          <w:sz w:val="22"/>
          <w:szCs w:val="22"/>
          <w:lang w:eastAsia="en-US"/>
        </w:rPr>
        <w:t xml:space="preserve">finančnú </w:t>
      </w:r>
      <w:r w:rsidR="0073616F" w:rsidRPr="00AC6AF8">
        <w:rPr>
          <w:rFonts w:asciiTheme="minorHAnsi" w:hAnsiTheme="minorHAnsi" w:cstheme="minorHAnsi"/>
          <w:sz w:val="22"/>
          <w:szCs w:val="22"/>
          <w:lang w:eastAsia="en-US"/>
        </w:rPr>
        <w:t>kontrolu/audit u</w:t>
      </w:r>
      <w:r w:rsidR="009F2939" w:rsidRPr="00AC6AF8">
        <w:rPr>
          <w:rFonts w:asciiTheme="minorHAnsi" w:hAnsiTheme="minorHAnsi" w:cstheme="minorHAnsi"/>
          <w:sz w:val="22"/>
          <w:szCs w:val="22"/>
          <w:lang w:eastAsia="en-US"/>
        </w:rPr>
        <w:t> </w:t>
      </w:r>
      <w:r w:rsidR="0073616F" w:rsidRPr="00AC6AF8">
        <w:rPr>
          <w:rFonts w:asciiTheme="minorHAnsi" w:hAnsiTheme="minorHAnsi" w:cstheme="minorHAnsi"/>
          <w:sz w:val="22"/>
          <w:szCs w:val="22"/>
          <w:lang w:eastAsia="en-US"/>
        </w:rPr>
        <w:t>p</w:t>
      </w:r>
      <w:r w:rsidRPr="00AC6AF8">
        <w:rPr>
          <w:rFonts w:asciiTheme="minorHAnsi" w:hAnsiTheme="minorHAnsi" w:cstheme="minorHAnsi"/>
          <w:sz w:val="22"/>
          <w:szCs w:val="22"/>
          <w:lang w:eastAsia="en-US"/>
        </w:rPr>
        <w:t>rijímateľa</w:t>
      </w:r>
      <w:r w:rsidR="0073616F" w:rsidRPr="00AC6AF8">
        <w:rPr>
          <w:rFonts w:asciiTheme="minorHAnsi" w:hAnsiTheme="minorHAnsi" w:cstheme="minorHAnsi"/>
          <w:sz w:val="22"/>
          <w:szCs w:val="22"/>
          <w:lang w:eastAsia="en-US"/>
        </w:rPr>
        <w:t xml:space="preserve"> kedykoľvek od </w:t>
      </w:r>
      <w:r w:rsidR="00DA0967" w:rsidRPr="00AC6AF8">
        <w:rPr>
          <w:rFonts w:asciiTheme="minorHAnsi" w:hAnsiTheme="minorHAnsi" w:cstheme="minorHAnsi"/>
          <w:sz w:val="22"/>
          <w:szCs w:val="22"/>
          <w:lang w:eastAsia="en-US"/>
        </w:rPr>
        <w:t xml:space="preserve">nadobudnutia </w:t>
      </w:r>
      <w:r w:rsidR="0073616F" w:rsidRPr="00AC6AF8">
        <w:rPr>
          <w:rFonts w:asciiTheme="minorHAnsi" w:hAnsiTheme="minorHAnsi" w:cstheme="minorHAnsi"/>
          <w:sz w:val="22"/>
          <w:szCs w:val="22"/>
          <w:lang w:eastAsia="en-US"/>
        </w:rPr>
        <w:t>účinnosti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00D16524">
        <w:rPr>
          <w:rFonts w:asciiTheme="minorHAnsi" w:hAnsiTheme="minorHAnsi" w:cstheme="minorHAnsi"/>
          <w:sz w:val="22"/>
        </w:rPr>
        <w:t>, počas</w:t>
      </w:r>
      <w:r w:rsidRPr="00AC6AF8">
        <w:rPr>
          <w:rFonts w:asciiTheme="minorHAnsi" w:hAnsiTheme="minorHAnsi" w:cstheme="minorHAnsi"/>
          <w:sz w:val="22"/>
          <w:szCs w:val="22"/>
          <w:lang w:eastAsia="en-US"/>
        </w:rPr>
        <w:t xml:space="preserve"> </w:t>
      </w:r>
      <w:r w:rsidR="005E5E50" w:rsidRPr="00AC6AF8">
        <w:rPr>
          <w:rFonts w:asciiTheme="minorHAnsi" w:hAnsiTheme="minorHAnsi" w:cstheme="minorHAnsi"/>
          <w:sz w:val="22"/>
          <w:szCs w:val="22"/>
          <w:lang w:eastAsia="en-US"/>
        </w:rPr>
        <w:t>uplynutia doby platnosti</w:t>
      </w:r>
      <w:r w:rsidR="00BE7438">
        <w:rPr>
          <w:rFonts w:asciiTheme="minorHAnsi" w:hAnsiTheme="minorHAnsi" w:cstheme="minorHAnsi"/>
          <w:sz w:val="22"/>
          <w:szCs w:val="22"/>
          <w:lang w:eastAsia="en-US"/>
        </w:rPr>
        <w:t xml:space="preserve"> </w:t>
      </w:r>
      <w:r w:rsidR="005E5E50" w:rsidRPr="007C6D65">
        <w:rPr>
          <w:rFonts w:asciiTheme="minorHAnsi" w:hAnsiTheme="minorHAnsi" w:cstheme="minorHAnsi"/>
          <w:sz w:val="22"/>
          <w:szCs w:val="22"/>
          <w:lang w:eastAsia="en-US"/>
        </w:rPr>
        <w:t xml:space="preserve">Zmluvy, resp. </w:t>
      </w:r>
      <w:r w:rsidRPr="007C6D65">
        <w:rPr>
          <w:rFonts w:asciiTheme="minorHAnsi" w:hAnsiTheme="minorHAnsi" w:cstheme="minorHAnsi"/>
          <w:sz w:val="22"/>
          <w:szCs w:val="22"/>
          <w:lang w:eastAsia="en-US"/>
        </w:rPr>
        <w:t>až do</w:t>
      </w:r>
      <w:r w:rsidR="007022C3" w:rsidRPr="007C6D65">
        <w:rPr>
          <w:rFonts w:asciiTheme="minorHAnsi" w:hAnsiTheme="minorHAnsi" w:cstheme="minorHAnsi"/>
          <w:sz w:val="22"/>
          <w:szCs w:val="22"/>
          <w:lang w:eastAsia="en-US"/>
        </w:rPr>
        <w:t xml:space="preserve"> uplynutia obdo</w:t>
      </w:r>
      <w:r w:rsidR="005E5E50" w:rsidRPr="007C6D65">
        <w:rPr>
          <w:rFonts w:asciiTheme="minorHAnsi" w:hAnsiTheme="minorHAnsi" w:cstheme="minorHAnsi"/>
          <w:sz w:val="22"/>
          <w:szCs w:val="22"/>
          <w:lang w:eastAsia="en-US"/>
        </w:rPr>
        <w:t>bia desiatich rokov od zistenia</w:t>
      </w:r>
      <w:r w:rsidR="007022C3" w:rsidRPr="007C6D65">
        <w:rPr>
          <w:rFonts w:asciiTheme="minorHAnsi" w:hAnsiTheme="minorHAnsi" w:cstheme="minorHAnsi"/>
          <w:sz w:val="22"/>
          <w:szCs w:val="22"/>
          <w:lang w:eastAsia="en-US"/>
        </w:rPr>
        <w:t xml:space="preserve"> nezrovnalosti</w:t>
      </w:r>
      <w:r w:rsidRPr="007C6D65">
        <w:rPr>
          <w:rFonts w:asciiTheme="minorHAnsi" w:hAnsiTheme="minorHAnsi" w:cstheme="minorHAnsi"/>
          <w:sz w:val="22"/>
          <w:szCs w:val="22"/>
          <w:lang w:eastAsia="en-US"/>
        </w:rPr>
        <w:t xml:space="preserve">. </w:t>
      </w:r>
    </w:p>
    <w:p w14:paraId="378FE602" w14:textId="679E4F25" w:rsidR="00E450E7" w:rsidRPr="007C6D65" w:rsidRDefault="00E450E7" w:rsidP="00F47749">
      <w:pPr>
        <w:pStyle w:val="Normlnywebov"/>
        <w:numPr>
          <w:ilvl w:val="2"/>
          <w:numId w:val="136"/>
        </w:numPr>
        <w:spacing w:before="0" w:beforeAutospacing="0" w:after="0" w:afterAutospacing="0"/>
        <w:ind w:left="567" w:hanging="567"/>
        <w:jc w:val="both"/>
        <w:rPr>
          <w:rFonts w:asciiTheme="minorHAnsi" w:hAnsiTheme="minorHAnsi" w:cstheme="minorHAnsi"/>
          <w:sz w:val="22"/>
          <w:szCs w:val="22"/>
          <w:lang w:eastAsia="en-US"/>
        </w:rPr>
      </w:pPr>
      <w:r w:rsidRPr="007C6D65">
        <w:rPr>
          <w:rFonts w:asciiTheme="minorHAnsi" w:hAnsiTheme="minorHAnsi" w:cstheme="minorHAnsi"/>
          <w:sz w:val="22"/>
          <w:szCs w:val="22"/>
          <w:lang w:eastAsia="en-US"/>
        </w:rPr>
        <w:t xml:space="preserve">Osoby oprávnené na výkon </w:t>
      </w:r>
      <w:r w:rsidR="002B6C42" w:rsidRPr="007C6D65">
        <w:rPr>
          <w:rFonts w:asciiTheme="minorHAnsi" w:hAnsiTheme="minorHAnsi" w:cstheme="minorHAnsi"/>
          <w:sz w:val="22"/>
          <w:szCs w:val="22"/>
          <w:lang w:eastAsia="en-US"/>
        </w:rPr>
        <w:t xml:space="preserve">finančnej </w:t>
      </w:r>
      <w:r w:rsidRPr="007C6D65">
        <w:rPr>
          <w:rFonts w:asciiTheme="minorHAnsi" w:hAnsiTheme="minorHAnsi" w:cstheme="minorHAnsi"/>
          <w:sz w:val="22"/>
          <w:szCs w:val="22"/>
          <w:lang w:eastAsia="en-US"/>
        </w:rPr>
        <w:t>kontroly/auditu majú práva a</w:t>
      </w:r>
      <w:r w:rsidR="009F2939" w:rsidRPr="007C6D65">
        <w:rPr>
          <w:rFonts w:asciiTheme="minorHAnsi" w:hAnsiTheme="minorHAnsi" w:cstheme="minorHAnsi"/>
          <w:sz w:val="22"/>
          <w:szCs w:val="22"/>
          <w:lang w:eastAsia="en-US"/>
        </w:rPr>
        <w:t> </w:t>
      </w:r>
      <w:r w:rsidRPr="007C6D65">
        <w:rPr>
          <w:rFonts w:asciiTheme="minorHAnsi" w:hAnsiTheme="minorHAnsi" w:cstheme="minorHAnsi"/>
          <w:sz w:val="22"/>
          <w:szCs w:val="22"/>
          <w:lang w:eastAsia="en-US"/>
        </w:rPr>
        <w:t>povinnosti upravené najmä v</w:t>
      </w:r>
      <w:r w:rsidR="00DA0967" w:rsidRPr="007C6D65">
        <w:rPr>
          <w:rFonts w:asciiTheme="minorHAnsi" w:hAnsiTheme="minorHAnsi" w:cstheme="minorHAnsi"/>
          <w:sz w:val="22"/>
          <w:szCs w:val="22"/>
          <w:lang w:eastAsia="en-US"/>
        </w:rPr>
        <w:t> </w:t>
      </w:r>
      <w:r w:rsidRPr="007C6D65">
        <w:rPr>
          <w:rFonts w:asciiTheme="minorHAnsi" w:hAnsiTheme="minorHAnsi" w:cstheme="minorHAnsi"/>
          <w:sz w:val="22"/>
          <w:szCs w:val="22"/>
          <w:lang w:eastAsia="en-US"/>
        </w:rPr>
        <w:t>zákone</w:t>
      </w:r>
      <w:r w:rsidR="00DA0967" w:rsidRPr="007C6D65">
        <w:rPr>
          <w:rFonts w:asciiTheme="minorHAnsi" w:hAnsiTheme="minorHAnsi" w:cstheme="minorHAnsi"/>
          <w:sz w:val="22"/>
          <w:szCs w:val="22"/>
          <w:lang w:eastAsia="en-US"/>
        </w:rPr>
        <w:t xml:space="preserve"> </w:t>
      </w:r>
      <w:r w:rsidRPr="007C6D65">
        <w:rPr>
          <w:rFonts w:asciiTheme="minorHAnsi" w:hAnsiTheme="minorHAnsi" w:cstheme="minorHAnsi"/>
          <w:sz w:val="22"/>
          <w:szCs w:val="22"/>
          <w:lang w:eastAsia="en-US"/>
        </w:rPr>
        <w:t>o</w:t>
      </w:r>
      <w:r w:rsidR="009F2939" w:rsidRPr="007C6D65">
        <w:rPr>
          <w:rFonts w:asciiTheme="minorHAnsi" w:hAnsiTheme="minorHAnsi" w:cstheme="minorHAnsi"/>
          <w:sz w:val="22"/>
          <w:szCs w:val="22"/>
          <w:lang w:eastAsia="en-US"/>
        </w:rPr>
        <w:t> </w:t>
      </w:r>
      <w:r w:rsidRPr="007C6D65">
        <w:rPr>
          <w:rFonts w:asciiTheme="minorHAnsi" w:hAnsiTheme="minorHAnsi" w:cstheme="minorHAnsi"/>
          <w:sz w:val="22"/>
          <w:szCs w:val="22"/>
          <w:lang w:eastAsia="en-US"/>
        </w:rPr>
        <w:t>finančnej kontrole a</w:t>
      </w:r>
      <w:r w:rsidR="009F2939" w:rsidRPr="007C6D65">
        <w:rPr>
          <w:rFonts w:asciiTheme="minorHAnsi" w:hAnsiTheme="minorHAnsi" w:cstheme="minorHAnsi"/>
          <w:sz w:val="22"/>
          <w:szCs w:val="22"/>
          <w:lang w:eastAsia="en-US"/>
        </w:rPr>
        <w:t> </w:t>
      </w:r>
      <w:r w:rsidR="005B637D" w:rsidRPr="007C6D65">
        <w:rPr>
          <w:rFonts w:asciiTheme="minorHAnsi" w:hAnsiTheme="minorHAnsi" w:cstheme="minorHAnsi"/>
          <w:sz w:val="22"/>
          <w:szCs w:val="22"/>
          <w:lang w:eastAsia="en-US"/>
        </w:rPr>
        <w:t>a</w:t>
      </w:r>
      <w:r w:rsidRPr="007C6D65">
        <w:rPr>
          <w:rFonts w:asciiTheme="minorHAnsi" w:hAnsiTheme="minorHAnsi" w:cstheme="minorHAnsi"/>
          <w:sz w:val="22"/>
          <w:szCs w:val="22"/>
          <w:lang w:eastAsia="en-US"/>
        </w:rPr>
        <w:t xml:space="preserve">udite, vrátane právomoci ukladať </w:t>
      </w:r>
      <w:r w:rsidR="00DA0967" w:rsidRPr="007C6D65">
        <w:rPr>
          <w:rFonts w:asciiTheme="minorHAnsi" w:hAnsiTheme="minorHAnsi" w:cstheme="minorHAnsi"/>
          <w:sz w:val="22"/>
          <w:szCs w:val="22"/>
          <w:lang w:eastAsia="en-US"/>
        </w:rPr>
        <w:t xml:space="preserve">prijímateľovi </w:t>
      </w:r>
      <w:r w:rsidRPr="007C6D65">
        <w:rPr>
          <w:rFonts w:asciiTheme="minorHAnsi" w:hAnsiTheme="minorHAnsi" w:cstheme="minorHAnsi"/>
          <w:sz w:val="22"/>
          <w:szCs w:val="22"/>
          <w:lang w:eastAsia="en-US"/>
        </w:rPr>
        <w:t>sankcie pri</w:t>
      </w:r>
      <w:r w:rsidR="001C7F89">
        <w:rPr>
          <w:rFonts w:asciiTheme="minorHAnsi" w:hAnsiTheme="minorHAnsi" w:cstheme="minorHAnsi"/>
          <w:sz w:val="22"/>
          <w:szCs w:val="22"/>
          <w:lang w:eastAsia="en-US"/>
        </w:rPr>
        <w:t> </w:t>
      </w:r>
      <w:r w:rsidRPr="007C6D65">
        <w:rPr>
          <w:rFonts w:asciiTheme="minorHAnsi" w:hAnsiTheme="minorHAnsi" w:cstheme="minorHAnsi"/>
          <w:sz w:val="22"/>
          <w:szCs w:val="22"/>
          <w:lang w:eastAsia="en-US"/>
        </w:rPr>
        <w:t>porušení povi</w:t>
      </w:r>
      <w:r w:rsidR="0073616F" w:rsidRPr="007C6D65">
        <w:rPr>
          <w:rFonts w:asciiTheme="minorHAnsi" w:hAnsiTheme="minorHAnsi" w:cstheme="minorHAnsi"/>
          <w:sz w:val="22"/>
          <w:szCs w:val="22"/>
          <w:lang w:eastAsia="en-US"/>
        </w:rPr>
        <w:t>nností zo strany p</w:t>
      </w:r>
      <w:r w:rsidRPr="007C6D65">
        <w:rPr>
          <w:rFonts w:asciiTheme="minorHAnsi" w:hAnsiTheme="minorHAnsi" w:cstheme="minorHAnsi"/>
          <w:sz w:val="22"/>
          <w:szCs w:val="22"/>
          <w:lang w:eastAsia="en-US"/>
        </w:rPr>
        <w:t xml:space="preserve">rijímateľa. </w:t>
      </w:r>
    </w:p>
    <w:p w14:paraId="2677A67B" w14:textId="0D919A32" w:rsidR="00236AE0" w:rsidRPr="00AC6AF8" w:rsidRDefault="00E450E7" w:rsidP="00F47749">
      <w:pPr>
        <w:pStyle w:val="Normlnywebov"/>
        <w:numPr>
          <w:ilvl w:val="2"/>
          <w:numId w:val="136"/>
        </w:numPr>
        <w:spacing w:before="0" w:beforeAutospacing="0" w:after="0" w:afterAutospacing="0"/>
        <w:ind w:left="567" w:hanging="567"/>
        <w:jc w:val="both"/>
        <w:rPr>
          <w:rFonts w:asciiTheme="minorHAnsi" w:hAnsiTheme="minorHAnsi" w:cstheme="minorHAnsi"/>
          <w:sz w:val="22"/>
          <w:szCs w:val="22"/>
        </w:rPr>
      </w:pPr>
      <w:r w:rsidRPr="007C6D65">
        <w:rPr>
          <w:rFonts w:asciiTheme="minorHAnsi" w:hAnsiTheme="minorHAnsi" w:cstheme="minorHAnsi"/>
          <w:sz w:val="22"/>
          <w:szCs w:val="22"/>
          <w:lang w:eastAsia="en-US"/>
        </w:rPr>
        <w:t>Prijímateľ</w:t>
      </w:r>
      <w:r w:rsidR="00932032" w:rsidRPr="007C6D65">
        <w:rPr>
          <w:rFonts w:asciiTheme="minorHAnsi" w:hAnsiTheme="minorHAnsi" w:cstheme="minorHAnsi"/>
          <w:sz w:val="22"/>
          <w:szCs w:val="22"/>
          <w:lang w:eastAsia="en-US"/>
        </w:rPr>
        <w:t xml:space="preserve">, resp. </w:t>
      </w:r>
      <w:r w:rsidR="0087138E">
        <w:rPr>
          <w:rFonts w:asciiTheme="minorHAnsi" w:hAnsiTheme="minorHAnsi" w:cstheme="minorHAnsi"/>
          <w:sz w:val="22"/>
          <w:szCs w:val="22"/>
          <w:lang w:eastAsia="en-US"/>
        </w:rPr>
        <w:t>p</w:t>
      </w:r>
      <w:r w:rsidR="00932032" w:rsidRPr="007C6D65">
        <w:rPr>
          <w:rFonts w:asciiTheme="minorHAnsi" w:hAnsiTheme="minorHAnsi" w:cstheme="minorHAnsi"/>
          <w:sz w:val="22"/>
          <w:szCs w:val="22"/>
          <w:lang w:eastAsia="en-US"/>
        </w:rPr>
        <w:t>oskytovateľ</w:t>
      </w:r>
      <w:r w:rsidRPr="007C6D65">
        <w:rPr>
          <w:rFonts w:asciiTheme="minorHAnsi" w:hAnsiTheme="minorHAnsi" w:cstheme="minorHAnsi"/>
          <w:sz w:val="22"/>
          <w:szCs w:val="22"/>
          <w:lang w:eastAsia="en-US"/>
        </w:rPr>
        <w:t xml:space="preserve"> je povinný prijať opatrenia</w:t>
      </w:r>
      <w:r w:rsidR="00BE7438">
        <w:rPr>
          <w:rFonts w:asciiTheme="minorHAnsi" w:hAnsiTheme="minorHAnsi" w:cstheme="minorHAnsi"/>
          <w:sz w:val="22"/>
          <w:szCs w:val="22"/>
          <w:lang w:eastAsia="en-US"/>
        </w:rPr>
        <w:t xml:space="preserve"> </w:t>
      </w:r>
      <w:r w:rsidRPr="007C6D65">
        <w:rPr>
          <w:rFonts w:asciiTheme="minorHAnsi" w:hAnsiTheme="minorHAnsi" w:cstheme="minorHAnsi"/>
          <w:sz w:val="22"/>
          <w:szCs w:val="22"/>
          <w:lang w:eastAsia="en-US"/>
        </w:rPr>
        <w:t xml:space="preserve">na nápravu nedostatkov zistených </w:t>
      </w:r>
      <w:r w:rsidR="002B6C42" w:rsidRPr="007C6D65">
        <w:rPr>
          <w:rFonts w:asciiTheme="minorHAnsi" w:hAnsiTheme="minorHAnsi" w:cstheme="minorHAnsi"/>
          <w:sz w:val="22"/>
          <w:szCs w:val="22"/>
          <w:lang w:eastAsia="en-US"/>
        </w:rPr>
        <w:t xml:space="preserve">finančnou </w:t>
      </w:r>
      <w:r w:rsidRPr="007C6D65">
        <w:rPr>
          <w:rFonts w:asciiTheme="minorHAnsi" w:hAnsiTheme="minorHAnsi" w:cstheme="minorHAnsi"/>
          <w:sz w:val="22"/>
          <w:szCs w:val="22"/>
          <w:lang w:eastAsia="en-US"/>
        </w:rPr>
        <w:t>kontrolou/auditom v</w:t>
      </w:r>
      <w:r w:rsidR="009F2939" w:rsidRPr="007C6D65">
        <w:rPr>
          <w:rFonts w:asciiTheme="minorHAnsi" w:hAnsiTheme="minorHAnsi" w:cstheme="minorHAnsi"/>
          <w:sz w:val="22"/>
          <w:szCs w:val="22"/>
          <w:lang w:eastAsia="en-US"/>
        </w:rPr>
        <w:t> </w:t>
      </w:r>
      <w:r w:rsidRPr="007C6D65">
        <w:rPr>
          <w:rFonts w:asciiTheme="minorHAnsi" w:hAnsiTheme="minorHAnsi" w:cstheme="minorHAnsi"/>
          <w:sz w:val="22"/>
          <w:szCs w:val="22"/>
          <w:lang w:eastAsia="en-US"/>
        </w:rPr>
        <w:t>zmysle správy z</w:t>
      </w:r>
      <w:r w:rsidR="002B6C42" w:rsidRPr="007C6D65">
        <w:rPr>
          <w:rFonts w:asciiTheme="minorHAnsi" w:hAnsiTheme="minorHAnsi" w:cstheme="minorHAnsi"/>
          <w:sz w:val="22"/>
          <w:szCs w:val="22"/>
          <w:lang w:eastAsia="en-US"/>
        </w:rPr>
        <w:t xml:space="preserve"> finančnej </w:t>
      </w:r>
      <w:r w:rsidRPr="007C6D65">
        <w:rPr>
          <w:rFonts w:asciiTheme="minorHAnsi" w:hAnsiTheme="minorHAnsi" w:cstheme="minorHAnsi"/>
          <w:sz w:val="22"/>
          <w:szCs w:val="22"/>
          <w:lang w:eastAsia="en-US"/>
        </w:rPr>
        <w:t>kontroly/auditu v</w:t>
      </w:r>
      <w:r w:rsidR="009F2939" w:rsidRPr="007C6D65">
        <w:rPr>
          <w:rFonts w:asciiTheme="minorHAnsi" w:hAnsiTheme="minorHAnsi" w:cstheme="minorHAnsi"/>
          <w:sz w:val="22"/>
          <w:szCs w:val="22"/>
          <w:lang w:eastAsia="en-US"/>
        </w:rPr>
        <w:t> </w:t>
      </w:r>
      <w:r w:rsidRPr="007C6D65">
        <w:rPr>
          <w:rFonts w:asciiTheme="minorHAnsi" w:hAnsiTheme="minorHAnsi" w:cstheme="minorHAnsi"/>
          <w:sz w:val="22"/>
          <w:szCs w:val="22"/>
          <w:lang w:eastAsia="en-US"/>
        </w:rPr>
        <w:t xml:space="preserve">lehote stanovenej osobami </w:t>
      </w:r>
      <w:r w:rsidR="00DA0967" w:rsidRPr="007C6D65">
        <w:rPr>
          <w:rFonts w:asciiTheme="minorHAnsi" w:hAnsiTheme="minorHAnsi" w:cstheme="minorHAnsi"/>
          <w:sz w:val="22"/>
          <w:szCs w:val="22"/>
          <w:lang w:eastAsia="en-US"/>
        </w:rPr>
        <w:t xml:space="preserve">oprávnenými </w:t>
      </w:r>
      <w:r w:rsidRPr="007C6D65">
        <w:rPr>
          <w:rFonts w:asciiTheme="minorHAnsi" w:hAnsiTheme="minorHAnsi" w:cstheme="minorHAnsi"/>
          <w:sz w:val="22"/>
          <w:szCs w:val="22"/>
          <w:lang w:eastAsia="en-US"/>
        </w:rPr>
        <w:t xml:space="preserve">na výkon kontroly/auditu. Prijímateľ je zároveň povinný zaslať osobám oprávneným na výkon </w:t>
      </w:r>
      <w:r w:rsidR="002B6C42" w:rsidRPr="007C6D65">
        <w:rPr>
          <w:rFonts w:asciiTheme="minorHAnsi" w:hAnsiTheme="minorHAnsi" w:cstheme="minorHAnsi"/>
          <w:sz w:val="22"/>
          <w:szCs w:val="22"/>
          <w:lang w:eastAsia="en-US"/>
        </w:rPr>
        <w:t xml:space="preserve">finančnej </w:t>
      </w:r>
      <w:r w:rsidRPr="007C6D65">
        <w:rPr>
          <w:rFonts w:asciiTheme="minorHAnsi" w:hAnsiTheme="minorHAnsi" w:cstheme="minorHAnsi"/>
          <w:sz w:val="22"/>
          <w:szCs w:val="22"/>
          <w:lang w:eastAsia="en-US"/>
        </w:rPr>
        <w:t>kontroly/</w:t>
      </w:r>
      <w:r w:rsidR="0073616F" w:rsidRPr="007C6D65">
        <w:rPr>
          <w:rFonts w:asciiTheme="minorHAnsi" w:hAnsiTheme="minorHAnsi" w:cstheme="minorHAnsi"/>
          <w:sz w:val="22"/>
          <w:szCs w:val="22"/>
          <w:lang w:eastAsia="en-US"/>
        </w:rPr>
        <w:t>auditu a</w:t>
      </w:r>
      <w:r w:rsidR="009F2939" w:rsidRPr="007C6D65">
        <w:rPr>
          <w:rFonts w:asciiTheme="minorHAnsi" w:hAnsiTheme="minorHAnsi" w:cstheme="minorHAnsi"/>
          <w:sz w:val="22"/>
          <w:szCs w:val="22"/>
          <w:lang w:eastAsia="en-US"/>
        </w:rPr>
        <w:t> </w:t>
      </w:r>
      <w:r w:rsidR="0073616F" w:rsidRPr="007C6D65">
        <w:rPr>
          <w:rFonts w:asciiTheme="minorHAnsi" w:hAnsiTheme="minorHAnsi" w:cstheme="minorHAnsi"/>
          <w:sz w:val="22"/>
          <w:szCs w:val="22"/>
          <w:lang w:eastAsia="en-US"/>
        </w:rPr>
        <w:t>vždy aj PPA</w:t>
      </w:r>
      <w:r w:rsidR="00DA0967" w:rsidRPr="007C6D65">
        <w:rPr>
          <w:rFonts w:asciiTheme="minorHAnsi" w:hAnsiTheme="minorHAnsi" w:cstheme="minorHAnsi"/>
          <w:sz w:val="22"/>
          <w:szCs w:val="22"/>
          <w:lang w:eastAsia="en-US"/>
        </w:rPr>
        <w:t xml:space="preserve"> (</w:t>
      </w:r>
      <w:r w:rsidRPr="007C6D65">
        <w:rPr>
          <w:rFonts w:asciiTheme="minorHAnsi" w:hAnsiTheme="minorHAnsi" w:cstheme="minorHAnsi"/>
          <w:sz w:val="22"/>
          <w:szCs w:val="22"/>
          <w:lang w:eastAsia="en-US"/>
        </w:rPr>
        <w:t xml:space="preserve">ak </w:t>
      </w:r>
      <w:r w:rsidR="00DA0967" w:rsidRPr="007C6D65">
        <w:rPr>
          <w:rFonts w:asciiTheme="minorHAnsi" w:hAnsiTheme="minorHAnsi" w:cstheme="minorHAnsi"/>
          <w:sz w:val="22"/>
          <w:szCs w:val="22"/>
          <w:lang w:eastAsia="en-US"/>
        </w:rPr>
        <w:t xml:space="preserve">PPA </w:t>
      </w:r>
      <w:r w:rsidRPr="007C6D65">
        <w:rPr>
          <w:rFonts w:asciiTheme="minorHAnsi" w:hAnsiTheme="minorHAnsi" w:cstheme="minorHAnsi"/>
          <w:sz w:val="22"/>
          <w:szCs w:val="22"/>
          <w:lang w:eastAsia="en-US"/>
        </w:rPr>
        <w:t>nie je v</w:t>
      </w:r>
      <w:r w:rsidR="009F2939" w:rsidRPr="007C6D65">
        <w:rPr>
          <w:rFonts w:asciiTheme="minorHAnsi" w:hAnsiTheme="minorHAnsi" w:cstheme="minorHAnsi"/>
          <w:sz w:val="22"/>
          <w:szCs w:val="22"/>
          <w:lang w:eastAsia="en-US"/>
        </w:rPr>
        <w:t> </w:t>
      </w:r>
      <w:r w:rsidRPr="007C6D65">
        <w:rPr>
          <w:rFonts w:asciiTheme="minorHAnsi" w:hAnsiTheme="minorHAnsi" w:cstheme="minorHAnsi"/>
          <w:sz w:val="22"/>
          <w:szCs w:val="22"/>
          <w:lang w:eastAsia="en-US"/>
        </w:rPr>
        <w:t xml:space="preserve">konkrétnom prípade osobou vykonávajúcou </w:t>
      </w:r>
      <w:r w:rsidR="002B6C42" w:rsidRPr="007C6D65">
        <w:rPr>
          <w:rFonts w:asciiTheme="minorHAnsi" w:hAnsiTheme="minorHAnsi" w:cstheme="minorHAnsi"/>
          <w:sz w:val="22"/>
          <w:szCs w:val="22"/>
          <w:lang w:eastAsia="en-US"/>
        </w:rPr>
        <w:t xml:space="preserve">finančnú </w:t>
      </w:r>
      <w:r w:rsidRPr="007C6D65">
        <w:rPr>
          <w:rFonts w:asciiTheme="minorHAnsi" w:hAnsiTheme="minorHAnsi" w:cstheme="minorHAnsi"/>
          <w:sz w:val="22"/>
          <w:szCs w:val="22"/>
          <w:lang w:eastAsia="en-US"/>
        </w:rPr>
        <w:t>kontrolu/audit</w:t>
      </w:r>
      <w:r w:rsidR="00DA0967" w:rsidRPr="007C6D65">
        <w:rPr>
          <w:rFonts w:asciiTheme="minorHAnsi" w:hAnsiTheme="minorHAnsi" w:cstheme="minorHAnsi"/>
          <w:sz w:val="22"/>
          <w:szCs w:val="22"/>
          <w:lang w:eastAsia="en-US"/>
        </w:rPr>
        <w:t>)</w:t>
      </w:r>
      <w:r w:rsidRPr="007C6D65">
        <w:rPr>
          <w:rFonts w:asciiTheme="minorHAnsi" w:hAnsiTheme="minorHAnsi" w:cstheme="minorHAnsi"/>
          <w:sz w:val="22"/>
          <w:szCs w:val="22"/>
          <w:lang w:eastAsia="en-US"/>
        </w:rPr>
        <w:t>, písomnú správu o</w:t>
      </w:r>
      <w:r w:rsidR="009F2939" w:rsidRPr="007C6D65">
        <w:rPr>
          <w:rFonts w:asciiTheme="minorHAnsi" w:hAnsiTheme="minorHAnsi" w:cstheme="minorHAnsi"/>
          <w:sz w:val="22"/>
          <w:szCs w:val="22"/>
          <w:lang w:eastAsia="en-US"/>
        </w:rPr>
        <w:t> </w:t>
      </w:r>
      <w:r w:rsidRPr="007C6D65">
        <w:rPr>
          <w:rFonts w:asciiTheme="minorHAnsi" w:hAnsiTheme="minorHAnsi" w:cstheme="minorHAnsi"/>
          <w:sz w:val="22"/>
          <w:szCs w:val="22"/>
          <w:lang w:eastAsia="en-US"/>
        </w:rPr>
        <w:t>splnení opatrení prijatých na</w:t>
      </w:r>
      <w:r w:rsidR="00BE7438">
        <w:rPr>
          <w:rFonts w:asciiTheme="minorHAnsi" w:hAnsiTheme="minorHAnsi" w:cstheme="minorHAnsi"/>
          <w:sz w:val="22"/>
          <w:szCs w:val="22"/>
          <w:lang w:eastAsia="en-US"/>
        </w:rPr>
        <w:t xml:space="preserve"> </w:t>
      </w:r>
      <w:r w:rsidRPr="007C6D65">
        <w:rPr>
          <w:rFonts w:asciiTheme="minorHAnsi" w:hAnsiTheme="minorHAnsi" w:cstheme="minorHAnsi"/>
          <w:sz w:val="22"/>
          <w:szCs w:val="22"/>
          <w:lang w:eastAsia="en-US"/>
        </w:rPr>
        <w:t>nápravu zistených nedostatkov bezodkladne po ich splnení a</w:t>
      </w:r>
      <w:r w:rsidR="009F2939" w:rsidRPr="007C6D65">
        <w:rPr>
          <w:rFonts w:asciiTheme="minorHAnsi" w:hAnsiTheme="minorHAnsi" w:cstheme="minorHAnsi"/>
          <w:sz w:val="22"/>
          <w:szCs w:val="22"/>
          <w:lang w:eastAsia="en-US"/>
        </w:rPr>
        <w:t> </w:t>
      </w:r>
      <w:r w:rsidRPr="007C6D65">
        <w:rPr>
          <w:rFonts w:asciiTheme="minorHAnsi" w:hAnsiTheme="minorHAnsi" w:cstheme="minorHAnsi"/>
          <w:sz w:val="22"/>
          <w:szCs w:val="22"/>
          <w:lang w:eastAsia="en-US"/>
        </w:rPr>
        <w:t>tiež o</w:t>
      </w:r>
      <w:r w:rsidR="009F2939" w:rsidRPr="007C6D65">
        <w:rPr>
          <w:rFonts w:asciiTheme="minorHAnsi" w:hAnsiTheme="minorHAnsi" w:cstheme="minorHAnsi"/>
          <w:sz w:val="22"/>
          <w:szCs w:val="22"/>
          <w:lang w:eastAsia="en-US"/>
        </w:rPr>
        <w:t> </w:t>
      </w:r>
      <w:r w:rsidRPr="007C6D65">
        <w:rPr>
          <w:rFonts w:asciiTheme="minorHAnsi" w:hAnsiTheme="minorHAnsi" w:cstheme="minorHAnsi"/>
          <w:sz w:val="22"/>
          <w:szCs w:val="22"/>
          <w:lang w:eastAsia="en-US"/>
        </w:rPr>
        <w:t>odstránení príčin ich</w:t>
      </w:r>
      <w:r w:rsidR="00BE7438">
        <w:rPr>
          <w:rFonts w:asciiTheme="minorHAnsi" w:hAnsiTheme="minorHAnsi" w:cstheme="minorHAnsi"/>
          <w:sz w:val="22"/>
          <w:szCs w:val="22"/>
          <w:lang w:eastAsia="en-US"/>
        </w:rPr>
        <w:t xml:space="preserve"> </w:t>
      </w:r>
      <w:r w:rsidRPr="00AC6AF8">
        <w:rPr>
          <w:rFonts w:asciiTheme="minorHAnsi" w:hAnsiTheme="minorHAnsi" w:cstheme="minorHAnsi"/>
          <w:sz w:val="22"/>
          <w:szCs w:val="22"/>
          <w:lang w:eastAsia="en-US"/>
        </w:rPr>
        <w:t>vzniku</w:t>
      </w:r>
      <w:r w:rsidR="00DA0967" w:rsidRPr="00AC6AF8">
        <w:rPr>
          <w:rFonts w:asciiTheme="minorHAnsi" w:hAnsiTheme="minorHAnsi" w:cstheme="minorHAnsi"/>
          <w:sz w:val="22"/>
          <w:szCs w:val="22"/>
          <w:lang w:eastAsia="en-US"/>
        </w:rPr>
        <w:t xml:space="preserve"> </w:t>
      </w:r>
      <w:r w:rsidRPr="00AC6AF8">
        <w:rPr>
          <w:rFonts w:asciiTheme="minorHAnsi" w:hAnsiTheme="minorHAnsi" w:cstheme="minorHAnsi"/>
          <w:sz w:val="22"/>
          <w:szCs w:val="22"/>
          <w:lang w:eastAsia="en-US"/>
        </w:rPr>
        <w:t>v</w:t>
      </w:r>
      <w:r w:rsidR="009F2939" w:rsidRPr="00AC6AF8">
        <w:rPr>
          <w:rFonts w:asciiTheme="minorHAnsi" w:hAnsiTheme="minorHAnsi" w:cstheme="minorHAnsi"/>
          <w:sz w:val="22"/>
          <w:szCs w:val="22"/>
          <w:lang w:eastAsia="en-US"/>
        </w:rPr>
        <w:t> </w:t>
      </w:r>
      <w:r w:rsidRPr="00AC6AF8">
        <w:rPr>
          <w:rFonts w:asciiTheme="minorHAnsi" w:hAnsiTheme="minorHAnsi" w:cstheme="minorHAnsi"/>
          <w:sz w:val="22"/>
          <w:szCs w:val="22"/>
          <w:lang w:eastAsia="en-US"/>
        </w:rPr>
        <w:t>lehote stanovenej v</w:t>
      </w:r>
      <w:r w:rsidR="009F2939" w:rsidRPr="00AC6AF8">
        <w:rPr>
          <w:rFonts w:asciiTheme="minorHAnsi" w:hAnsiTheme="minorHAnsi" w:cstheme="minorHAnsi"/>
          <w:sz w:val="22"/>
          <w:szCs w:val="22"/>
          <w:lang w:eastAsia="en-US"/>
        </w:rPr>
        <w:t> </w:t>
      </w:r>
      <w:r w:rsidRPr="00AC6AF8">
        <w:rPr>
          <w:rFonts w:asciiTheme="minorHAnsi" w:hAnsiTheme="minorHAnsi" w:cstheme="minorHAnsi"/>
          <w:sz w:val="22"/>
          <w:szCs w:val="22"/>
          <w:lang w:eastAsia="en-US"/>
        </w:rPr>
        <w:t>správe/inom výstupnom dokumente z</w:t>
      </w:r>
      <w:r w:rsidR="002B6C42" w:rsidRPr="00AC6AF8">
        <w:rPr>
          <w:rFonts w:asciiTheme="minorHAnsi" w:hAnsiTheme="minorHAnsi" w:cstheme="minorHAnsi"/>
          <w:sz w:val="22"/>
          <w:szCs w:val="22"/>
          <w:lang w:eastAsia="en-US"/>
        </w:rPr>
        <w:t xml:space="preserve"> finančnej </w:t>
      </w:r>
      <w:r w:rsidRPr="00AC6AF8">
        <w:rPr>
          <w:rFonts w:asciiTheme="minorHAnsi" w:hAnsiTheme="minorHAnsi" w:cstheme="minorHAnsi"/>
          <w:sz w:val="22"/>
          <w:szCs w:val="22"/>
          <w:lang w:eastAsia="en-US"/>
        </w:rPr>
        <w:t>kontroly/auditu.</w:t>
      </w:r>
      <w:r w:rsidRPr="00AC6AF8">
        <w:rPr>
          <w:rFonts w:asciiTheme="minorHAnsi" w:hAnsiTheme="minorHAnsi" w:cstheme="minorHAnsi"/>
          <w:sz w:val="22"/>
          <w:szCs w:val="22"/>
        </w:rPr>
        <w:t xml:space="preserve"> </w:t>
      </w:r>
    </w:p>
    <w:p w14:paraId="50F1269E" w14:textId="34A98C2A" w:rsidR="001D36B9" w:rsidRPr="007C6D65" w:rsidRDefault="00236AE0" w:rsidP="00F47749">
      <w:pPr>
        <w:pStyle w:val="Normlnywebov"/>
        <w:numPr>
          <w:ilvl w:val="2"/>
          <w:numId w:val="136"/>
        </w:numPr>
        <w:spacing w:before="0" w:beforeAutospacing="0" w:after="0" w:afterAutospacing="0"/>
        <w:ind w:left="567" w:hanging="567"/>
        <w:jc w:val="both"/>
        <w:rPr>
          <w:rFonts w:asciiTheme="minorHAnsi" w:hAnsiTheme="minorHAnsi" w:cstheme="minorHAnsi"/>
          <w:sz w:val="22"/>
          <w:szCs w:val="22"/>
        </w:rPr>
      </w:pPr>
      <w:r w:rsidRPr="00AC6AF8">
        <w:rPr>
          <w:rFonts w:asciiTheme="minorHAnsi" w:hAnsiTheme="minorHAnsi" w:cstheme="minorHAnsi"/>
          <w:sz w:val="22"/>
          <w:szCs w:val="22"/>
        </w:rPr>
        <w:t>Právo PPA</w:t>
      </w:r>
      <w:r w:rsidR="00E450E7" w:rsidRPr="00AC6AF8">
        <w:rPr>
          <w:rFonts w:asciiTheme="minorHAnsi" w:hAnsiTheme="minorHAnsi" w:cstheme="minorHAnsi"/>
          <w:sz w:val="22"/>
          <w:szCs w:val="22"/>
        </w:rPr>
        <w:t xml:space="preserve"> alebo osôb </w:t>
      </w:r>
      <w:r w:rsidR="002F6EAE" w:rsidRPr="00AC6AF8">
        <w:rPr>
          <w:rFonts w:asciiTheme="minorHAnsi" w:hAnsiTheme="minorHAnsi" w:cstheme="minorHAnsi"/>
          <w:sz w:val="22"/>
          <w:szCs w:val="22"/>
        </w:rPr>
        <w:t xml:space="preserve">oprávnených </w:t>
      </w:r>
      <w:r w:rsidRPr="00AC6AF8">
        <w:rPr>
          <w:rFonts w:asciiTheme="minorHAnsi" w:hAnsiTheme="minorHAnsi" w:cstheme="minorHAnsi"/>
          <w:sz w:val="22"/>
          <w:szCs w:val="22"/>
        </w:rPr>
        <w:t xml:space="preserve">na vykonanie </w:t>
      </w:r>
      <w:r w:rsidR="002B6C42" w:rsidRPr="00AC6AF8">
        <w:rPr>
          <w:rFonts w:asciiTheme="minorHAnsi" w:hAnsiTheme="minorHAnsi" w:cstheme="minorHAnsi"/>
          <w:sz w:val="22"/>
          <w:szCs w:val="22"/>
        </w:rPr>
        <w:t xml:space="preserve">finančnej </w:t>
      </w:r>
      <w:r w:rsidRPr="00AC6AF8">
        <w:rPr>
          <w:rFonts w:asciiTheme="minorHAnsi" w:hAnsiTheme="minorHAnsi" w:cstheme="minorHAnsi"/>
          <w:sz w:val="22"/>
          <w:szCs w:val="22"/>
        </w:rPr>
        <w:t>kontroly/auditu p</w:t>
      </w:r>
      <w:r w:rsidR="00E450E7" w:rsidRPr="00AC6AF8">
        <w:rPr>
          <w:rFonts w:asciiTheme="minorHAnsi" w:hAnsiTheme="minorHAnsi" w:cstheme="minorHAnsi"/>
          <w:sz w:val="22"/>
          <w:szCs w:val="22"/>
        </w:rPr>
        <w:t>rojektu nie</w:t>
      </w:r>
      <w:r w:rsidR="00BE7438">
        <w:rPr>
          <w:rFonts w:asciiTheme="minorHAnsi" w:hAnsiTheme="minorHAnsi" w:cstheme="minorHAnsi"/>
          <w:sz w:val="22"/>
          <w:szCs w:val="22"/>
        </w:rPr>
        <w:t xml:space="preserve"> </w:t>
      </w:r>
      <w:r w:rsidR="00E450E7" w:rsidRPr="007C6D65">
        <w:rPr>
          <w:rFonts w:asciiTheme="minorHAnsi" w:hAnsiTheme="minorHAnsi" w:cstheme="minorHAnsi"/>
          <w:sz w:val="22"/>
          <w:szCs w:val="22"/>
        </w:rPr>
        <w:t>je</w:t>
      </w:r>
      <w:r w:rsidR="00BE7438">
        <w:rPr>
          <w:rFonts w:asciiTheme="minorHAnsi" w:hAnsiTheme="minorHAnsi" w:cstheme="minorHAnsi"/>
          <w:sz w:val="22"/>
          <w:szCs w:val="22"/>
        </w:rPr>
        <w:t xml:space="preserve"> </w:t>
      </w:r>
      <w:r w:rsidR="00E450E7" w:rsidRPr="007C6D65">
        <w:rPr>
          <w:rFonts w:asciiTheme="minorHAnsi" w:hAnsiTheme="minorHAnsi" w:cstheme="minorHAnsi"/>
          <w:sz w:val="22"/>
          <w:szCs w:val="22"/>
        </w:rPr>
        <w:t>obmedzené žiadnym ustanovením Zmluvy</w:t>
      </w:r>
      <w:r w:rsidRPr="007C6D65">
        <w:rPr>
          <w:rFonts w:asciiTheme="minorHAnsi" w:hAnsiTheme="minorHAnsi" w:cstheme="minorHAnsi"/>
          <w:sz w:val="22"/>
          <w:szCs w:val="22"/>
        </w:rPr>
        <w:t>. Uvedené právo PPA</w:t>
      </w:r>
      <w:r w:rsidR="00E450E7" w:rsidRPr="007C6D65">
        <w:rPr>
          <w:rFonts w:asciiTheme="minorHAnsi" w:hAnsiTheme="minorHAnsi" w:cstheme="minorHAnsi"/>
          <w:sz w:val="22"/>
          <w:szCs w:val="22"/>
        </w:rPr>
        <w:t xml:space="preserve"> alebo osôb u</w:t>
      </w:r>
      <w:r w:rsidRPr="007C6D65">
        <w:rPr>
          <w:rFonts w:asciiTheme="minorHAnsi" w:hAnsiTheme="minorHAnsi" w:cstheme="minorHAnsi"/>
          <w:sz w:val="22"/>
          <w:szCs w:val="22"/>
        </w:rPr>
        <w:t>vedených v</w:t>
      </w:r>
      <w:r w:rsidR="00352E73" w:rsidRPr="007C6D65">
        <w:rPr>
          <w:rFonts w:asciiTheme="minorHAnsi" w:hAnsiTheme="minorHAnsi" w:cstheme="minorHAnsi"/>
          <w:sz w:val="22"/>
          <w:szCs w:val="22"/>
        </w:rPr>
        <w:t> ods.</w:t>
      </w:r>
      <w:r w:rsidRPr="007C6D65">
        <w:rPr>
          <w:rFonts w:asciiTheme="minorHAnsi" w:hAnsiTheme="minorHAnsi" w:cstheme="minorHAnsi"/>
          <w:sz w:val="22"/>
          <w:szCs w:val="22"/>
        </w:rPr>
        <w:t xml:space="preserve"> 1 </w:t>
      </w:r>
      <w:r w:rsidR="00E450E7" w:rsidRPr="007C6D65">
        <w:rPr>
          <w:rFonts w:asciiTheme="minorHAnsi" w:hAnsiTheme="minorHAnsi" w:cstheme="minorHAnsi"/>
          <w:sz w:val="22"/>
          <w:szCs w:val="22"/>
        </w:rPr>
        <w:t xml:space="preserve">sa vzťahuje aj na vykonanie opakovanej </w:t>
      </w:r>
      <w:r w:rsidR="002B6C42" w:rsidRPr="007C6D65">
        <w:rPr>
          <w:rFonts w:asciiTheme="minorHAnsi" w:hAnsiTheme="minorHAnsi" w:cstheme="minorHAnsi"/>
          <w:sz w:val="22"/>
          <w:szCs w:val="22"/>
        </w:rPr>
        <w:t xml:space="preserve">finančnej </w:t>
      </w:r>
      <w:r w:rsidR="00E450E7" w:rsidRPr="007C6D65">
        <w:rPr>
          <w:rFonts w:asciiTheme="minorHAnsi" w:hAnsiTheme="minorHAnsi" w:cstheme="minorHAnsi"/>
          <w:sz w:val="22"/>
          <w:szCs w:val="22"/>
        </w:rPr>
        <w:t xml:space="preserve">kontroly/auditu tých istých skutočností, bez ohľadu na druh vykonanej </w:t>
      </w:r>
      <w:r w:rsidR="002B6C42" w:rsidRPr="007C6D65">
        <w:rPr>
          <w:rFonts w:asciiTheme="minorHAnsi" w:hAnsiTheme="minorHAnsi" w:cstheme="minorHAnsi"/>
          <w:sz w:val="22"/>
          <w:szCs w:val="22"/>
        </w:rPr>
        <w:t xml:space="preserve">finančnej </w:t>
      </w:r>
      <w:r w:rsidR="00E450E7" w:rsidRPr="007C6D65">
        <w:rPr>
          <w:rFonts w:asciiTheme="minorHAnsi" w:hAnsiTheme="minorHAnsi" w:cstheme="minorHAnsi"/>
          <w:sz w:val="22"/>
          <w:szCs w:val="22"/>
        </w:rPr>
        <w:t>kontroly/auditu, pričom pri</w:t>
      </w:r>
      <w:r w:rsidR="00BE7438">
        <w:rPr>
          <w:rFonts w:asciiTheme="minorHAnsi" w:hAnsiTheme="minorHAnsi" w:cstheme="minorHAnsi"/>
          <w:sz w:val="22"/>
          <w:szCs w:val="22"/>
        </w:rPr>
        <w:t xml:space="preserve"> </w:t>
      </w:r>
      <w:r w:rsidR="00E450E7" w:rsidRPr="007C6D65">
        <w:rPr>
          <w:rFonts w:asciiTheme="minorHAnsi" w:hAnsiTheme="minorHAnsi" w:cstheme="minorHAnsi"/>
          <w:sz w:val="22"/>
          <w:szCs w:val="22"/>
        </w:rPr>
        <w:t>vykonávaní</w:t>
      </w:r>
      <w:r w:rsidRPr="007C6D65">
        <w:rPr>
          <w:rFonts w:asciiTheme="minorHAnsi" w:hAnsiTheme="minorHAnsi" w:cstheme="minorHAnsi"/>
          <w:sz w:val="22"/>
          <w:szCs w:val="22"/>
        </w:rPr>
        <w:t xml:space="preserve"> </w:t>
      </w:r>
      <w:r w:rsidR="002B6C42" w:rsidRPr="007C6D65">
        <w:rPr>
          <w:rFonts w:asciiTheme="minorHAnsi" w:hAnsiTheme="minorHAnsi" w:cstheme="minorHAnsi"/>
          <w:sz w:val="22"/>
          <w:szCs w:val="22"/>
        </w:rPr>
        <w:t xml:space="preserve">finančnej </w:t>
      </w:r>
      <w:r w:rsidRPr="007C6D65">
        <w:rPr>
          <w:rFonts w:asciiTheme="minorHAnsi" w:hAnsiTheme="minorHAnsi" w:cstheme="minorHAnsi"/>
          <w:sz w:val="22"/>
          <w:szCs w:val="22"/>
        </w:rPr>
        <w:lastRenderedPageBreak/>
        <w:t>kontroly/auditu sú PPA</w:t>
      </w:r>
      <w:r w:rsidR="00E450E7" w:rsidRPr="007C6D65">
        <w:rPr>
          <w:rFonts w:asciiTheme="minorHAnsi" w:hAnsiTheme="minorHAnsi" w:cstheme="minorHAnsi"/>
          <w:sz w:val="22"/>
          <w:szCs w:val="22"/>
        </w:rPr>
        <w:t xml:space="preserve"> alebo osoby</w:t>
      </w:r>
      <w:r w:rsidRPr="007C6D65">
        <w:rPr>
          <w:rFonts w:asciiTheme="minorHAnsi" w:hAnsiTheme="minorHAnsi" w:cstheme="minorHAnsi"/>
          <w:sz w:val="22"/>
          <w:szCs w:val="22"/>
        </w:rPr>
        <w:t xml:space="preserve"> uvedené v</w:t>
      </w:r>
      <w:r w:rsidR="00352E73" w:rsidRPr="007C6D65">
        <w:rPr>
          <w:rFonts w:asciiTheme="minorHAnsi" w:hAnsiTheme="minorHAnsi" w:cstheme="minorHAnsi"/>
          <w:sz w:val="22"/>
          <w:szCs w:val="22"/>
        </w:rPr>
        <w:t> ods.</w:t>
      </w:r>
      <w:r w:rsidRPr="007C6D65">
        <w:rPr>
          <w:rFonts w:asciiTheme="minorHAnsi" w:hAnsiTheme="minorHAnsi" w:cstheme="minorHAnsi"/>
          <w:sz w:val="22"/>
          <w:szCs w:val="22"/>
        </w:rPr>
        <w:t xml:space="preserve"> 1 </w:t>
      </w:r>
      <w:r w:rsidR="00E450E7" w:rsidRPr="007C6D65">
        <w:rPr>
          <w:rFonts w:asciiTheme="minorHAnsi" w:hAnsiTheme="minorHAnsi" w:cstheme="minorHAnsi"/>
          <w:sz w:val="22"/>
          <w:szCs w:val="22"/>
        </w:rPr>
        <w:t>viazané iba platnými právnymi predpismi a</w:t>
      </w:r>
      <w:r w:rsidR="009F2939" w:rsidRPr="007C6D65">
        <w:rPr>
          <w:rFonts w:asciiTheme="minorHAnsi" w:hAnsiTheme="minorHAnsi" w:cstheme="minorHAnsi"/>
          <w:sz w:val="22"/>
          <w:szCs w:val="22"/>
        </w:rPr>
        <w:t> </w:t>
      </w:r>
      <w:r w:rsidR="00E450E7" w:rsidRPr="007C6D65">
        <w:rPr>
          <w:rFonts w:asciiTheme="minorHAnsi" w:hAnsiTheme="minorHAnsi" w:cstheme="minorHAnsi"/>
          <w:sz w:val="22"/>
          <w:szCs w:val="22"/>
        </w:rPr>
        <w:t>Zmluvou</w:t>
      </w:r>
      <w:r w:rsidR="00910F04" w:rsidRPr="00910F04">
        <w:rPr>
          <w:rFonts w:asciiTheme="minorHAnsi" w:hAnsiTheme="minorHAnsi" w:cstheme="minorHAnsi"/>
          <w:sz w:val="22"/>
          <w:szCs w:val="22"/>
        </w:rPr>
        <w:t xml:space="preserve"> </w:t>
      </w:r>
      <w:r w:rsidR="00910F04">
        <w:rPr>
          <w:rFonts w:asciiTheme="minorHAnsi" w:hAnsiTheme="minorHAnsi" w:cstheme="minorHAnsi"/>
          <w:sz w:val="22"/>
          <w:szCs w:val="22"/>
        </w:rPr>
        <w:t>o poskytnutí NFP</w:t>
      </w:r>
      <w:r w:rsidR="00E450E7" w:rsidRPr="007C6D65">
        <w:rPr>
          <w:rFonts w:asciiTheme="minorHAnsi" w:hAnsiTheme="minorHAnsi" w:cstheme="minorHAnsi"/>
          <w:sz w:val="22"/>
          <w:szCs w:val="22"/>
        </w:rPr>
        <w:t>, nie však závermi predchádzajúc</w:t>
      </w:r>
      <w:r w:rsidRPr="007C6D65">
        <w:rPr>
          <w:rFonts w:asciiTheme="minorHAnsi" w:hAnsiTheme="minorHAnsi" w:cstheme="minorHAnsi"/>
          <w:sz w:val="22"/>
          <w:szCs w:val="22"/>
        </w:rPr>
        <w:t xml:space="preserve">ich </w:t>
      </w:r>
      <w:r w:rsidR="002B6C42" w:rsidRPr="007C6D65">
        <w:rPr>
          <w:rFonts w:asciiTheme="minorHAnsi" w:hAnsiTheme="minorHAnsi" w:cstheme="minorHAnsi"/>
          <w:sz w:val="22"/>
          <w:szCs w:val="22"/>
        </w:rPr>
        <w:t xml:space="preserve">finančných </w:t>
      </w:r>
      <w:r w:rsidRPr="007C6D65">
        <w:rPr>
          <w:rFonts w:asciiTheme="minorHAnsi" w:hAnsiTheme="minorHAnsi" w:cstheme="minorHAnsi"/>
          <w:sz w:val="22"/>
          <w:szCs w:val="22"/>
        </w:rPr>
        <w:t>kontrol/auditov. Povinnosť p</w:t>
      </w:r>
      <w:r w:rsidR="00E450E7" w:rsidRPr="007C6D65">
        <w:rPr>
          <w:rFonts w:asciiTheme="minorHAnsi" w:hAnsiTheme="minorHAnsi" w:cstheme="minorHAnsi"/>
          <w:sz w:val="22"/>
          <w:szCs w:val="22"/>
        </w:rPr>
        <w:t>rijímateľa vrátiť NFP alebo jeho časť, ak táto povinnosť vyplynie z</w:t>
      </w:r>
      <w:r w:rsidR="009F2939" w:rsidRPr="007C6D65">
        <w:rPr>
          <w:rFonts w:asciiTheme="minorHAnsi" w:hAnsiTheme="minorHAnsi" w:cstheme="minorHAnsi"/>
          <w:sz w:val="22"/>
          <w:szCs w:val="22"/>
        </w:rPr>
        <w:t> </w:t>
      </w:r>
      <w:r w:rsidR="00E450E7" w:rsidRPr="007C6D65">
        <w:rPr>
          <w:rFonts w:asciiTheme="minorHAnsi" w:hAnsiTheme="minorHAnsi" w:cstheme="minorHAnsi"/>
          <w:sz w:val="22"/>
          <w:szCs w:val="22"/>
        </w:rPr>
        <w:t xml:space="preserve">výsledku vykonanej </w:t>
      </w:r>
      <w:r w:rsidR="002B6C42" w:rsidRPr="007C6D65">
        <w:rPr>
          <w:rFonts w:asciiTheme="minorHAnsi" w:hAnsiTheme="minorHAnsi" w:cstheme="minorHAnsi"/>
          <w:sz w:val="22"/>
          <w:szCs w:val="22"/>
        </w:rPr>
        <w:t xml:space="preserve">finančnej </w:t>
      </w:r>
      <w:r w:rsidR="00E450E7" w:rsidRPr="007C6D65">
        <w:rPr>
          <w:rFonts w:asciiTheme="minorHAnsi" w:hAnsiTheme="minorHAnsi" w:cstheme="minorHAnsi"/>
          <w:sz w:val="22"/>
          <w:szCs w:val="22"/>
        </w:rPr>
        <w:t>kontroly/auditu ke</w:t>
      </w:r>
      <w:r w:rsidRPr="007C6D65">
        <w:rPr>
          <w:rFonts w:asciiTheme="minorHAnsi" w:hAnsiTheme="minorHAnsi" w:cstheme="minorHAnsi"/>
          <w:sz w:val="22"/>
          <w:szCs w:val="22"/>
        </w:rPr>
        <w:t>dykoľvek počas účinnosti Zmluvy</w:t>
      </w:r>
      <w:r w:rsidR="00E450E7" w:rsidRPr="007C6D65">
        <w:rPr>
          <w:rFonts w:asciiTheme="minorHAnsi" w:hAnsiTheme="minorHAnsi" w:cstheme="minorHAnsi"/>
          <w:sz w:val="22"/>
          <w:szCs w:val="22"/>
        </w:rPr>
        <w:t xml:space="preserve">, nie je dotknutá výsledkom predchádzajúcej </w:t>
      </w:r>
      <w:r w:rsidR="002B6C42" w:rsidRPr="007C6D65">
        <w:rPr>
          <w:rFonts w:asciiTheme="minorHAnsi" w:hAnsiTheme="minorHAnsi" w:cstheme="minorHAnsi"/>
          <w:sz w:val="22"/>
          <w:szCs w:val="22"/>
        </w:rPr>
        <w:t xml:space="preserve">finančnej </w:t>
      </w:r>
      <w:r w:rsidR="00E450E7" w:rsidRPr="007C6D65">
        <w:rPr>
          <w:rFonts w:asciiTheme="minorHAnsi" w:hAnsiTheme="minorHAnsi" w:cstheme="minorHAnsi"/>
          <w:sz w:val="22"/>
          <w:szCs w:val="22"/>
        </w:rPr>
        <w:t>kontroly/auditu.</w:t>
      </w:r>
      <w:r w:rsidR="00BE7438">
        <w:rPr>
          <w:rFonts w:asciiTheme="minorHAnsi" w:hAnsiTheme="minorHAnsi" w:cstheme="minorHAnsi"/>
          <w:sz w:val="22"/>
          <w:szCs w:val="22"/>
        </w:rPr>
        <w:t xml:space="preserve"> </w:t>
      </w:r>
    </w:p>
    <w:p w14:paraId="462369C2" w14:textId="78957330" w:rsidR="001D36B9" w:rsidRDefault="001D36B9"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1870F280" w14:textId="4013C7EE"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51E9CE7A" w14:textId="6DE1FDDF"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11D54681" w14:textId="7AEA8391"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11C63C14" w14:textId="67B87223"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29FF9DC1" w14:textId="366971FB"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064669A7" w14:textId="1CB63859"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159C5FB6" w14:textId="63E916F7"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0022E35E" w14:textId="3ABC38ED"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61E0B470" w14:textId="408E053C"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236B9442" w14:textId="444AA7B5"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7F109C59" w14:textId="3094BC44"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55074C33" w14:textId="4C5C4855"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0B4FCA43" w14:textId="294BF46C"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61EC99BD" w14:textId="5EC3A0A8"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11F73303" w14:textId="5A76F6CD"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20E70D89" w14:textId="3EA09C3E"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3296C9EB" w14:textId="22EC03FB"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53617BE4" w14:textId="66D7E0A5"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02D2144E" w14:textId="4FF34D82"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43F1636C" w14:textId="7ED953B8"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726DA5BD" w14:textId="35C936D5"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03495356" w14:textId="681597B5"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1F69F57D" w14:textId="227AAB96"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571559C8" w14:textId="721B0F1D"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131FC945" w14:textId="47C149EB"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5D3D8C51" w14:textId="1D3CF85D"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4710C1B4" w14:textId="68E3FFE3"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0DDC9E14" w14:textId="77777777"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423F8C3A" w14:textId="4EEFF2E7" w:rsidR="00706076" w:rsidRDefault="00FF3AB7" w:rsidP="00706076">
      <w:pPr>
        <w:pStyle w:val="nadpis1111"/>
        <w:numPr>
          <w:ilvl w:val="0"/>
          <w:numId w:val="31"/>
        </w:numPr>
        <w:spacing w:after="0"/>
        <w:ind w:left="567" w:hanging="567"/>
        <w:jc w:val="both"/>
        <w:rPr>
          <w:rFonts w:asciiTheme="minorHAnsi" w:hAnsiTheme="minorHAnsi" w:cstheme="minorHAnsi"/>
          <w:szCs w:val="24"/>
        </w:rPr>
      </w:pPr>
      <w:bookmarkStart w:id="106" w:name="_Toc185401267"/>
      <w:r w:rsidRPr="007C6D65">
        <w:rPr>
          <w:rFonts w:asciiTheme="minorHAnsi" w:hAnsiTheme="minorHAnsi" w:cstheme="minorHAnsi"/>
          <w:szCs w:val="24"/>
        </w:rPr>
        <w:lastRenderedPageBreak/>
        <w:t>NEZROVNALOSTI, VRÁTENIE FINANČNÝCH PROSTRIEDKOV, ZAPOČÍTANIE POHĽADÁVOK</w:t>
      </w:r>
      <w:bookmarkEnd w:id="106"/>
    </w:p>
    <w:p w14:paraId="66465491" w14:textId="77777777" w:rsidR="00706076" w:rsidRPr="00706076" w:rsidRDefault="00706076" w:rsidP="00706076">
      <w:pPr>
        <w:spacing w:before="0"/>
      </w:pPr>
    </w:p>
    <w:p w14:paraId="6FE00AB6" w14:textId="5B8DC661" w:rsidR="00FF3AB7" w:rsidRPr="007C6D65" w:rsidRDefault="00FF3AB7" w:rsidP="00E558A0">
      <w:pPr>
        <w:pStyle w:val="Odsekzoznamu"/>
        <w:numPr>
          <w:ilvl w:val="0"/>
          <w:numId w:val="15"/>
        </w:numPr>
        <w:autoSpaceDE w:val="0"/>
        <w:autoSpaceDN w:val="0"/>
        <w:adjustRightInd w:val="0"/>
        <w:spacing w:before="240" w:after="120"/>
        <w:ind w:left="567" w:hanging="567"/>
        <w:jc w:val="both"/>
        <w:rPr>
          <w:rFonts w:asciiTheme="minorHAnsi" w:hAnsiTheme="minorHAnsi" w:cstheme="minorHAnsi"/>
          <w:sz w:val="22"/>
        </w:rPr>
      </w:pPr>
      <w:r w:rsidRPr="007C6D65">
        <w:rPr>
          <w:rFonts w:asciiTheme="minorHAnsi" w:hAnsiTheme="minorHAnsi" w:cstheme="minorHAnsi"/>
          <w:sz w:val="22"/>
        </w:rPr>
        <w:t>Ochrana finančných záujmov EÚ v SR zahŕňa prevenciu, odhaľovanie, zisťovanie a riešenie nezrovnalostí, prijímanie nápravných opatrení vo forme finančných opráv</w:t>
      </w:r>
      <w:r w:rsidR="008353F7" w:rsidRPr="007C6D65">
        <w:rPr>
          <w:rFonts w:asciiTheme="minorHAnsi" w:hAnsiTheme="minorHAnsi" w:cstheme="minorHAnsi"/>
          <w:sz w:val="22"/>
        </w:rPr>
        <w:t xml:space="preserve"> </w:t>
      </w:r>
      <w:r w:rsidRPr="007C6D65">
        <w:rPr>
          <w:rFonts w:asciiTheme="minorHAnsi" w:hAnsiTheme="minorHAnsi" w:cstheme="minorHAnsi"/>
          <w:sz w:val="22"/>
        </w:rPr>
        <w:t>a vysporiadania finančných vzťahov a iných nápravných opatrení.</w:t>
      </w:r>
    </w:p>
    <w:p w14:paraId="2477456C" w14:textId="77777777" w:rsidR="00FF3AB7" w:rsidRPr="007C6D65" w:rsidRDefault="00FF3AB7" w:rsidP="00E558A0">
      <w:pPr>
        <w:pStyle w:val="Odsekzoznamu"/>
        <w:numPr>
          <w:ilvl w:val="0"/>
          <w:numId w:val="15"/>
        </w:numPr>
        <w:autoSpaceDE w:val="0"/>
        <w:autoSpaceDN w:val="0"/>
        <w:adjustRightInd w:val="0"/>
        <w:spacing w:after="120"/>
        <w:ind w:left="567" w:hanging="567"/>
        <w:jc w:val="both"/>
        <w:rPr>
          <w:rFonts w:asciiTheme="minorHAnsi" w:hAnsiTheme="minorHAnsi" w:cstheme="minorHAnsi"/>
          <w:sz w:val="22"/>
        </w:rPr>
      </w:pPr>
      <w:r w:rsidRPr="007C6D65">
        <w:rPr>
          <w:rFonts w:asciiTheme="minorHAnsi" w:hAnsiTheme="minorHAnsi" w:cstheme="minorHAnsi"/>
          <w:sz w:val="22"/>
        </w:rPr>
        <w:t>Účinná ochrana finančných záujmov na národnej úrovni spočíva najmä v zabezpečení:</w:t>
      </w:r>
    </w:p>
    <w:p w14:paraId="0EAEFFC7" w14:textId="3D0B172D" w:rsidR="00FF3AB7" w:rsidRPr="007C6D65" w:rsidRDefault="00FF3AB7" w:rsidP="00FF474E">
      <w:pPr>
        <w:pStyle w:val="Odsekzoznamu"/>
        <w:numPr>
          <w:ilvl w:val="1"/>
          <w:numId w:val="15"/>
        </w:numPr>
        <w:ind w:left="1134" w:hanging="567"/>
        <w:rPr>
          <w:rFonts w:asciiTheme="minorHAnsi" w:hAnsiTheme="minorHAnsi" w:cstheme="minorHAnsi"/>
          <w:sz w:val="22"/>
        </w:rPr>
      </w:pPr>
      <w:r w:rsidRPr="007C6D65">
        <w:rPr>
          <w:rFonts w:asciiTheme="minorHAnsi" w:hAnsiTheme="minorHAnsi" w:cstheme="minorHAnsi"/>
          <w:sz w:val="22"/>
        </w:rPr>
        <w:t xml:space="preserve">kontroly zákonnosti a správnosti operácií financovaných z fondov; </w:t>
      </w:r>
    </w:p>
    <w:p w14:paraId="6A973577" w14:textId="1FE327A5" w:rsidR="00FF3AB7" w:rsidRPr="007C6D65" w:rsidRDefault="00FF3AB7" w:rsidP="00FF474E">
      <w:pPr>
        <w:pStyle w:val="Odsekzoznamu"/>
        <w:numPr>
          <w:ilvl w:val="1"/>
          <w:numId w:val="15"/>
        </w:numPr>
        <w:ind w:left="1134" w:hanging="567"/>
        <w:jc w:val="both"/>
        <w:rPr>
          <w:rFonts w:asciiTheme="minorHAnsi" w:hAnsiTheme="minorHAnsi" w:cstheme="minorHAnsi"/>
          <w:sz w:val="22"/>
        </w:rPr>
      </w:pPr>
      <w:r w:rsidRPr="007C6D65">
        <w:rPr>
          <w:rFonts w:asciiTheme="minorHAnsi" w:hAnsiTheme="minorHAnsi" w:cstheme="minorHAnsi"/>
          <w:sz w:val="22"/>
        </w:rPr>
        <w:t>účinnej ochrany proti podvodom, najmä pokiaľ ide o oblasti s vyššou mierou rizika, ktoré majú pôsobiť ako odstrašujúci prostriedok, so zreteľom na náklady a výnosy, ako</w:t>
      </w:r>
      <w:r w:rsidR="00BE7438">
        <w:rPr>
          <w:rFonts w:asciiTheme="minorHAnsi" w:hAnsiTheme="minorHAnsi" w:cstheme="minorHAnsi"/>
          <w:sz w:val="22"/>
        </w:rPr>
        <w:t xml:space="preserve"> </w:t>
      </w:r>
      <w:r w:rsidRPr="007C6D65">
        <w:rPr>
          <w:rFonts w:asciiTheme="minorHAnsi" w:hAnsiTheme="minorHAnsi" w:cstheme="minorHAnsi"/>
          <w:sz w:val="22"/>
        </w:rPr>
        <w:t>aj</w:t>
      </w:r>
      <w:r w:rsidR="00BE7438">
        <w:rPr>
          <w:rFonts w:asciiTheme="minorHAnsi" w:hAnsiTheme="minorHAnsi" w:cstheme="minorHAnsi"/>
          <w:sz w:val="22"/>
        </w:rPr>
        <w:t xml:space="preserve"> </w:t>
      </w:r>
      <w:r w:rsidRPr="007C6D65">
        <w:rPr>
          <w:rFonts w:asciiTheme="minorHAnsi" w:hAnsiTheme="minorHAnsi" w:cstheme="minorHAnsi"/>
          <w:sz w:val="22"/>
        </w:rPr>
        <w:t xml:space="preserve">primeranosť opatrení; </w:t>
      </w:r>
    </w:p>
    <w:p w14:paraId="45EB1951" w14:textId="77777777" w:rsidR="00FF3AB7" w:rsidRPr="007C6D65" w:rsidRDefault="00FF3AB7" w:rsidP="00FF474E">
      <w:pPr>
        <w:pStyle w:val="Odsekzoznamu"/>
        <w:numPr>
          <w:ilvl w:val="1"/>
          <w:numId w:val="15"/>
        </w:numPr>
        <w:ind w:left="1134" w:hanging="567"/>
        <w:jc w:val="both"/>
        <w:rPr>
          <w:rFonts w:asciiTheme="minorHAnsi" w:hAnsiTheme="minorHAnsi" w:cstheme="minorHAnsi"/>
          <w:sz w:val="22"/>
        </w:rPr>
      </w:pPr>
      <w:r w:rsidRPr="007C6D65">
        <w:rPr>
          <w:rFonts w:asciiTheme="minorHAnsi" w:hAnsiTheme="minorHAnsi" w:cstheme="minorHAnsi"/>
          <w:sz w:val="22"/>
        </w:rPr>
        <w:t xml:space="preserve">predchádzania nezrovnalostiam a podvodom, ich zistenie a náprava; </w:t>
      </w:r>
    </w:p>
    <w:p w14:paraId="67371CFA" w14:textId="4325DFB9" w:rsidR="00FF3AB7" w:rsidRPr="007C6D65" w:rsidRDefault="00FF3AB7" w:rsidP="00FF474E">
      <w:pPr>
        <w:pStyle w:val="Odsekzoznamu"/>
        <w:numPr>
          <w:ilvl w:val="1"/>
          <w:numId w:val="15"/>
        </w:numPr>
        <w:ind w:left="1134" w:hanging="567"/>
        <w:jc w:val="both"/>
        <w:rPr>
          <w:rFonts w:asciiTheme="minorHAnsi" w:hAnsiTheme="minorHAnsi" w:cstheme="minorHAnsi"/>
          <w:sz w:val="22"/>
        </w:rPr>
      </w:pPr>
      <w:r w:rsidRPr="007C6D65">
        <w:rPr>
          <w:rFonts w:asciiTheme="minorHAnsi" w:hAnsiTheme="minorHAnsi" w:cstheme="minorHAnsi"/>
          <w:sz w:val="22"/>
        </w:rPr>
        <w:t>zavádzania účinných, odrádzajúcich a primeraných sankcií v súlade s</w:t>
      </w:r>
      <w:r w:rsidR="008353F7" w:rsidRPr="007C6D65">
        <w:rPr>
          <w:rFonts w:asciiTheme="minorHAnsi" w:hAnsiTheme="minorHAnsi" w:cstheme="minorHAnsi"/>
          <w:sz w:val="22"/>
        </w:rPr>
        <w:t> platnou legislatívou SR a legislatívou EÚ</w:t>
      </w:r>
      <w:r w:rsidRPr="007C6D65">
        <w:rPr>
          <w:rFonts w:asciiTheme="minorHAnsi" w:hAnsiTheme="minorHAnsi" w:cstheme="minorHAnsi"/>
          <w:sz w:val="22"/>
        </w:rPr>
        <w:t xml:space="preserve">; </w:t>
      </w:r>
    </w:p>
    <w:p w14:paraId="485F99E2" w14:textId="36C866B2" w:rsidR="00FF3AB7" w:rsidRPr="007C6D65" w:rsidRDefault="00FF3AB7" w:rsidP="00FF474E">
      <w:pPr>
        <w:pStyle w:val="Odsekzoznamu"/>
        <w:numPr>
          <w:ilvl w:val="1"/>
          <w:numId w:val="15"/>
        </w:numPr>
        <w:ind w:left="1134" w:hanging="567"/>
        <w:jc w:val="both"/>
        <w:rPr>
          <w:rFonts w:asciiTheme="minorHAnsi" w:hAnsiTheme="minorHAnsi" w:cstheme="minorHAnsi"/>
          <w:sz w:val="22"/>
        </w:rPr>
      </w:pPr>
      <w:r w:rsidRPr="007C6D65">
        <w:rPr>
          <w:rFonts w:asciiTheme="minorHAnsi" w:hAnsiTheme="minorHAnsi" w:cstheme="minorHAnsi"/>
          <w:sz w:val="22"/>
        </w:rPr>
        <w:t>vymáhani</w:t>
      </w:r>
      <w:r w:rsidR="008353F7" w:rsidRPr="007C6D65">
        <w:rPr>
          <w:rFonts w:asciiTheme="minorHAnsi" w:hAnsiTheme="minorHAnsi" w:cstheme="minorHAnsi"/>
          <w:sz w:val="22"/>
        </w:rPr>
        <w:t>a</w:t>
      </w:r>
      <w:r w:rsidRPr="007C6D65">
        <w:rPr>
          <w:rFonts w:asciiTheme="minorHAnsi" w:hAnsiTheme="minorHAnsi" w:cstheme="minorHAnsi"/>
          <w:sz w:val="22"/>
        </w:rPr>
        <w:t xml:space="preserve"> neoprávnene</w:t>
      </w:r>
      <w:r w:rsidR="008353F7" w:rsidRPr="007C6D65">
        <w:rPr>
          <w:rFonts w:asciiTheme="minorHAnsi" w:hAnsiTheme="minorHAnsi" w:cstheme="minorHAnsi"/>
          <w:sz w:val="22"/>
        </w:rPr>
        <w:t xml:space="preserve"> </w:t>
      </w:r>
      <w:r w:rsidRPr="007C6D65">
        <w:rPr>
          <w:rFonts w:asciiTheme="minorHAnsi" w:hAnsiTheme="minorHAnsi" w:cstheme="minorHAnsi"/>
          <w:sz w:val="22"/>
        </w:rPr>
        <w:t>vyplatených súm vrátane prislúchajúcich úrokov z omeškania a prijat</w:t>
      </w:r>
      <w:r w:rsidR="008353F7" w:rsidRPr="007C6D65">
        <w:rPr>
          <w:rFonts w:asciiTheme="minorHAnsi" w:hAnsiTheme="minorHAnsi" w:cstheme="minorHAnsi"/>
          <w:sz w:val="22"/>
        </w:rPr>
        <w:t>í</w:t>
      </w:r>
      <w:r w:rsidRPr="007C6D65">
        <w:rPr>
          <w:rFonts w:asciiTheme="minorHAnsi" w:hAnsiTheme="minorHAnsi" w:cstheme="minorHAnsi"/>
          <w:sz w:val="22"/>
        </w:rPr>
        <w:t xml:space="preserve"> účinných opatrení za účelom vrátenia finančných prostriedkov, podľa potreby aj</w:t>
      </w:r>
      <w:r w:rsidR="00BE7438">
        <w:rPr>
          <w:rFonts w:asciiTheme="minorHAnsi" w:hAnsiTheme="minorHAnsi" w:cstheme="minorHAnsi"/>
          <w:sz w:val="22"/>
        </w:rPr>
        <w:t xml:space="preserve"> </w:t>
      </w:r>
      <w:r w:rsidRPr="007C6D65">
        <w:rPr>
          <w:rFonts w:asciiTheme="minorHAnsi" w:hAnsiTheme="minorHAnsi" w:cstheme="minorHAnsi"/>
          <w:sz w:val="22"/>
        </w:rPr>
        <w:t>na</w:t>
      </w:r>
      <w:r w:rsidR="001C7F89">
        <w:rPr>
          <w:rFonts w:asciiTheme="minorHAnsi" w:hAnsiTheme="minorHAnsi" w:cstheme="minorHAnsi"/>
          <w:sz w:val="22"/>
        </w:rPr>
        <w:t> </w:t>
      </w:r>
      <w:r w:rsidRPr="007C6D65">
        <w:rPr>
          <w:rFonts w:asciiTheme="minorHAnsi" w:hAnsiTheme="minorHAnsi" w:cstheme="minorHAnsi"/>
          <w:sz w:val="22"/>
        </w:rPr>
        <w:t>začatie súdneho konania.</w:t>
      </w:r>
    </w:p>
    <w:p w14:paraId="169F3EA2" w14:textId="77777777" w:rsidR="00FF3AB7" w:rsidRPr="007C6D65" w:rsidRDefault="00FF3AB7" w:rsidP="00FF3AB7">
      <w:pPr>
        <w:pStyle w:val="Odsekzoznamu"/>
        <w:ind w:left="1440"/>
        <w:jc w:val="both"/>
        <w:rPr>
          <w:rFonts w:asciiTheme="minorHAnsi" w:hAnsiTheme="minorHAnsi" w:cstheme="minorHAnsi"/>
          <w:sz w:val="22"/>
        </w:rPr>
      </w:pPr>
    </w:p>
    <w:p w14:paraId="763283EC" w14:textId="35FB9726" w:rsidR="00FF3AB7" w:rsidRPr="007C6D65" w:rsidRDefault="00FF3AB7" w:rsidP="00E558A0">
      <w:pPr>
        <w:pStyle w:val="Odsekzoznamu"/>
        <w:numPr>
          <w:ilvl w:val="0"/>
          <w:numId w:val="15"/>
        </w:numPr>
        <w:autoSpaceDE w:val="0"/>
        <w:autoSpaceDN w:val="0"/>
        <w:adjustRightInd w:val="0"/>
        <w:spacing w:after="120"/>
        <w:ind w:left="567" w:hanging="567"/>
        <w:jc w:val="both"/>
        <w:rPr>
          <w:rFonts w:asciiTheme="minorHAnsi" w:hAnsiTheme="minorHAnsi" w:cstheme="minorHAnsi"/>
          <w:sz w:val="22"/>
        </w:rPr>
      </w:pPr>
      <w:r w:rsidRPr="007C6D65">
        <w:rPr>
          <w:rFonts w:asciiTheme="minorHAnsi" w:hAnsiTheme="minorHAnsi" w:cstheme="minorHAnsi"/>
          <w:sz w:val="22"/>
        </w:rPr>
        <w:t>Nezrovnalosť znamená akékoľvek porušenie ustanovenia práva EÚ vyplývajúce z konania alebo opomenutia hospodárskeho subjektu, dôsledkom čoho je</w:t>
      </w:r>
      <w:r w:rsidR="008353F7" w:rsidRPr="007C6D65">
        <w:rPr>
          <w:rFonts w:asciiTheme="minorHAnsi" w:hAnsiTheme="minorHAnsi" w:cstheme="minorHAnsi"/>
          <w:sz w:val="22"/>
        </w:rPr>
        <w:t xml:space="preserve">, </w:t>
      </w:r>
      <w:r w:rsidRPr="007C6D65">
        <w:rPr>
          <w:rFonts w:asciiTheme="minorHAnsi" w:hAnsiTheme="minorHAnsi" w:cstheme="minorHAnsi"/>
          <w:sz w:val="22"/>
        </w:rPr>
        <w:t>alebo by bolo poškodenie všeobecného rozpočtu EÚ alebo rozpočtov ňou spravovaných, buď zmenšením, alebo stratou výnosov plynúcich z vlastných zdrojov vyberaných priamo</w:t>
      </w:r>
      <w:r w:rsidR="008353F7" w:rsidRPr="007C6D65">
        <w:rPr>
          <w:rFonts w:asciiTheme="minorHAnsi" w:hAnsiTheme="minorHAnsi" w:cstheme="minorHAnsi"/>
          <w:sz w:val="22"/>
        </w:rPr>
        <w:t xml:space="preserve"> </w:t>
      </w:r>
      <w:r w:rsidRPr="007C6D65">
        <w:rPr>
          <w:rFonts w:asciiTheme="minorHAnsi" w:hAnsiTheme="minorHAnsi" w:cstheme="minorHAnsi"/>
          <w:sz w:val="22"/>
        </w:rPr>
        <w:t>v mene EÚ alebo neoprávnenou výdavkovou položkou.</w:t>
      </w:r>
    </w:p>
    <w:p w14:paraId="7C192DBA" w14:textId="28E7AC69" w:rsidR="00FF3AB7" w:rsidRPr="007C6D65" w:rsidRDefault="00FF3AB7" w:rsidP="00E558A0">
      <w:pPr>
        <w:pStyle w:val="Odsekzoznamu"/>
        <w:numPr>
          <w:ilvl w:val="0"/>
          <w:numId w:val="15"/>
        </w:numPr>
        <w:autoSpaceDE w:val="0"/>
        <w:autoSpaceDN w:val="0"/>
        <w:adjustRightInd w:val="0"/>
        <w:spacing w:after="120"/>
        <w:ind w:left="567" w:hanging="567"/>
        <w:jc w:val="both"/>
        <w:rPr>
          <w:rFonts w:asciiTheme="minorHAnsi" w:hAnsiTheme="minorHAnsi" w:cstheme="minorHAnsi"/>
          <w:sz w:val="22"/>
        </w:rPr>
      </w:pPr>
      <w:r w:rsidRPr="007C6D65">
        <w:rPr>
          <w:rFonts w:asciiTheme="minorHAnsi" w:hAnsiTheme="minorHAnsi" w:cstheme="minorHAnsi"/>
          <w:sz w:val="22"/>
        </w:rPr>
        <w:t>Nezrovnalosť môže zistiť riadiaci orgán, PPA, certifikačný orgán, útvary následnej finančnej kontroly/auditu MPRV SR. V rámci kontrolnej činnosti môže nezrovnalosť zistiť aj N</w:t>
      </w:r>
      <w:r w:rsidR="008353F7" w:rsidRPr="007C6D65">
        <w:rPr>
          <w:rFonts w:asciiTheme="minorHAnsi" w:hAnsiTheme="minorHAnsi" w:cstheme="minorHAnsi"/>
          <w:sz w:val="22"/>
        </w:rPr>
        <w:t>KÚ</w:t>
      </w:r>
      <w:r w:rsidRPr="007C6D65">
        <w:rPr>
          <w:rFonts w:asciiTheme="minorHAnsi" w:hAnsiTheme="minorHAnsi" w:cstheme="minorHAnsi"/>
          <w:sz w:val="22"/>
        </w:rPr>
        <w:t>, Ú</w:t>
      </w:r>
      <w:r w:rsidR="00D25F67" w:rsidRPr="007C6D65">
        <w:rPr>
          <w:rFonts w:asciiTheme="minorHAnsi" w:hAnsiTheme="minorHAnsi" w:cstheme="minorHAnsi"/>
          <w:sz w:val="22"/>
        </w:rPr>
        <w:t>VO</w:t>
      </w:r>
      <w:r w:rsidRPr="007C6D65">
        <w:rPr>
          <w:rFonts w:asciiTheme="minorHAnsi" w:hAnsiTheme="minorHAnsi" w:cstheme="minorHAnsi"/>
          <w:sz w:val="22"/>
        </w:rPr>
        <w:t xml:space="preserve"> a Úrad vlády SR v rámci výkonu svojich kompetencií. Nezrovnalosť môžu zistiť aj orgány Európskej komisie, Európsky dvor audítorov</w:t>
      </w:r>
      <w:r w:rsidR="00D25F67" w:rsidRPr="007C6D65">
        <w:rPr>
          <w:rFonts w:asciiTheme="minorHAnsi" w:hAnsiTheme="minorHAnsi" w:cstheme="minorHAnsi"/>
          <w:sz w:val="22"/>
        </w:rPr>
        <w:t xml:space="preserve"> </w:t>
      </w:r>
      <w:r w:rsidRPr="007C6D65">
        <w:rPr>
          <w:rFonts w:asciiTheme="minorHAnsi" w:hAnsiTheme="minorHAnsi" w:cstheme="minorHAnsi"/>
          <w:sz w:val="22"/>
        </w:rPr>
        <w:t>alebo Európsky úrad pre boj proti podvodom v rámci výkonu svojich kompetencií.</w:t>
      </w:r>
    </w:p>
    <w:p w14:paraId="206614EC" w14:textId="6AD7EEF2" w:rsidR="00FF3AB7" w:rsidRPr="007C6D65" w:rsidRDefault="00FF3AB7" w:rsidP="00E558A0">
      <w:pPr>
        <w:pStyle w:val="Odsekzoznamu"/>
        <w:numPr>
          <w:ilvl w:val="0"/>
          <w:numId w:val="15"/>
        </w:numPr>
        <w:autoSpaceDE w:val="0"/>
        <w:autoSpaceDN w:val="0"/>
        <w:adjustRightInd w:val="0"/>
        <w:spacing w:after="120"/>
        <w:ind w:left="567" w:hanging="567"/>
        <w:jc w:val="both"/>
        <w:rPr>
          <w:rFonts w:asciiTheme="minorHAnsi" w:hAnsiTheme="minorHAnsi" w:cstheme="minorHAnsi"/>
          <w:sz w:val="22"/>
        </w:rPr>
      </w:pPr>
      <w:r w:rsidRPr="007C6D65">
        <w:rPr>
          <w:rFonts w:asciiTheme="minorHAnsi" w:hAnsiTheme="minorHAnsi" w:cstheme="minorHAnsi"/>
          <w:sz w:val="22"/>
        </w:rPr>
        <w:t>Nezrovnalosť môže zistiť aj prijímateľ, partner, užívateľ alebo dodávateľ. Prijímateľ bezodkladne oznámi zistenú nezrovnalosť PPA; ak partner, užívateľ alebo dodávateľ</w:t>
      </w:r>
      <w:r w:rsidR="00D25F67" w:rsidRPr="007C6D65">
        <w:rPr>
          <w:rFonts w:asciiTheme="minorHAnsi" w:hAnsiTheme="minorHAnsi" w:cstheme="minorHAnsi"/>
          <w:sz w:val="22"/>
        </w:rPr>
        <w:t xml:space="preserve"> </w:t>
      </w:r>
      <w:r w:rsidRPr="007C6D65">
        <w:rPr>
          <w:rFonts w:asciiTheme="minorHAnsi" w:hAnsiTheme="minorHAnsi" w:cstheme="minorHAnsi"/>
          <w:sz w:val="22"/>
        </w:rPr>
        <w:t>zistia nezrovnalosť, sú</w:t>
      </w:r>
      <w:r w:rsidR="00BE7438">
        <w:rPr>
          <w:rFonts w:asciiTheme="minorHAnsi" w:hAnsiTheme="minorHAnsi" w:cstheme="minorHAnsi"/>
          <w:sz w:val="22"/>
        </w:rPr>
        <w:t xml:space="preserve"> </w:t>
      </w:r>
      <w:r w:rsidRPr="007C6D65">
        <w:rPr>
          <w:rFonts w:asciiTheme="minorHAnsi" w:hAnsiTheme="minorHAnsi" w:cstheme="minorHAnsi"/>
          <w:sz w:val="22"/>
        </w:rPr>
        <w:t>povinní to bezodkladne oznámiť prijímateľovi. Subjekty zapojené do systému riadenia a kontroly na národnej úrovni sú povinné všetky podozrenia z nezrovnalostí alebo zistené nezrovnalosti bezodkladne oznámiť PPA. V súlade so všeobecnými zásadami systému riadenia a kontroly podľa čl. 72 pí</w:t>
      </w:r>
      <w:r w:rsidR="0044213C" w:rsidRPr="007C6D65">
        <w:rPr>
          <w:rFonts w:asciiTheme="minorHAnsi" w:hAnsiTheme="minorHAnsi" w:cstheme="minorHAnsi"/>
          <w:sz w:val="22"/>
        </w:rPr>
        <w:t>sm. h) všeobecného nariadenia</w:t>
      </w:r>
      <w:r w:rsidRPr="007C6D65">
        <w:rPr>
          <w:rFonts w:asciiTheme="minorHAnsi" w:hAnsiTheme="minorHAnsi" w:cstheme="minorHAnsi"/>
          <w:sz w:val="22"/>
        </w:rPr>
        <w:t xml:space="preserve"> je S</w:t>
      </w:r>
      <w:r w:rsidR="00D25F67" w:rsidRPr="007C6D65">
        <w:rPr>
          <w:rFonts w:asciiTheme="minorHAnsi" w:hAnsiTheme="minorHAnsi" w:cstheme="minorHAnsi"/>
          <w:sz w:val="22"/>
        </w:rPr>
        <w:t>R</w:t>
      </w:r>
      <w:r w:rsidRPr="007C6D65">
        <w:rPr>
          <w:rFonts w:asciiTheme="minorHAnsi" w:hAnsiTheme="minorHAnsi" w:cstheme="minorHAnsi"/>
          <w:sz w:val="22"/>
        </w:rPr>
        <w:t xml:space="preserve"> povinná zabezpečiť najmä prevenciu, zisťovanie a opravu nezrovnalostí vrátane podvod</w:t>
      </w:r>
      <w:r w:rsidR="00D25F67" w:rsidRPr="007C6D65">
        <w:rPr>
          <w:rFonts w:asciiTheme="minorHAnsi" w:hAnsiTheme="minorHAnsi" w:cstheme="minorHAnsi"/>
          <w:sz w:val="22"/>
        </w:rPr>
        <w:t>ov</w:t>
      </w:r>
      <w:r w:rsidRPr="007C6D65">
        <w:rPr>
          <w:rFonts w:asciiTheme="minorHAnsi" w:hAnsiTheme="minorHAnsi" w:cstheme="minorHAnsi"/>
          <w:sz w:val="22"/>
        </w:rPr>
        <w:t xml:space="preserve"> a vymáhani</w:t>
      </w:r>
      <w:r w:rsidR="00D25F67" w:rsidRPr="007C6D65">
        <w:rPr>
          <w:rFonts w:asciiTheme="minorHAnsi" w:hAnsiTheme="minorHAnsi" w:cstheme="minorHAnsi"/>
          <w:sz w:val="22"/>
        </w:rPr>
        <w:t>e</w:t>
      </w:r>
      <w:r w:rsidRPr="007C6D65">
        <w:rPr>
          <w:rFonts w:asciiTheme="minorHAnsi" w:hAnsiTheme="minorHAnsi" w:cstheme="minorHAnsi"/>
          <w:sz w:val="22"/>
        </w:rPr>
        <w:t xml:space="preserve"> neoprávnene vyplatených súm vrátane všetkých úrokov z omeškania. Za riešenie nezrovnalostí v rámci PRV je zodpovedná PPA. </w:t>
      </w:r>
    </w:p>
    <w:p w14:paraId="585F3A40" w14:textId="77777777" w:rsidR="00FF3AB7" w:rsidRPr="007C6D65" w:rsidRDefault="00FF3AB7" w:rsidP="00E558A0">
      <w:pPr>
        <w:pStyle w:val="Odsekzoznamu"/>
        <w:numPr>
          <w:ilvl w:val="0"/>
          <w:numId w:val="15"/>
        </w:numPr>
        <w:autoSpaceDE w:val="0"/>
        <w:autoSpaceDN w:val="0"/>
        <w:adjustRightInd w:val="0"/>
        <w:spacing w:after="120"/>
        <w:ind w:left="567" w:hanging="567"/>
        <w:jc w:val="both"/>
        <w:rPr>
          <w:rFonts w:asciiTheme="minorHAnsi" w:hAnsiTheme="minorHAnsi" w:cstheme="minorHAnsi"/>
          <w:sz w:val="22"/>
        </w:rPr>
      </w:pPr>
      <w:r w:rsidRPr="007C6D65">
        <w:rPr>
          <w:rFonts w:asciiTheme="minorHAnsi" w:hAnsiTheme="minorHAnsi" w:cstheme="minorHAnsi"/>
          <w:sz w:val="22"/>
        </w:rPr>
        <w:t>Pod riešením nezrovnalosti sa na úrovni PPA rozumie najmä:</w:t>
      </w:r>
    </w:p>
    <w:p w14:paraId="584A9CB7" w14:textId="77777777" w:rsidR="00FF3AB7" w:rsidRPr="007C6D65" w:rsidRDefault="00FF3AB7" w:rsidP="00F47749">
      <w:pPr>
        <w:pStyle w:val="Odsekzoznamu"/>
        <w:widowControl w:val="0"/>
        <w:numPr>
          <w:ilvl w:val="1"/>
          <w:numId w:val="41"/>
        </w:numPr>
        <w:autoSpaceDE w:val="0"/>
        <w:autoSpaceDN w:val="0"/>
        <w:adjustRightInd w:val="0"/>
        <w:spacing w:after="120"/>
        <w:ind w:left="1134" w:hanging="567"/>
        <w:jc w:val="both"/>
        <w:rPr>
          <w:rFonts w:asciiTheme="minorHAnsi" w:hAnsiTheme="minorHAnsi" w:cstheme="minorHAnsi"/>
          <w:sz w:val="22"/>
        </w:rPr>
      </w:pPr>
      <w:r w:rsidRPr="007C6D65">
        <w:rPr>
          <w:rFonts w:asciiTheme="minorHAnsi" w:hAnsiTheme="minorHAnsi" w:cstheme="minorHAnsi"/>
          <w:sz w:val="22"/>
        </w:rPr>
        <w:t>vypracovanie a schválenie správy o zistenej nezrovnalosti v IS PPA;</w:t>
      </w:r>
    </w:p>
    <w:p w14:paraId="416AEECC" w14:textId="77777777" w:rsidR="00FF3AB7" w:rsidRPr="007C6D65" w:rsidRDefault="00FF3AB7" w:rsidP="00F47749">
      <w:pPr>
        <w:pStyle w:val="Odsekzoznamu"/>
        <w:widowControl w:val="0"/>
        <w:numPr>
          <w:ilvl w:val="1"/>
          <w:numId w:val="41"/>
        </w:numPr>
        <w:autoSpaceDE w:val="0"/>
        <w:autoSpaceDN w:val="0"/>
        <w:adjustRightInd w:val="0"/>
        <w:spacing w:after="120"/>
        <w:ind w:left="1134" w:hanging="567"/>
        <w:jc w:val="both"/>
        <w:rPr>
          <w:rFonts w:asciiTheme="minorHAnsi" w:hAnsiTheme="minorHAnsi" w:cstheme="minorHAnsi"/>
          <w:sz w:val="22"/>
        </w:rPr>
      </w:pPr>
      <w:r w:rsidRPr="007C6D65">
        <w:rPr>
          <w:rFonts w:asciiTheme="minorHAnsi" w:hAnsiTheme="minorHAnsi" w:cstheme="minorHAnsi"/>
          <w:sz w:val="22"/>
        </w:rPr>
        <w:t>oznámenie nezrovnalosti prijímateľovi;</w:t>
      </w:r>
    </w:p>
    <w:p w14:paraId="3E57EB8A" w14:textId="77777777" w:rsidR="00FF3AB7" w:rsidRPr="007C6D65" w:rsidRDefault="00FF3AB7" w:rsidP="00F47749">
      <w:pPr>
        <w:pStyle w:val="Odsekzoznamu"/>
        <w:widowControl w:val="0"/>
        <w:numPr>
          <w:ilvl w:val="1"/>
          <w:numId w:val="41"/>
        </w:numPr>
        <w:autoSpaceDE w:val="0"/>
        <w:autoSpaceDN w:val="0"/>
        <w:adjustRightInd w:val="0"/>
        <w:spacing w:after="120"/>
        <w:ind w:left="1134" w:hanging="567"/>
        <w:jc w:val="both"/>
        <w:rPr>
          <w:rFonts w:asciiTheme="minorHAnsi" w:hAnsiTheme="minorHAnsi" w:cstheme="minorHAnsi"/>
          <w:sz w:val="22"/>
        </w:rPr>
      </w:pPr>
      <w:r w:rsidRPr="007C6D65">
        <w:rPr>
          <w:rFonts w:asciiTheme="minorHAnsi" w:hAnsiTheme="minorHAnsi" w:cstheme="minorHAnsi"/>
          <w:sz w:val="22"/>
        </w:rPr>
        <w:t xml:space="preserve">aktualizovanie správy o zistenej nezrovnalosti v IS PPA, monitorovanie a popis stavu riešenia nezrovnalosti; </w:t>
      </w:r>
    </w:p>
    <w:p w14:paraId="4DF3E865" w14:textId="77777777" w:rsidR="00FF3AB7" w:rsidRPr="007C6D65" w:rsidRDefault="00FF3AB7" w:rsidP="00F47749">
      <w:pPr>
        <w:pStyle w:val="Odsekzoznamu"/>
        <w:widowControl w:val="0"/>
        <w:numPr>
          <w:ilvl w:val="1"/>
          <w:numId w:val="41"/>
        </w:numPr>
        <w:autoSpaceDE w:val="0"/>
        <w:autoSpaceDN w:val="0"/>
        <w:adjustRightInd w:val="0"/>
        <w:spacing w:after="120"/>
        <w:ind w:left="1134" w:hanging="567"/>
        <w:jc w:val="both"/>
        <w:rPr>
          <w:rFonts w:asciiTheme="minorHAnsi" w:hAnsiTheme="minorHAnsi" w:cstheme="minorHAnsi"/>
          <w:sz w:val="22"/>
        </w:rPr>
      </w:pPr>
      <w:r w:rsidRPr="007C6D65">
        <w:rPr>
          <w:rFonts w:asciiTheme="minorHAnsi" w:hAnsiTheme="minorHAnsi" w:cstheme="minorHAnsi"/>
          <w:sz w:val="22"/>
        </w:rPr>
        <w:t>bezodkladné prijatie účinných nápravných opatrení na odstránenie vzniknutej nezrovnalosti a predchádzanie vzniku ďalších nezrovnalostí;</w:t>
      </w:r>
    </w:p>
    <w:p w14:paraId="21274DAD" w14:textId="77777777" w:rsidR="00FF3AB7" w:rsidRPr="007C6D65" w:rsidRDefault="00FF3AB7" w:rsidP="00F47749">
      <w:pPr>
        <w:pStyle w:val="Odsekzoznamu"/>
        <w:widowControl w:val="0"/>
        <w:numPr>
          <w:ilvl w:val="1"/>
          <w:numId w:val="41"/>
        </w:numPr>
        <w:autoSpaceDE w:val="0"/>
        <w:autoSpaceDN w:val="0"/>
        <w:adjustRightInd w:val="0"/>
        <w:spacing w:after="120"/>
        <w:ind w:left="1134" w:hanging="567"/>
        <w:jc w:val="both"/>
        <w:rPr>
          <w:rFonts w:asciiTheme="minorHAnsi" w:hAnsiTheme="minorHAnsi" w:cstheme="minorHAnsi"/>
          <w:sz w:val="22"/>
        </w:rPr>
      </w:pPr>
      <w:r w:rsidRPr="007C6D65">
        <w:rPr>
          <w:rFonts w:asciiTheme="minorHAnsi" w:hAnsiTheme="minorHAnsi" w:cstheme="minorHAnsi"/>
          <w:sz w:val="22"/>
        </w:rPr>
        <w:t xml:space="preserve">preverenie možného dopadu na systém riadenia a kontroly PRV, revízia uplatňovaných postupov riadenia a kontroly; </w:t>
      </w:r>
    </w:p>
    <w:p w14:paraId="7BDB974C" w14:textId="0E8A7F90" w:rsidR="00FF3AB7" w:rsidRPr="007C6D65" w:rsidRDefault="00FF3AB7" w:rsidP="00F47749">
      <w:pPr>
        <w:pStyle w:val="Odsekzoznamu"/>
        <w:widowControl w:val="0"/>
        <w:numPr>
          <w:ilvl w:val="1"/>
          <w:numId w:val="41"/>
        </w:numPr>
        <w:autoSpaceDE w:val="0"/>
        <w:autoSpaceDN w:val="0"/>
        <w:adjustRightInd w:val="0"/>
        <w:spacing w:after="120"/>
        <w:ind w:left="1134" w:hanging="567"/>
        <w:jc w:val="both"/>
        <w:rPr>
          <w:rFonts w:asciiTheme="minorHAnsi" w:hAnsiTheme="minorHAnsi" w:cstheme="minorHAnsi"/>
          <w:sz w:val="22"/>
        </w:rPr>
      </w:pPr>
      <w:r w:rsidRPr="007C6D65">
        <w:rPr>
          <w:rFonts w:asciiTheme="minorHAnsi" w:hAnsiTheme="minorHAnsi" w:cstheme="minorHAnsi"/>
          <w:sz w:val="22"/>
        </w:rPr>
        <w:t xml:space="preserve">zabezpečenie bezodkladného finančného vysporiadania nezrovnalosti podľa podmienok Zmluvy </w:t>
      </w:r>
      <w:r w:rsidR="00D16524" w:rsidRPr="00753A21">
        <w:rPr>
          <w:rFonts w:asciiTheme="minorHAnsi" w:hAnsiTheme="minorHAnsi" w:cstheme="minorHAnsi"/>
          <w:sz w:val="22"/>
        </w:rPr>
        <w:t xml:space="preserve">o poskytnutí NFP </w:t>
      </w:r>
      <w:r w:rsidRPr="007C6D65">
        <w:rPr>
          <w:rFonts w:asciiTheme="minorHAnsi" w:hAnsiTheme="minorHAnsi" w:cstheme="minorHAnsi"/>
          <w:sz w:val="22"/>
        </w:rPr>
        <w:t xml:space="preserve">alebo rozhodnutia o schválení </w:t>
      </w:r>
      <w:proofErr w:type="spellStart"/>
      <w:r w:rsidR="008B0111">
        <w:rPr>
          <w:rFonts w:asciiTheme="minorHAnsi" w:hAnsiTheme="minorHAnsi" w:cstheme="minorHAnsi"/>
          <w:sz w:val="22"/>
        </w:rPr>
        <w:t>ŽoNFP</w:t>
      </w:r>
      <w:proofErr w:type="spellEnd"/>
      <w:r w:rsidR="008B0111" w:rsidRPr="007C6D65">
        <w:rPr>
          <w:rFonts w:asciiTheme="minorHAnsi" w:hAnsiTheme="minorHAnsi" w:cstheme="minorHAnsi"/>
          <w:sz w:val="22"/>
        </w:rPr>
        <w:t xml:space="preserve"> </w:t>
      </w:r>
      <w:r w:rsidRPr="007C6D65">
        <w:rPr>
          <w:rFonts w:asciiTheme="minorHAnsi" w:hAnsiTheme="minorHAnsi" w:cstheme="minorHAnsi"/>
          <w:sz w:val="22"/>
        </w:rPr>
        <w:t>a príslušných právnych predpisov;</w:t>
      </w:r>
    </w:p>
    <w:p w14:paraId="32483A51" w14:textId="78F6A8E1" w:rsidR="00FF3AB7" w:rsidRPr="007C6D65" w:rsidRDefault="00FF3AB7" w:rsidP="00F47749">
      <w:pPr>
        <w:pStyle w:val="Odsekzoznamu"/>
        <w:widowControl w:val="0"/>
        <w:numPr>
          <w:ilvl w:val="1"/>
          <w:numId w:val="41"/>
        </w:numPr>
        <w:autoSpaceDE w:val="0"/>
        <w:autoSpaceDN w:val="0"/>
        <w:adjustRightInd w:val="0"/>
        <w:spacing w:after="120"/>
        <w:ind w:left="1134" w:hanging="567"/>
        <w:jc w:val="both"/>
        <w:rPr>
          <w:rFonts w:asciiTheme="minorHAnsi" w:hAnsiTheme="minorHAnsi" w:cstheme="minorHAnsi"/>
          <w:sz w:val="22"/>
        </w:rPr>
      </w:pPr>
      <w:r w:rsidRPr="007C6D65">
        <w:rPr>
          <w:rFonts w:asciiTheme="minorHAnsi" w:hAnsiTheme="minorHAnsi" w:cstheme="minorHAnsi"/>
          <w:sz w:val="22"/>
        </w:rPr>
        <w:t xml:space="preserve">v prípade zistenia závažnej nezrovnalosti rozšírenie šetrenia na všetky podpory, projekty a výdavky, ktoré by mohli byť nepriaznivo ovplyvnené a bezodkladné prijatie účinných </w:t>
      </w:r>
      <w:r w:rsidRPr="007C6D65">
        <w:rPr>
          <w:rFonts w:asciiTheme="minorHAnsi" w:hAnsiTheme="minorHAnsi" w:cstheme="minorHAnsi"/>
          <w:sz w:val="22"/>
        </w:rPr>
        <w:lastRenderedPageBreak/>
        <w:t>nápravných opatrení za účelom vysporiadania finančných vzťahov a revízie</w:t>
      </w:r>
      <w:r w:rsidR="00BE7438">
        <w:rPr>
          <w:rFonts w:asciiTheme="minorHAnsi" w:hAnsiTheme="minorHAnsi" w:cstheme="minorHAnsi"/>
          <w:sz w:val="22"/>
        </w:rPr>
        <w:t xml:space="preserve"> </w:t>
      </w:r>
      <w:r w:rsidRPr="007C6D65">
        <w:rPr>
          <w:rFonts w:asciiTheme="minorHAnsi" w:hAnsiTheme="minorHAnsi" w:cstheme="minorHAnsi"/>
          <w:sz w:val="22"/>
        </w:rPr>
        <w:t>uplatňovaných postupov riadenia a kontroly.</w:t>
      </w:r>
    </w:p>
    <w:p w14:paraId="3B9F7C9E" w14:textId="2A369652" w:rsidR="00FF3AB7" w:rsidRPr="007C6D65" w:rsidRDefault="00FF3AB7" w:rsidP="00E558A0">
      <w:pPr>
        <w:pStyle w:val="Odsekzoznamu"/>
        <w:numPr>
          <w:ilvl w:val="0"/>
          <w:numId w:val="15"/>
        </w:numPr>
        <w:autoSpaceDE w:val="0"/>
        <w:autoSpaceDN w:val="0"/>
        <w:adjustRightInd w:val="0"/>
        <w:spacing w:after="120"/>
        <w:ind w:left="567" w:hanging="567"/>
        <w:jc w:val="both"/>
        <w:rPr>
          <w:rFonts w:asciiTheme="minorHAnsi" w:hAnsiTheme="minorHAnsi" w:cstheme="minorHAnsi"/>
          <w:sz w:val="22"/>
        </w:rPr>
      </w:pPr>
      <w:r w:rsidRPr="007C6D65">
        <w:rPr>
          <w:rFonts w:asciiTheme="minorHAnsi" w:hAnsiTheme="minorHAnsi" w:cstheme="minorHAnsi"/>
          <w:sz w:val="22"/>
        </w:rPr>
        <w:t>RO</w:t>
      </w:r>
      <w:r w:rsidR="00D25F67" w:rsidRPr="007C6D65">
        <w:rPr>
          <w:rFonts w:asciiTheme="minorHAnsi" w:hAnsiTheme="minorHAnsi" w:cstheme="minorHAnsi"/>
          <w:sz w:val="22"/>
        </w:rPr>
        <w:t xml:space="preserve"> </w:t>
      </w:r>
      <w:r w:rsidRPr="007C6D65">
        <w:rPr>
          <w:rFonts w:asciiTheme="minorHAnsi" w:hAnsiTheme="minorHAnsi" w:cstheme="minorHAnsi"/>
          <w:sz w:val="22"/>
        </w:rPr>
        <w:t xml:space="preserve">a PPA v procese prevencie vzniku, zisťovania, riešenia a nahlasovania nezrovnalostí postupuje v súlade s pravidlami upravenými najmä v: </w:t>
      </w:r>
    </w:p>
    <w:p w14:paraId="707C9362" w14:textId="58B3D77C" w:rsidR="00FF3AB7" w:rsidRPr="007C6D65" w:rsidRDefault="00FF3AB7" w:rsidP="007C6D65">
      <w:pPr>
        <w:pStyle w:val="Odsekzoznamu"/>
        <w:widowControl w:val="0"/>
        <w:numPr>
          <w:ilvl w:val="1"/>
          <w:numId w:val="15"/>
        </w:numPr>
        <w:autoSpaceDE w:val="0"/>
        <w:autoSpaceDN w:val="0"/>
        <w:adjustRightInd w:val="0"/>
        <w:spacing w:after="120"/>
        <w:ind w:left="1134" w:hanging="567"/>
        <w:jc w:val="both"/>
        <w:rPr>
          <w:rFonts w:asciiTheme="minorHAnsi" w:hAnsiTheme="minorHAnsi" w:cstheme="minorHAnsi"/>
          <w:sz w:val="22"/>
        </w:rPr>
      </w:pPr>
      <w:r w:rsidRPr="007C6D65">
        <w:rPr>
          <w:rFonts w:asciiTheme="minorHAnsi" w:hAnsiTheme="minorHAnsi" w:cstheme="minorHAnsi"/>
          <w:sz w:val="22"/>
        </w:rPr>
        <w:t>právne záväzných aktoch EÚ;</w:t>
      </w:r>
    </w:p>
    <w:p w14:paraId="762F1C92" w14:textId="6D8ED574" w:rsidR="00FF3AB7" w:rsidRPr="007C6D65" w:rsidRDefault="00FF3AB7" w:rsidP="007C6D65">
      <w:pPr>
        <w:pStyle w:val="Odsekzoznamu"/>
        <w:widowControl w:val="0"/>
        <w:numPr>
          <w:ilvl w:val="1"/>
          <w:numId w:val="15"/>
        </w:numPr>
        <w:autoSpaceDE w:val="0"/>
        <w:autoSpaceDN w:val="0"/>
        <w:adjustRightInd w:val="0"/>
        <w:spacing w:after="120"/>
        <w:ind w:left="1134" w:hanging="567"/>
        <w:jc w:val="both"/>
        <w:rPr>
          <w:rFonts w:asciiTheme="minorHAnsi" w:hAnsiTheme="minorHAnsi" w:cstheme="minorHAnsi"/>
          <w:sz w:val="22"/>
        </w:rPr>
      </w:pPr>
      <w:r w:rsidRPr="007C6D65">
        <w:rPr>
          <w:rFonts w:asciiTheme="minorHAnsi" w:hAnsiTheme="minorHAnsi" w:cstheme="minorHAnsi"/>
          <w:sz w:val="22"/>
        </w:rPr>
        <w:t>všeobecne záväzných právnych predpisoch SR;</w:t>
      </w:r>
    </w:p>
    <w:p w14:paraId="0868048E" w14:textId="56B2ACC6" w:rsidR="00FF3AB7" w:rsidRPr="007C6D65" w:rsidRDefault="00FF3AB7" w:rsidP="007C6D65">
      <w:pPr>
        <w:pStyle w:val="Odsekzoznamu"/>
        <w:widowControl w:val="0"/>
        <w:numPr>
          <w:ilvl w:val="1"/>
          <w:numId w:val="15"/>
        </w:numPr>
        <w:autoSpaceDE w:val="0"/>
        <w:autoSpaceDN w:val="0"/>
        <w:adjustRightInd w:val="0"/>
        <w:spacing w:after="120"/>
        <w:ind w:left="1134" w:hanging="567"/>
        <w:jc w:val="both"/>
        <w:rPr>
          <w:rFonts w:asciiTheme="minorHAnsi" w:hAnsiTheme="minorHAnsi" w:cstheme="minorHAnsi"/>
          <w:sz w:val="22"/>
        </w:rPr>
      </w:pPr>
      <w:r w:rsidRPr="007C6D65">
        <w:rPr>
          <w:rFonts w:asciiTheme="minorHAnsi" w:hAnsiTheme="minorHAnsi" w:cstheme="minorHAnsi"/>
          <w:sz w:val="22"/>
        </w:rPr>
        <w:t>Systéme riadenia PRV a</w:t>
      </w:r>
      <w:r w:rsidR="00D25F67" w:rsidRPr="007C6D65">
        <w:rPr>
          <w:rFonts w:asciiTheme="minorHAnsi" w:hAnsiTheme="minorHAnsi" w:cstheme="minorHAnsi"/>
          <w:sz w:val="22"/>
        </w:rPr>
        <w:t> </w:t>
      </w:r>
      <w:r w:rsidRPr="007C6D65">
        <w:rPr>
          <w:rFonts w:asciiTheme="minorHAnsi" w:hAnsiTheme="minorHAnsi" w:cstheme="minorHAnsi"/>
          <w:sz w:val="22"/>
        </w:rPr>
        <w:t>S</w:t>
      </w:r>
      <w:r w:rsidR="00131B99" w:rsidRPr="007C6D65">
        <w:rPr>
          <w:rFonts w:asciiTheme="minorHAnsi" w:hAnsiTheme="minorHAnsi" w:cstheme="minorHAnsi"/>
          <w:sz w:val="22"/>
        </w:rPr>
        <w:t>FR</w:t>
      </w:r>
      <w:r w:rsidRPr="007C6D65">
        <w:rPr>
          <w:rFonts w:asciiTheme="minorHAnsi" w:hAnsiTheme="minorHAnsi" w:cstheme="minorHAnsi"/>
          <w:sz w:val="22"/>
        </w:rPr>
        <w:t xml:space="preserve"> EPFRV;</w:t>
      </w:r>
    </w:p>
    <w:p w14:paraId="69D0D30E" w14:textId="03D7E931" w:rsidR="00D25F67" w:rsidRPr="007C6D65" w:rsidRDefault="00FF3AB7" w:rsidP="007C6D65">
      <w:pPr>
        <w:pStyle w:val="Odsekzoznamu"/>
        <w:widowControl w:val="0"/>
        <w:numPr>
          <w:ilvl w:val="1"/>
          <w:numId w:val="15"/>
        </w:numPr>
        <w:autoSpaceDE w:val="0"/>
        <w:autoSpaceDN w:val="0"/>
        <w:adjustRightInd w:val="0"/>
        <w:spacing w:after="120"/>
        <w:ind w:left="1134" w:hanging="567"/>
        <w:jc w:val="both"/>
        <w:rPr>
          <w:rFonts w:asciiTheme="minorHAnsi" w:hAnsiTheme="minorHAnsi" w:cstheme="minorHAnsi"/>
          <w:sz w:val="22"/>
        </w:rPr>
      </w:pPr>
      <w:r w:rsidRPr="007C6D65">
        <w:rPr>
          <w:rFonts w:asciiTheme="minorHAnsi" w:hAnsiTheme="minorHAnsi" w:cstheme="minorHAnsi"/>
          <w:sz w:val="22"/>
        </w:rPr>
        <w:t>materiáloch vydaných orgánom zabezpečujúcim ochranu finančných záujmov EÚ v SR (Národná stratégia ochrany finančných záujmov</w:t>
      </w:r>
      <w:r w:rsidR="00D25F67" w:rsidRPr="007C6D65">
        <w:rPr>
          <w:rFonts w:asciiTheme="minorHAnsi" w:hAnsiTheme="minorHAnsi" w:cstheme="minorHAnsi"/>
          <w:sz w:val="22"/>
        </w:rPr>
        <w:t xml:space="preserve"> EÚ</w:t>
      </w:r>
      <w:r w:rsidR="0044213C" w:rsidRPr="007C6D65">
        <w:rPr>
          <w:rFonts w:asciiTheme="minorHAnsi" w:hAnsiTheme="minorHAnsi" w:cstheme="minorHAnsi"/>
          <w:sz w:val="22"/>
        </w:rPr>
        <w:t xml:space="preserve"> </w:t>
      </w:r>
      <w:r w:rsidRPr="007C6D65">
        <w:rPr>
          <w:rFonts w:asciiTheme="minorHAnsi" w:hAnsiTheme="minorHAnsi" w:cstheme="minorHAnsi"/>
          <w:sz w:val="22"/>
        </w:rPr>
        <w:t>v </w:t>
      </w:r>
      <w:r w:rsidR="00D25F67" w:rsidRPr="007C6D65">
        <w:rPr>
          <w:rFonts w:asciiTheme="minorHAnsi" w:hAnsiTheme="minorHAnsi" w:cstheme="minorHAnsi"/>
          <w:sz w:val="22"/>
        </w:rPr>
        <w:t>SR</w:t>
      </w:r>
      <w:r w:rsidRPr="007C6D65">
        <w:rPr>
          <w:rFonts w:asciiTheme="minorHAnsi" w:hAnsiTheme="minorHAnsi" w:cstheme="minorHAnsi"/>
          <w:sz w:val="22"/>
        </w:rPr>
        <w:t>, Manuál nahlasovania nezrovnalostí, Manuál spolupráce partnerov siete AFCOS a</w:t>
      </w:r>
      <w:r w:rsidR="00D25F67" w:rsidRPr="007C6D65">
        <w:rPr>
          <w:rFonts w:asciiTheme="minorHAnsi" w:hAnsiTheme="minorHAnsi" w:cstheme="minorHAnsi"/>
          <w:sz w:val="22"/>
        </w:rPr>
        <w:t> pod.</w:t>
      </w:r>
      <w:r w:rsidRPr="007C6D65">
        <w:rPr>
          <w:rFonts w:asciiTheme="minorHAnsi" w:hAnsiTheme="minorHAnsi" w:cstheme="minorHAnsi"/>
          <w:sz w:val="22"/>
        </w:rPr>
        <w:t>).</w:t>
      </w:r>
    </w:p>
    <w:p w14:paraId="60AA9D1B" w14:textId="4E467C53" w:rsidR="00FF3AB7" w:rsidRPr="007C6D65" w:rsidRDefault="00FF3AB7" w:rsidP="00E558A0">
      <w:pPr>
        <w:pStyle w:val="Odsekzoznamu"/>
        <w:numPr>
          <w:ilvl w:val="0"/>
          <w:numId w:val="15"/>
        </w:numPr>
        <w:autoSpaceDE w:val="0"/>
        <w:autoSpaceDN w:val="0"/>
        <w:adjustRightInd w:val="0"/>
        <w:spacing w:after="120"/>
        <w:ind w:left="567" w:hanging="567"/>
        <w:jc w:val="both"/>
        <w:rPr>
          <w:rFonts w:asciiTheme="minorHAnsi" w:hAnsiTheme="minorHAnsi" w:cstheme="minorHAnsi"/>
          <w:sz w:val="22"/>
        </w:rPr>
      </w:pPr>
      <w:r w:rsidRPr="007C6D65">
        <w:rPr>
          <w:rFonts w:asciiTheme="minorHAnsi" w:hAnsiTheme="minorHAnsi" w:cstheme="minorHAnsi"/>
          <w:sz w:val="22"/>
        </w:rPr>
        <w:t>Ak PPA zistí nezrovnalosť z vlastného alebo iného podnetu, je povinná zaevidovať podozrenie z nezrovnalosti alebo zistenú nezrovnalosť do IS PPA, vypracovať a schváliť správu o zistenej nezrovnalosti v IS PPA a predložiť ju prijímateľovi. Ak MPRV SR (RO, orgán finančného riadenia, sekcia kontroly) zistí nezrovnalosť z vlastného podnetu alebo iného podnetu, je povinný vypracovať správu o zistenej nezrovnalosti a predložiť ju PPA a prijímateľovi. Správa o zistenej nezrovnalosti sa nepredkladá prijímateľovi</w:t>
      </w:r>
      <w:r w:rsidR="00A11574" w:rsidRPr="007C6D65">
        <w:rPr>
          <w:rFonts w:asciiTheme="minorHAnsi" w:hAnsiTheme="minorHAnsi" w:cstheme="minorHAnsi"/>
          <w:sz w:val="22"/>
        </w:rPr>
        <w:t xml:space="preserve">, </w:t>
      </w:r>
      <w:r w:rsidRPr="007C6D65">
        <w:rPr>
          <w:rFonts w:asciiTheme="minorHAnsi" w:hAnsiTheme="minorHAnsi" w:cstheme="minorHAnsi"/>
          <w:sz w:val="22"/>
        </w:rPr>
        <w:t>ak štatutárny orgán, zamestnanec, alebo osoba konajúca v mene a na účet prijímateľa je podozrivá zo spáchania trestného činu</w:t>
      </w:r>
      <w:r w:rsidR="00F70F13" w:rsidRPr="007C6D65">
        <w:rPr>
          <w:rFonts w:asciiTheme="minorHAnsi" w:hAnsiTheme="minorHAnsi" w:cstheme="minorHAnsi"/>
          <w:sz w:val="22"/>
        </w:rPr>
        <w:t>, priestupku, či</w:t>
      </w:r>
      <w:r w:rsidR="001C7F89">
        <w:rPr>
          <w:rFonts w:asciiTheme="minorHAnsi" w:hAnsiTheme="minorHAnsi" w:cstheme="minorHAnsi"/>
          <w:sz w:val="22"/>
        </w:rPr>
        <w:t> </w:t>
      </w:r>
      <w:r w:rsidR="00F70F13" w:rsidRPr="007C6D65">
        <w:rPr>
          <w:rFonts w:asciiTheme="minorHAnsi" w:hAnsiTheme="minorHAnsi" w:cstheme="minorHAnsi"/>
          <w:sz w:val="22"/>
        </w:rPr>
        <w:t>iného správneho deliktu</w:t>
      </w:r>
      <w:r w:rsidR="00EF3926" w:rsidRPr="007C6D65">
        <w:rPr>
          <w:rFonts w:asciiTheme="minorHAnsi" w:hAnsiTheme="minorHAnsi" w:cstheme="minorHAnsi"/>
          <w:sz w:val="22"/>
        </w:rPr>
        <w:t xml:space="preserve"> súvisiaceho s projektom</w:t>
      </w:r>
      <w:r w:rsidR="00F70F13" w:rsidRPr="007C6D65">
        <w:rPr>
          <w:rFonts w:asciiTheme="minorHAnsi" w:hAnsiTheme="minorHAnsi" w:cstheme="minorHAnsi"/>
          <w:sz w:val="22"/>
        </w:rPr>
        <w:t>.</w:t>
      </w:r>
    </w:p>
    <w:p w14:paraId="73C5C9B6" w14:textId="77777777" w:rsidR="00FF3AB7" w:rsidRPr="007C6D65" w:rsidRDefault="00FF3AB7" w:rsidP="00E558A0">
      <w:pPr>
        <w:pStyle w:val="Odsekzoznamu"/>
        <w:numPr>
          <w:ilvl w:val="0"/>
          <w:numId w:val="15"/>
        </w:numPr>
        <w:autoSpaceDE w:val="0"/>
        <w:autoSpaceDN w:val="0"/>
        <w:adjustRightInd w:val="0"/>
        <w:spacing w:after="120"/>
        <w:ind w:left="567" w:hanging="567"/>
        <w:jc w:val="both"/>
        <w:rPr>
          <w:rFonts w:asciiTheme="minorHAnsi" w:hAnsiTheme="minorHAnsi" w:cstheme="minorHAnsi"/>
          <w:sz w:val="22"/>
        </w:rPr>
      </w:pPr>
      <w:r w:rsidRPr="007C6D65">
        <w:rPr>
          <w:rFonts w:asciiTheme="minorHAnsi" w:hAnsiTheme="minorHAnsi" w:cstheme="minorHAnsi"/>
          <w:sz w:val="22"/>
        </w:rPr>
        <w:t>Správa o zistenej nezrovnalosti obsahuje najmä</w:t>
      </w:r>
    </w:p>
    <w:p w14:paraId="05D845A1" w14:textId="77777777" w:rsidR="00FF3AB7" w:rsidRPr="007C6D65" w:rsidRDefault="00FF3AB7" w:rsidP="00F47749">
      <w:pPr>
        <w:pStyle w:val="Odsekzoznamu"/>
        <w:numPr>
          <w:ilvl w:val="1"/>
          <w:numId w:val="42"/>
        </w:numPr>
        <w:spacing w:after="120"/>
        <w:ind w:left="1134" w:hanging="567"/>
        <w:jc w:val="both"/>
        <w:rPr>
          <w:rFonts w:asciiTheme="minorHAnsi" w:hAnsiTheme="minorHAnsi" w:cstheme="minorHAnsi"/>
          <w:sz w:val="22"/>
        </w:rPr>
      </w:pPr>
      <w:r w:rsidRPr="007C6D65">
        <w:rPr>
          <w:rFonts w:asciiTheme="minorHAnsi" w:hAnsiTheme="minorHAnsi" w:cstheme="minorHAnsi"/>
          <w:sz w:val="22"/>
        </w:rPr>
        <w:t>kód nezrovnalosti v IS PPA;</w:t>
      </w:r>
    </w:p>
    <w:p w14:paraId="54F3E45D" w14:textId="77777777" w:rsidR="00FF3AB7" w:rsidRPr="007C6D65" w:rsidRDefault="00FF3AB7" w:rsidP="00F47749">
      <w:pPr>
        <w:pStyle w:val="Odsekzoznamu"/>
        <w:numPr>
          <w:ilvl w:val="1"/>
          <w:numId w:val="42"/>
        </w:numPr>
        <w:spacing w:after="120"/>
        <w:ind w:left="1134" w:hanging="567"/>
        <w:jc w:val="both"/>
        <w:rPr>
          <w:rFonts w:asciiTheme="minorHAnsi" w:hAnsiTheme="minorHAnsi" w:cstheme="minorHAnsi"/>
          <w:sz w:val="22"/>
        </w:rPr>
      </w:pPr>
      <w:r w:rsidRPr="007C6D65">
        <w:rPr>
          <w:rFonts w:asciiTheme="minorHAnsi" w:hAnsiTheme="minorHAnsi" w:cstheme="minorHAnsi"/>
          <w:sz w:val="22"/>
        </w:rPr>
        <w:t>popis nezrovnalosti;</w:t>
      </w:r>
    </w:p>
    <w:p w14:paraId="2B8CAA70" w14:textId="77777777" w:rsidR="00FF3AB7" w:rsidRPr="007C6D65" w:rsidRDefault="00FF3AB7" w:rsidP="00F47749">
      <w:pPr>
        <w:pStyle w:val="Odsekzoznamu"/>
        <w:numPr>
          <w:ilvl w:val="1"/>
          <w:numId w:val="42"/>
        </w:numPr>
        <w:spacing w:after="120"/>
        <w:ind w:left="1134" w:hanging="567"/>
        <w:jc w:val="both"/>
        <w:rPr>
          <w:rFonts w:asciiTheme="minorHAnsi" w:hAnsiTheme="minorHAnsi" w:cstheme="minorHAnsi"/>
          <w:sz w:val="22"/>
        </w:rPr>
      </w:pPr>
      <w:r w:rsidRPr="007C6D65">
        <w:rPr>
          <w:rFonts w:asciiTheme="minorHAnsi" w:hAnsiTheme="minorHAnsi" w:cstheme="minorHAnsi"/>
          <w:sz w:val="22"/>
        </w:rPr>
        <w:t>označenie ustanovení všeobecne záväzných právnych predpisov, ktoré boli porušené;</w:t>
      </w:r>
    </w:p>
    <w:p w14:paraId="4E735EAE" w14:textId="77777777" w:rsidR="00FF3AB7" w:rsidRPr="007C6D65" w:rsidRDefault="00FF3AB7" w:rsidP="00F47749">
      <w:pPr>
        <w:pStyle w:val="Odsekzoznamu"/>
        <w:numPr>
          <w:ilvl w:val="1"/>
          <w:numId w:val="42"/>
        </w:numPr>
        <w:spacing w:after="120"/>
        <w:ind w:left="1134" w:hanging="567"/>
        <w:jc w:val="both"/>
        <w:rPr>
          <w:rFonts w:asciiTheme="minorHAnsi" w:hAnsiTheme="minorHAnsi" w:cstheme="minorHAnsi"/>
          <w:sz w:val="22"/>
        </w:rPr>
      </w:pPr>
      <w:r w:rsidRPr="007C6D65">
        <w:rPr>
          <w:rFonts w:asciiTheme="minorHAnsi" w:hAnsiTheme="minorHAnsi" w:cstheme="minorHAnsi"/>
          <w:sz w:val="22"/>
        </w:rPr>
        <w:t>obdobie alebo dátum vzniku nezrovnalosti;</w:t>
      </w:r>
    </w:p>
    <w:p w14:paraId="3B042ACE" w14:textId="77777777" w:rsidR="00FF3AB7" w:rsidRPr="007C6D65" w:rsidRDefault="00FF3AB7" w:rsidP="00F47749">
      <w:pPr>
        <w:pStyle w:val="Odsekzoznamu"/>
        <w:numPr>
          <w:ilvl w:val="1"/>
          <w:numId w:val="42"/>
        </w:numPr>
        <w:spacing w:after="120"/>
        <w:ind w:left="1134" w:hanging="567"/>
        <w:jc w:val="both"/>
        <w:rPr>
          <w:rFonts w:asciiTheme="minorHAnsi" w:hAnsiTheme="minorHAnsi" w:cstheme="minorHAnsi"/>
          <w:sz w:val="22"/>
        </w:rPr>
      </w:pPr>
      <w:r w:rsidRPr="007C6D65">
        <w:rPr>
          <w:rFonts w:asciiTheme="minorHAnsi" w:hAnsiTheme="minorHAnsi" w:cstheme="minorHAnsi"/>
          <w:sz w:val="22"/>
        </w:rPr>
        <w:t>dátum zistenia nezrovnalosti;</w:t>
      </w:r>
    </w:p>
    <w:p w14:paraId="29EAE266" w14:textId="77777777" w:rsidR="00FF3AB7" w:rsidRPr="007C6D65" w:rsidRDefault="00FF3AB7" w:rsidP="00F47749">
      <w:pPr>
        <w:pStyle w:val="Odsekzoznamu"/>
        <w:numPr>
          <w:ilvl w:val="1"/>
          <w:numId w:val="42"/>
        </w:numPr>
        <w:spacing w:after="120"/>
        <w:ind w:left="1134" w:hanging="567"/>
        <w:jc w:val="both"/>
        <w:rPr>
          <w:rFonts w:asciiTheme="minorHAnsi" w:hAnsiTheme="minorHAnsi" w:cstheme="minorHAnsi"/>
          <w:sz w:val="22"/>
        </w:rPr>
      </w:pPr>
      <w:r w:rsidRPr="007C6D65">
        <w:rPr>
          <w:rFonts w:asciiTheme="minorHAnsi" w:hAnsiTheme="minorHAnsi" w:cstheme="minorHAnsi"/>
          <w:sz w:val="22"/>
        </w:rPr>
        <w:t>označenie subjektu, ktorý nezrovnalosť spôsobil, označenia dlžníka;</w:t>
      </w:r>
    </w:p>
    <w:p w14:paraId="32FC3A6C" w14:textId="77777777" w:rsidR="00FF3AB7" w:rsidRPr="007C6D65" w:rsidRDefault="00FF3AB7" w:rsidP="00F47749">
      <w:pPr>
        <w:pStyle w:val="Odsekzoznamu"/>
        <w:numPr>
          <w:ilvl w:val="1"/>
          <w:numId w:val="42"/>
        </w:numPr>
        <w:spacing w:after="120"/>
        <w:ind w:left="1134" w:hanging="567"/>
        <w:jc w:val="both"/>
        <w:rPr>
          <w:rFonts w:asciiTheme="minorHAnsi" w:hAnsiTheme="minorHAnsi" w:cstheme="minorHAnsi"/>
          <w:sz w:val="22"/>
        </w:rPr>
      </w:pPr>
      <w:r w:rsidRPr="007C6D65">
        <w:rPr>
          <w:rFonts w:asciiTheme="minorHAnsi" w:hAnsiTheme="minorHAnsi" w:cstheme="minorHAnsi"/>
          <w:sz w:val="22"/>
        </w:rPr>
        <w:t>finančné vyčíslenie nezrovnalosti podľa zdrojov financovania;</w:t>
      </w:r>
    </w:p>
    <w:p w14:paraId="115A1322" w14:textId="77777777" w:rsidR="00FF3AB7" w:rsidRPr="007C6D65" w:rsidRDefault="00FF3AB7" w:rsidP="00F47749">
      <w:pPr>
        <w:pStyle w:val="Odsekzoznamu"/>
        <w:numPr>
          <w:ilvl w:val="1"/>
          <w:numId w:val="42"/>
        </w:numPr>
        <w:spacing w:after="120"/>
        <w:ind w:left="1134" w:hanging="567"/>
        <w:jc w:val="both"/>
        <w:rPr>
          <w:rFonts w:asciiTheme="minorHAnsi" w:hAnsiTheme="minorHAnsi" w:cstheme="minorHAnsi"/>
          <w:sz w:val="22"/>
        </w:rPr>
      </w:pPr>
      <w:r w:rsidRPr="007C6D65">
        <w:rPr>
          <w:rFonts w:asciiTheme="minorHAnsi" w:hAnsiTheme="minorHAnsi" w:cstheme="minorHAnsi"/>
          <w:sz w:val="22"/>
        </w:rPr>
        <w:t>popis stavu riešenia nezrovnalosti.</w:t>
      </w:r>
    </w:p>
    <w:p w14:paraId="6495FD61" w14:textId="77777777" w:rsidR="00FF3AB7" w:rsidRPr="007C6D65" w:rsidRDefault="00FF3AB7" w:rsidP="00E558A0">
      <w:pPr>
        <w:pStyle w:val="Odsekzoznamu"/>
        <w:numPr>
          <w:ilvl w:val="0"/>
          <w:numId w:val="15"/>
        </w:numPr>
        <w:autoSpaceDE w:val="0"/>
        <w:autoSpaceDN w:val="0"/>
        <w:adjustRightInd w:val="0"/>
        <w:spacing w:after="120"/>
        <w:ind w:left="567" w:hanging="567"/>
        <w:jc w:val="both"/>
        <w:rPr>
          <w:rFonts w:asciiTheme="minorHAnsi" w:hAnsiTheme="minorHAnsi" w:cstheme="minorHAnsi"/>
          <w:sz w:val="22"/>
        </w:rPr>
      </w:pPr>
      <w:r w:rsidRPr="007C6D65">
        <w:rPr>
          <w:rFonts w:asciiTheme="minorHAnsi" w:hAnsiTheme="minorHAnsi" w:cstheme="minorHAnsi"/>
          <w:sz w:val="22"/>
        </w:rPr>
        <w:t>Ak nastane zmena v údajoch uvedených v správe o zistenej nezrovnalosti, PPA alebo RO bezodkladne zabezpečí aktualizáciu správy o zistenej nezrovnalosti v IS PPA.</w:t>
      </w:r>
    </w:p>
    <w:p w14:paraId="010FE11A" w14:textId="2E45D18D" w:rsidR="00FF3AB7" w:rsidRPr="00CE3347" w:rsidRDefault="00FF3AB7" w:rsidP="00E558A0">
      <w:pPr>
        <w:pStyle w:val="Odsekzoznamu"/>
        <w:numPr>
          <w:ilvl w:val="0"/>
          <w:numId w:val="15"/>
        </w:numPr>
        <w:autoSpaceDE w:val="0"/>
        <w:autoSpaceDN w:val="0"/>
        <w:adjustRightInd w:val="0"/>
        <w:spacing w:after="120"/>
        <w:ind w:left="567" w:hanging="567"/>
        <w:jc w:val="both"/>
        <w:rPr>
          <w:rFonts w:asciiTheme="minorHAnsi" w:hAnsiTheme="minorHAnsi" w:cstheme="minorHAnsi"/>
          <w:sz w:val="22"/>
        </w:rPr>
      </w:pPr>
      <w:r w:rsidRPr="007C6D65">
        <w:rPr>
          <w:rFonts w:asciiTheme="minorHAnsi" w:hAnsiTheme="minorHAnsi" w:cstheme="minorHAnsi"/>
          <w:sz w:val="22"/>
        </w:rPr>
        <w:t>V záujme zabezpečenia ochrany finančných záujmov EÚ v SR, PPA schválením správy o zistenej nezrovnalosti v IS PPA pozastaví vyplácanie príspevku alebo podpory (prostriedkov</w:t>
      </w:r>
      <w:r w:rsidR="00A11574" w:rsidRPr="007C6D65">
        <w:rPr>
          <w:rFonts w:asciiTheme="minorHAnsi" w:hAnsiTheme="minorHAnsi" w:cstheme="minorHAnsi"/>
          <w:sz w:val="22"/>
        </w:rPr>
        <w:t xml:space="preserve"> </w:t>
      </w:r>
      <w:r w:rsidRPr="007C6D65">
        <w:rPr>
          <w:rFonts w:asciiTheme="minorHAnsi" w:hAnsiTheme="minorHAnsi" w:cstheme="minorHAnsi"/>
          <w:sz w:val="22"/>
        </w:rPr>
        <w:t>EÚ a </w:t>
      </w:r>
      <w:r w:rsidR="00A11574" w:rsidRPr="007C6D65">
        <w:rPr>
          <w:rFonts w:asciiTheme="minorHAnsi" w:hAnsiTheme="minorHAnsi" w:cstheme="minorHAnsi"/>
          <w:sz w:val="22"/>
        </w:rPr>
        <w:t>ŠR</w:t>
      </w:r>
      <w:r w:rsidRPr="007C6D65">
        <w:rPr>
          <w:rFonts w:asciiTheme="minorHAnsi" w:hAnsiTheme="minorHAnsi" w:cstheme="minorHAnsi"/>
          <w:sz w:val="22"/>
        </w:rPr>
        <w:t xml:space="preserve"> na</w:t>
      </w:r>
      <w:r w:rsidR="001C7F89">
        <w:rPr>
          <w:rFonts w:asciiTheme="minorHAnsi" w:hAnsiTheme="minorHAnsi" w:cstheme="minorHAnsi"/>
          <w:sz w:val="22"/>
        </w:rPr>
        <w:t> </w:t>
      </w:r>
      <w:r w:rsidRPr="00CE3347">
        <w:rPr>
          <w:rFonts w:asciiTheme="minorHAnsi" w:hAnsiTheme="minorHAnsi" w:cstheme="minorHAnsi"/>
          <w:sz w:val="22"/>
        </w:rPr>
        <w:t xml:space="preserve">spolufinancovanie v rámci EPZF a EPFRV) prijímateľovi až do momentu vysporiadania celej sumy nezrovnalosti a prislúchajúcich úrokov z omeškania. </w:t>
      </w:r>
    </w:p>
    <w:p w14:paraId="51E68CBB" w14:textId="1941A76B" w:rsidR="00FF3AB7" w:rsidRPr="00CE3347" w:rsidRDefault="00FF3AB7" w:rsidP="00E558A0">
      <w:pPr>
        <w:pStyle w:val="Odsekzoznamu"/>
        <w:numPr>
          <w:ilvl w:val="0"/>
          <w:numId w:val="15"/>
        </w:numPr>
        <w:autoSpaceDE w:val="0"/>
        <w:autoSpaceDN w:val="0"/>
        <w:adjustRightInd w:val="0"/>
        <w:spacing w:after="120"/>
        <w:ind w:left="567" w:hanging="567"/>
        <w:jc w:val="both"/>
        <w:rPr>
          <w:rFonts w:asciiTheme="minorHAnsi" w:hAnsiTheme="minorHAnsi" w:cstheme="minorHAnsi"/>
          <w:sz w:val="22"/>
        </w:rPr>
      </w:pPr>
      <w:r w:rsidRPr="00CE3347">
        <w:rPr>
          <w:rFonts w:asciiTheme="minorHAnsi" w:hAnsiTheme="minorHAnsi" w:cstheme="minorHAnsi"/>
          <w:sz w:val="22"/>
        </w:rPr>
        <w:t>Rovnako v záujme zabezpečenia ochrany finančných záujmov EÚ a SR PPA sleduje konkurzy, likvidácie</w:t>
      </w:r>
      <w:r w:rsidR="00A11574" w:rsidRPr="00CE3347">
        <w:rPr>
          <w:rFonts w:asciiTheme="minorHAnsi" w:hAnsiTheme="minorHAnsi" w:cstheme="minorHAnsi"/>
          <w:sz w:val="22"/>
        </w:rPr>
        <w:t xml:space="preserve"> </w:t>
      </w:r>
      <w:r w:rsidRPr="00CE3347">
        <w:rPr>
          <w:rFonts w:asciiTheme="minorHAnsi" w:hAnsiTheme="minorHAnsi" w:cstheme="minorHAnsi"/>
          <w:sz w:val="22"/>
        </w:rPr>
        <w:t>a reštrukturalizácie u</w:t>
      </w:r>
      <w:r w:rsidR="00A11574" w:rsidRPr="00CE3347">
        <w:rPr>
          <w:rFonts w:asciiTheme="minorHAnsi" w:hAnsiTheme="minorHAnsi" w:cstheme="minorHAnsi"/>
          <w:sz w:val="22"/>
        </w:rPr>
        <w:t> </w:t>
      </w:r>
      <w:r w:rsidRPr="00CE3347">
        <w:rPr>
          <w:rFonts w:asciiTheme="minorHAnsi" w:hAnsiTheme="minorHAnsi" w:cstheme="minorHAnsi"/>
          <w:sz w:val="22"/>
        </w:rPr>
        <w:t>prijímateľov</w:t>
      </w:r>
      <w:r w:rsidR="00A11574" w:rsidRPr="00CE3347">
        <w:rPr>
          <w:rFonts w:asciiTheme="minorHAnsi" w:hAnsiTheme="minorHAnsi" w:cstheme="minorHAnsi"/>
          <w:sz w:val="22"/>
        </w:rPr>
        <w:t xml:space="preserve"> </w:t>
      </w:r>
      <w:r w:rsidRPr="00CE3347">
        <w:rPr>
          <w:rFonts w:asciiTheme="minorHAnsi" w:hAnsiTheme="minorHAnsi" w:cstheme="minorHAnsi"/>
          <w:sz w:val="22"/>
        </w:rPr>
        <w:t>a prijíma opatrenia na vymoženie pohľadávok v nadväznosti na konkurz, likvidáciu alebo reštrukturalizáciu prijímateľa.</w:t>
      </w:r>
    </w:p>
    <w:p w14:paraId="00697905" w14:textId="77777777" w:rsidR="00FF3AB7" w:rsidRPr="00CE3347" w:rsidRDefault="00FF3AB7" w:rsidP="00E558A0">
      <w:pPr>
        <w:pStyle w:val="Odsekzoznamu"/>
        <w:numPr>
          <w:ilvl w:val="0"/>
          <w:numId w:val="15"/>
        </w:numPr>
        <w:autoSpaceDE w:val="0"/>
        <w:autoSpaceDN w:val="0"/>
        <w:adjustRightInd w:val="0"/>
        <w:spacing w:before="120" w:after="0"/>
        <w:ind w:left="567" w:hanging="567"/>
        <w:jc w:val="both"/>
        <w:rPr>
          <w:rFonts w:asciiTheme="minorHAnsi" w:hAnsiTheme="minorHAnsi" w:cstheme="minorHAnsi"/>
          <w:sz w:val="22"/>
        </w:rPr>
      </w:pPr>
      <w:r w:rsidRPr="00CE3347">
        <w:rPr>
          <w:rFonts w:asciiTheme="minorHAnsi" w:hAnsiTheme="minorHAnsi" w:cstheme="minorHAnsi"/>
          <w:sz w:val="22"/>
        </w:rPr>
        <w:t>Vysporiadanie finančných vzťahov sa vykonáva nižšie uvedenými spôsobmi:</w:t>
      </w:r>
    </w:p>
    <w:p w14:paraId="695473D4" w14:textId="77777777" w:rsidR="00FF3AB7" w:rsidRPr="00CE3347" w:rsidRDefault="00FF3AB7" w:rsidP="00F47749">
      <w:pPr>
        <w:pStyle w:val="Odsekzoznamu"/>
        <w:numPr>
          <w:ilvl w:val="1"/>
          <w:numId w:val="43"/>
        </w:numPr>
        <w:autoSpaceDE w:val="0"/>
        <w:autoSpaceDN w:val="0"/>
        <w:adjustRightInd w:val="0"/>
        <w:ind w:left="1134" w:hanging="567"/>
        <w:jc w:val="both"/>
        <w:rPr>
          <w:rFonts w:asciiTheme="minorHAnsi" w:hAnsiTheme="minorHAnsi" w:cstheme="minorHAnsi"/>
          <w:sz w:val="22"/>
        </w:rPr>
      </w:pPr>
      <w:r w:rsidRPr="00CE3347">
        <w:rPr>
          <w:rFonts w:asciiTheme="minorHAnsi" w:hAnsiTheme="minorHAnsi" w:cstheme="minorHAnsi"/>
          <w:sz w:val="22"/>
        </w:rPr>
        <w:t>vzájomným započítaním pohľadávky z príspevku alebo jej časti voči pohľadávke prijímateľa na poskytnutie príspevku alebo jeho časti alebo voči pohľadávke prijímateľa na poskytnutie podpory alebo jej časti;</w:t>
      </w:r>
    </w:p>
    <w:p w14:paraId="67EC8300" w14:textId="77777777" w:rsidR="00FF3AB7" w:rsidRPr="00CE3347" w:rsidRDefault="00FF3AB7" w:rsidP="00F47749">
      <w:pPr>
        <w:pStyle w:val="Odsekzoznamu"/>
        <w:numPr>
          <w:ilvl w:val="1"/>
          <w:numId w:val="43"/>
        </w:numPr>
        <w:autoSpaceDE w:val="0"/>
        <w:autoSpaceDN w:val="0"/>
        <w:adjustRightInd w:val="0"/>
        <w:ind w:left="1134" w:hanging="567"/>
        <w:jc w:val="both"/>
        <w:rPr>
          <w:rFonts w:asciiTheme="minorHAnsi" w:hAnsiTheme="minorHAnsi" w:cstheme="minorHAnsi"/>
          <w:sz w:val="22"/>
        </w:rPr>
      </w:pPr>
      <w:r w:rsidRPr="00CE3347">
        <w:rPr>
          <w:rFonts w:asciiTheme="minorHAnsi" w:hAnsiTheme="minorHAnsi" w:cstheme="minorHAnsi"/>
          <w:sz w:val="22"/>
        </w:rPr>
        <w:t>vzájomným započítaním pohľadávky z podpory alebo jej časti voči pohľadávke prijímateľa na poskytnutie príspevku alebo jeho časti alebo voči pohľadávke prijímateľa na poskytnutie podpory alebo jej časti;</w:t>
      </w:r>
    </w:p>
    <w:p w14:paraId="776A904E" w14:textId="008542FB" w:rsidR="00FF3AB7" w:rsidRPr="00CE3347" w:rsidRDefault="00FF3AB7" w:rsidP="00F47749">
      <w:pPr>
        <w:pStyle w:val="Odsekzoznamu"/>
        <w:numPr>
          <w:ilvl w:val="1"/>
          <w:numId w:val="43"/>
        </w:numPr>
        <w:autoSpaceDE w:val="0"/>
        <w:autoSpaceDN w:val="0"/>
        <w:adjustRightInd w:val="0"/>
        <w:ind w:left="1134" w:hanging="567"/>
        <w:jc w:val="both"/>
        <w:rPr>
          <w:rFonts w:asciiTheme="minorHAnsi" w:hAnsiTheme="minorHAnsi" w:cstheme="minorHAnsi"/>
          <w:sz w:val="22"/>
        </w:rPr>
      </w:pPr>
      <w:r w:rsidRPr="00CE3347">
        <w:rPr>
          <w:rFonts w:asciiTheme="minorHAnsi" w:hAnsiTheme="minorHAnsi" w:cstheme="minorHAnsi"/>
          <w:sz w:val="22"/>
        </w:rPr>
        <w:t>vzájomným započítaním pohľadávky alebo jej časti z právoplatného rozhodnutia PPA, ktorým je uložený odvod za porušenie finančnej disciplíny, voči pohľadávke prijímateľa na</w:t>
      </w:r>
      <w:r w:rsidR="001C7F89">
        <w:rPr>
          <w:rFonts w:asciiTheme="minorHAnsi" w:hAnsiTheme="minorHAnsi" w:cstheme="minorHAnsi"/>
          <w:sz w:val="22"/>
        </w:rPr>
        <w:t> </w:t>
      </w:r>
      <w:r w:rsidRPr="00CE3347">
        <w:rPr>
          <w:rFonts w:asciiTheme="minorHAnsi" w:hAnsiTheme="minorHAnsi" w:cstheme="minorHAnsi"/>
          <w:sz w:val="22"/>
        </w:rPr>
        <w:t>poskytnutie príspevku alebo jeho časti alebo voči pohľadávke prijímateľa na poskytnutie podpory alebo jej časti;</w:t>
      </w:r>
    </w:p>
    <w:p w14:paraId="4E2F0376" w14:textId="7E3A74F5" w:rsidR="00FF3AB7" w:rsidRPr="00CE3347" w:rsidRDefault="00FF3AB7" w:rsidP="00F47749">
      <w:pPr>
        <w:pStyle w:val="Odsekzoznamu"/>
        <w:numPr>
          <w:ilvl w:val="1"/>
          <w:numId w:val="43"/>
        </w:numPr>
        <w:autoSpaceDE w:val="0"/>
        <w:autoSpaceDN w:val="0"/>
        <w:adjustRightInd w:val="0"/>
        <w:ind w:left="1134" w:hanging="567"/>
        <w:jc w:val="both"/>
        <w:rPr>
          <w:rFonts w:asciiTheme="minorHAnsi" w:hAnsiTheme="minorHAnsi" w:cstheme="minorHAnsi"/>
          <w:sz w:val="22"/>
        </w:rPr>
      </w:pPr>
      <w:r w:rsidRPr="00CE3347">
        <w:rPr>
          <w:rFonts w:asciiTheme="minorHAnsi" w:hAnsiTheme="minorHAnsi" w:cstheme="minorHAnsi"/>
          <w:sz w:val="22"/>
        </w:rPr>
        <w:t>vzájomným započítaním vylúčenia z poskytnutia podpory voči pohľadávke prijímateľa na</w:t>
      </w:r>
      <w:r w:rsidR="001C7F89">
        <w:rPr>
          <w:rFonts w:asciiTheme="minorHAnsi" w:hAnsiTheme="minorHAnsi" w:cstheme="minorHAnsi"/>
          <w:sz w:val="22"/>
        </w:rPr>
        <w:t> </w:t>
      </w:r>
      <w:r w:rsidRPr="00CE3347">
        <w:rPr>
          <w:rFonts w:asciiTheme="minorHAnsi" w:hAnsiTheme="minorHAnsi" w:cstheme="minorHAnsi"/>
          <w:sz w:val="22"/>
        </w:rPr>
        <w:t>poskytnutie príspevku alebo jeho časti alebo voči pohľadávke prijímateľa na poskytnutie podpory alebo jej časti v z</w:t>
      </w:r>
      <w:r w:rsidR="003F7031" w:rsidRPr="00CE3347">
        <w:rPr>
          <w:rFonts w:asciiTheme="minorHAnsi" w:hAnsiTheme="minorHAnsi" w:cstheme="minorHAnsi"/>
          <w:sz w:val="22"/>
        </w:rPr>
        <w:t>mysle n</w:t>
      </w:r>
      <w:r w:rsidRPr="00CE3347">
        <w:rPr>
          <w:rFonts w:asciiTheme="minorHAnsi" w:hAnsiTheme="minorHAnsi" w:cstheme="minorHAnsi"/>
          <w:sz w:val="22"/>
        </w:rPr>
        <w:t>ariadenia (EÚ) 1305/2013;</w:t>
      </w:r>
    </w:p>
    <w:p w14:paraId="7CA49AE8" w14:textId="06C06900" w:rsidR="00FF3AB7" w:rsidRPr="00CE3347" w:rsidRDefault="00FF3AB7" w:rsidP="00F47749">
      <w:pPr>
        <w:pStyle w:val="Odsekzoznamu"/>
        <w:numPr>
          <w:ilvl w:val="1"/>
          <w:numId w:val="43"/>
        </w:numPr>
        <w:autoSpaceDE w:val="0"/>
        <w:autoSpaceDN w:val="0"/>
        <w:adjustRightInd w:val="0"/>
        <w:ind w:left="1134" w:hanging="567"/>
        <w:jc w:val="both"/>
        <w:rPr>
          <w:rFonts w:asciiTheme="minorHAnsi" w:hAnsiTheme="minorHAnsi" w:cstheme="minorHAnsi"/>
          <w:sz w:val="22"/>
        </w:rPr>
      </w:pPr>
      <w:r w:rsidRPr="00CE3347">
        <w:rPr>
          <w:rFonts w:asciiTheme="minorHAnsi" w:hAnsiTheme="minorHAnsi" w:cstheme="minorHAnsi"/>
          <w:sz w:val="22"/>
        </w:rPr>
        <w:lastRenderedPageBreak/>
        <w:t>vrátením príspevku alebo jeho časti alebo vrátením podpory alebo jej časti, ak sa nevykoná vzájomné započítanie pohľadávok.</w:t>
      </w:r>
    </w:p>
    <w:p w14:paraId="51D7BCB4" w14:textId="77777777" w:rsidR="00FF3AB7" w:rsidRPr="00CE3347" w:rsidRDefault="00FF3AB7" w:rsidP="00E558A0">
      <w:pPr>
        <w:pStyle w:val="Odsekzoznamu"/>
        <w:numPr>
          <w:ilvl w:val="0"/>
          <w:numId w:val="15"/>
        </w:numPr>
        <w:autoSpaceDE w:val="0"/>
        <w:autoSpaceDN w:val="0"/>
        <w:adjustRightInd w:val="0"/>
        <w:spacing w:before="120" w:after="0"/>
        <w:ind w:left="567" w:hanging="567"/>
        <w:jc w:val="both"/>
        <w:rPr>
          <w:rFonts w:asciiTheme="minorHAnsi" w:hAnsiTheme="minorHAnsi" w:cstheme="minorHAnsi"/>
          <w:sz w:val="22"/>
        </w:rPr>
      </w:pPr>
      <w:r w:rsidRPr="00CE3347">
        <w:rPr>
          <w:rFonts w:asciiTheme="minorHAnsi" w:hAnsiTheme="minorHAnsi" w:cstheme="minorHAnsi"/>
          <w:sz w:val="22"/>
        </w:rPr>
        <w:t>Započítanie vzájomných pohľadávok vykonáva PPA aj medzi fondmi EPFRV a EPZF v súlade s čl. 28 vykonávacieho nariadenia č. 908/2014.</w:t>
      </w:r>
    </w:p>
    <w:p w14:paraId="2D4A74E7" w14:textId="6F754B13" w:rsidR="00FF3AB7" w:rsidRPr="00CE3347" w:rsidRDefault="00FF3AB7" w:rsidP="00E558A0">
      <w:pPr>
        <w:pStyle w:val="Odsekzoznamu"/>
        <w:numPr>
          <w:ilvl w:val="0"/>
          <w:numId w:val="15"/>
        </w:numPr>
        <w:autoSpaceDE w:val="0"/>
        <w:autoSpaceDN w:val="0"/>
        <w:adjustRightInd w:val="0"/>
        <w:spacing w:before="120" w:after="0"/>
        <w:ind w:left="567" w:hanging="567"/>
        <w:jc w:val="both"/>
        <w:rPr>
          <w:rFonts w:asciiTheme="minorHAnsi" w:hAnsiTheme="minorHAnsi" w:cstheme="minorHAnsi"/>
          <w:sz w:val="22"/>
        </w:rPr>
      </w:pPr>
      <w:r w:rsidRPr="00CE3347">
        <w:rPr>
          <w:rFonts w:asciiTheme="minorHAnsi" w:hAnsiTheme="minorHAnsi" w:cstheme="minorHAnsi"/>
          <w:sz w:val="22"/>
        </w:rPr>
        <w:t>Vysporiadanie finančných vzťahov sa vykonáva v</w:t>
      </w:r>
      <w:r w:rsidR="00A11574" w:rsidRPr="00CE3347">
        <w:rPr>
          <w:rFonts w:asciiTheme="minorHAnsi" w:hAnsiTheme="minorHAnsi" w:cstheme="minorHAnsi"/>
          <w:sz w:val="22"/>
        </w:rPr>
        <w:t> </w:t>
      </w:r>
      <w:r w:rsidRPr="00CE3347">
        <w:rPr>
          <w:rFonts w:asciiTheme="minorHAnsi" w:hAnsiTheme="minorHAnsi" w:cstheme="minorHAnsi"/>
          <w:sz w:val="22"/>
        </w:rPr>
        <w:t>prípadoch</w:t>
      </w:r>
      <w:r w:rsidR="00A11574" w:rsidRPr="00CE3347">
        <w:rPr>
          <w:rFonts w:asciiTheme="minorHAnsi" w:hAnsiTheme="minorHAnsi" w:cstheme="minorHAnsi"/>
          <w:sz w:val="22"/>
        </w:rPr>
        <w:t xml:space="preserve">, </w:t>
      </w:r>
      <w:r w:rsidRPr="00CE3347">
        <w:rPr>
          <w:rFonts w:asciiTheme="minorHAnsi" w:hAnsiTheme="minorHAnsi" w:cstheme="minorHAnsi"/>
          <w:sz w:val="22"/>
        </w:rPr>
        <w:t>ak:</w:t>
      </w:r>
    </w:p>
    <w:p w14:paraId="1C7380A3" w14:textId="27459BB6" w:rsidR="00FF3AB7" w:rsidRPr="007C6D65" w:rsidRDefault="00FF3AB7" w:rsidP="00F47749">
      <w:pPr>
        <w:pStyle w:val="Odsekzoznamu"/>
        <w:numPr>
          <w:ilvl w:val="1"/>
          <w:numId w:val="44"/>
        </w:numPr>
        <w:autoSpaceDE w:val="0"/>
        <w:autoSpaceDN w:val="0"/>
        <w:adjustRightInd w:val="0"/>
        <w:ind w:left="1134" w:hanging="567"/>
        <w:jc w:val="both"/>
        <w:rPr>
          <w:rFonts w:asciiTheme="minorHAnsi" w:hAnsiTheme="minorHAnsi" w:cstheme="minorHAnsi"/>
          <w:sz w:val="22"/>
        </w:rPr>
      </w:pPr>
      <w:r w:rsidRPr="00CE3347">
        <w:rPr>
          <w:rFonts w:asciiTheme="minorHAnsi" w:hAnsiTheme="minorHAnsi" w:cstheme="minorHAnsi"/>
          <w:sz w:val="22"/>
        </w:rPr>
        <w:t>prijímateľ vyčerpal poskytnuté prostriedky EÚ a </w:t>
      </w:r>
      <w:r w:rsidR="00A11574" w:rsidRPr="00CE3347">
        <w:rPr>
          <w:rFonts w:asciiTheme="minorHAnsi" w:hAnsiTheme="minorHAnsi" w:cstheme="minorHAnsi"/>
          <w:sz w:val="22"/>
        </w:rPr>
        <w:t>ŠR</w:t>
      </w:r>
      <w:r w:rsidRPr="00CE3347">
        <w:rPr>
          <w:rFonts w:asciiTheme="minorHAnsi" w:hAnsiTheme="minorHAnsi" w:cstheme="minorHAnsi"/>
          <w:sz w:val="22"/>
        </w:rPr>
        <w:t xml:space="preserve"> na spolufinancovanie v rozpore so</w:t>
      </w:r>
      <w:r w:rsidR="001C7F89">
        <w:rPr>
          <w:rFonts w:asciiTheme="minorHAnsi" w:hAnsiTheme="minorHAnsi" w:cstheme="minorHAnsi"/>
          <w:sz w:val="22"/>
        </w:rPr>
        <w:t> </w:t>
      </w:r>
      <w:r w:rsidRPr="007C6D65">
        <w:rPr>
          <w:rFonts w:asciiTheme="minorHAnsi" w:hAnsiTheme="minorHAnsi" w:cstheme="minorHAnsi"/>
          <w:sz w:val="22"/>
        </w:rPr>
        <w:t>všeobecne záväznými predpismi SR alebo právne záväznými predpismi EÚ (najmä porušenie finančnej disciplíny alebo vznik nezrovnalosti);</w:t>
      </w:r>
    </w:p>
    <w:p w14:paraId="161AA1F8" w14:textId="77D7C27E" w:rsidR="00FF3AB7" w:rsidRPr="007C6D65" w:rsidRDefault="00FF3AB7" w:rsidP="00F47749">
      <w:pPr>
        <w:pStyle w:val="Odsekzoznamu"/>
        <w:numPr>
          <w:ilvl w:val="1"/>
          <w:numId w:val="44"/>
        </w:numPr>
        <w:autoSpaceDE w:val="0"/>
        <w:autoSpaceDN w:val="0"/>
        <w:adjustRightInd w:val="0"/>
        <w:ind w:left="1134" w:hanging="567"/>
        <w:jc w:val="both"/>
        <w:rPr>
          <w:rFonts w:asciiTheme="minorHAnsi" w:hAnsiTheme="minorHAnsi" w:cstheme="minorHAnsi"/>
          <w:sz w:val="22"/>
        </w:rPr>
      </w:pPr>
      <w:r w:rsidRPr="007C6D65">
        <w:rPr>
          <w:rFonts w:asciiTheme="minorHAnsi" w:hAnsiTheme="minorHAnsi" w:cstheme="minorHAnsi"/>
          <w:sz w:val="22"/>
        </w:rPr>
        <w:t>prijímateľ vyčerpal poskytnuté prostriedky EÚ a </w:t>
      </w:r>
      <w:r w:rsidR="00A11574" w:rsidRPr="007C6D65">
        <w:rPr>
          <w:rFonts w:asciiTheme="minorHAnsi" w:hAnsiTheme="minorHAnsi" w:cstheme="minorHAnsi"/>
          <w:sz w:val="22"/>
        </w:rPr>
        <w:t>ŠR</w:t>
      </w:r>
      <w:r w:rsidRPr="007C6D65">
        <w:rPr>
          <w:rFonts w:asciiTheme="minorHAnsi" w:hAnsiTheme="minorHAnsi" w:cstheme="minorHAnsi"/>
          <w:sz w:val="22"/>
        </w:rPr>
        <w:t xml:space="preserve"> na spolufinancovanie v rozpore s podmienkami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7C6D65">
        <w:rPr>
          <w:rFonts w:asciiTheme="minorHAnsi" w:hAnsiTheme="minorHAnsi" w:cstheme="minorHAnsi"/>
          <w:sz w:val="22"/>
        </w:rPr>
        <w:t xml:space="preserve"> alebo rozhodnutia o schválení </w:t>
      </w:r>
      <w:proofErr w:type="spellStart"/>
      <w:r w:rsidR="00753A7D">
        <w:rPr>
          <w:rFonts w:asciiTheme="minorHAnsi" w:hAnsiTheme="minorHAnsi" w:cstheme="minorHAnsi"/>
          <w:sz w:val="22"/>
        </w:rPr>
        <w:t>ŽoNFP</w:t>
      </w:r>
      <w:proofErr w:type="spellEnd"/>
      <w:r w:rsidRPr="007C6D65">
        <w:rPr>
          <w:rFonts w:asciiTheme="minorHAnsi" w:hAnsiTheme="minorHAnsi" w:cstheme="minorHAnsi"/>
          <w:sz w:val="22"/>
        </w:rPr>
        <w:t xml:space="preserve">, resp. prijímateľ porušil alebo nesplnil povinnosti stanovené v Zmluve alebo rozhodnutí o schválení </w:t>
      </w:r>
      <w:proofErr w:type="spellStart"/>
      <w:r w:rsidR="00753A7D">
        <w:rPr>
          <w:rFonts w:asciiTheme="minorHAnsi" w:hAnsiTheme="minorHAnsi" w:cstheme="minorHAnsi"/>
          <w:sz w:val="22"/>
        </w:rPr>
        <w:t>ŽoNFP</w:t>
      </w:r>
      <w:proofErr w:type="spellEnd"/>
      <w:r w:rsidRPr="007C6D65">
        <w:rPr>
          <w:rFonts w:asciiTheme="minorHAnsi" w:hAnsiTheme="minorHAnsi" w:cstheme="minorHAnsi"/>
          <w:sz w:val="22"/>
        </w:rPr>
        <w:t xml:space="preserve"> (najmä porušenie finančnej disciplíny alebo vznik nezrovnalosti) a porušenie týchto povinností, resp. nesplnenie týchto povinností je spojené s povinnosťou vrátenia finančných prostriedkov;</w:t>
      </w:r>
    </w:p>
    <w:p w14:paraId="16C455C7" w14:textId="2B4D5589" w:rsidR="00FF3AB7" w:rsidRPr="007C6D65" w:rsidRDefault="00FF3AB7" w:rsidP="00F47749">
      <w:pPr>
        <w:pStyle w:val="Odsekzoznamu"/>
        <w:numPr>
          <w:ilvl w:val="1"/>
          <w:numId w:val="44"/>
        </w:numPr>
        <w:autoSpaceDE w:val="0"/>
        <w:autoSpaceDN w:val="0"/>
        <w:adjustRightInd w:val="0"/>
        <w:ind w:left="1134" w:hanging="567"/>
        <w:jc w:val="both"/>
        <w:rPr>
          <w:rFonts w:asciiTheme="minorHAnsi" w:hAnsiTheme="minorHAnsi" w:cstheme="minorHAnsi"/>
          <w:sz w:val="22"/>
        </w:rPr>
      </w:pPr>
      <w:r w:rsidRPr="007C6D65">
        <w:rPr>
          <w:rFonts w:asciiTheme="minorHAnsi" w:hAnsiTheme="minorHAnsi" w:cstheme="minorHAnsi"/>
          <w:sz w:val="22"/>
        </w:rPr>
        <w:t>prijímateľ nevyčerpal poskytnuté prostriedky EÚ a </w:t>
      </w:r>
      <w:r w:rsidR="00A11574" w:rsidRPr="007C6D65">
        <w:rPr>
          <w:rFonts w:asciiTheme="minorHAnsi" w:hAnsiTheme="minorHAnsi" w:cstheme="minorHAnsi"/>
          <w:sz w:val="22"/>
        </w:rPr>
        <w:t>ŠR</w:t>
      </w:r>
      <w:r w:rsidRPr="007C6D65">
        <w:rPr>
          <w:rFonts w:asciiTheme="minorHAnsi" w:hAnsiTheme="minorHAnsi" w:cstheme="minorHAnsi"/>
          <w:sz w:val="22"/>
        </w:rPr>
        <w:t xml:space="preserve"> na spolufinancovanie v súlade s podmienkami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7C6D65">
        <w:rPr>
          <w:rFonts w:asciiTheme="minorHAnsi" w:hAnsiTheme="minorHAnsi" w:cstheme="minorHAnsi"/>
          <w:sz w:val="22"/>
        </w:rPr>
        <w:t xml:space="preserve"> alebo rozhodnut</w:t>
      </w:r>
      <w:r w:rsidR="00A11574" w:rsidRPr="007C6D65">
        <w:rPr>
          <w:rFonts w:asciiTheme="minorHAnsi" w:hAnsiTheme="minorHAnsi" w:cstheme="minorHAnsi"/>
          <w:sz w:val="22"/>
        </w:rPr>
        <w:t>ím</w:t>
      </w:r>
      <w:r w:rsidRPr="007C6D65">
        <w:rPr>
          <w:rFonts w:asciiTheme="minorHAnsi" w:hAnsiTheme="minorHAnsi" w:cstheme="minorHAnsi"/>
          <w:sz w:val="22"/>
        </w:rPr>
        <w:t xml:space="preserve"> o schválení </w:t>
      </w:r>
      <w:proofErr w:type="spellStart"/>
      <w:r w:rsidR="00753A7D">
        <w:rPr>
          <w:rFonts w:asciiTheme="minorHAnsi" w:hAnsiTheme="minorHAnsi" w:cstheme="minorHAnsi"/>
          <w:sz w:val="22"/>
        </w:rPr>
        <w:t>ŽoNFP</w:t>
      </w:r>
      <w:proofErr w:type="spellEnd"/>
      <w:r w:rsidRPr="007C6D65">
        <w:rPr>
          <w:rFonts w:asciiTheme="minorHAnsi" w:hAnsiTheme="minorHAnsi" w:cstheme="minorHAnsi"/>
          <w:sz w:val="22"/>
        </w:rPr>
        <w:t>;</w:t>
      </w:r>
    </w:p>
    <w:p w14:paraId="051B6CFE" w14:textId="7297AF40" w:rsidR="00FF3AB7" w:rsidRPr="007C6D65" w:rsidRDefault="00FF3AB7" w:rsidP="00F47749">
      <w:pPr>
        <w:pStyle w:val="Odsekzoznamu"/>
        <w:numPr>
          <w:ilvl w:val="1"/>
          <w:numId w:val="44"/>
        </w:numPr>
        <w:autoSpaceDE w:val="0"/>
        <w:autoSpaceDN w:val="0"/>
        <w:adjustRightInd w:val="0"/>
        <w:ind w:left="1134" w:hanging="567"/>
        <w:jc w:val="both"/>
        <w:rPr>
          <w:rFonts w:asciiTheme="minorHAnsi" w:hAnsiTheme="minorHAnsi" w:cstheme="minorHAnsi"/>
          <w:sz w:val="22"/>
        </w:rPr>
      </w:pPr>
      <w:r w:rsidRPr="007C6D65">
        <w:rPr>
          <w:rFonts w:asciiTheme="minorHAnsi" w:hAnsiTheme="minorHAnsi" w:cstheme="minorHAnsi"/>
          <w:sz w:val="22"/>
        </w:rPr>
        <w:t>prijímateľovi boli poskytnuté finančné prostriedky EÚ a </w:t>
      </w:r>
      <w:r w:rsidR="00A11574" w:rsidRPr="007C6D65">
        <w:rPr>
          <w:rFonts w:asciiTheme="minorHAnsi" w:hAnsiTheme="minorHAnsi" w:cstheme="minorHAnsi"/>
          <w:sz w:val="22"/>
        </w:rPr>
        <w:t>ŠR</w:t>
      </w:r>
      <w:r w:rsidRPr="007C6D65">
        <w:rPr>
          <w:rFonts w:asciiTheme="minorHAnsi" w:hAnsiTheme="minorHAnsi" w:cstheme="minorHAnsi"/>
          <w:sz w:val="22"/>
        </w:rPr>
        <w:t xml:space="preserve"> na spolufinancovanie z titulu administratívnej chyby, mylnej platby. </w:t>
      </w:r>
    </w:p>
    <w:p w14:paraId="5A070379" w14:textId="685AA36F" w:rsidR="00FF3AB7" w:rsidRPr="007C6D65" w:rsidRDefault="00FF3AB7" w:rsidP="00E558A0">
      <w:pPr>
        <w:pStyle w:val="Odsekzoznamu"/>
        <w:numPr>
          <w:ilvl w:val="0"/>
          <w:numId w:val="15"/>
        </w:numPr>
        <w:autoSpaceDE w:val="0"/>
        <w:autoSpaceDN w:val="0"/>
        <w:adjustRightInd w:val="0"/>
        <w:spacing w:before="120" w:after="0"/>
        <w:ind w:left="567" w:hanging="567"/>
        <w:jc w:val="both"/>
        <w:rPr>
          <w:rFonts w:asciiTheme="minorHAnsi" w:hAnsiTheme="minorHAnsi" w:cstheme="minorHAnsi"/>
          <w:sz w:val="22"/>
        </w:rPr>
      </w:pPr>
      <w:r w:rsidRPr="007C6D65">
        <w:rPr>
          <w:rFonts w:asciiTheme="minorHAnsi" w:hAnsiTheme="minorHAnsi" w:cstheme="minorHAnsi"/>
          <w:sz w:val="22"/>
        </w:rPr>
        <w:t>PPA (ak ju už nezaslalo MPRV SR) zašle prijímateľovi správu o zistenej nezrovnalosti spolu so</w:t>
      </w:r>
      <w:r w:rsidR="001C7F89">
        <w:rPr>
          <w:rFonts w:asciiTheme="minorHAnsi" w:hAnsiTheme="minorHAnsi" w:cstheme="minorHAnsi"/>
          <w:sz w:val="22"/>
        </w:rPr>
        <w:t> </w:t>
      </w:r>
      <w:proofErr w:type="spellStart"/>
      <w:r w:rsidR="00E34A7D">
        <w:rPr>
          <w:rFonts w:asciiTheme="minorHAnsi" w:hAnsiTheme="minorHAnsi" w:cstheme="minorHAnsi"/>
          <w:sz w:val="22"/>
        </w:rPr>
        <w:t>ŽoVFV</w:t>
      </w:r>
      <w:proofErr w:type="spellEnd"/>
      <w:r w:rsidRPr="007C6D65">
        <w:rPr>
          <w:rFonts w:asciiTheme="minorHAnsi" w:hAnsiTheme="minorHAnsi" w:cstheme="minorHAnsi"/>
          <w:sz w:val="22"/>
        </w:rPr>
        <w:t>. Príslušné sumy sa v čase požiadania o vrátenie zaznamenajú v účtovnej knihe dlžníkov PPA.</w:t>
      </w:r>
      <w:r w:rsidR="00BE7438">
        <w:rPr>
          <w:rFonts w:asciiTheme="minorHAnsi" w:hAnsiTheme="minorHAnsi" w:cstheme="minorHAnsi"/>
          <w:sz w:val="22"/>
        </w:rPr>
        <w:t xml:space="preserve"> </w:t>
      </w:r>
      <w:r w:rsidRPr="007C6D65">
        <w:rPr>
          <w:rFonts w:asciiTheme="minorHAnsi" w:hAnsiTheme="minorHAnsi" w:cstheme="minorHAnsi"/>
          <w:sz w:val="22"/>
        </w:rPr>
        <w:t>Prijímateľ je povinný neoprávnene vyplatené finančné prostriedky uvedené v </w:t>
      </w:r>
      <w:proofErr w:type="spellStart"/>
      <w:r w:rsidR="00E34A7D">
        <w:rPr>
          <w:rFonts w:asciiTheme="minorHAnsi" w:hAnsiTheme="minorHAnsi" w:cstheme="minorHAnsi"/>
          <w:sz w:val="22"/>
        </w:rPr>
        <w:t>ŽoVFV</w:t>
      </w:r>
      <w:proofErr w:type="spellEnd"/>
      <w:r w:rsidRPr="007C6D65">
        <w:rPr>
          <w:rFonts w:asciiTheme="minorHAnsi" w:hAnsiTheme="minorHAnsi" w:cstheme="minorHAnsi"/>
          <w:sz w:val="22"/>
        </w:rPr>
        <w:t xml:space="preserve"> vrátiť v stanovenej lehote</w:t>
      </w:r>
      <w:r w:rsidR="00BE7438">
        <w:rPr>
          <w:rFonts w:asciiTheme="minorHAnsi" w:hAnsiTheme="minorHAnsi" w:cstheme="minorHAnsi"/>
          <w:sz w:val="22"/>
        </w:rPr>
        <w:t xml:space="preserve"> </w:t>
      </w:r>
      <w:r w:rsidRPr="007C6D65">
        <w:rPr>
          <w:rFonts w:asciiTheme="minorHAnsi" w:hAnsiTheme="minorHAnsi" w:cstheme="minorHAnsi"/>
          <w:sz w:val="22"/>
        </w:rPr>
        <w:t>na účty PPA osobitne za prostriedky EÚ a</w:t>
      </w:r>
      <w:r w:rsidR="00A11574" w:rsidRPr="007C6D65">
        <w:rPr>
          <w:rFonts w:asciiTheme="minorHAnsi" w:hAnsiTheme="minorHAnsi" w:cstheme="minorHAnsi"/>
          <w:sz w:val="22"/>
        </w:rPr>
        <w:t xml:space="preserve"> osobitne za </w:t>
      </w:r>
      <w:r w:rsidRPr="007C6D65">
        <w:rPr>
          <w:rFonts w:asciiTheme="minorHAnsi" w:hAnsiTheme="minorHAnsi" w:cstheme="minorHAnsi"/>
          <w:sz w:val="22"/>
        </w:rPr>
        <w:t xml:space="preserve">prostriedky </w:t>
      </w:r>
      <w:r w:rsidR="00A11574" w:rsidRPr="007C6D65">
        <w:rPr>
          <w:rFonts w:asciiTheme="minorHAnsi" w:hAnsiTheme="minorHAnsi" w:cstheme="minorHAnsi"/>
          <w:sz w:val="22"/>
        </w:rPr>
        <w:t xml:space="preserve">ŠR </w:t>
      </w:r>
      <w:r w:rsidRPr="007C6D65">
        <w:rPr>
          <w:rFonts w:asciiTheme="minorHAnsi" w:hAnsiTheme="minorHAnsi" w:cstheme="minorHAnsi"/>
          <w:sz w:val="22"/>
        </w:rPr>
        <w:t>na</w:t>
      </w:r>
      <w:r w:rsidR="001C7F89">
        <w:rPr>
          <w:rFonts w:asciiTheme="minorHAnsi" w:hAnsiTheme="minorHAnsi" w:cstheme="minorHAnsi"/>
          <w:sz w:val="22"/>
        </w:rPr>
        <w:t> </w:t>
      </w:r>
      <w:r w:rsidRPr="007C6D65">
        <w:rPr>
          <w:rFonts w:asciiTheme="minorHAnsi" w:hAnsiTheme="minorHAnsi" w:cstheme="minorHAnsi"/>
          <w:sz w:val="22"/>
        </w:rPr>
        <w:t>spolufinancovanie.</w:t>
      </w:r>
    </w:p>
    <w:p w14:paraId="0CCD8BA8" w14:textId="783CCFEF" w:rsidR="00F70F13" w:rsidRPr="007C6D65" w:rsidRDefault="00F70F13" w:rsidP="00E558A0">
      <w:pPr>
        <w:pStyle w:val="Odsekzoznamu"/>
        <w:numPr>
          <w:ilvl w:val="0"/>
          <w:numId w:val="15"/>
        </w:numPr>
        <w:autoSpaceDE w:val="0"/>
        <w:autoSpaceDN w:val="0"/>
        <w:adjustRightInd w:val="0"/>
        <w:spacing w:before="120" w:after="0"/>
        <w:ind w:left="567" w:hanging="567"/>
        <w:jc w:val="both"/>
        <w:rPr>
          <w:rFonts w:asciiTheme="minorHAnsi" w:hAnsiTheme="minorHAnsi" w:cstheme="minorHAnsi"/>
          <w:sz w:val="22"/>
        </w:rPr>
      </w:pPr>
      <w:r w:rsidRPr="007C6D65">
        <w:rPr>
          <w:rFonts w:asciiTheme="minorHAnsi" w:hAnsiTheme="minorHAnsi" w:cstheme="minorHAnsi"/>
          <w:sz w:val="22"/>
        </w:rPr>
        <w:t>Vrátenie finančných prostriedkov spolu s výpisom z bankového účtu</w:t>
      </w:r>
      <w:r w:rsidR="00095314" w:rsidRPr="007C6D65">
        <w:rPr>
          <w:rFonts w:asciiTheme="minorHAnsi" w:hAnsiTheme="minorHAnsi" w:cstheme="minorHAnsi"/>
          <w:sz w:val="22"/>
        </w:rPr>
        <w:t xml:space="preserve">, </w:t>
      </w:r>
      <w:r w:rsidRPr="007C6D65">
        <w:rPr>
          <w:rFonts w:asciiTheme="minorHAnsi" w:hAnsiTheme="minorHAnsi" w:cstheme="minorHAnsi"/>
          <w:sz w:val="22"/>
        </w:rPr>
        <w:t>resp. úpravou rozpočtu formou rozpočtového opatrenia je prijímateľ povinný oznámiť PPA bezodkladne po realizácii úhrady. Ak prijímateľ v lehote stanovenej v </w:t>
      </w:r>
      <w:proofErr w:type="spellStart"/>
      <w:r w:rsidR="00E34A7D">
        <w:rPr>
          <w:rFonts w:asciiTheme="minorHAnsi" w:hAnsiTheme="minorHAnsi" w:cstheme="minorHAnsi"/>
          <w:sz w:val="22"/>
        </w:rPr>
        <w:t>ŽoVFV</w:t>
      </w:r>
      <w:proofErr w:type="spellEnd"/>
      <w:r w:rsidRPr="007C6D65">
        <w:rPr>
          <w:rFonts w:asciiTheme="minorHAnsi" w:hAnsiTheme="minorHAnsi" w:cstheme="minorHAnsi"/>
          <w:sz w:val="22"/>
        </w:rPr>
        <w:t xml:space="preserve"> finančné prostriedky nevráti, PPA postupuje podľa </w:t>
      </w:r>
      <w:r w:rsidR="00095314" w:rsidRPr="007C6D65">
        <w:rPr>
          <w:rFonts w:asciiTheme="minorHAnsi" w:hAnsiTheme="minorHAnsi" w:cstheme="minorHAnsi"/>
          <w:sz w:val="22"/>
        </w:rPr>
        <w:t xml:space="preserve">zákona </w:t>
      </w:r>
      <w:r w:rsidRPr="007C6D65">
        <w:rPr>
          <w:rFonts w:asciiTheme="minorHAnsi" w:hAnsiTheme="minorHAnsi" w:cstheme="minorHAnsi"/>
          <w:sz w:val="22"/>
        </w:rPr>
        <w:t>o správnom konaní v spojení s § 41, §</w:t>
      </w:r>
      <w:r w:rsidR="00BE7438">
        <w:rPr>
          <w:rFonts w:asciiTheme="minorHAnsi" w:hAnsiTheme="minorHAnsi" w:cstheme="minorHAnsi"/>
          <w:sz w:val="22"/>
        </w:rPr>
        <w:t xml:space="preserve"> </w:t>
      </w:r>
      <w:r w:rsidRPr="007C6D65">
        <w:rPr>
          <w:rFonts w:asciiTheme="minorHAnsi" w:hAnsiTheme="minorHAnsi" w:cstheme="minorHAnsi"/>
          <w:sz w:val="22"/>
        </w:rPr>
        <w:t xml:space="preserve">41a alebo § 43 ods. 10 zákona o EŠIF. </w:t>
      </w:r>
    </w:p>
    <w:p w14:paraId="79DB9DBE" w14:textId="5001F245" w:rsidR="009E79E7" w:rsidRPr="007C6D65" w:rsidRDefault="00FF3AB7" w:rsidP="00E558A0">
      <w:pPr>
        <w:pStyle w:val="Odsekzoznamu"/>
        <w:numPr>
          <w:ilvl w:val="0"/>
          <w:numId w:val="15"/>
        </w:numPr>
        <w:autoSpaceDE w:val="0"/>
        <w:autoSpaceDN w:val="0"/>
        <w:adjustRightInd w:val="0"/>
        <w:spacing w:before="120" w:after="0"/>
        <w:ind w:left="567" w:hanging="567"/>
        <w:jc w:val="both"/>
        <w:rPr>
          <w:rFonts w:asciiTheme="minorHAnsi" w:hAnsiTheme="minorHAnsi" w:cstheme="minorHAnsi"/>
          <w:sz w:val="22"/>
        </w:rPr>
      </w:pPr>
      <w:r w:rsidRPr="007C6D65">
        <w:rPr>
          <w:rFonts w:asciiTheme="minorHAnsi" w:hAnsiTheme="minorHAnsi" w:cstheme="minorHAnsi"/>
          <w:sz w:val="22"/>
        </w:rPr>
        <w:t>Prijímateľ môže požiadať PPA o</w:t>
      </w:r>
      <w:r w:rsidR="00095314" w:rsidRPr="007C6D65">
        <w:rPr>
          <w:rFonts w:asciiTheme="minorHAnsi" w:hAnsiTheme="minorHAnsi" w:cstheme="minorHAnsi"/>
          <w:sz w:val="22"/>
        </w:rPr>
        <w:t> </w:t>
      </w:r>
      <w:r w:rsidRPr="007C6D65">
        <w:rPr>
          <w:rFonts w:asciiTheme="minorHAnsi" w:hAnsiTheme="minorHAnsi" w:cstheme="minorHAnsi"/>
          <w:sz w:val="22"/>
        </w:rPr>
        <w:t>uzatvorenie</w:t>
      </w:r>
      <w:r w:rsidR="00095314" w:rsidRPr="007C6D65">
        <w:rPr>
          <w:rFonts w:asciiTheme="minorHAnsi" w:hAnsiTheme="minorHAnsi" w:cstheme="minorHAnsi"/>
          <w:sz w:val="22"/>
        </w:rPr>
        <w:t xml:space="preserve"> </w:t>
      </w:r>
      <w:r w:rsidRPr="007C6D65">
        <w:rPr>
          <w:rFonts w:asciiTheme="minorHAnsi" w:hAnsiTheme="minorHAnsi" w:cstheme="minorHAnsi"/>
          <w:sz w:val="22"/>
        </w:rPr>
        <w:t>dohody</w:t>
      </w:r>
      <w:r w:rsidR="00095314" w:rsidRPr="007C6D65">
        <w:rPr>
          <w:rFonts w:asciiTheme="minorHAnsi" w:hAnsiTheme="minorHAnsi" w:cstheme="minorHAnsi"/>
          <w:sz w:val="22"/>
        </w:rPr>
        <w:t xml:space="preserve"> </w:t>
      </w:r>
      <w:r w:rsidRPr="007C6D65">
        <w:rPr>
          <w:rFonts w:asciiTheme="minorHAnsi" w:hAnsiTheme="minorHAnsi" w:cstheme="minorHAnsi"/>
          <w:sz w:val="22"/>
        </w:rPr>
        <w:t xml:space="preserve">o splátkach alebo dohody o odklade plnenia. </w:t>
      </w:r>
      <w:r w:rsidR="001D36B9" w:rsidRPr="007C6D65">
        <w:rPr>
          <w:rFonts w:asciiTheme="minorHAnsi" w:hAnsiTheme="minorHAnsi" w:cstheme="minorHAnsi"/>
          <w:sz w:val="22"/>
        </w:rPr>
        <w:t xml:space="preserve">Na základe žiadosti prijímateľa </w:t>
      </w:r>
      <w:r w:rsidRPr="007C6D65">
        <w:rPr>
          <w:rFonts w:asciiTheme="minorHAnsi" w:hAnsiTheme="minorHAnsi" w:cstheme="minorHAnsi"/>
          <w:sz w:val="22"/>
        </w:rPr>
        <w:t>PPA</w:t>
      </w:r>
      <w:r w:rsidR="00095314" w:rsidRPr="007C6D65">
        <w:rPr>
          <w:rFonts w:asciiTheme="minorHAnsi" w:hAnsiTheme="minorHAnsi" w:cstheme="minorHAnsi"/>
          <w:sz w:val="22"/>
        </w:rPr>
        <w:t xml:space="preserve"> </w:t>
      </w:r>
      <w:r w:rsidRPr="007C6D65">
        <w:rPr>
          <w:rFonts w:asciiTheme="minorHAnsi" w:hAnsiTheme="minorHAnsi" w:cstheme="minorHAnsi"/>
          <w:sz w:val="22"/>
        </w:rPr>
        <w:t>s prijímateľom uzatvorí dohodu o splátkach alebo dohodu o odklade plnenia najneskôr do dňa určeného na vrátenie finančných prostriedkov</w:t>
      </w:r>
      <w:r w:rsidR="00095314" w:rsidRPr="007C6D65">
        <w:rPr>
          <w:rFonts w:asciiTheme="minorHAnsi" w:hAnsiTheme="minorHAnsi" w:cstheme="minorHAnsi"/>
          <w:sz w:val="22"/>
        </w:rPr>
        <w:t xml:space="preserve"> </w:t>
      </w:r>
      <w:r w:rsidRPr="007C6D65">
        <w:rPr>
          <w:rFonts w:asciiTheme="minorHAnsi" w:hAnsiTheme="minorHAnsi" w:cstheme="minorHAnsi"/>
          <w:sz w:val="22"/>
        </w:rPr>
        <w:t>v </w:t>
      </w:r>
      <w:proofErr w:type="spellStart"/>
      <w:r w:rsidR="00E34A7D">
        <w:rPr>
          <w:rFonts w:asciiTheme="minorHAnsi" w:hAnsiTheme="minorHAnsi" w:cstheme="minorHAnsi"/>
          <w:sz w:val="22"/>
        </w:rPr>
        <w:t>ŽoVFV</w:t>
      </w:r>
      <w:proofErr w:type="spellEnd"/>
      <w:r w:rsidRPr="007C6D65">
        <w:rPr>
          <w:rFonts w:asciiTheme="minorHAnsi" w:hAnsiTheme="minorHAnsi" w:cstheme="minorHAnsi"/>
          <w:sz w:val="22"/>
        </w:rPr>
        <w:t>. Ak</w:t>
      </w:r>
      <w:r w:rsidR="001C7F89">
        <w:rPr>
          <w:rFonts w:asciiTheme="minorHAnsi" w:hAnsiTheme="minorHAnsi" w:cstheme="minorHAnsi"/>
          <w:sz w:val="22"/>
        </w:rPr>
        <w:t> </w:t>
      </w:r>
      <w:r w:rsidRPr="007C6D65">
        <w:rPr>
          <w:rFonts w:asciiTheme="minorHAnsi" w:hAnsiTheme="minorHAnsi" w:cstheme="minorHAnsi"/>
          <w:sz w:val="22"/>
        </w:rPr>
        <w:t>má prijímateľ blokované platby z titulu zaevidovanej nezrovnalosti, môže požiadať PPA o vz</w:t>
      </w:r>
      <w:r w:rsidR="00932032" w:rsidRPr="007C6D65">
        <w:rPr>
          <w:rFonts w:asciiTheme="minorHAnsi" w:hAnsiTheme="minorHAnsi" w:cstheme="minorHAnsi"/>
          <w:sz w:val="22"/>
        </w:rPr>
        <w:t xml:space="preserve">ájomné započítanie pohľadávok. </w:t>
      </w:r>
      <w:r w:rsidRPr="007C6D65">
        <w:rPr>
          <w:rFonts w:asciiTheme="minorHAnsi" w:hAnsiTheme="minorHAnsi" w:cstheme="minorHAnsi"/>
          <w:sz w:val="22"/>
        </w:rPr>
        <w:t>Vzájomné započítanie pohľadávok nie</w:t>
      </w:r>
      <w:r w:rsidR="00BE7438">
        <w:rPr>
          <w:rFonts w:asciiTheme="minorHAnsi" w:hAnsiTheme="minorHAnsi" w:cstheme="minorHAnsi"/>
          <w:sz w:val="22"/>
        </w:rPr>
        <w:t xml:space="preserve"> </w:t>
      </w:r>
      <w:r w:rsidRPr="007C6D65">
        <w:rPr>
          <w:rFonts w:asciiTheme="minorHAnsi" w:hAnsiTheme="minorHAnsi" w:cstheme="minorHAnsi"/>
          <w:sz w:val="22"/>
        </w:rPr>
        <w:t>je možné vykonať, ak</w:t>
      </w:r>
      <w:r w:rsidR="001C7F89">
        <w:rPr>
          <w:rFonts w:asciiTheme="minorHAnsi" w:hAnsiTheme="minorHAnsi" w:cstheme="minorHAnsi"/>
          <w:sz w:val="22"/>
        </w:rPr>
        <w:t> </w:t>
      </w:r>
      <w:r w:rsidRPr="007C6D65">
        <w:rPr>
          <w:rFonts w:asciiTheme="minorHAnsi" w:hAnsiTheme="minorHAnsi" w:cstheme="minorHAnsi"/>
          <w:sz w:val="22"/>
        </w:rPr>
        <w:t>je prijímateľom štátna rozpočtová organizácia.</w:t>
      </w:r>
    </w:p>
    <w:p w14:paraId="3E7063FB" w14:textId="5E9FA4B0" w:rsidR="009E79E7" w:rsidRDefault="009E79E7" w:rsidP="00095314">
      <w:pPr>
        <w:rPr>
          <w:rFonts w:asciiTheme="minorHAnsi" w:hAnsiTheme="minorHAnsi" w:cstheme="minorHAnsi"/>
          <w:sz w:val="22"/>
        </w:rPr>
      </w:pPr>
    </w:p>
    <w:p w14:paraId="2D7DDA5E" w14:textId="1B7F5A8E" w:rsidR="00E66220" w:rsidRDefault="00E66220" w:rsidP="00095314">
      <w:pPr>
        <w:rPr>
          <w:rFonts w:asciiTheme="minorHAnsi" w:hAnsiTheme="minorHAnsi" w:cstheme="minorHAnsi"/>
          <w:sz w:val="22"/>
        </w:rPr>
      </w:pPr>
    </w:p>
    <w:p w14:paraId="7FC1B526" w14:textId="6C91B28D" w:rsidR="00E66220" w:rsidRDefault="00E66220" w:rsidP="00095314">
      <w:pPr>
        <w:rPr>
          <w:rFonts w:asciiTheme="minorHAnsi" w:hAnsiTheme="minorHAnsi" w:cstheme="minorHAnsi"/>
          <w:sz w:val="22"/>
        </w:rPr>
      </w:pPr>
    </w:p>
    <w:p w14:paraId="2C7BB865" w14:textId="5AEB331E" w:rsidR="00E66220" w:rsidRDefault="00E66220" w:rsidP="00095314">
      <w:pPr>
        <w:rPr>
          <w:rFonts w:asciiTheme="minorHAnsi" w:hAnsiTheme="minorHAnsi" w:cstheme="minorHAnsi"/>
          <w:sz w:val="22"/>
        </w:rPr>
      </w:pPr>
    </w:p>
    <w:p w14:paraId="0C14DE2B" w14:textId="60E5AE08" w:rsidR="00E66220" w:rsidRDefault="00E66220" w:rsidP="00095314">
      <w:pPr>
        <w:rPr>
          <w:rFonts w:asciiTheme="minorHAnsi" w:hAnsiTheme="minorHAnsi" w:cstheme="minorHAnsi"/>
          <w:sz w:val="22"/>
        </w:rPr>
      </w:pPr>
    </w:p>
    <w:p w14:paraId="6652583F" w14:textId="43E8AB87" w:rsidR="00E66220" w:rsidRDefault="00E66220" w:rsidP="00095314">
      <w:pPr>
        <w:rPr>
          <w:rFonts w:asciiTheme="minorHAnsi" w:hAnsiTheme="minorHAnsi" w:cstheme="minorHAnsi"/>
          <w:sz w:val="22"/>
        </w:rPr>
      </w:pPr>
    </w:p>
    <w:p w14:paraId="50092630" w14:textId="1BDDF37D" w:rsidR="00E66220" w:rsidRDefault="00E66220" w:rsidP="00095314">
      <w:pPr>
        <w:rPr>
          <w:rFonts w:asciiTheme="minorHAnsi" w:hAnsiTheme="minorHAnsi" w:cstheme="minorHAnsi"/>
          <w:sz w:val="22"/>
        </w:rPr>
      </w:pPr>
    </w:p>
    <w:p w14:paraId="2CD2C579" w14:textId="107E4B36" w:rsidR="00E66220" w:rsidRDefault="00E66220" w:rsidP="00095314">
      <w:pPr>
        <w:rPr>
          <w:rFonts w:asciiTheme="minorHAnsi" w:hAnsiTheme="minorHAnsi" w:cstheme="minorHAnsi"/>
          <w:sz w:val="22"/>
        </w:rPr>
      </w:pPr>
    </w:p>
    <w:p w14:paraId="58181EC6" w14:textId="5696A608" w:rsidR="00E66220" w:rsidRDefault="00E66220" w:rsidP="00095314">
      <w:pPr>
        <w:rPr>
          <w:rFonts w:asciiTheme="minorHAnsi" w:hAnsiTheme="minorHAnsi" w:cstheme="minorHAnsi"/>
          <w:sz w:val="22"/>
        </w:rPr>
      </w:pPr>
    </w:p>
    <w:p w14:paraId="6C6C6622" w14:textId="77777777" w:rsidR="00E66220" w:rsidRPr="007C6D65" w:rsidRDefault="00E66220" w:rsidP="00095314">
      <w:pPr>
        <w:rPr>
          <w:rFonts w:asciiTheme="minorHAnsi" w:hAnsiTheme="minorHAnsi" w:cstheme="minorHAnsi"/>
          <w:sz w:val="22"/>
        </w:rPr>
      </w:pPr>
    </w:p>
    <w:p w14:paraId="725B35F8" w14:textId="6C38445C" w:rsidR="009E79E7" w:rsidRPr="007C6D65" w:rsidRDefault="009E79E7" w:rsidP="00F47749">
      <w:pPr>
        <w:pStyle w:val="nadpis1111"/>
        <w:numPr>
          <w:ilvl w:val="0"/>
          <w:numId w:val="31"/>
        </w:numPr>
        <w:ind w:left="567" w:hanging="567"/>
        <w:jc w:val="both"/>
        <w:rPr>
          <w:rFonts w:asciiTheme="minorHAnsi" w:hAnsiTheme="minorHAnsi" w:cstheme="minorHAnsi"/>
          <w:szCs w:val="24"/>
        </w:rPr>
      </w:pPr>
      <w:bookmarkStart w:id="107" w:name="_Toc185401268"/>
      <w:r w:rsidRPr="007C6D65">
        <w:rPr>
          <w:rFonts w:asciiTheme="minorHAnsi" w:hAnsiTheme="minorHAnsi" w:cstheme="minorHAnsi"/>
          <w:szCs w:val="24"/>
        </w:rPr>
        <w:lastRenderedPageBreak/>
        <w:t>I</w:t>
      </w:r>
      <w:r w:rsidR="005756FE" w:rsidRPr="007C6D65">
        <w:rPr>
          <w:rFonts w:asciiTheme="minorHAnsi" w:hAnsiTheme="minorHAnsi" w:cstheme="minorHAnsi"/>
          <w:szCs w:val="24"/>
        </w:rPr>
        <w:t>NFORMOVANIE O PROJEKTOCH VO FÁZE IMPLEMENTÁCIE</w:t>
      </w:r>
      <w:bookmarkEnd w:id="107"/>
    </w:p>
    <w:p w14:paraId="342DBFDD" w14:textId="4819390B" w:rsidR="001015F3" w:rsidRPr="007C6D65" w:rsidRDefault="005756FE" w:rsidP="00F47749">
      <w:pPr>
        <w:pStyle w:val="Odsekzoznamu"/>
        <w:numPr>
          <w:ilvl w:val="0"/>
          <w:numId w:val="85"/>
        </w:numPr>
        <w:autoSpaceDE w:val="0"/>
        <w:autoSpaceDN w:val="0"/>
        <w:spacing w:before="60" w:after="60"/>
        <w:ind w:left="567" w:hanging="567"/>
        <w:jc w:val="both"/>
        <w:rPr>
          <w:rFonts w:asciiTheme="minorHAnsi" w:hAnsiTheme="minorHAnsi" w:cstheme="minorHAnsi"/>
          <w:sz w:val="22"/>
        </w:rPr>
      </w:pPr>
      <w:r w:rsidRPr="007C6D65">
        <w:rPr>
          <w:rFonts w:asciiTheme="minorHAnsi" w:hAnsiTheme="minorHAnsi" w:cstheme="minorHAnsi"/>
          <w:sz w:val="22"/>
        </w:rPr>
        <w:t>Prijímateľ je povinný zabezpečiť priebežnú elektronickú komunikáciu preukazujúcu realizáciu projektu a to zaslaním fotodokumentácie a </w:t>
      </w:r>
      <w:proofErr w:type="spellStart"/>
      <w:r w:rsidRPr="007C6D65">
        <w:rPr>
          <w:rFonts w:asciiTheme="minorHAnsi" w:hAnsiTheme="minorHAnsi" w:cstheme="minorHAnsi"/>
          <w:sz w:val="22"/>
        </w:rPr>
        <w:t>skenov</w:t>
      </w:r>
      <w:proofErr w:type="spellEnd"/>
      <w:r w:rsidRPr="007C6D65">
        <w:rPr>
          <w:rFonts w:asciiTheme="minorHAnsi" w:hAnsiTheme="minorHAnsi" w:cstheme="minorHAnsi"/>
          <w:sz w:val="22"/>
        </w:rPr>
        <w:t xml:space="preserve"> stavebného denníka prostredníctvom formulára zverejneného na stránke </w:t>
      </w:r>
      <w:hyperlink r:id="rId46" w:history="1">
        <w:r w:rsidRPr="007C6D65">
          <w:rPr>
            <w:rStyle w:val="Hypertextovprepojenie"/>
            <w:rFonts w:asciiTheme="minorHAnsi" w:hAnsiTheme="minorHAnsi" w:cstheme="minorHAnsi"/>
            <w:sz w:val="22"/>
          </w:rPr>
          <w:t>slovensko.sk</w:t>
        </w:r>
      </w:hyperlink>
      <w:r w:rsidRPr="007C6D65">
        <w:rPr>
          <w:rFonts w:asciiTheme="minorHAnsi" w:hAnsiTheme="minorHAnsi" w:cstheme="minorHAnsi"/>
          <w:sz w:val="22"/>
        </w:rPr>
        <w:t xml:space="preserve"> v časovom intervale definovanom ukončením jednotlivých etáp v rámci procesu realizácie výstavby/rekonštrukcie v ods. 2. Žiadateľ do</w:t>
      </w:r>
      <w:r w:rsidR="001C7F89">
        <w:rPr>
          <w:rFonts w:asciiTheme="minorHAnsi" w:hAnsiTheme="minorHAnsi" w:cstheme="minorHAnsi"/>
          <w:sz w:val="22"/>
        </w:rPr>
        <w:t> </w:t>
      </w:r>
      <w:r w:rsidRPr="007C6D65">
        <w:rPr>
          <w:rFonts w:asciiTheme="minorHAnsi" w:hAnsiTheme="minorHAnsi" w:cstheme="minorHAnsi"/>
          <w:sz w:val="22"/>
        </w:rPr>
        <w:t>formulára uvedie v predmete správy kód projektu. Prijímateľ bude uvedenú informačnú povinnosť dokladovať poskytovateľovi v zmysle podmienok nastavených v Zmluve aj za aktivity vykonané pred nadobudnutím účinnosti Zmluvy.</w:t>
      </w:r>
      <w:r w:rsidR="009E79E7" w:rsidRPr="007C6D65">
        <w:rPr>
          <w:rFonts w:asciiTheme="minorHAnsi" w:hAnsiTheme="minorHAnsi" w:cstheme="minorHAnsi"/>
          <w:sz w:val="22"/>
        </w:rPr>
        <w:t>.</w:t>
      </w:r>
    </w:p>
    <w:p w14:paraId="1FBBF732" w14:textId="77777777" w:rsidR="00EE22C7" w:rsidRPr="007C6D65" w:rsidRDefault="00EE22C7" w:rsidP="00EE22C7">
      <w:pPr>
        <w:pStyle w:val="Odsekzoznamu"/>
        <w:autoSpaceDE w:val="0"/>
        <w:autoSpaceDN w:val="0"/>
        <w:spacing w:before="60" w:after="60"/>
        <w:ind w:left="567"/>
        <w:jc w:val="both"/>
        <w:rPr>
          <w:rFonts w:asciiTheme="minorHAnsi" w:hAnsiTheme="minorHAnsi" w:cstheme="minorHAnsi"/>
          <w:sz w:val="22"/>
        </w:rPr>
      </w:pPr>
    </w:p>
    <w:p w14:paraId="3D0E9205" w14:textId="100F3C1A" w:rsidR="00F63222" w:rsidRPr="007C6D65" w:rsidRDefault="005756FE" w:rsidP="00F47749">
      <w:pPr>
        <w:pStyle w:val="Odsekzoznamu"/>
        <w:numPr>
          <w:ilvl w:val="0"/>
          <w:numId w:val="85"/>
        </w:numPr>
        <w:spacing w:after="120"/>
        <w:ind w:left="567" w:hanging="567"/>
        <w:jc w:val="both"/>
        <w:rPr>
          <w:rFonts w:asciiTheme="minorHAnsi" w:hAnsiTheme="minorHAnsi" w:cstheme="minorHAnsi"/>
          <w:sz w:val="22"/>
        </w:rPr>
      </w:pPr>
      <w:r w:rsidRPr="007C6D65">
        <w:rPr>
          <w:rFonts w:asciiTheme="minorHAnsi" w:hAnsiTheme="minorHAnsi" w:cstheme="minorHAnsi"/>
          <w:sz w:val="22"/>
        </w:rPr>
        <w:t>Pre stavebné práce vo výške nad 50.000,- Eur vrátane je prijímateľ povinný súhrnne zaznamenať geografické údaje (teda polohu) pomocou GPS prijímača vyhotovením fotodokumentácie a takto vyhotovenú fotodokumentáciu predkladať v rámci procesu realizácie novej výstavby/rekonštrukcie v rámci hlavných stavebných prác po ukončení každej z nižšie</w:t>
      </w:r>
      <w:r w:rsidRPr="007C6D65">
        <w:rPr>
          <w:rFonts w:asciiTheme="minorHAnsi" w:hAnsiTheme="minorHAnsi" w:cstheme="minorHAnsi"/>
          <w:sz w:val="22"/>
          <w:u w:val="single"/>
        </w:rPr>
        <w:t xml:space="preserve"> uvedených etáp</w:t>
      </w:r>
      <w:r w:rsidRPr="007C6D65">
        <w:rPr>
          <w:rFonts w:asciiTheme="minorHAnsi" w:hAnsiTheme="minorHAnsi" w:cstheme="minorHAnsi"/>
          <w:sz w:val="22"/>
        </w:rPr>
        <w:t xml:space="preserve"> (tzv. </w:t>
      </w:r>
      <w:proofErr w:type="spellStart"/>
      <w:r w:rsidRPr="007C6D65">
        <w:rPr>
          <w:rFonts w:asciiTheme="minorHAnsi" w:hAnsiTheme="minorHAnsi" w:cstheme="minorHAnsi"/>
          <w:sz w:val="22"/>
        </w:rPr>
        <w:t>geotagging</w:t>
      </w:r>
      <w:proofErr w:type="spellEnd"/>
      <w:r w:rsidRPr="007C6D65">
        <w:rPr>
          <w:rFonts w:asciiTheme="minorHAnsi" w:hAnsiTheme="minorHAnsi" w:cstheme="minorHAnsi"/>
          <w:sz w:val="22"/>
        </w:rPr>
        <w:t>) nasledovne:</w:t>
      </w:r>
      <w:r w:rsidR="00F63222" w:rsidRPr="007C6D65">
        <w:rPr>
          <w:rFonts w:asciiTheme="minorHAnsi" w:hAnsiTheme="minorHAnsi" w:cstheme="minorHAnsi"/>
          <w:b/>
          <w:sz w:val="22"/>
        </w:rPr>
        <w:t xml:space="preserve"> </w:t>
      </w:r>
    </w:p>
    <w:p w14:paraId="6748862D" w14:textId="6D68897F" w:rsidR="00965C4D" w:rsidRPr="007C6D65" w:rsidRDefault="005756FE" w:rsidP="00F47749">
      <w:pPr>
        <w:pStyle w:val="Odsekzoznamu"/>
        <w:numPr>
          <w:ilvl w:val="1"/>
          <w:numId w:val="71"/>
        </w:numPr>
        <w:spacing w:after="120"/>
        <w:ind w:left="851" w:hanging="284"/>
        <w:jc w:val="both"/>
        <w:rPr>
          <w:rFonts w:asciiTheme="minorHAnsi" w:hAnsiTheme="minorHAnsi" w:cstheme="minorHAnsi"/>
          <w:sz w:val="22"/>
        </w:rPr>
      </w:pPr>
      <w:r w:rsidRPr="007C6D65">
        <w:rPr>
          <w:rFonts w:asciiTheme="minorHAnsi" w:hAnsiTheme="minorHAnsi" w:cstheme="minorHAnsi"/>
          <w:sz w:val="22"/>
          <w:u w:val="single"/>
        </w:rPr>
        <w:t xml:space="preserve">1. etapa: </w:t>
      </w:r>
      <w:r w:rsidRPr="007C6D65">
        <w:rPr>
          <w:rFonts w:asciiTheme="minorHAnsi" w:hAnsiTheme="minorHAnsi" w:cstheme="minorHAnsi"/>
          <w:b/>
          <w:sz w:val="22"/>
          <w:u w:val="single"/>
        </w:rPr>
        <w:t>Zemné práce</w:t>
      </w:r>
      <w:r w:rsidRPr="007C6D65">
        <w:rPr>
          <w:rFonts w:asciiTheme="minorHAnsi" w:hAnsiTheme="minorHAnsi" w:cstheme="minorHAnsi"/>
          <w:sz w:val="22"/>
          <w:u w:val="single"/>
        </w:rPr>
        <w:t xml:space="preserve"> – fotodokumentácia musí preukazovať realizáciu položiek: vyznačenie staveniska; základy - výkopové práce; presun zeminy, odvoz na skládku a poplatok za uloženie zeminy; betónové pásy a prúty oceľovej výstuže - armovanie; podložie pod základovou doskou; debnenie základovej dosky a výstuž vodorovnej podkladovej dosky – armovanie (napr. siete </w:t>
      </w:r>
      <w:proofErr w:type="spellStart"/>
      <w:r w:rsidRPr="007C6D65">
        <w:rPr>
          <w:rFonts w:asciiTheme="minorHAnsi" w:hAnsiTheme="minorHAnsi" w:cstheme="minorHAnsi"/>
          <w:sz w:val="22"/>
          <w:u w:val="single"/>
        </w:rPr>
        <w:t>kari</w:t>
      </w:r>
      <w:proofErr w:type="spellEnd"/>
      <w:r w:rsidRPr="007C6D65">
        <w:rPr>
          <w:rFonts w:asciiTheme="minorHAnsi" w:hAnsiTheme="minorHAnsi" w:cstheme="minorHAnsi"/>
          <w:sz w:val="22"/>
          <w:u w:val="single"/>
        </w:rPr>
        <w:t>, betonárska výstuž) a betón podľa pevnostných tried betónu (STN);</w:t>
      </w:r>
    </w:p>
    <w:p w14:paraId="3C33A28D" w14:textId="60034CE6" w:rsidR="00965C4D" w:rsidRPr="007C6D65" w:rsidRDefault="005756FE" w:rsidP="00F47749">
      <w:pPr>
        <w:pStyle w:val="Odsekzoznamu"/>
        <w:numPr>
          <w:ilvl w:val="1"/>
          <w:numId w:val="71"/>
        </w:numPr>
        <w:spacing w:after="120"/>
        <w:ind w:left="851" w:hanging="284"/>
        <w:jc w:val="both"/>
        <w:rPr>
          <w:rFonts w:asciiTheme="minorHAnsi" w:hAnsiTheme="minorHAnsi" w:cstheme="minorHAnsi"/>
          <w:sz w:val="22"/>
        </w:rPr>
      </w:pPr>
      <w:r w:rsidRPr="007C6D65">
        <w:rPr>
          <w:rFonts w:asciiTheme="minorHAnsi" w:hAnsiTheme="minorHAnsi" w:cstheme="minorHAnsi"/>
          <w:sz w:val="22"/>
          <w:u w:val="single"/>
        </w:rPr>
        <w:t xml:space="preserve">2. etapa: </w:t>
      </w:r>
      <w:r w:rsidRPr="007C6D65">
        <w:rPr>
          <w:rFonts w:asciiTheme="minorHAnsi" w:hAnsiTheme="minorHAnsi" w:cstheme="minorHAnsi"/>
          <w:b/>
          <w:sz w:val="22"/>
          <w:u w:val="single"/>
        </w:rPr>
        <w:t>Zvislé konštrukcie</w:t>
      </w:r>
      <w:r w:rsidRPr="007C6D65">
        <w:rPr>
          <w:rFonts w:asciiTheme="minorHAnsi" w:hAnsiTheme="minorHAnsi" w:cstheme="minorHAnsi"/>
          <w:sz w:val="22"/>
          <w:u w:val="single"/>
        </w:rPr>
        <w:t xml:space="preserve"> – fotodokumentácia musí preukazovať realizáciu položiek: vymurovanie obvodových stien a vnútorných nosných prekladov; vymurovanie vnútorných priečok - nenosné preklady; vymurovanie komína a ostatných konštrukcií;</w:t>
      </w:r>
    </w:p>
    <w:p w14:paraId="652F82A5" w14:textId="16125EBA" w:rsidR="00965C4D" w:rsidRPr="007C6D65" w:rsidRDefault="005756FE" w:rsidP="00F47749">
      <w:pPr>
        <w:pStyle w:val="Odsekzoznamu"/>
        <w:numPr>
          <w:ilvl w:val="1"/>
          <w:numId w:val="71"/>
        </w:numPr>
        <w:spacing w:after="120"/>
        <w:ind w:left="851" w:hanging="284"/>
        <w:jc w:val="both"/>
        <w:rPr>
          <w:rFonts w:asciiTheme="minorHAnsi" w:hAnsiTheme="minorHAnsi" w:cstheme="minorHAnsi"/>
          <w:sz w:val="22"/>
        </w:rPr>
      </w:pPr>
      <w:r w:rsidRPr="007C6D65">
        <w:rPr>
          <w:rFonts w:asciiTheme="minorHAnsi" w:hAnsiTheme="minorHAnsi" w:cstheme="minorHAnsi"/>
          <w:sz w:val="22"/>
        </w:rPr>
        <w:t>3</w:t>
      </w:r>
      <w:r w:rsidRPr="007C6D65">
        <w:rPr>
          <w:rFonts w:asciiTheme="minorHAnsi" w:hAnsiTheme="minorHAnsi" w:cstheme="minorHAnsi"/>
          <w:sz w:val="22"/>
          <w:u w:val="single"/>
        </w:rPr>
        <w:t>. etapa:</w:t>
      </w:r>
      <w:r w:rsidRPr="007C6D65">
        <w:rPr>
          <w:rFonts w:asciiTheme="minorHAnsi" w:hAnsiTheme="minorHAnsi" w:cstheme="minorHAnsi"/>
          <w:sz w:val="22"/>
        </w:rPr>
        <w:t xml:space="preserve"> </w:t>
      </w:r>
      <w:r w:rsidRPr="007C6D65">
        <w:rPr>
          <w:rFonts w:asciiTheme="minorHAnsi" w:hAnsiTheme="minorHAnsi" w:cstheme="minorHAnsi"/>
          <w:b/>
          <w:sz w:val="22"/>
        </w:rPr>
        <w:t>Vodorovné nosné konštrukcie</w:t>
      </w:r>
      <w:r w:rsidRPr="007C6D65">
        <w:rPr>
          <w:rFonts w:asciiTheme="minorHAnsi" w:hAnsiTheme="minorHAnsi" w:cstheme="minorHAnsi"/>
          <w:sz w:val="22"/>
        </w:rPr>
        <w:t xml:space="preserve"> </w:t>
      </w:r>
      <w:r w:rsidRPr="007C6D65">
        <w:rPr>
          <w:rFonts w:asciiTheme="minorHAnsi" w:hAnsiTheme="minorHAnsi" w:cstheme="minorHAnsi"/>
          <w:b/>
          <w:sz w:val="22"/>
        </w:rPr>
        <w:t>(stropy)</w:t>
      </w:r>
      <w:r w:rsidRPr="007C6D65">
        <w:rPr>
          <w:rFonts w:asciiTheme="minorHAnsi" w:hAnsiTheme="minorHAnsi" w:cstheme="minorHAnsi"/>
          <w:sz w:val="22"/>
        </w:rPr>
        <w:t xml:space="preserve"> - fotodokumentácia musí preukazovať realizáciu položiek: debnenie stropu, debnenie venca, debnenie prekladov, debnenie schodiska; prúty oceľovej výstuže – armovanie, betón podľa pevnostnej triedy (STN);</w:t>
      </w:r>
    </w:p>
    <w:p w14:paraId="4D64E181" w14:textId="0AD6A98F" w:rsidR="00F63222" w:rsidRPr="007C6D65" w:rsidRDefault="005756FE" w:rsidP="00F47749">
      <w:pPr>
        <w:pStyle w:val="Odsekzoznamu"/>
        <w:numPr>
          <w:ilvl w:val="1"/>
          <w:numId w:val="71"/>
        </w:numPr>
        <w:spacing w:after="120"/>
        <w:ind w:left="851" w:hanging="284"/>
        <w:jc w:val="both"/>
        <w:rPr>
          <w:rFonts w:asciiTheme="minorHAnsi" w:hAnsiTheme="minorHAnsi" w:cstheme="minorHAnsi"/>
          <w:sz w:val="22"/>
        </w:rPr>
      </w:pPr>
      <w:r w:rsidRPr="007C6D65">
        <w:rPr>
          <w:rFonts w:asciiTheme="minorHAnsi" w:hAnsiTheme="minorHAnsi" w:cstheme="minorHAnsi"/>
          <w:sz w:val="22"/>
          <w:u w:val="single"/>
        </w:rPr>
        <w:t xml:space="preserve">4. etapa: </w:t>
      </w:r>
      <w:r w:rsidRPr="007C6D65">
        <w:rPr>
          <w:rFonts w:asciiTheme="minorHAnsi" w:hAnsiTheme="minorHAnsi" w:cstheme="minorHAnsi"/>
          <w:b/>
          <w:sz w:val="22"/>
          <w:u w:val="single"/>
        </w:rPr>
        <w:t>Rúrové konštrukcie, inštalácie a rozvody</w:t>
      </w:r>
      <w:r w:rsidRPr="007C6D65">
        <w:rPr>
          <w:rFonts w:asciiTheme="minorHAnsi" w:hAnsiTheme="minorHAnsi" w:cstheme="minorHAnsi"/>
          <w:sz w:val="22"/>
          <w:u w:val="single"/>
        </w:rPr>
        <w:t xml:space="preserve"> – fotodokumentácia musí preukazovať: kanalizačné rozvody a prípojku vody v základovej (vodorovnej podkladovej) doske; elektrické rozvádzače (príp. prípojková skriňa) a rozvody pevnej elektrickej inštalácie zabudované pod omietkou, v dutých stenách, v betóne a v stropných a v podlahových dutinách; plynová inštalácia a zabudované plynové rozvody;</w:t>
      </w:r>
    </w:p>
    <w:p w14:paraId="5D45844C" w14:textId="4FBD2475" w:rsidR="00F63222" w:rsidRPr="007C6D65" w:rsidRDefault="005756FE" w:rsidP="00F47749">
      <w:pPr>
        <w:pStyle w:val="Odsekzoznamu"/>
        <w:numPr>
          <w:ilvl w:val="1"/>
          <w:numId w:val="71"/>
        </w:numPr>
        <w:spacing w:after="120"/>
        <w:ind w:left="851" w:hanging="284"/>
        <w:jc w:val="both"/>
        <w:rPr>
          <w:rFonts w:asciiTheme="minorHAnsi" w:hAnsiTheme="minorHAnsi" w:cstheme="minorHAnsi"/>
          <w:sz w:val="22"/>
        </w:rPr>
      </w:pPr>
      <w:r w:rsidRPr="007C6D65">
        <w:rPr>
          <w:rFonts w:asciiTheme="minorHAnsi" w:hAnsiTheme="minorHAnsi" w:cstheme="minorHAnsi"/>
          <w:sz w:val="22"/>
          <w:u w:val="single"/>
        </w:rPr>
        <w:t xml:space="preserve">5. etapa: </w:t>
      </w:r>
      <w:r w:rsidRPr="007C6D65">
        <w:rPr>
          <w:rFonts w:asciiTheme="minorHAnsi" w:hAnsiTheme="minorHAnsi" w:cstheme="minorHAnsi"/>
          <w:b/>
          <w:sz w:val="22"/>
          <w:u w:val="single"/>
        </w:rPr>
        <w:t>Úprava povrchov a podlahy konštrukcií</w:t>
      </w:r>
      <w:r w:rsidRPr="007C6D65">
        <w:rPr>
          <w:rFonts w:asciiTheme="minorHAnsi" w:hAnsiTheme="minorHAnsi" w:cstheme="minorHAnsi"/>
          <w:sz w:val="22"/>
          <w:u w:val="single"/>
        </w:rPr>
        <w:t xml:space="preserve"> – fotodokumentácia musí preukazovať realizáciu položiek vnútorné omietky, stropné omietky, vonkajšie omietky a podhľady; zateplenie obvodových stien, silikónovú omietku a penetráciu; podlahovú fóliu a cementový poter;</w:t>
      </w:r>
      <w:r w:rsidR="00965C4D" w:rsidRPr="007C6D65">
        <w:rPr>
          <w:rFonts w:asciiTheme="minorHAnsi" w:hAnsiTheme="minorHAnsi" w:cstheme="minorHAnsi"/>
          <w:sz w:val="22"/>
        </w:rPr>
        <w:t xml:space="preserve"> </w:t>
      </w:r>
    </w:p>
    <w:p w14:paraId="1E24867F" w14:textId="0C090619" w:rsidR="00BB6AA0" w:rsidRPr="007C6D65" w:rsidRDefault="005756FE" w:rsidP="00F47749">
      <w:pPr>
        <w:pStyle w:val="Odsekzoznamu"/>
        <w:numPr>
          <w:ilvl w:val="1"/>
          <w:numId w:val="71"/>
        </w:numPr>
        <w:spacing w:after="120"/>
        <w:ind w:left="851" w:hanging="284"/>
        <w:jc w:val="both"/>
        <w:rPr>
          <w:rFonts w:asciiTheme="minorHAnsi" w:hAnsiTheme="minorHAnsi" w:cstheme="minorHAnsi"/>
          <w:sz w:val="22"/>
        </w:rPr>
      </w:pPr>
      <w:r w:rsidRPr="007C6D65">
        <w:rPr>
          <w:rFonts w:asciiTheme="minorHAnsi" w:hAnsiTheme="minorHAnsi" w:cstheme="minorHAnsi"/>
          <w:sz w:val="22"/>
          <w:u w:val="single"/>
        </w:rPr>
        <w:t xml:space="preserve">6. etapa: </w:t>
      </w:r>
      <w:r w:rsidRPr="007C6D65">
        <w:rPr>
          <w:rFonts w:asciiTheme="minorHAnsi" w:hAnsiTheme="minorHAnsi" w:cstheme="minorHAnsi"/>
          <w:b/>
          <w:sz w:val="22"/>
          <w:u w:val="single"/>
        </w:rPr>
        <w:t>Ostatné konštrukcie</w:t>
      </w:r>
      <w:r w:rsidRPr="007C6D65">
        <w:rPr>
          <w:rFonts w:asciiTheme="minorHAnsi" w:hAnsiTheme="minorHAnsi" w:cstheme="minorHAnsi"/>
          <w:sz w:val="22"/>
          <w:u w:val="single"/>
        </w:rPr>
        <w:t xml:space="preserve"> – fotodokumentácia musí preukazovať realizáciu položiek dodanie a montáž lešenia pre vonkajšie ako aj vnútorné priestory; dodanie a montáž stavebnej (napr. omietkovej) lišty; presun hmôt; preprava materiálu na stave a preprava strojov.</w:t>
      </w:r>
    </w:p>
    <w:p w14:paraId="7EA2D2C7" w14:textId="7F06B903" w:rsidR="000B7D8E" w:rsidRPr="009F3081" w:rsidRDefault="005756FE" w:rsidP="000B7D8E">
      <w:pPr>
        <w:spacing w:after="120"/>
        <w:ind w:left="567"/>
        <w:rPr>
          <w:rFonts w:asciiTheme="minorHAnsi" w:hAnsiTheme="minorHAnsi" w:cstheme="minorHAnsi"/>
          <w:sz w:val="22"/>
          <w:szCs w:val="22"/>
        </w:rPr>
      </w:pPr>
      <w:r w:rsidRPr="007C6D65">
        <w:rPr>
          <w:rFonts w:asciiTheme="minorHAnsi" w:hAnsiTheme="minorHAnsi" w:cstheme="minorHAnsi"/>
          <w:sz w:val="22"/>
          <w:szCs w:val="22"/>
        </w:rPr>
        <w:t xml:space="preserve">Na hlavné stavebné práce sú naviazané a teda sú ich súčasťou aj </w:t>
      </w:r>
      <w:r w:rsidRPr="007C6D65">
        <w:rPr>
          <w:rFonts w:asciiTheme="minorHAnsi" w:hAnsiTheme="minorHAnsi" w:cstheme="minorHAnsi"/>
          <w:b/>
          <w:sz w:val="22"/>
          <w:szCs w:val="22"/>
        </w:rPr>
        <w:t>pomocné stavebné práce</w:t>
      </w:r>
      <w:r w:rsidRPr="007C6D65">
        <w:rPr>
          <w:rFonts w:asciiTheme="minorHAnsi" w:hAnsiTheme="minorHAnsi" w:cstheme="minorHAnsi"/>
          <w:sz w:val="22"/>
          <w:szCs w:val="22"/>
        </w:rPr>
        <w:t xml:space="preserve">, ktoré zahŕňajú jednoduché a pomocné pracovné činnosti súvisiace s technologickými postupmi hlavnej stavebnej výroby, t. j. </w:t>
      </w:r>
      <w:r w:rsidRPr="007C6D65">
        <w:rPr>
          <w:rFonts w:asciiTheme="minorHAnsi" w:hAnsiTheme="minorHAnsi" w:cstheme="minorHAnsi"/>
          <w:sz w:val="22"/>
          <w:szCs w:val="22"/>
          <w:u w:val="single"/>
        </w:rPr>
        <w:t>izolovanie proti zemnej vlhkosti</w:t>
      </w:r>
      <w:r w:rsidRPr="007C6D65">
        <w:rPr>
          <w:rFonts w:asciiTheme="minorHAnsi" w:hAnsiTheme="minorHAnsi" w:cstheme="minorHAnsi"/>
          <w:sz w:val="22"/>
          <w:szCs w:val="22"/>
        </w:rPr>
        <w:t xml:space="preserve"> - asfaltová penetrácia a hydroizolácia a PVC izolácia; </w:t>
      </w:r>
      <w:r w:rsidRPr="007C6D65">
        <w:rPr>
          <w:rFonts w:asciiTheme="minorHAnsi" w:hAnsiTheme="minorHAnsi" w:cstheme="minorHAnsi"/>
          <w:sz w:val="22"/>
          <w:szCs w:val="22"/>
          <w:u w:val="single"/>
        </w:rPr>
        <w:t>izolácia striech</w:t>
      </w:r>
      <w:r w:rsidRPr="007C6D65">
        <w:rPr>
          <w:rFonts w:asciiTheme="minorHAnsi" w:hAnsiTheme="minorHAnsi" w:cstheme="minorHAnsi"/>
          <w:sz w:val="22"/>
          <w:szCs w:val="22"/>
        </w:rPr>
        <w:t xml:space="preserve"> - dodanie a montáž PVC fólií; </w:t>
      </w:r>
      <w:r w:rsidRPr="007C6D65">
        <w:rPr>
          <w:rFonts w:asciiTheme="minorHAnsi" w:hAnsiTheme="minorHAnsi" w:cstheme="minorHAnsi"/>
          <w:sz w:val="22"/>
          <w:szCs w:val="22"/>
          <w:u w:val="single"/>
        </w:rPr>
        <w:t>tepelná izolácia</w:t>
      </w:r>
      <w:r w:rsidRPr="007C6D65">
        <w:rPr>
          <w:rFonts w:asciiTheme="minorHAnsi" w:hAnsiTheme="minorHAnsi" w:cstheme="minorHAnsi"/>
          <w:sz w:val="22"/>
          <w:szCs w:val="22"/>
        </w:rPr>
        <w:t xml:space="preserve"> - dodanie a montáž podlahy a stropu a základové dosky a steny; </w:t>
      </w:r>
      <w:r w:rsidRPr="007C6D65">
        <w:rPr>
          <w:rFonts w:asciiTheme="minorHAnsi" w:hAnsiTheme="minorHAnsi" w:cstheme="minorHAnsi"/>
          <w:sz w:val="22"/>
          <w:szCs w:val="22"/>
          <w:u w:val="single"/>
        </w:rPr>
        <w:t>vykurovanie</w:t>
      </w:r>
      <w:r w:rsidRPr="007C6D65">
        <w:rPr>
          <w:rFonts w:asciiTheme="minorHAnsi" w:hAnsiTheme="minorHAnsi" w:cstheme="minorHAnsi"/>
          <w:sz w:val="22"/>
          <w:szCs w:val="22"/>
        </w:rPr>
        <w:t xml:space="preserve"> – dodanie a montáž vykurovacích systémov, strojovňa; </w:t>
      </w:r>
      <w:r w:rsidRPr="007C6D65">
        <w:rPr>
          <w:rFonts w:asciiTheme="minorHAnsi" w:hAnsiTheme="minorHAnsi" w:cstheme="minorHAnsi"/>
          <w:sz w:val="22"/>
          <w:szCs w:val="22"/>
          <w:u w:val="single"/>
        </w:rPr>
        <w:t>zdravotechnika</w:t>
      </w:r>
      <w:r w:rsidRPr="007C6D65">
        <w:rPr>
          <w:rFonts w:asciiTheme="minorHAnsi" w:hAnsiTheme="minorHAnsi" w:cstheme="minorHAnsi"/>
          <w:sz w:val="22"/>
          <w:szCs w:val="22"/>
        </w:rPr>
        <w:t xml:space="preserve"> – dodanie a montáž potrubia a zariadenia; </w:t>
      </w:r>
      <w:r w:rsidRPr="007C6D65">
        <w:rPr>
          <w:rFonts w:asciiTheme="minorHAnsi" w:hAnsiTheme="minorHAnsi" w:cstheme="minorHAnsi"/>
          <w:sz w:val="22"/>
          <w:szCs w:val="22"/>
          <w:u w:val="single"/>
        </w:rPr>
        <w:t>tesárske konštrukcie</w:t>
      </w:r>
      <w:r w:rsidRPr="007C6D65">
        <w:rPr>
          <w:rFonts w:asciiTheme="minorHAnsi" w:hAnsiTheme="minorHAnsi" w:cstheme="minorHAnsi"/>
          <w:sz w:val="22"/>
          <w:szCs w:val="22"/>
        </w:rPr>
        <w:t xml:space="preserve"> – dodanie a montáž krov a latovanie, podlahy a steny, hrubá práca; </w:t>
      </w:r>
      <w:r w:rsidRPr="007C6D65">
        <w:rPr>
          <w:rFonts w:asciiTheme="minorHAnsi" w:hAnsiTheme="minorHAnsi" w:cstheme="minorHAnsi"/>
          <w:sz w:val="22"/>
          <w:szCs w:val="22"/>
          <w:u w:val="single"/>
        </w:rPr>
        <w:t>drevo konštrukcie</w:t>
      </w:r>
      <w:r w:rsidRPr="007C6D65">
        <w:rPr>
          <w:rFonts w:asciiTheme="minorHAnsi" w:hAnsiTheme="minorHAnsi" w:cstheme="minorHAnsi"/>
          <w:sz w:val="22"/>
          <w:szCs w:val="22"/>
        </w:rPr>
        <w:t xml:space="preserve"> – dodanie a montáž SDK konštrukcie, drevené steny a podlahy; klampiarske práce – dodanie, montá</w:t>
      </w:r>
      <w:r w:rsidR="00826A84">
        <w:rPr>
          <w:rFonts w:asciiTheme="minorHAnsi" w:hAnsiTheme="minorHAnsi" w:cstheme="minorHAnsi"/>
          <w:sz w:val="22"/>
          <w:szCs w:val="22"/>
        </w:rPr>
        <w:t>ž</w:t>
      </w:r>
      <w:r w:rsidRPr="007C6D65">
        <w:rPr>
          <w:rFonts w:asciiTheme="minorHAnsi" w:hAnsiTheme="minorHAnsi" w:cstheme="minorHAnsi"/>
          <w:sz w:val="22"/>
          <w:szCs w:val="22"/>
        </w:rPr>
        <w:t xml:space="preserve">, zvodový systém a oplechovanie; </w:t>
      </w:r>
      <w:r w:rsidRPr="007C6D65">
        <w:rPr>
          <w:rFonts w:asciiTheme="minorHAnsi" w:hAnsiTheme="minorHAnsi" w:cstheme="minorHAnsi"/>
          <w:sz w:val="22"/>
          <w:szCs w:val="22"/>
          <w:u w:val="single"/>
        </w:rPr>
        <w:t>krytina konštrukcie</w:t>
      </w:r>
      <w:r w:rsidRPr="007C6D65">
        <w:rPr>
          <w:rFonts w:asciiTheme="minorHAnsi" w:hAnsiTheme="minorHAnsi" w:cstheme="minorHAnsi"/>
          <w:sz w:val="22"/>
          <w:szCs w:val="22"/>
        </w:rPr>
        <w:t xml:space="preserve"> – dodanie a montáž krytiny, krytina, </w:t>
      </w:r>
      <w:proofErr w:type="spellStart"/>
      <w:r w:rsidRPr="007C6D65">
        <w:rPr>
          <w:rFonts w:asciiTheme="minorHAnsi" w:hAnsiTheme="minorHAnsi" w:cstheme="minorHAnsi"/>
          <w:sz w:val="22"/>
          <w:szCs w:val="22"/>
        </w:rPr>
        <w:t>paropriepustná</w:t>
      </w:r>
      <w:proofErr w:type="spellEnd"/>
      <w:r w:rsidRPr="007C6D65">
        <w:rPr>
          <w:rFonts w:asciiTheme="minorHAnsi" w:hAnsiTheme="minorHAnsi" w:cstheme="minorHAnsi"/>
          <w:sz w:val="22"/>
          <w:szCs w:val="22"/>
        </w:rPr>
        <w:t xml:space="preserve"> fólia a drobné materiály; </w:t>
      </w:r>
      <w:r w:rsidRPr="007C6D65">
        <w:rPr>
          <w:rFonts w:asciiTheme="minorHAnsi" w:hAnsiTheme="minorHAnsi" w:cstheme="minorHAnsi"/>
          <w:sz w:val="22"/>
          <w:szCs w:val="22"/>
          <w:u w:val="single"/>
        </w:rPr>
        <w:t>stolárske konštrukcie</w:t>
      </w:r>
      <w:r w:rsidRPr="007C6D65">
        <w:rPr>
          <w:rFonts w:asciiTheme="minorHAnsi" w:hAnsiTheme="minorHAnsi" w:cstheme="minorHAnsi"/>
          <w:sz w:val="22"/>
          <w:szCs w:val="22"/>
        </w:rPr>
        <w:t xml:space="preserve"> – dodanie a montáž okien a vchodových dverí a vnútorných dverí, parapety; </w:t>
      </w:r>
      <w:r w:rsidRPr="007C6D65">
        <w:rPr>
          <w:rFonts w:asciiTheme="minorHAnsi" w:hAnsiTheme="minorHAnsi" w:cstheme="minorHAnsi"/>
          <w:sz w:val="22"/>
          <w:szCs w:val="22"/>
          <w:u w:val="single"/>
        </w:rPr>
        <w:t>doplnkové kovové konštrukcie</w:t>
      </w:r>
      <w:r w:rsidRPr="007C6D65">
        <w:rPr>
          <w:rFonts w:asciiTheme="minorHAnsi" w:hAnsiTheme="minorHAnsi" w:cstheme="minorHAnsi"/>
          <w:sz w:val="22"/>
          <w:szCs w:val="22"/>
        </w:rPr>
        <w:t xml:space="preserve"> – dodanie a montáž ocele na budove ako sú zábradlia a mreže, </w:t>
      </w:r>
      <w:proofErr w:type="spellStart"/>
      <w:r w:rsidRPr="007C6D65">
        <w:rPr>
          <w:rFonts w:asciiTheme="minorHAnsi" w:hAnsiTheme="minorHAnsi" w:cstheme="minorHAnsi"/>
          <w:sz w:val="22"/>
          <w:szCs w:val="22"/>
        </w:rPr>
        <w:t>madlá</w:t>
      </w:r>
      <w:proofErr w:type="spellEnd"/>
      <w:r w:rsidRPr="007C6D65">
        <w:rPr>
          <w:rFonts w:asciiTheme="minorHAnsi" w:hAnsiTheme="minorHAnsi" w:cstheme="minorHAnsi"/>
          <w:sz w:val="22"/>
          <w:szCs w:val="22"/>
        </w:rPr>
        <w:t xml:space="preserve">; </w:t>
      </w:r>
      <w:r w:rsidRPr="007C6D65">
        <w:rPr>
          <w:rFonts w:asciiTheme="minorHAnsi" w:hAnsiTheme="minorHAnsi" w:cstheme="minorHAnsi"/>
          <w:sz w:val="22"/>
          <w:szCs w:val="22"/>
          <w:u w:val="single"/>
        </w:rPr>
        <w:t>konštrukcia dlážky</w:t>
      </w:r>
      <w:r w:rsidRPr="007C6D65">
        <w:rPr>
          <w:rFonts w:asciiTheme="minorHAnsi" w:hAnsiTheme="minorHAnsi" w:cstheme="minorHAnsi"/>
          <w:sz w:val="22"/>
          <w:szCs w:val="22"/>
        </w:rPr>
        <w:t xml:space="preserve"> – dodanie a montáž </w:t>
      </w:r>
      <w:r w:rsidRPr="007C6D65">
        <w:rPr>
          <w:rFonts w:asciiTheme="minorHAnsi" w:hAnsiTheme="minorHAnsi" w:cstheme="minorHAnsi"/>
          <w:sz w:val="22"/>
          <w:szCs w:val="22"/>
        </w:rPr>
        <w:lastRenderedPageBreak/>
        <w:t xml:space="preserve">dlažby vo vnútorných a vonkajších priestoroch; </w:t>
      </w:r>
      <w:r w:rsidRPr="007C6D65">
        <w:rPr>
          <w:rFonts w:asciiTheme="minorHAnsi" w:hAnsiTheme="minorHAnsi" w:cstheme="minorHAnsi"/>
          <w:sz w:val="22"/>
          <w:szCs w:val="22"/>
          <w:u w:val="single"/>
        </w:rPr>
        <w:t>konštrukcia podláh</w:t>
      </w:r>
      <w:r w:rsidRPr="007C6D65">
        <w:rPr>
          <w:rFonts w:asciiTheme="minorHAnsi" w:hAnsiTheme="minorHAnsi" w:cstheme="minorHAnsi"/>
          <w:sz w:val="22"/>
          <w:szCs w:val="22"/>
        </w:rPr>
        <w:t xml:space="preserve"> – dodanie a montáž – napr. laminátové podlahy, PVC podlahy, liate podlahy (priemyselné, dekoratívne a pod.; </w:t>
      </w:r>
      <w:r w:rsidRPr="007C6D65">
        <w:rPr>
          <w:rFonts w:asciiTheme="minorHAnsi" w:hAnsiTheme="minorHAnsi" w:cstheme="minorHAnsi"/>
          <w:sz w:val="22"/>
          <w:szCs w:val="22"/>
          <w:u w:val="single"/>
        </w:rPr>
        <w:t>konštrukcia obkladov</w:t>
      </w:r>
      <w:r w:rsidRPr="007C6D65">
        <w:rPr>
          <w:rFonts w:asciiTheme="minorHAnsi" w:hAnsiTheme="minorHAnsi" w:cstheme="minorHAnsi"/>
          <w:sz w:val="22"/>
          <w:szCs w:val="22"/>
        </w:rPr>
        <w:t xml:space="preserve"> - dodanie a montáž vnútorných a vonkajších stien lišty; </w:t>
      </w:r>
      <w:r w:rsidRPr="007C6D65">
        <w:rPr>
          <w:rFonts w:asciiTheme="minorHAnsi" w:hAnsiTheme="minorHAnsi" w:cstheme="minorHAnsi"/>
          <w:sz w:val="22"/>
          <w:szCs w:val="22"/>
          <w:u w:val="single"/>
        </w:rPr>
        <w:t xml:space="preserve">náter konštrukcie </w:t>
      </w:r>
      <w:r w:rsidRPr="007C6D65">
        <w:rPr>
          <w:rFonts w:asciiTheme="minorHAnsi" w:hAnsiTheme="minorHAnsi" w:cstheme="minorHAnsi"/>
          <w:sz w:val="22"/>
          <w:szCs w:val="22"/>
        </w:rPr>
        <w:t xml:space="preserve">– dodanie a montáž s náterom všetkých konštrukcií; </w:t>
      </w:r>
      <w:r w:rsidRPr="007C6D65">
        <w:rPr>
          <w:rFonts w:asciiTheme="minorHAnsi" w:hAnsiTheme="minorHAnsi" w:cstheme="minorHAnsi"/>
          <w:sz w:val="22"/>
          <w:szCs w:val="22"/>
          <w:u w:val="single"/>
        </w:rPr>
        <w:t>maľby konštrukcie</w:t>
      </w:r>
      <w:r w:rsidRPr="007C6D65">
        <w:rPr>
          <w:rFonts w:asciiTheme="minorHAnsi" w:hAnsiTheme="minorHAnsi" w:cstheme="minorHAnsi"/>
          <w:sz w:val="22"/>
          <w:szCs w:val="22"/>
        </w:rPr>
        <w:t xml:space="preserve"> – dodanie a montáž maľby vo</w:t>
      </w:r>
      <w:r w:rsidR="001C7F89">
        <w:rPr>
          <w:rFonts w:asciiTheme="minorHAnsi" w:hAnsiTheme="minorHAnsi" w:cstheme="minorHAnsi"/>
          <w:sz w:val="22"/>
          <w:szCs w:val="22"/>
        </w:rPr>
        <w:t> </w:t>
      </w:r>
      <w:r w:rsidRPr="007C6D65">
        <w:rPr>
          <w:rFonts w:asciiTheme="minorHAnsi" w:hAnsiTheme="minorHAnsi" w:cstheme="minorHAnsi"/>
          <w:sz w:val="22"/>
          <w:szCs w:val="22"/>
        </w:rPr>
        <w:t>vnútorných priestoroch. Pokiaľ pôjde o </w:t>
      </w:r>
      <w:r w:rsidRPr="007C6D65">
        <w:rPr>
          <w:rFonts w:asciiTheme="minorHAnsi" w:hAnsiTheme="minorHAnsi" w:cstheme="minorHAnsi"/>
          <w:b/>
          <w:sz w:val="22"/>
          <w:szCs w:val="22"/>
        </w:rPr>
        <w:t>rekonštrukciu</w:t>
      </w:r>
      <w:r w:rsidRPr="007C6D65">
        <w:rPr>
          <w:rFonts w:asciiTheme="minorHAnsi" w:hAnsiTheme="minorHAnsi" w:cstheme="minorHAnsi"/>
          <w:sz w:val="22"/>
          <w:szCs w:val="22"/>
        </w:rPr>
        <w:t>, zahrnú sa do hlavných stavebných prác aj búracie práce a odvoz sutiny.</w:t>
      </w:r>
      <w:r w:rsidRPr="007C6D65" w:rsidDel="005756FE">
        <w:rPr>
          <w:rFonts w:asciiTheme="minorHAnsi" w:hAnsiTheme="minorHAnsi" w:cstheme="minorHAnsi"/>
          <w:sz w:val="22"/>
          <w:szCs w:val="22"/>
        </w:rPr>
        <w:t xml:space="preserve"> </w:t>
      </w:r>
      <w:r w:rsidRPr="009F3081">
        <w:rPr>
          <w:rFonts w:asciiTheme="minorHAnsi" w:hAnsiTheme="minorHAnsi" w:cstheme="minorHAnsi"/>
          <w:sz w:val="22"/>
          <w:szCs w:val="22"/>
          <w:u w:val="single"/>
        </w:rPr>
        <w:t xml:space="preserve">Po ukončení všetkých jednotlivých etáp v rámci hlavných stavebných prác je prijímateľ povinný predložiť PPA naskenovaný </w:t>
      </w:r>
      <w:r w:rsidRPr="009F3081">
        <w:rPr>
          <w:rFonts w:asciiTheme="minorHAnsi" w:hAnsiTheme="minorHAnsi" w:cstheme="minorHAnsi"/>
          <w:b/>
          <w:sz w:val="22"/>
          <w:szCs w:val="22"/>
          <w:u w:val="single"/>
        </w:rPr>
        <w:t>stavebný denník</w:t>
      </w:r>
      <w:r w:rsidRPr="009F3081">
        <w:rPr>
          <w:rFonts w:asciiTheme="minorHAnsi" w:hAnsiTheme="minorHAnsi" w:cstheme="minorHAnsi"/>
          <w:sz w:val="22"/>
          <w:szCs w:val="22"/>
          <w:u w:val="single"/>
        </w:rPr>
        <w:t xml:space="preserve"> s okrúhlou pečiatkou a podpisom osoby vykonávajúcej stavebný dozor.</w:t>
      </w:r>
    </w:p>
    <w:p w14:paraId="06EAA1B3" w14:textId="49C9F072" w:rsidR="00B15B3B" w:rsidRPr="009F3081" w:rsidRDefault="005756FE" w:rsidP="00F47749">
      <w:pPr>
        <w:pStyle w:val="Odsekzoznamu"/>
        <w:numPr>
          <w:ilvl w:val="0"/>
          <w:numId w:val="71"/>
        </w:numPr>
        <w:spacing w:after="120"/>
        <w:ind w:left="567" w:hanging="567"/>
        <w:jc w:val="both"/>
        <w:rPr>
          <w:rFonts w:asciiTheme="minorHAnsi" w:hAnsiTheme="minorHAnsi" w:cstheme="minorHAnsi"/>
          <w:sz w:val="22"/>
        </w:rPr>
      </w:pPr>
      <w:r w:rsidRPr="009F3081">
        <w:rPr>
          <w:rFonts w:asciiTheme="minorHAnsi" w:hAnsiTheme="minorHAnsi" w:cstheme="minorHAnsi"/>
          <w:sz w:val="22"/>
        </w:rPr>
        <w:t>PPA vytvorí službu na portáli slovensko.sk prostredníctvom ktorej budú prijímateľa predkladať tzv.</w:t>
      </w:r>
      <w:r w:rsidR="001C7F89">
        <w:rPr>
          <w:rFonts w:asciiTheme="minorHAnsi" w:hAnsiTheme="minorHAnsi" w:cstheme="minorHAnsi"/>
          <w:sz w:val="22"/>
        </w:rPr>
        <w:t> </w:t>
      </w:r>
      <w:r w:rsidRPr="00987FB0">
        <w:rPr>
          <w:rFonts w:asciiTheme="minorHAnsi" w:hAnsiTheme="minorHAnsi" w:cstheme="minorHAnsi"/>
          <w:sz w:val="22"/>
        </w:rPr>
        <w:t>„</w:t>
      </w:r>
      <w:proofErr w:type="spellStart"/>
      <w:r w:rsidRPr="00987FB0">
        <w:rPr>
          <w:rFonts w:asciiTheme="minorHAnsi" w:hAnsiTheme="minorHAnsi" w:cstheme="minorHAnsi"/>
          <w:sz w:val="22"/>
        </w:rPr>
        <w:t>geotagg</w:t>
      </w:r>
      <w:proofErr w:type="spellEnd"/>
      <w:r w:rsidRPr="00987FB0">
        <w:rPr>
          <w:rFonts w:asciiTheme="minorHAnsi" w:hAnsiTheme="minorHAnsi" w:cstheme="minorHAnsi"/>
          <w:sz w:val="22"/>
        </w:rPr>
        <w:t>“ informácie po ukončení každej jednotlivej etapy v rámci hlavných stavebných prác podľa kódu projektu do 1 mesiaca od ukončenia príslušnej etapy. Osoba zodpovedná za</w:t>
      </w:r>
      <w:r w:rsidR="001C7F89">
        <w:rPr>
          <w:rFonts w:asciiTheme="minorHAnsi" w:hAnsiTheme="minorHAnsi" w:cstheme="minorHAnsi"/>
          <w:sz w:val="22"/>
        </w:rPr>
        <w:t> </w:t>
      </w:r>
      <w:r w:rsidRPr="00987FB0">
        <w:rPr>
          <w:rFonts w:asciiTheme="minorHAnsi" w:hAnsiTheme="minorHAnsi" w:cstheme="minorHAnsi"/>
          <w:sz w:val="22"/>
        </w:rPr>
        <w:t xml:space="preserve">komunikáciu s PPA je povinná predložiť PPA požadovanú fotodokumentáciu potvrdzujúcu realizáciu každej predmetnej etapy investičného zámeru v súlade s predloženou </w:t>
      </w:r>
      <w:proofErr w:type="spellStart"/>
      <w:r w:rsidRPr="00987FB0">
        <w:rPr>
          <w:rFonts w:asciiTheme="minorHAnsi" w:hAnsiTheme="minorHAnsi" w:cstheme="minorHAnsi"/>
          <w:sz w:val="22"/>
        </w:rPr>
        <w:t>ŽoP</w:t>
      </w:r>
      <w:proofErr w:type="spellEnd"/>
      <w:r w:rsidRPr="00987FB0">
        <w:rPr>
          <w:rFonts w:asciiTheme="minorHAnsi" w:hAnsiTheme="minorHAnsi" w:cstheme="minorHAnsi"/>
          <w:sz w:val="22"/>
        </w:rPr>
        <w:t>. Ak</w:t>
      </w:r>
      <w:r w:rsidR="001C7F89">
        <w:rPr>
          <w:rFonts w:asciiTheme="minorHAnsi" w:hAnsiTheme="minorHAnsi" w:cstheme="minorHAnsi"/>
          <w:sz w:val="22"/>
        </w:rPr>
        <w:t> </w:t>
      </w:r>
      <w:r w:rsidRPr="00987FB0">
        <w:rPr>
          <w:rFonts w:asciiTheme="minorHAnsi" w:hAnsiTheme="minorHAnsi" w:cstheme="minorHAnsi"/>
          <w:sz w:val="22"/>
        </w:rPr>
        <w:t>z</w:t>
      </w:r>
      <w:r w:rsidR="001C7F89">
        <w:rPr>
          <w:rFonts w:asciiTheme="minorHAnsi" w:hAnsiTheme="minorHAnsi" w:cstheme="minorHAnsi"/>
          <w:sz w:val="22"/>
        </w:rPr>
        <w:t> </w:t>
      </w:r>
      <w:r w:rsidRPr="00987FB0">
        <w:rPr>
          <w:rFonts w:asciiTheme="minorHAnsi" w:hAnsiTheme="minorHAnsi" w:cstheme="minorHAnsi"/>
          <w:sz w:val="22"/>
        </w:rPr>
        <w:t xml:space="preserve">predmetnej fotodokumentácie nebude možné posúdiť, resp. identifikovať realizáciu jednotlivých predmetných etáp investičného zámeru v súlade s predloženou </w:t>
      </w:r>
      <w:proofErr w:type="spellStart"/>
      <w:r w:rsidRPr="00987FB0">
        <w:rPr>
          <w:rFonts w:asciiTheme="minorHAnsi" w:hAnsiTheme="minorHAnsi" w:cstheme="minorHAnsi"/>
          <w:sz w:val="22"/>
        </w:rPr>
        <w:t>ŽoP</w:t>
      </w:r>
      <w:proofErr w:type="spellEnd"/>
      <w:r w:rsidRPr="00987FB0">
        <w:rPr>
          <w:rFonts w:asciiTheme="minorHAnsi" w:hAnsiTheme="minorHAnsi" w:cstheme="minorHAnsi"/>
          <w:sz w:val="22"/>
        </w:rPr>
        <w:t>, PPA je oprávnená vyžiadať si od prijímateľa vypracovanie znaleckého posudku jednotlivých etáp investičného zámeru stavby osobou odborne spôsobilou na výkon činností popísaných v projekte. Porušenie tejto povinnosti, je možné považovať za porušenie definované v Zmluve.</w:t>
      </w:r>
    </w:p>
    <w:p w14:paraId="2F2ED576" w14:textId="14729FCD" w:rsidR="000B7D8E" w:rsidRPr="00987FB0" w:rsidRDefault="005756FE" w:rsidP="00F47749">
      <w:pPr>
        <w:pStyle w:val="Odsekzoznamu"/>
        <w:numPr>
          <w:ilvl w:val="0"/>
          <w:numId w:val="71"/>
        </w:numPr>
        <w:spacing w:after="120"/>
        <w:ind w:left="567" w:hanging="567"/>
        <w:jc w:val="both"/>
        <w:rPr>
          <w:rFonts w:asciiTheme="minorHAnsi" w:hAnsiTheme="minorHAnsi" w:cstheme="minorHAnsi"/>
          <w:sz w:val="22"/>
        </w:rPr>
      </w:pPr>
      <w:r w:rsidRPr="009F3081">
        <w:rPr>
          <w:rFonts w:asciiTheme="minorHAnsi" w:hAnsiTheme="minorHAnsi" w:cstheme="minorHAnsi"/>
          <w:sz w:val="22"/>
        </w:rPr>
        <w:t>Uvedené body musí prijímateľ zabezpečiť aj pred podpisom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987FB0">
        <w:rPr>
          <w:rFonts w:asciiTheme="minorHAnsi" w:hAnsiTheme="minorHAnsi" w:cstheme="minorHAnsi"/>
          <w:sz w:val="22"/>
        </w:rPr>
        <w:t xml:space="preserve"> a po podpise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987FB0">
        <w:rPr>
          <w:rFonts w:asciiTheme="minorHAnsi" w:hAnsiTheme="minorHAnsi" w:cstheme="minorHAnsi"/>
          <w:sz w:val="22"/>
        </w:rPr>
        <w:t xml:space="preserve"> zdokladovať poskytovateľovi v zmysle podmienok nastavených v</w:t>
      </w:r>
      <w:r w:rsidR="00D16524">
        <w:rPr>
          <w:rFonts w:asciiTheme="minorHAnsi" w:hAnsiTheme="minorHAnsi" w:cstheme="minorHAnsi"/>
          <w:sz w:val="22"/>
        </w:rPr>
        <w:t> </w:t>
      </w:r>
      <w:r w:rsidRPr="00987FB0">
        <w:rPr>
          <w:rFonts w:asciiTheme="minorHAnsi" w:hAnsiTheme="minorHAnsi" w:cstheme="minorHAnsi"/>
          <w:sz w:val="22"/>
        </w:rPr>
        <w:t>Zmluve</w:t>
      </w:r>
      <w:r w:rsid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987FB0">
        <w:rPr>
          <w:rFonts w:asciiTheme="minorHAnsi" w:hAnsiTheme="minorHAnsi" w:cstheme="minorHAnsi"/>
          <w:sz w:val="22"/>
        </w:rPr>
        <w:t>.</w:t>
      </w:r>
    </w:p>
    <w:p w14:paraId="0CE04F4A" w14:textId="6EC0567E" w:rsidR="000B7D8E" w:rsidRPr="00987FB0" w:rsidRDefault="005756FE" w:rsidP="00F47749">
      <w:pPr>
        <w:pStyle w:val="Odsekzoznamu"/>
        <w:numPr>
          <w:ilvl w:val="0"/>
          <w:numId w:val="71"/>
        </w:numPr>
        <w:spacing w:after="120"/>
        <w:ind w:left="567" w:hanging="567"/>
        <w:jc w:val="both"/>
        <w:rPr>
          <w:rFonts w:asciiTheme="minorHAnsi" w:hAnsiTheme="minorHAnsi" w:cstheme="minorHAnsi"/>
          <w:sz w:val="22"/>
        </w:rPr>
      </w:pPr>
      <w:r w:rsidRPr="00987FB0">
        <w:rPr>
          <w:rFonts w:asciiTheme="minorHAnsi" w:hAnsiTheme="minorHAnsi" w:cstheme="minorHAnsi"/>
          <w:sz w:val="22"/>
        </w:rPr>
        <w:t xml:space="preserve">Všeobecné požiadavky na fotodokumentáciu sú: </w:t>
      </w:r>
      <w:proofErr w:type="spellStart"/>
      <w:r w:rsidRPr="00987FB0">
        <w:rPr>
          <w:rFonts w:asciiTheme="minorHAnsi" w:hAnsiTheme="minorHAnsi" w:cstheme="minorHAnsi"/>
          <w:sz w:val="22"/>
        </w:rPr>
        <w:t>geotagové</w:t>
      </w:r>
      <w:proofErr w:type="spellEnd"/>
      <w:r w:rsidRPr="00987FB0">
        <w:rPr>
          <w:rFonts w:asciiTheme="minorHAnsi" w:hAnsiTheme="minorHAnsi" w:cstheme="minorHAnsi"/>
          <w:sz w:val="22"/>
        </w:rPr>
        <w:t xml:space="preserve"> farebné fotografie s minimálnym rozlíšením 8MPx resp. 3264 x 2468 pixelov vo formáte JPEG s GPS súradnicami urobenia snímky, dátumom a časovými údajmi, v opačnom prípade nutné definovať na zobrazení fotografie (napr. tabuľka s textom umiestnená v rohu), prípadné dodatočné informácie ako napr. identifikácie stavby, názov projektu, meracie prostriedky (meracie pásmo...), minimálne 4 fotografie celkového náhľadu z každej svetovej strany, resp. možného uhlu náhľadu (z každého rohu) a min. 2 fotografie každého detailu. Fotografie musia byť jasné, zaostrené, s čitateľným textom.</w:t>
      </w:r>
    </w:p>
    <w:p w14:paraId="65D7C8BB" w14:textId="2734B965" w:rsidR="000B7D8E" w:rsidRPr="00987FB0" w:rsidRDefault="005756FE" w:rsidP="00F47749">
      <w:pPr>
        <w:pStyle w:val="Odsekzoznamu"/>
        <w:numPr>
          <w:ilvl w:val="0"/>
          <w:numId w:val="71"/>
        </w:numPr>
        <w:spacing w:after="120"/>
        <w:ind w:left="567" w:hanging="567"/>
        <w:jc w:val="both"/>
        <w:rPr>
          <w:rFonts w:asciiTheme="minorHAnsi" w:hAnsiTheme="minorHAnsi" w:cstheme="minorHAnsi"/>
          <w:sz w:val="22"/>
        </w:rPr>
      </w:pPr>
      <w:r w:rsidRPr="00987FB0">
        <w:rPr>
          <w:rFonts w:asciiTheme="minorHAnsi" w:hAnsiTheme="minorHAnsi" w:cstheme="minorHAnsi"/>
          <w:sz w:val="22"/>
        </w:rPr>
        <w:t xml:space="preserve">Pri fotodokumentácii </w:t>
      </w:r>
      <w:r w:rsidRPr="00987FB0">
        <w:rPr>
          <w:rFonts w:asciiTheme="minorHAnsi" w:hAnsiTheme="minorHAnsi" w:cstheme="minorHAnsi"/>
          <w:b/>
          <w:sz w:val="22"/>
        </w:rPr>
        <w:t>pre stavebné investície</w:t>
      </w:r>
      <w:r w:rsidRPr="00987FB0">
        <w:rPr>
          <w:rFonts w:asciiTheme="minorHAnsi" w:hAnsiTheme="minorHAnsi" w:cstheme="minorHAnsi"/>
          <w:sz w:val="22"/>
        </w:rPr>
        <w:t xml:space="preserve"> je prijímateľ povinný zabezpečiť fotografickú dokumentáciu v nevyhnutnom rozsahu (najmä s dokumentovaním priebehu/fáz stavebných/búracích prác, rozhodujúcich detailov za účelom zdokumentovania činnosti technického/kontrolného dozoru investora resp. stavu a priebehu prác zhotoviteľa stavby) začiatočného stavu a priebehu stavebných/búracích prác digitálnym fotoaparátom a odovzdať pamäťové médium (CD, resp. USB kľúč) s celkovou fotodokumentáciou po ukončení stavby vrátane vyhotovenia a odovzdania finálnej správy o priebehu a výsledku realizácie investície v rámci </w:t>
      </w:r>
      <w:proofErr w:type="spellStart"/>
      <w:r w:rsidRPr="00987FB0">
        <w:rPr>
          <w:rFonts w:asciiTheme="minorHAnsi" w:hAnsiTheme="minorHAnsi" w:cstheme="minorHAnsi"/>
          <w:sz w:val="22"/>
        </w:rPr>
        <w:t>ŽoP</w:t>
      </w:r>
      <w:proofErr w:type="spellEnd"/>
      <w:r w:rsidRPr="00987FB0">
        <w:rPr>
          <w:rFonts w:asciiTheme="minorHAnsi" w:hAnsiTheme="minorHAnsi" w:cstheme="minorHAnsi"/>
          <w:sz w:val="22"/>
        </w:rPr>
        <w:t>, predmetnom ktorej je refundácia daného stavebného objektu.</w:t>
      </w:r>
    </w:p>
    <w:p w14:paraId="2F2F6C96" w14:textId="4F46C48E" w:rsidR="009E79E7" w:rsidRPr="009F3081" w:rsidRDefault="005756FE" w:rsidP="00F47749">
      <w:pPr>
        <w:pStyle w:val="Odsekzoznamu"/>
        <w:numPr>
          <w:ilvl w:val="0"/>
          <w:numId w:val="71"/>
        </w:numPr>
        <w:spacing w:after="120"/>
        <w:ind w:left="567" w:hanging="567"/>
        <w:jc w:val="both"/>
        <w:rPr>
          <w:rFonts w:asciiTheme="minorHAnsi" w:hAnsiTheme="minorHAnsi" w:cstheme="minorHAnsi"/>
          <w:sz w:val="22"/>
        </w:rPr>
      </w:pPr>
      <w:r w:rsidRPr="00987FB0">
        <w:rPr>
          <w:rFonts w:asciiTheme="minorHAnsi" w:hAnsiTheme="minorHAnsi" w:cstheme="minorHAnsi"/>
          <w:sz w:val="22"/>
        </w:rPr>
        <w:t xml:space="preserve">Pri fotodokumentácii </w:t>
      </w:r>
      <w:r w:rsidRPr="00987FB0">
        <w:rPr>
          <w:rFonts w:asciiTheme="minorHAnsi" w:hAnsiTheme="minorHAnsi" w:cstheme="minorHAnsi"/>
          <w:b/>
          <w:sz w:val="22"/>
        </w:rPr>
        <w:t>pre investície do technológie, resp. strojov a zariadení</w:t>
      </w:r>
      <w:r w:rsidRPr="00987FB0">
        <w:rPr>
          <w:rFonts w:asciiTheme="minorHAnsi" w:hAnsiTheme="minorHAnsi" w:cstheme="minorHAnsi"/>
          <w:sz w:val="22"/>
        </w:rPr>
        <w:t xml:space="preserve"> je prijímateľ je povinný zabezpečiť fotografickú dokumentáciu v nevyhnutnom rozsahu (celkový pohľad pred</w:t>
      </w:r>
      <w:r w:rsidR="001C7F89">
        <w:rPr>
          <w:rFonts w:asciiTheme="minorHAnsi" w:hAnsiTheme="minorHAnsi" w:cstheme="minorHAnsi"/>
          <w:sz w:val="22"/>
        </w:rPr>
        <w:t> </w:t>
      </w:r>
      <w:r w:rsidRPr="00987FB0">
        <w:rPr>
          <w:rFonts w:asciiTheme="minorHAnsi" w:hAnsiTheme="minorHAnsi" w:cstheme="minorHAnsi"/>
          <w:sz w:val="22"/>
        </w:rPr>
        <w:t xml:space="preserve">realizáciou/stav po nainštalovaní, resp. celkový pohľad vrátane jednotlivých fotografií príslušenstva a fotografie kde budú jednoznačne zdokumentované výrobné čísla (tzv. výrobné štítky) digitálnym fotoaparátom a odovzdať pamäťové médium (CD, resp. USB kľúč) s celkovou fotodokumentáciou vrátane vyhotovenia a odovzdania finálnej správy o priebehu a výsledku realizácie investície v rámci </w:t>
      </w:r>
      <w:proofErr w:type="spellStart"/>
      <w:r w:rsidRPr="00987FB0">
        <w:rPr>
          <w:rFonts w:asciiTheme="minorHAnsi" w:hAnsiTheme="minorHAnsi" w:cstheme="minorHAnsi"/>
          <w:sz w:val="22"/>
        </w:rPr>
        <w:t>ŽoP</w:t>
      </w:r>
      <w:proofErr w:type="spellEnd"/>
      <w:r w:rsidRPr="00987FB0">
        <w:rPr>
          <w:rFonts w:asciiTheme="minorHAnsi" w:hAnsiTheme="minorHAnsi" w:cstheme="minorHAnsi"/>
          <w:sz w:val="22"/>
        </w:rPr>
        <w:t>, predmetnom ktorej je refundácia danej investície.</w:t>
      </w:r>
      <w:r w:rsidR="00CC0645">
        <w:rPr>
          <w:rFonts w:asciiTheme="minorHAnsi" w:hAnsiTheme="minorHAnsi" w:cstheme="minorHAnsi"/>
          <w:sz w:val="22"/>
        </w:rPr>
        <w:t xml:space="preserve">   </w:t>
      </w:r>
    </w:p>
    <w:p w14:paraId="4965738F" w14:textId="4FF297E4" w:rsidR="009E79E7" w:rsidRDefault="009E79E7" w:rsidP="009E79E7">
      <w:pPr>
        <w:spacing w:before="60" w:after="60"/>
        <w:ind w:left="851"/>
        <w:rPr>
          <w:rFonts w:asciiTheme="minorHAnsi" w:hAnsiTheme="minorHAnsi" w:cstheme="minorHAnsi"/>
          <w:sz w:val="22"/>
          <w:szCs w:val="22"/>
        </w:rPr>
      </w:pPr>
    </w:p>
    <w:p w14:paraId="28B9F180" w14:textId="00729605" w:rsidR="00E66220" w:rsidRDefault="00E66220" w:rsidP="009E79E7">
      <w:pPr>
        <w:spacing w:before="60" w:after="60"/>
        <w:ind w:left="851"/>
        <w:rPr>
          <w:rFonts w:asciiTheme="minorHAnsi" w:hAnsiTheme="minorHAnsi" w:cstheme="minorHAnsi"/>
          <w:sz w:val="22"/>
          <w:szCs w:val="22"/>
        </w:rPr>
      </w:pPr>
    </w:p>
    <w:p w14:paraId="46F1DB1D" w14:textId="6AA7FFC6" w:rsidR="00E66220" w:rsidRDefault="00E66220" w:rsidP="009E79E7">
      <w:pPr>
        <w:spacing w:before="60" w:after="60"/>
        <w:ind w:left="851"/>
        <w:rPr>
          <w:rFonts w:asciiTheme="minorHAnsi" w:hAnsiTheme="minorHAnsi" w:cstheme="minorHAnsi"/>
          <w:sz w:val="22"/>
          <w:szCs w:val="22"/>
        </w:rPr>
      </w:pPr>
    </w:p>
    <w:p w14:paraId="4A0C514E" w14:textId="77777777" w:rsidR="00E66220" w:rsidRPr="009F3081" w:rsidRDefault="00E66220" w:rsidP="009E79E7">
      <w:pPr>
        <w:spacing w:before="60" w:after="60"/>
        <w:ind w:left="851"/>
        <w:rPr>
          <w:rFonts w:asciiTheme="minorHAnsi" w:hAnsiTheme="minorHAnsi" w:cstheme="minorHAnsi"/>
          <w:sz w:val="22"/>
          <w:szCs w:val="22"/>
        </w:rPr>
      </w:pPr>
    </w:p>
    <w:p w14:paraId="63F29EE8" w14:textId="53B59A42" w:rsidR="000E087A" w:rsidRDefault="00EF410D" w:rsidP="00E66220">
      <w:pPr>
        <w:pStyle w:val="nadpis1111"/>
        <w:numPr>
          <w:ilvl w:val="0"/>
          <w:numId w:val="31"/>
        </w:numPr>
        <w:spacing w:after="0"/>
        <w:ind w:left="567" w:hanging="567"/>
        <w:jc w:val="both"/>
        <w:rPr>
          <w:rFonts w:asciiTheme="minorHAnsi" w:hAnsiTheme="minorHAnsi" w:cstheme="minorHAnsi"/>
          <w:szCs w:val="24"/>
        </w:rPr>
      </w:pPr>
      <w:bookmarkStart w:id="108" w:name="_Toc185401269"/>
      <w:r w:rsidRPr="003013A9">
        <w:rPr>
          <w:rFonts w:asciiTheme="minorHAnsi" w:hAnsiTheme="minorHAnsi" w:cstheme="minorHAnsi"/>
          <w:szCs w:val="24"/>
        </w:rPr>
        <w:lastRenderedPageBreak/>
        <w:t>MONITOROVANIE</w:t>
      </w:r>
      <w:r w:rsidR="00D3073E" w:rsidRPr="003013A9">
        <w:rPr>
          <w:rFonts w:asciiTheme="minorHAnsi" w:hAnsiTheme="minorHAnsi" w:cstheme="minorHAnsi"/>
          <w:szCs w:val="24"/>
        </w:rPr>
        <w:t xml:space="preserve"> PROJEKTOV</w:t>
      </w:r>
      <w:bookmarkEnd w:id="108"/>
    </w:p>
    <w:p w14:paraId="78EBBDF9" w14:textId="77777777" w:rsidR="00E66220" w:rsidRPr="00E66220" w:rsidRDefault="00E66220" w:rsidP="00E66220">
      <w:pPr>
        <w:spacing w:before="0"/>
      </w:pPr>
    </w:p>
    <w:p w14:paraId="6DC70D42" w14:textId="7908D1EF" w:rsidR="000E087A" w:rsidRPr="004E2188" w:rsidRDefault="000E087A" w:rsidP="00F47749">
      <w:pPr>
        <w:pStyle w:val="Odsekzoznamu"/>
        <w:numPr>
          <w:ilvl w:val="3"/>
          <w:numId w:val="137"/>
        </w:numPr>
        <w:spacing w:after="120"/>
        <w:ind w:left="567" w:hanging="567"/>
        <w:jc w:val="both"/>
        <w:rPr>
          <w:rFonts w:asciiTheme="minorHAnsi" w:hAnsiTheme="minorHAnsi" w:cstheme="minorHAnsi"/>
          <w:sz w:val="22"/>
        </w:rPr>
      </w:pPr>
      <w:r w:rsidRPr="004E2188">
        <w:rPr>
          <w:rFonts w:asciiTheme="minorHAnsi" w:hAnsiTheme="minorHAnsi" w:cstheme="minorHAnsi"/>
          <w:sz w:val="22"/>
        </w:rPr>
        <w:t>Monitorovací systém je navrhnutý v súlade s „Plánom ukazovateľov“, ktorý je súčasťou dokumentu PRV. Plán ukazovateľov:</w:t>
      </w:r>
    </w:p>
    <w:p w14:paraId="08549B29" w14:textId="77777777" w:rsidR="000E087A" w:rsidRPr="004E2188" w:rsidRDefault="000E087A" w:rsidP="00F47749">
      <w:pPr>
        <w:pStyle w:val="Odsekzoznamu"/>
        <w:numPr>
          <w:ilvl w:val="0"/>
          <w:numId w:val="22"/>
        </w:numPr>
        <w:spacing w:after="0"/>
        <w:ind w:left="1134" w:hanging="567"/>
        <w:contextualSpacing w:val="0"/>
        <w:jc w:val="both"/>
        <w:rPr>
          <w:rFonts w:asciiTheme="minorHAnsi" w:hAnsiTheme="minorHAnsi" w:cstheme="minorHAnsi"/>
          <w:sz w:val="22"/>
        </w:rPr>
      </w:pPr>
      <w:r w:rsidRPr="004E2188">
        <w:rPr>
          <w:rFonts w:asciiTheme="minorHAnsi" w:hAnsiTheme="minorHAnsi" w:cstheme="minorHAnsi"/>
          <w:sz w:val="22"/>
        </w:rPr>
        <w:t xml:space="preserve">Predstavuje súbor štruktúrovaných tabuliek, ktorý dopĺňa stratégiu PRV, </w:t>
      </w:r>
    </w:p>
    <w:p w14:paraId="30D122E0" w14:textId="446CC0F9" w:rsidR="000E087A" w:rsidRPr="004E2188" w:rsidRDefault="000E087A" w:rsidP="00F47749">
      <w:pPr>
        <w:pStyle w:val="Odsekzoznamu"/>
        <w:numPr>
          <w:ilvl w:val="0"/>
          <w:numId w:val="22"/>
        </w:numPr>
        <w:spacing w:after="0"/>
        <w:ind w:left="1134" w:hanging="567"/>
        <w:contextualSpacing w:val="0"/>
        <w:jc w:val="both"/>
        <w:rPr>
          <w:rFonts w:asciiTheme="minorHAnsi" w:hAnsiTheme="minorHAnsi" w:cstheme="minorHAnsi"/>
          <w:sz w:val="22"/>
        </w:rPr>
      </w:pPr>
      <w:r w:rsidRPr="004E2188">
        <w:rPr>
          <w:rFonts w:asciiTheme="minorHAnsi" w:hAnsiTheme="minorHAnsi" w:cstheme="minorHAnsi"/>
          <w:sz w:val="22"/>
        </w:rPr>
        <w:t>Kvantifikuje cieľo</w:t>
      </w:r>
      <w:r w:rsidR="00DA6559" w:rsidRPr="004E2188">
        <w:rPr>
          <w:rFonts w:asciiTheme="minorHAnsi" w:hAnsiTheme="minorHAnsi" w:cstheme="minorHAnsi"/>
          <w:sz w:val="22"/>
        </w:rPr>
        <w:t>vé hodnoty pre obdobie 2014-2022</w:t>
      </w:r>
      <w:r w:rsidRPr="004E2188">
        <w:rPr>
          <w:rFonts w:asciiTheme="minorHAnsi" w:hAnsiTheme="minorHAnsi" w:cstheme="minorHAnsi"/>
          <w:sz w:val="22"/>
        </w:rPr>
        <w:t>,</w:t>
      </w:r>
    </w:p>
    <w:p w14:paraId="6233C0F1" w14:textId="77777777" w:rsidR="000E087A" w:rsidRPr="004E2188" w:rsidRDefault="000E087A" w:rsidP="00F47749">
      <w:pPr>
        <w:pStyle w:val="Odsekzoznamu"/>
        <w:numPr>
          <w:ilvl w:val="0"/>
          <w:numId w:val="22"/>
        </w:numPr>
        <w:spacing w:after="0"/>
        <w:ind w:left="1134" w:hanging="567"/>
        <w:contextualSpacing w:val="0"/>
        <w:jc w:val="both"/>
        <w:rPr>
          <w:rFonts w:asciiTheme="minorHAnsi" w:hAnsiTheme="minorHAnsi" w:cstheme="minorHAnsi"/>
          <w:sz w:val="22"/>
        </w:rPr>
      </w:pPr>
      <w:r w:rsidRPr="004E2188">
        <w:rPr>
          <w:rFonts w:asciiTheme="minorHAnsi" w:hAnsiTheme="minorHAnsi" w:cstheme="minorHAnsi"/>
          <w:sz w:val="22"/>
        </w:rPr>
        <w:t>Kvantifikuje plánované výstupy a plánované výdavky pre každú oblasť zamerania PRV,</w:t>
      </w:r>
    </w:p>
    <w:p w14:paraId="767DC805" w14:textId="77777777" w:rsidR="000E087A" w:rsidRPr="004E2188" w:rsidRDefault="000E087A" w:rsidP="00F47749">
      <w:pPr>
        <w:pStyle w:val="Odsekzoznamu"/>
        <w:numPr>
          <w:ilvl w:val="0"/>
          <w:numId w:val="22"/>
        </w:numPr>
        <w:spacing w:after="0"/>
        <w:ind w:left="1134" w:hanging="567"/>
        <w:contextualSpacing w:val="0"/>
        <w:jc w:val="both"/>
        <w:rPr>
          <w:rFonts w:asciiTheme="minorHAnsi" w:hAnsiTheme="minorHAnsi" w:cstheme="minorHAnsi"/>
          <w:sz w:val="22"/>
        </w:rPr>
      </w:pPr>
      <w:r w:rsidRPr="004E2188">
        <w:rPr>
          <w:rFonts w:asciiTheme="minorHAnsi" w:hAnsiTheme="minorHAnsi" w:cstheme="minorHAnsi"/>
          <w:sz w:val="22"/>
        </w:rPr>
        <w:t xml:space="preserve">Zobrazuje plán ukazovateľov a kvantifikuje špecifický podiel každého programovaného opatrenia pre danú oblasť zamerania (plánované výstupy, plánované výdavky). </w:t>
      </w:r>
    </w:p>
    <w:p w14:paraId="526F6C4A" w14:textId="72EFDF48" w:rsidR="000E087A" w:rsidRPr="004E2188" w:rsidRDefault="000E087A" w:rsidP="00F47749">
      <w:pPr>
        <w:pStyle w:val="Odsekzoznamu"/>
        <w:numPr>
          <w:ilvl w:val="3"/>
          <w:numId w:val="137"/>
        </w:numPr>
        <w:spacing w:after="120"/>
        <w:ind w:left="567" w:hanging="567"/>
        <w:jc w:val="both"/>
        <w:rPr>
          <w:rFonts w:asciiTheme="minorHAnsi" w:hAnsiTheme="minorHAnsi" w:cstheme="minorHAnsi"/>
          <w:sz w:val="22"/>
        </w:rPr>
      </w:pPr>
      <w:r w:rsidRPr="004E2188">
        <w:rPr>
          <w:rFonts w:asciiTheme="minorHAnsi" w:hAnsiTheme="minorHAnsi" w:cstheme="minorHAnsi"/>
          <w:sz w:val="22"/>
        </w:rPr>
        <w:t xml:space="preserve">Zber monitorovacích ukazovateľov na projektovej úrovni sa zabezpečuje najmä prostredníctvom </w:t>
      </w:r>
      <w:proofErr w:type="spellStart"/>
      <w:r w:rsidRPr="004E2188">
        <w:rPr>
          <w:rFonts w:asciiTheme="minorHAnsi" w:hAnsiTheme="minorHAnsi" w:cstheme="minorHAnsi"/>
          <w:sz w:val="22"/>
        </w:rPr>
        <w:t>ŽoNFP</w:t>
      </w:r>
      <w:proofErr w:type="spellEnd"/>
      <w:r w:rsidRPr="004E2188">
        <w:rPr>
          <w:rFonts w:asciiTheme="minorHAnsi" w:hAnsiTheme="minorHAnsi" w:cstheme="minorHAnsi"/>
          <w:sz w:val="22"/>
        </w:rPr>
        <w:t xml:space="preserve"> a monitorovacích správ. Časť ukazovateľov sa získava administratívnym spôsobom, ako napr. celkové verejné výdavky, alebo počty podporených operácií.</w:t>
      </w:r>
    </w:p>
    <w:p w14:paraId="179A321F" w14:textId="7755CA82" w:rsidR="000E087A" w:rsidRPr="004E2188" w:rsidRDefault="000E087A" w:rsidP="00F47749">
      <w:pPr>
        <w:pStyle w:val="Odsekzoznamu"/>
        <w:numPr>
          <w:ilvl w:val="3"/>
          <w:numId w:val="137"/>
        </w:numPr>
        <w:spacing w:after="120"/>
        <w:ind w:left="567" w:hanging="567"/>
        <w:jc w:val="both"/>
        <w:rPr>
          <w:rFonts w:asciiTheme="minorHAnsi" w:hAnsiTheme="minorHAnsi" w:cstheme="minorHAnsi"/>
          <w:sz w:val="22"/>
        </w:rPr>
      </w:pPr>
      <w:r w:rsidRPr="004E2188">
        <w:rPr>
          <w:rFonts w:asciiTheme="minorHAnsi" w:hAnsiTheme="minorHAnsi" w:cstheme="minorHAnsi"/>
          <w:sz w:val="22"/>
        </w:rPr>
        <w:t>Pre špecifické potreby monitorovania je žiadateľ povinný vyplniť v </w:t>
      </w:r>
      <w:proofErr w:type="spellStart"/>
      <w:r w:rsidRPr="004E2188">
        <w:rPr>
          <w:rFonts w:asciiTheme="minorHAnsi" w:hAnsiTheme="minorHAnsi" w:cstheme="minorHAnsi"/>
          <w:sz w:val="22"/>
        </w:rPr>
        <w:t>ŽoNFP</w:t>
      </w:r>
      <w:proofErr w:type="spellEnd"/>
      <w:r w:rsidRPr="004E2188">
        <w:rPr>
          <w:rFonts w:asciiTheme="minorHAnsi" w:hAnsiTheme="minorHAnsi" w:cstheme="minorHAnsi"/>
          <w:sz w:val="22"/>
        </w:rPr>
        <w:t xml:space="preserve"> časť </w:t>
      </w:r>
      <w:r w:rsidRPr="003013A9">
        <w:rPr>
          <w:rFonts w:asciiTheme="minorHAnsi" w:hAnsiTheme="minorHAnsi" w:cstheme="minorHAnsi"/>
          <w:sz w:val="22"/>
        </w:rPr>
        <w:t>údaje o projekte</w:t>
      </w:r>
      <w:r w:rsidRPr="004E2188">
        <w:rPr>
          <w:rFonts w:asciiTheme="minorHAnsi" w:hAnsiTheme="minorHAnsi" w:cstheme="minorHAnsi"/>
          <w:sz w:val="22"/>
        </w:rPr>
        <w:t>, ktorá je rozdielna pre každé opatrenie/</w:t>
      </w:r>
      <w:proofErr w:type="spellStart"/>
      <w:r w:rsidRPr="004E2188">
        <w:rPr>
          <w:rFonts w:asciiTheme="minorHAnsi" w:hAnsiTheme="minorHAnsi" w:cstheme="minorHAnsi"/>
          <w:sz w:val="22"/>
        </w:rPr>
        <w:t>podopatrenie</w:t>
      </w:r>
      <w:proofErr w:type="spellEnd"/>
      <w:r w:rsidRPr="004E2188">
        <w:rPr>
          <w:rFonts w:asciiTheme="minorHAnsi" w:hAnsiTheme="minorHAnsi" w:cstheme="minorHAnsi"/>
          <w:sz w:val="22"/>
        </w:rPr>
        <w:t>. Vysvetlivky k vyplneniu údajov (ak sú potrebné) sú ich súčasťou.</w:t>
      </w:r>
    </w:p>
    <w:p w14:paraId="09D49772" w14:textId="07A877DD" w:rsidR="00CF37C9" w:rsidRPr="004E2188" w:rsidRDefault="00CF37C9" w:rsidP="00F47749">
      <w:pPr>
        <w:pStyle w:val="Odsekzoznamu"/>
        <w:numPr>
          <w:ilvl w:val="3"/>
          <w:numId w:val="137"/>
        </w:numPr>
        <w:spacing w:after="120"/>
        <w:ind w:left="567" w:hanging="567"/>
        <w:jc w:val="both"/>
        <w:rPr>
          <w:rFonts w:asciiTheme="minorHAnsi" w:hAnsiTheme="minorHAnsi" w:cstheme="minorHAnsi"/>
          <w:sz w:val="22"/>
        </w:rPr>
      </w:pPr>
      <w:r w:rsidRPr="004E2188">
        <w:rPr>
          <w:rFonts w:asciiTheme="minorHAnsi" w:hAnsiTheme="minorHAnsi" w:cstheme="minorHAnsi"/>
          <w:sz w:val="22"/>
        </w:rPr>
        <w:t xml:space="preserve">Pre každé opatrenie, príp. </w:t>
      </w:r>
      <w:proofErr w:type="spellStart"/>
      <w:r w:rsidRPr="004E2188">
        <w:rPr>
          <w:rFonts w:asciiTheme="minorHAnsi" w:hAnsiTheme="minorHAnsi" w:cstheme="minorHAnsi"/>
          <w:sz w:val="22"/>
        </w:rPr>
        <w:t>podopatrenie</w:t>
      </w:r>
      <w:proofErr w:type="spellEnd"/>
      <w:r w:rsidRPr="004E2188">
        <w:rPr>
          <w:rFonts w:asciiTheme="minorHAnsi" w:hAnsiTheme="minorHAnsi" w:cstheme="minorHAnsi"/>
          <w:sz w:val="22"/>
        </w:rPr>
        <w:t xml:space="preserve"> (s výnimkou technickej pomoci) je vypracovaný samostatný formulár MS. Aktuálne formuláre MS pre vybrané opatrenia sú</w:t>
      </w:r>
      <w:r w:rsidR="00BE7438">
        <w:rPr>
          <w:rFonts w:asciiTheme="minorHAnsi" w:hAnsiTheme="minorHAnsi" w:cstheme="minorHAnsi"/>
          <w:sz w:val="22"/>
        </w:rPr>
        <w:t xml:space="preserve"> </w:t>
      </w:r>
      <w:r w:rsidRPr="003013A9">
        <w:rPr>
          <w:rFonts w:asciiTheme="minorHAnsi" w:hAnsiTheme="minorHAnsi" w:cstheme="minorHAnsi"/>
          <w:sz w:val="22"/>
        </w:rPr>
        <w:t>zverejnené</w:t>
      </w:r>
      <w:r w:rsidR="00BE7438">
        <w:rPr>
          <w:rFonts w:asciiTheme="minorHAnsi" w:hAnsiTheme="minorHAnsi" w:cstheme="minorHAnsi"/>
          <w:sz w:val="22"/>
        </w:rPr>
        <w:t xml:space="preserve"> </w:t>
      </w:r>
      <w:r w:rsidRPr="003013A9">
        <w:rPr>
          <w:rFonts w:asciiTheme="minorHAnsi" w:hAnsiTheme="minorHAnsi" w:cstheme="minorHAnsi"/>
          <w:sz w:val="22"/>
        </w:rPr>
        <w:t>na</w:t>
      </w:r>
      <w:r w:rsidR="0012303E">
        <w:rPr>
          <w:rFonts w:asciiTheme="minorHAnsi" w:hAnsiTheme="minorHAnsi" w:cstheme="minorHAnsi"/>
          <w:sz w:val="22"/>
        </w:rPr>
        <w:t> </w:t>
      </w:r>
      <w:r w:rsidRPr="003013A9">
        <w:rPr>
          <w:rFonts w:asciiTheme="minorHAnsi" w:hAnsiTheme="minorHAnsi" w:cstheme="minorHAnsi"/>
          <w:sz w:val="22"/>
        </w:rPr>
        <w:t xml:space="preserve">webovom sídle PPA v časti </w:t>
      </w:r>
      <w:hyperlink r:id="rId47" w:history="1">
        <w:r w:rsidRPr="003013A9">
          <w:rPr>
            <w:rFonts w:asciiTheme="minorHAnsi" w:hAnsiTheme="minorHAnsi" w:cstheme="minorHAnsi"/>
            <w:sz w:val="22"/>
          </w:rPr>
          <w:t>Projektov</w:t>
        </w:r>
        <w:r w:rsidRPr="003013A9">
          <w:rPr>
            <w:rFonts w:asciiTheme="minorHAnsi" w:hAnsiTheme="minorHAnsi" w:cstheme="minorHAnsi" w:hint="eastAsia"/>
            <w:sz w:val="22"/>
          </w:rPr>
          <w:t>é</w:t>
        </w:r>
        <w:r w:rsidRPr="003013A9">
          <w:rPr>
            <w:rFonts w:asciiTheme="minorHAnsi" w:hAnsiTheme="minorHAnsi" w:cstheme="minorHAnsi"/>
            <w:sz w:val="22"/>
          </w:rPr>
          <w:t xml:space="preserve"> podpory</w:t>
        </w:r>
      </w:hyperlink>
      <w:r w:rsidRPr="003013A9">
        <w:rPr>
          <w:rFonts w:asciiTheme="minorHAnsi" w:hAnsiTheme="minorHAnsi" w:cstheme="minorHAnsi"/>
          <w:sz w:val="22"/>
        </w:rPr>
        <w:t>/Implementácia program</w:t>
      </w:r>
      <w:r w:rsidR="001C7F89">
        <w:rPr>
          <w:rFonts w:asciiTheme="minorHAnsi" w:hAnsiTheme="minorHAnsi" w:cstheme="minorHAnsi"/>
          <w:sz w:val="22"/>
        </w:rPr>
        <w:t xml:space="preserve">u </w:t>
      </w:r>
      <w:hyperlink r:id="rId48" w:history="1">
        <w:r w:rsidRPr="003013A9">
          <w:rPr>
            <w:rFonts w:asciiTheme="minorHAnsi" w:hAnsiTheme="minorHAnsi" w:cstheme="minorHAnsi"/>
            <w:sz w:val="22"/>
          </w:rPr>
          <w:t>PRV 2014-</w:t>
        </w:r>
        <w:r w:rsidR="001C7F89">
          <w:rPr>
            <w:rFonts w:asciiTheme="minorHAnsi" w:hAnsiTheme="minorHAnsi" w:cstheme="minorHAnsi"/>
            <w:sz w:val="22"/>
          </w:rPr>
          <w:t>2</w:t>
        </w:r>
        <w:r w:rsidRPr="003013A9">
          <w:rPr>
            <w:rFonts w:asciiTheme="minorHAnsi" w:hAnsiTheme="minorHAnsi" w:cstheme="minorHAnsi"/>
            <w:sz w:val="22"/>
          </w:rPr>
          <w:t>020</w:t>
        </w:r>
      </w:hyperlink>
      <w:r w:rsidRPr="003013A9">
        <w:rPr>
          <w:rFonts w:asciiTheme="minorHAnsi" w:hAnsiTheme="minorHAnsi" w:cstheme="minorHAnsi"/>
          <w:sz w:val="22"/>
        </w:rPr>
        <w:t>/</w:t>
      </w:r>
      <w:hyperlink r:id="rId49" w:history="1">
        <w:r w:rsidRPr="003013A9">
          <w:rPr>
            <w:rFonts w:asciiTheme="minorHAnsi" w:hAnsiTheme="minorHAnsi" w:cstheme="minorHAnsi"/>
            <w:sz w:val="22"/>
          </w:rPr>
          <w:t>Monitorovanie</w:t>
        </w:r>
      </w:hyperlink>
      <w:r w:rsidRPr="004E2188">
        <w:rPr>
          <w:rFonts w:asciiTheme="minorHAnsi" w:hAnsiTheme="minorHAnsi" w:cstheme="minorHAnsi"/>
          <w:sz w:val="22"/>
        </w:rPr>
        <w:t>. Termíny na predkladanie priebežných MS sú upravené v Zmluve</w:t>
      </w:r>
      <w:r w:rsidR="004A1F6C" w:rsidRPr="004A1F6C">
        <w:rPr>
          <w:rFonts w:asciiTheme="minorHAnsi" w:hAnsiTheme="minorHAnsi" w:cstheme="minorHAnsi"/>
          <w:sz w:val="22"/>
        </w:rPr>
        <w:t xml:space="preserve"> </w:t>
      </w:r>
      <w:r w:rsidR="004A1F6C">
        <w:rPr>
          <w:rFonts w:asciiTheme="minorHAnsi" w:hAnsiTheme="minorHAnsi" w:cstheme="minorHAnsi"/>
          <w:sz w:val="22"/>
        </w:rPr>
        <w:t>o poskytnutí NFP</w:t>
      </w:r>
      <w:r w:rsidRPr="004E2188">
        <w:rPr>
          <w:rFonts w:asciiTheme="minorHAnsi" w:hAnsiTheme="minorHAnsi" w:cstheme="minorHAnsi"/>
          <w:sz w:val="22"/>
        </w:rPr>
        <w:t>.</w:t>
      </w:r>
    </w:p>
    <w:p w14:paraId="11817D92" w14:textId="37138074" w:rsidR="000E087A" w:rsidRPr="004E2188" w:rsidRDefault="000E087A" w:rsidP="00F47749">
      <w:pPr>
        <w:pStyle w:val="Odsekzoznamu"/>
        <w:numPr>
          <w:ilvl w:val="3"/>
          <w:numId w:val="137"/>
        </w:numPr>
        <w:spacing w:after="120"/>
        <w:ind w:left="567" w:hanging="567"/>
        <w:jc w:val="both"/>
        <w:rPr>
          <w:rFonts w:asciiTheme="minorHAnsi" w:hAnsiTheme="minorHAnsi" w:cstheme="minorHAnsi"/>
          <w:sz w:val="22"/>
        </w:rPr>
      </w:pPr>
      <w:r w:rsidRPr="004E2188">
        <w:rPr>
          <w:rFonts w:asciiTheme="minorHAnsi" w:hAnsiTheme="minorHAnsi" w:cstheme="minorHAnsi"/>
          <w:sz w:val="22"/>
        </w:rPr>
        <w:t>Monitorovanie projektov prostredníctvom monitorovacích správ</w:t>
      </w:r>
      <w:r w:rsidR="0037429D" w:rsidRPr="004E2188">
        <w:rPr>
          <w:rFonts w:asciiTheme="minorHAnsi" w:hAnsiTheme="minorHAnsi" w:cstheme="minorHAnsi"/>
          <w:sz w:val="22"/>
        </w:rPr>
        <w:t xml:space="preserve"> </w:t>
      </w:r>
      <w:r w:rsidRPr="004E2188">
        <w:rPr>
          <w:rFonts w:asciiTheme="minorHAnsi" w:hAnsiTheme="minorHAnsi" w:cstheme="minorHAnsi"/>
          <w:sz w:val="22"/>
        </w:rPr>
        <w:t xml:space="preserve">slúži na včasné získavanie potrebných údajov za účelom monitorovania a hodnotenia programu. Monitorovanie na úrovni projektu rozlišujeme nasledovne: </w:t>
      </w:r>
    </w:p>
    <w:p w14:paraId="2FBB0742" w14:textId="77777777" w:rsidR="000E087A" w:rsidRPr="004E2188" w:rsidRDefault="000E087A" w:rsidP="00A32060">
      <w:pPr>
        <w:spacing w:before="0"/>
        <w:ind w:left="705" w:hanging="705"/>
        <w:rPr>
          <w:rFonts w:asciiTheme="minorHAnsi" w:hAnsiTheme="minorHAnsi" w:cstheme="minorHAnsi"/>
          <w:sz w:val="22"/>
          <w:szCs w:val="22"/>
        </w:rPr>
      </w:pPr>
    </w:p>
    <w:p w14:paraId="160DD34E" w14:textId="539BA94F" w:rsidR="000E087A" w:rsidRPr="004E2188" w:rsidRDefault="000E087A" w:rsidP="003013A9">
      <w:pPr>
        <w:spacing w:before="0" w:after="120"/>
        <w:ind w:left="567" w:hanging="567"/>
        <w:rPr>
          <w:rFonts w:asciiTheme="minorHAnsi" w:eastAsiaTheme="minorHAnsi" w:hAnsiTheme="minorHAnsi" w:cstheme="minorHAnsi"/>
          <w:b/>
          <w:caps/>
          <w:sz w:val="22"/>
          <w:szCs w:val="22"/>
          <w:u w:val="single"/>
        </w:rPr>
      </w:pPr>
      <w:r w:rsidRPr="004E2188">
        <w:rPr>
          <w:rFonts w:asciiTheme="minorHAnsi" w:eastAsiaTheme="minorHAnsi" w:hAnsiTheme="minorHAnsi" w:cstheme="minorHAnsi"/>
          <w:b/>
          <w:caps/>
        </w:rPr>
        <w:t>a.</w:t>
      </w:r>
      <w:r w:rsidRPr="004E2188">
        <w:rPr>
          <w:rFonts w:asciiTheme="minorHAnsi" w:eastAsiaTheme="minorHAnsi" w:hAnsiTheme="minorHAnsi" w:cstheme="minorHAnsi"/>
          <w:b/>
          <w:caps/>
        </w:rPr>
        <w:tab/>
      </w:r>
      <w:r w:rsidRPr="004E2188">
        <w:rPr>
          <w:rFonts w:asciiTheme="minorHAnsi" w:eastAsiaTheme="minorHAnsi" w:hAnsiTheme="minorHAnsi" w:cstheme="minorHAnsi"/>
          <w:b/>
          <w:caps/>
          <w:sz w:val="22"/>
          <w:szCs w:val="22"/>
          <w:u w:val="single"/>
        </w:rPr>
        <w:t>monitorovanie počas realizácie projektu (len vybrané opatrenia)</w:t>
      </w:r>
    </w:p>
    <w:p w14:paraId="2B70098A" w14:textId="68BD8CBE" w:rsidR="000E087A" w:rsidRPr="004E2188" w:rsidRDefault="000E087A" w:rsidP="003013A9">
      <w:pPr>
        <w:spacing w:before="0" w:after="120"/>
        <w:ind w:left="567"/>
        <w:rPr>
          <w:rFonts w:asciiTheme="minorHAnsi" w:hAnsiTheme="minorHAnsi" w:cstheme="minorHAnsi"/>
          <w:sz w:val="22"/>
          <w:szCs w:val="22"/>
        </w:rPr>
      </w:pPr>
      <w:r w:rsidRPr="004E2188">
        <w:rPr>
          <w:rFonts w:asciiTheme="minorHAnsi" w:hAnsiTheme="minorHAnsi" w:cstheme="minorHAnsi"/>
          <w:sz w:val="22"/>
          <w:szCs w:val="22"/>
        </w:rPr>
        <w:t xml:space="preserve">Monitorovanie počas realizácie projektu sa môže týkať vybraných operácií, ktoré majú viacročný charakter. Zber údajov sa v tomto prípade realizuje prostredníctvom priebežných </w:t>
      </w:r>
      <w:r w:rsidR="00A11EFE" w:rsidRPr="004E2188">
        <w:rPr>
          <w:rFonts w:asciiTheme="minorHAnsi" w:hAnsiTheme="minorHAnsi" w:cstheme="minorHAnsi"/>
          <w:sz w:val="22"/>
          <w:szCs w:val="22"/>
        </w:rPr>
        <w:t>MS</w:t>
      </w:r>
      <w:r w:rsidRPr="004E2188">
        <w:rPr>
          <w:rFonts w:asciiTheme="minorHAnsi" w:hAnsiTheme="minorHAnsi" w:cstheme="minorHAnsi"/>
          <w:sz w:val="22"/>
          <w:szCs w:val="22"/>
        </w:rPr>
        <w:t>. Projekty, ktorých sa priebežné monitorovanie týka, majú túto povinnosť uvedenú v</w:t>
      </w:r>
      <w:r w:rsidR="004A1F6C">
        <w:rPr>
          <w:rFonts w:asciiTheme="minorHAnsi" w:hAnsiTheme="minorHAnsi" w:cstheme="minorHAnsi"/>
          <w:sz w:val="22"/>
          <w:szCs w:val="22"/>
        </w:rPr>
        <w:t> </w:t>
      </w:r>
      <w:r w:rsidRPr="004E2188">
        <w:rPr>
          <w:rFonts w:asciiTheme="minorHAnsi" w:hAnsiTheme="minorHAnsi" w:cstheme="minorHAnsi"/>
          <w:sz w:val="22"/>
          <w:szCs w:val="22"/>
        </w:rPr>
        <w:t>Zmluve</w:t>
      </w:r>
      <w:r w:rsidR="004A1F6C">
        <w:rPr>
          <w:rFonts w:asciiTheme="minorHAnsi" w:hAnsiTheme="minorHAnsi" w:cstheme="minorHAnsi"/>
          <w:sz w:val="22"/>
          <w:szCs w:val="22"/>
        </w:rPr>
        <w:t xml:space="preserve"> o poskytnutí NFP</w:t>
      </w:r>
      <w:r w:rsidR="009F56BD" w:rsidRPr="004E2188">
        <w:rPr>
          <w:rFonts w:asciiTheme="minorHAnsi" w:hAnsiTheme="minorHAnsi" w:cstheme="minorHAnsi"/>
          <w:sz w:val="22"/>
          <w:szCs w:val="22"/>
        </w:rPr>
        <w:t>.</w:t>
      </w:r>
    </w:p>
    <w:p w14:paraId="042AC170" w14:textId="61C94B7D" w:rsidR="000E087A" w:rsidRPr="004E2188" w:rsidRDefault="00DA6559" w:rsidP="003013A9">
      <w:pPr>
        <w:spacing w:before="0" w:after="120"/>
        <w:ind w:left="567"/>
        <w:rPr>
          <w:rFonts w:asciiTheme="minorHAnsi" w:hAnsiTheme="minorHAnsi" w:cstheme="minorHAnsi"/>
          <w:sz w:val="22"/>
          <w:szCs w:val="22"/>
        </w:rPr>
      </w:pPr>
      <w:r w:rsidRPr="004E2188">
        <w:rPr>
          <w:rFonts w:asciiTheme="minorHAnsi" w:hAnsiTheme="minorHAnsi" w:cstheme="minorHAnsi"/>
          <w:sz w:val="22"/>
          <w:szCs w:val="22"/>
        </w:rPr>
        <w:t>Prijímateľ je povinný zaslať</w:t>
      </w:r>
      <w:r w:rsidR="000E087A" w:rsidRPr="004E2188">
        <w:rPr>
          <w:rFonts w:asciiTheme="minorHAnsi" w:hAnsiTheme="minorHAnsi" w:cstheme="minorHAnsi"/>
          <w:sz w:val="22"/>
          <w:szCs w:val="22"/>
        </w:rPr>
        <w:t xml:space="preserve"> kompletnú priebežnú MS na predpísanom tlačive v jednej originálnej verzii </w:t>
      </w:r>
      <w:r w:rsidR="00186148">
        <w:rPr>
          <w:rFonts w:asciiTheme="minorHAnsi" w:hAnsiTheme="minorHAnsi" w:cstheme="minorHAnsi"/>
          <w:sz w:val="22"/>
          <w:szCs w:val="22"/>
        </w:rPr>
        <w:t xml:space="preserve">(v zmysle Zmluvy </w:t>
      </w:r>
      <w:r w:rsidR="00D16524" w:rsidRPr="00753A21">
        <w:rPr>
          <w:rFonts w:asciiTheme="minorHAnsi" w:hAnsiTheme="minorHAnsi" w:cstheme="minorHAnsi"/>
          <w:sz w:val="22"/>
        </w:rPr>
        <w:t>o poskytnutí NFP</w:t>
      </w:r>
      <w:r w:rsidR="00186148">
        <w:rPr>
          <w:rFonts w:asciiTheme="minorHAnsi" w:hAnsiTheme="minorHAnsi" w:cstheme="minorHAnsi"/>
          <w:sz w:val="22"/>
          <w:szCs w:val="22"/>
        </w:rPr>
        <w:t xml:space="preserve"> resp. V</w:t>
      </w:r>
      <w:r w:rsidR="003F0678">
        <w:rPr>
          <w:rFonts w:asciiTheme="minorHAnsi" w:hAnsiTheme="minorHAnsi" w:cstheme="minorHAnsi"/>
          <w:sz w:val="22"/>
          <w:szCs w:val="22"/>
        </w:rPr>
        <w:t>šeobecných zmluvných podmienok</w:t>
      </w:r>
      <w:r w:rsidR="00186148">
        <w:rPr>
          <w:rFonts w:asciiTheme="minorHAnsi" w:hAnsiTheme="minorHAnsi" w:cstheme="minorHAnsi"/>
          <w:sz w:val="22"/>
          <w:szCs w:val="22"/>
        </w:rPr>
        <w:t>) :</w:t>
      </w:r>
    </w:p>
    <w:p w14:paraId="774B920B" w14:textId="77DAD586" w:rsidR="000E087A" w:rsidRPr="002A1628" w:rsidRDefault="00A11EFE" w:rsidP="00F47749">
      <w:pPr>
        <w:pStyle w:val="Odsekzoznamu"/>
        <w:numPr>
          <w:ilvl w:val="0"/>
          <w:numId w:val="73"/>
        </w:numPr>
        <w:spacing w:after="120"/>
        <w:ind w:left="1134" w:hanging="567"/>
        <w:jc w:val="both"/>
        <w:rPr>
          <w:rFonts w:asciiTheme="minorHAnsi" w:hAnsiTheme="minorHAnsi" w:cstheme="minorHAnsi"/>
          <w:sz w:val="22"/>
        </w:rPr>
      </w:pPr>
      <w:r w:rsidRPr="004E2188">
        <w:rPr>
          <w:rFonts w:asciiTheme="minorHAnsi" w:hAnsiTheme="minorHAnsi" w:cstheme="minorHAnsi"/>
          <w:sz w:val="22"/>
        </w:rPr>
        <w:t>buď doporučen</w:t>
      </w:r>
      <w:r w:rsidR="00CF37C9" w:rsidRPr="004E2188">
        <w:rPr>
          <w:rFonts w:asciiTheme="minorHAnsi" w:hAnsiTheme="minorHAnsi" w:cstheme="minorHAnsi"/>
          <w:sz w:val="22"/>
        </w:rPr>
        <w:t>ou</w:t>
      </w:r>
      <w:r w:rsidRPr="004E2188">
        <w:rPr>
          <w:rFonts w:asciiTheme="minorHAnsi" w:hAnsiTheme="minorHAnsi" w:cstheme="minorHAnsi"/>
          <w:sz w:val="22"/>
        </w:rPr>
        <w:t xml:space="preserve"> poštou </w:t>
      </w:r>
      <w:r w:rsidR="00267D88" w:rsidRPr="004E2188">
        <w:rPr>
          <w:rFonts w:asciiTheme="minorHAnsi" w:hAnsiTheme="minorHAnsi" w:cstheme="minorHAnsi"/>
          <w:sz w:val="22"/>
        </w:rPr>
        <w:t xml:space="preserve">prostredníctvom poštového podniku/kuriérom </w:t>
      </w:r>
      <w:r w:rsidRPr="004E2188">
        <w:rPr>
          <w:rFonts w:asciiTheme="minorHAnsi" w:hAnsiTheme="minorHAnsi" w:cstheme="minorHAnsi"/>
          <w:sz w:val="22"/>
        </w:rPr>
        <w:t>alebo osobne v podateľni Ústredia PPA v Bratislave</w:t>
      </w:r>
      <w:r w:rsidR="000E087A" w:rsidRPr="004E2188">
        <w:rPr>
          <w:rFonts w:asciiTheme="minorHAnsi" w:hAnsiTheme="minorHAnsi" w:cstheme="minorHAnsi"/>
          <w:sz w:val="22"/>
        </w:rPr>
        <w:t xml:space="preserve">. V tomto prípade </w:t>
      </w:r>
      <w:r w:rsidR="00267D88" w:rsidRPr="004E2188">
        <w:rPr>
          <w:rFonts w:asciiTheme="minorHAnsi" w:hAnsiTheme="minorHAnsi" w:cstheme="minorHAnsi"/>
          <w:sz w:val="22"/>
        </w:rPr>
        <w:t xml:space="preserve">je zároveň potrebné </w:t>
      </w:r>
      <w:r w:rsidR="000E087A" w:rsidRPr="004E2188">
        <w:rPr>
          <w:rFonts w:asciiTheme="minorHAnsi" w:hAnsiTheme="minorHAnsi" w:cstheme="minorHAnsi"/>
          <w:sz w:val="22"/>
        </w:rPr>
        <w:t>zaslať MS aj mailom na adresu:</w:t>
      </w:r>
      <w:r w:rsidRPr="004E2188">
        <w:rPr>
          <w:rFonts w:asciiTheme="minorHAnsi" w:hAnsiTheme="minorHAnsi" w:cstheme="minorHAnsi"/>
          <w:sz w:val="22"/>
        </w:rPr>
        <w:t xml:space="preserve"> </w:t>
      </w:r>
      <w:hyperlink r:id="rId50" w:history="1">
        <w:r w:rsidRPr="004E2188">
          <w:rPr>
            <w:rStyle w:val="Hypertextovprepojenie"/>
            <w:rFonts w:asciiTheme="minorHAnsi" w:hAnsiTheme="minorHAnsi" w:cstheme="minorHAnsi"/>
            <w:sz w:val="22"/>
          </w:rPr>
          <w:t>monitoring@apa.sk</w:t>
        </w:r>
      </w:hyperlink>
      <w:r w:rsidR="000E087A" w:rsidRPr="004E2188">
        <w:rPr>
          <w:rFonts w:asciiTheme="minorHAnsi" w:hAnsiTheme="minorHAnsi" w:cstheme="minorHAnsi"/>
          <w:sz w:val="22"/>
        </w:rPr>
        <w:t>, pričom do</w:t>
      </w:r>
      <w:r w:rsidR="00BE7438">
        <w:rPr>
          <w:rFonts w:asciiTheme="minorHAnsi" w:hAnsiTheme="minorHAnsi" w:cstheme="minorHAnsi"/>
          <w:sz w:val="22"/>
        </w:rPr>
        <w:t xml:space="preserve"> </w:t>
      </w:r>
      <w:r w:rsidR="000E087A" w:rsidRPr="002A1628">
        <w:rPr>
          <w:rFonts w:asciiTheme="minorHAnsi" w:hAnsiTheme="minorHAnsi" w:cstheme="minorHAnsi"/>
          <w:sz w:val="22"/>
        </w:rPr>
        <w:t>predmetu správy je potrebné uviesť kód projektu,</w:t>
      </w:r>
    </w:p>
    <w:p w14:paraId="7C78854F" w14:textId="3AD9B161" w:rsidR="000E087A" w:rsidRPr="002A1628" w:rsidRDefault="000E087A" w:rsidP="00F47749">
      <w:pPr>
        <w:pStyle w:val="Odsekzoznamu"/>
        <w:numPr>
          <w:ilvl w:val="0"/>
          <w:numId w:val="73"/>
        </w:numPr>
        <w:spacing w:after="120"/>
        <w:ind w:left="1134" w:hanging="567"/>
        <w:contextualSpacing w:val="0"/>
        <w:jc w:val="both"/>
        <w:rPr>
          <w:rFonts w:asciiTheme="minorHAnsi" w:hAnsiTheme="minorHAnsi" w:cstheme="minorHAnsi"/>
          <w:color w:val="1F497D"/>
          <w:sz w:val="22"/>
          <w:lang w:eastAsia="sk-SK"/>
        </w:rPr>
      </w:pPr>
      <w:r w:rsidRPr="002A1628">
        <w:rPr>
          <w:rFonts w:asciiTheme="minorHAnsi" w:hAnsiTheme="minorHAnsi" w:cstheme="minorHAnsi"/>
          <w:sz w:val="22"/>
        </w:rPr>
        <w:t xml:space="preserve">alebo elektronickou formou cez elektronickú podateľňu </w:t>
      </w:r>
      <w:hyperlink r:id="rId51" w:history="1">
        <w:r w:rsidRPr="002A1628">
          <w:rPr>
            <w:rStyle w:val="Hypertextovprepojenie"/>
            <w:rFonts w:asciiTheme="minorHAnsi" w:hAnsiTheme="minorHAnsi" w:cstheme="minorHAnsi"/>
            <w:sz w:val="22"/>
          </w:rPr>
          <w:t>www.slovensko.sk</w:t>
        </w:r>
      </w:hyperlink>
      <w:r w:rsidRPr="002A1628">
        <w:rPr>
          <w:rFonts w:asciiTheme="minorHAnsi" w:hAnsiTheme="minorHAnsi" w:cstheme="minorHAnsi"/>
          <w:sz w:val="22"/>
        </w:rPr>
        <w:t xml:space="preserve"> na adresu P</w:t>
      </w:r>
      <w:r w:rsidR="00210E97" w:rsidRPr="002A1628">
        <w:rPr>
          <w:rFonts w:asciiTheme="minorHAnsi" w:hAnsiTheme="minorHAnsi" w:cstheme="minorHAnsi"/>
          <w:sz w:val="22"/>
        </w:rPr>
        <w:t>PA</w:t>
      </w:r>
      <w:r w:rsidRPr="002A1628">
        <w:rPr>
          <w:rFonts w:asciiTheme="minorHAnsi" w:hAnsiTheme="minorHAnsi" w:cstheme="minorHAnsi"/>
          <w:sz w:val="22"/>
        </w:rPr>
        <w:t>. V tomto prípade musí byť formulár M</w:t>
      </w:r>
      <w:r w:rsidR="00210E97" w:rsidRPr="002A1628">
        <w:rPr>
          <w:rFonts w:asciiTheme="minorHAnsi" w:hAnsiTheme="minorHAnsi" w:cstheme="minorHAnsi"/>
          <w:sz w:val="22"/>
        </w:rPr>
        <w:t xml:space="preserve">S </w:t>
      </w:r>
      <w:r w:rsidRPr="002A1628">
        <w:rPr>
          <w:rFonts w:asciiTheme="minorHAnsi" w:hAnsiTheme="minorHAnsi" w:cstheme="minorHAnsi"/>
          <w:sz w:val="22"/>
        </w:rPr>
        <w:t>podpísaný zaručeným elektronickým podpisom (ZEP) a nie je ho potrebné predkladať v</w:t>
      </w:r>
      <w:r w:rsidR="00A11EFE" w:rsidRPr="002A1628">
        <w:rPr>
          <w:rFonts w:asciiTheme="minorHAnsi" w:hAnsiTheme="minorHAnsi" w:cstheme="minorHAnsi"/>
          <w:sz w:val="22"/>
        </w:rPr>
        <w:t> listinnej podobe</w:t>
      </w:r>
      <w:r w:rsidRPr="002A1628">
        <w:rPr>
          <w:rFonts w:asciiTheme="minorHAnsi" w:hAnsiTheme="minorHAnsi" w:cstheme="minorHAnsi"/>
          <w:sz w:val="22"/>
        </w:rPr>
        <w:t xml:space="preserve">, ani </w:t>
      </w:r>
      <w:r w:rsidR="00A11EFE" w:rsidRPr="002A1628">
        <w:rPr>
          <w:rFonts w:asciiTheme="minorHAnsi" w:hAnsiTheme="minorHAnsi" w:cstheme="minorHAnsi"/>
          <w:sz w:val="22"/>
        </w:rPr>
        <w:t>ho zasielať elektronicky</w:t>
      </w:r>
      <w:r w:rsidRPr="002A1628">
        <w:rPr>
          <w:rFonts w:asciiTheme="minorHAnsi" w:hAnsiTheme="minorHAnsi" w:cstheme="minorHAnsi"/>
          <w:sz w:val="22"/>
        </w:rPr>
        <w:t>.</w:t>
      </w:r>
    </w:p>
    <w:p w14:paraId="369F2607" w14:textId="0F27ABCB" w:rsidR="000E087A" w:rsidRPr="003013A9" w:rsidRDefault="000E087A" w:rsidP="003013A9">
      <w:pPr>
        <w:spacing w:before="0" w:after="120"/>
        <w:ind w:left="567"/>
        <w:rPr>
          <w:rFonts w:asciiTheme="minorHAnsi" w:hAnsiTheme="minorHAnsi" w:cstheme="minorHAnsi"/>
          <w:sz w:val="22"/>
          <w:szCs w:val="22"/>
        </w:rPr>
      </w:pPr>
      <w:r w:rsidRPr="002A1628">
        <w:rPr>
          <w:rFonts w:asciiTheme="minorHAnsi" w:hAnsiTheme="minorHAnsi" w:cstheme="minorHAnsi"/>
          <w:sz w:val="22"/>
          <w:szCs w:val="22"/>
        </w:rPr>
        <w:t>V</w:t>
      </w:r>
      <w:r w:rsidR="000D6B09" w:rsidRPr="002A1628">
        <w:rPr>
          <w:rFonts w:asciiTheme="minorHAnsi" w:hAnsiTheme="minorHAnsi" w:cstheme="minorHAnsi"/>
          <w:sz w:val="22"/>
          <w:szCs w:val="22"/>
        </w:rPr>
        <w:t> </w:t>
      </w:r>
      <w:r w:rsidRPr="002A1628">
        <w:rPr>
          <w:rFonts w:asciiTheme="minorHAnsi" w:hAnsiTheme="minorHAnsi" w:cstheme="minorHAnsi"/>
          <w:sz w:val="22"/>
          <w:szCs w:val="22"/>
        </w:rPr>
        <w:t>MS</w:t>
      </w:r>
      <w:r w:rsidR="000D6B09" w:rsidRPr="002A1628">
        <w:rPr>
          <w:rFonts w:asciiTheme="minorHAnsi" w:hAnsiTheme="minorHAnsi" w:cstheme="minorHAnsi"/>
          <w:sz w:val="22"/>
          <w:szCs w:val="22"/>
        </w:rPr>
        <w:t xml:space="preserve"> </w:t>
      </w:r>
      <w:r w:rsidRPr="002A1628">
        <w:rPr>
          <w:rFonts w:asciiTheme="minorHAnsi" w:hAnsiTheme="minorHAnsi" w:cstheme="minorHAnsi"/>
          <w:sz w:val="22"/>
          <w:szCs w:val="22"/>
        </w:rPr>
        <w:t>prijímateľ uvedie monitorovacie údaje – dosiahnuté hodnoty monitorovacích ukazovateľov, priebeh realizácie projektu a ďalšie náležitosti, ktoré sú obsahom priebežnej MS. Inštrukcie na</w:t>
      </w:r>
      <w:r w:rsidR="0012303E">
        <w:rPr>
          <w:rFonts w:asciiTheme="minorHAnsi" w:hAnsiTheme="minorHAnsi" w:cstheme="minorHAnsi"/>
          <w:sz w:val="22"/>
          <w:szCs w:val="22"/>
        </w:rPr>
        <w:t> </w:t>
      </w:r>
      <w:r w:rsidRPr="002A1628">
        <w:rPr>
          <w:rFonts w:asciiTheme="minorHAnsi" w:hAnsiTheme="minorHAnsi" w:cstheme="minorHAnsi"/>
          <w:sz w:val="22"/>
          <w:szCs w:val="22"/>
        </w:rPr>
        <w:t>vyplnenie jednotlivých častí MS (ak sú potrebné) sú súčasťou formulára MS, prípadne ich obsahujú zverejnené prílohy</w:t>
      </w:r>
      <w:r w:rsidR="009F56BD" w:rsidRPr="002A1628">
        <w:rPr>
          <w:rFonts w:asciiTheme="minorHAnsi" w:hAnsiTheme="minorHAnsi" w:cstheme="minorHAnsi"/>
          <w:sz w:val="22"/>
          <w:szCs w:val="22"/>
        </w:rPr>
        <w:t>.</w:t>
      </w:r>
      <w:r w:rsidR="00906235" w:rsidRPr="002A1628">
        <w:rPr>
          <w:rFonts w:asciiTheme="minorHAnsi" w:hAnsiTheme="minorHAnsi" w:cstheme="minorHAnsi"/>
          <w:sz w:val="22"/>
          <w:szCs w:val="22"/>
        </w:rPr>
        <w:t xml:space="preserve"> </w:t>
      </w:r>
      <w:r w:rsidR="000D6B09" w:rsidRPr="002A1628">
        <w:rPr>
          <w:rFonts w:asciiTheme="minorHAnsi" w:hAnsiTheme="minorHAnsi" w:cstheme="minorHAnsi"/>
          <w:sz w:val="22"/>
          <w:szCs w:val="22"/>
        </w:rPr>
        <w:t>Ak PPA zistí, že prijímateľ nepredložil priebežnú MS do termínu stanoveného v Zmluve</w:t>
      </w:r>
      <w:r w:rsidR="004A1F6C" w:rsidRPr="004A1F6C">
        <w:rPr>
          <w:rFonts w:asciiTheme="minorHAnsi" w:hAnsiTheme="minorHAnsi" w:cstheme="minorHAnsi"/>
          <w:sz w:val="22"/>
          <w:szCs w:val="22"/>
        </w:rPr>
        <w:t xml:space="preserve"> </w:t>
      </w:r>
      <w:r w:rsidR="004A1F6C">
        <w:rPr>
          <w:rFonts w:asciiTheme="minorHAnsi" w:hAnsiTheme="minorHAnsi" w:cstheme="minorHAnsi"/>
          <w:sz w:val="22"/>
          <w:szCs w:val="22"/>
        </w:rPr>
        <w:t>o poskytnutí NFP</w:t>
      </w:r>
      <w:r w:rsidR="000D6B09" w:rsidRPr="002A1628">
        <w:rPr>
          <w:rFonts w:asciiTheme="minorHAnsi" w:hAnsiTheme="minorHAnsi" w:cstheme="minorHAnsi"/>
          <w:sz w:val="22"/>
          <w:szCs w:val="22"/>
        </w:rPr>
        <w:t xml:space="preserve">, prijímateľa na predloženie MS vyzve </w:t>
      </w:r>
      <w:r w:rsidRPr="002A1628">
        <w:rPr>
          <w:rFonts w:asciiTheme="minorHAnsi" w:hAnsiTheme="minorHAnsi" w:cstheme="minorHAnsi"/>
          <w:sz w:val="22"/>
          <w:szCs w:val="22"/>
        </w:rPr>
        <w:t xml:space="preserve">Ak predložená </w:t>
      </w:r>
      <w:r w:rsidR="00A11EFE" w:rsidRPr="002A1628">
        <w:rPr>
          <w:rFonts w:asciiTheme="minorHAnsi" w:hAnsiTheme="minorHAnsi" w:cstheme="minorHAnsi"/>
          <w:sz w:val="22"/>
          <w:szCs w:val="22"/>
        </w:rPr>
        <w:t>MS</w:t>
      </w:r>
      <w:r w:rsidRPr="002A1628">
        <w:rPr>
          <w:rFonts w:asciiTheme="minorHAnsi" w:hAnsiTheme="minorHAnsi" w:cstheme="minorHAnsi"/>
          <w:sz w:val="22"/>
          <w:szCs w:val="22"/>
        </w:rPr>
        <w:t xml:space="preserve"> nie</w:t>
      </w:r>
      <w:r w:rsidR="00BE7438">
        <w:rPr>
          <w:rFonts w:asciiTheme="minorHAnsi" w:hAnsiTheme="minorHAnsi" w:cstheme="minorHAnsi"/>
          <w:sz w:val="22"/>
          <w:szCs w:val="22"/>
        </w:rPr>
        <w:t xml:space="preserve"> </w:t>
      </w:r>
      <w:r w:rsidRPr="003013A9">
        <w:rPr>
          <w:rFonts w:asciiTheme="minorHAnsi" w:hAnsiTheme="minorHAnsi" w:cstheme="minorHAnsi"/>
          <w:sz w:val="22"/>
          <w:szCs w:val="22"/>
        </w:rPr>
        <w:t>je kompletná,</w:t>
      </w:r>
      <w:r w:rsidR="000D6B09" w:rsidRPr="003013A9">
        <w:rPr>
          <w:rFonts w:asciiTheme="minorHAnsi" w:hAnsiTheme="minorHAnsi" w:cstheme="minorHAnsi"/>
          <w:sz w:val="22"/>
          <w:szCs w:val="22"/>
        </w:rPr>
        <w:t xml:space="preserve"> PPA </w:t>
      </w:r>
      <w:r w:rsidRPr="003013A9">
        <w:rPr>
          <w:rFonts w:asciiTheme="minorHAnsi" w:hAnsiTheme="minorHAnsi" w:cstheme="minorHAnsi"/>
          <w:sz w:val="22"/>
          <w:szCs w:val="22"/>
        </w:rPr>
        <w:t>vyzve</w:t>
      </w:r>
      <w:r w:rsidR="000D6B09" w:rsidRPr="003013A9">
        <w:rPr>
          <w:rFonts w:asciiTheme="minorHAnsi" w:hAnsiTheme="minorHAnsi" w:cstheme="minorHAnsi"/>
          <w:sz w:val="22"/>
          <w:szCs w:val="22"/>
        </w:rPr>
        <w:t xml:space="preserve"> </w:t>
      </w:r>
      <w:r w:rsidRPr="003013A9">
        <w:rPr>
          <w:rFonts w:asciiTheme="minorHAnsi" w:hAnsiTheme="minorHAnsi" w:cstheme="minorHAnsi"/>
          <w:sz w:val="22"/>
          <w:szCs w:val="22"/>
        </w:rPr>
        <w:t xml:space="preserve">prijímateľa, aby v stanovenej lehote identifikované nedostatky </w:t>
      </w:r>
      <w:r w:rsidR="000D6B09" w:rsidRPr="003013A9">
        <w:rPr>
          <w:rFonts w:asciiTheme="minorHAnsi" w:hAnsiTheme="minorHAnsi" w:cstheme="minorHAnsi"/>
          <w:sz w:val="22"/>
          <w:szCs w:val="22"/>
        </w:rPr>
        <w:t xml:space="preserve">odstránil </w:t>
      </w:r>
      <w:r w:rsidRPr="003013A9">
        <w:rPr>
          <w:rFonts w:asciiTheme="minorHAnsi" w:hAnsiTheme="minorHAnsi" w:cstheme="minorHAnsi"/>
          <w:sz w:val="22"/>
          <w:szCs w:val="22"/>
        </w:rPr>
        <w:t>a </w:t>
      </w:r>
      <w:r w:rsidR="000D6B09" w:rsidRPr="003013A9">
        <w:rPr>
          <w:rFonts w:asciiTheme="minorHAnsi" w:hAnsiTheme="minorHAnsi" w:cstheme="minorHAnsi"/>
          <w:sz w:val="22"/>
          <w:szCs w:val="22"/>
        </w:rPr>
        <w:t xml:space="preserve">chýbajúce alebo nejasné časti </w:t>
      </w:r>
      <w:r w:rsidRPr="003013A9">
        <w:rPr>
          <w:rFonts w:asciiTheme="minorHAnsi" w:hAnsiTheme="minorHAnsi" w:cstheme="minorHAnsi"/>
          <w:sz w:val="22"/>
          <w:szCs w:val="22"/>
        </w:rPr>
        <w:t>opravil/doplnil.</w:t>
      </w:r>
    </w:p>
    <w:p w14:paraId="1282BDFA" w14:textId="2FDDEC2C" w:rsidR="000E087A" w:rsidRDefault="000E087A" w:rsidP="00A32060">
      <w:pPr>
        <w:spacing w:before="0"/>
        <w:ind w:left="709"/>
        <w:rPr>
          <w:rFonts w:asciiTheme="minorHAnsi" w:hAnsiTheme="minorHAnsi" w:cstheme="minorHAnsi"/>
          <w:sz w:val="22"/>
          <w:szCs w:val="22"/>
        </w:rPr>
      </w:pPr>
    </w:p>
    <w:p w14:paraId="6FBA2009" w14:textId="77777777" w:rsidR="00E66220" w:rsidRPr="003013A9" w:rsidRDefault="00E66220" w:rsidP="00A32060">
      <w:pPr>
        <w:spacing w:before="0"/>
        <w:ind w:left="709"/>
        <w:rPr>
          <w:rFonts w:asciiTheme="minorHAnsi" w:hAnsiTheme="minorHAnsi" w:cstheme="minorHAnsi"/>
          <w:sz w:val="22"/>
          <w:szCs w:val="22"/>
        </w:rPr>
      </w:pPr>
    </w:p>
    <w:p w14:paraId="3CBED4B8" w14:textId="77777777" w:rsidR="000E087A" w:rsidRPr="003013A9" w:rsidRDefault="000E087A" w:rsidP="003013A9">
      <w:pPr>
        <w:spacing w:before="0" w:after="120"/>
        <w:ind w:left="567" w:hanging="567"/>
        <w:rPr>
          <w:rFonts w:asciiTheme="minorHAnsi" w:eastAsiaTheme="minorHAnsi" w:hAnsiTheme="minorHAnsi" w:cstheme="minorHAnsi"/>
          <w:b/>
          <w:caps/>
          <w:sz w:val="22"/>
          <w:szCs w:val="22"/>
        </w:rPr>
      </w:pPr>
      <w:r w:rsidRPr="003013A9">
        <w:rPr>
          <w:rFonts w:asciiTheme="minorHAnsi" w:eastAsiaTheme="minorHAnsi" w:hAnsiTheme="minorHAnsi" w:cstheme="minorHAnsi"/>
          <w:b/>
          <w:caps/>
          <w:sz w:val="22"/>
          <w:szCs w:val="22"/>
        </w:rPr>
        <w:lastRenderedPageBreak/>
        <w:t>b.</w:t>
      </w:r>
      <w:r w:rsidRPr="003013A9">
        <w:rPr>
          <w:rFonts w:asciiTheme="minorHAnsi" w:eastAsiaTheme="minorHAnsi" w:hAnsiTheme="minorHAnsi" w:cstheme="minorHAnsi"/>
          <w:b/>
          <w:caps/>
          <w:sz w:val="22"/>
          <w:szCs w:val="22"/>
        </w:rPr>
        <w:tab/>
      </w:r>
      <w:r w:rsidRPr="003013A9">
        <w:rPr>
          <w:rFonts w:asciiTheme="minorHAnsi" w:eastAsiaTheme="minorHAnsi" w:hAnsiTheme="minorHAnsi" w:cstheme="minorHAnsi"/>
          <w:b/>
          <w:caps/>
          <w:sz w:val="22"/>
          <w:szCs w:val="22"/>
          <w:u w:val="single"/>
        </w:rPr>
        <w:t>monitorovanie pri ukončení projektu</w:t>
      </w:r>
    </w:p>
    <w:p w14:paraId="3A956B78" w14:textId="218BFE71" w:rsidR="000E087A" w:rsidRPr="003013A9" w:rsidRDefault="000E087A" w:rsidP="003013A9">
      <w:pPr>
        <w:spacing w:before="0" w:after="120"/>
        <w:ind w:left="567"/>
        <w:rPr>
          <w:rFonts w:asciiTheme="minorHAnsi" w:hAnsiTheme="minorHAnsi" w:cstheme="minorHAnsi"/>
          <w:sz w:val="22"/>
          <w:szCs w:val="22"/>
        </w:rPr>
      </w:pPr>
      <w:r w:rsidRPr="003013A9">
        <w:rPr>
          <w:rFonts w:asciiTheme="minorHAnsi" w:hAnsiTheme="minorHAnsi" w:cstheme="minorHAnsi"/>
          <w:sz w:val="22"/>
          <w:szCs w:val="22"/>
        </w:rPr>
        <w:t>Monitorovanie pri ukončení realizácie projektu sa vykonáva aj v súlade s pracovným dokumentom k monitorovaniu rozvoja vidieka (pracovný dokument –</w:t>
      </w:r>
      <w:r w:rsidR="004E2188">
        <w:rPr>
          <w:rFonts w:asciiTheme="minorHAnsi" w:hAnsiTheme="minorHAnsi" w:cstheme="minorHAnsi"/>
          <w:sz w:val="22"/>
          <w:szCs w:val="22"/>
        </w:rPr>
        <w:t xml:space="preserve"> </w:t>
      </w:r>
      <w:proofErr w:type="spellStart"/>
      <w:r w:rsidRPr="003013A9">
        <w:rPr>
          <w:rFonts w:asciiTheme="minorHAnsi" w:hAnsiTheme="minorHAnsi" w:cstheme="minorHAnsi"/>
          <w:sz w:val="22"/>
          <w:szCs w:val="22"/>
        </w:rPr>
        <w:t>Target</w:t>
      </w:r>
      <w:proofErr w:type="spellEnd"/>
      <w:r w:rsidRPr="003013A9">
        <w:rPr>
          <w:rFonts w:asciiTheme="minorHAnsi" w:hAnsiTheme="minorHAnsi" w:cstheme="minorHAnsi"/>
          <w:sz w:val="22"/>
          <w:szCs w:val="22"/>
        </w:rPr>
        <w:t xml:space="preserve"> </w:t>
      </w:r>
      <w:proofErr w:type="spellStart"/>
      <w:r w:rsidRPr="003013A9">
        <w:rPr>
          <w:rFonts w:asciiTheme="minorHAnsi" w:hAnsiTheme="minorHAnsi" w:cstheme="minorHAnsi"/>
          <w:sz w:val="22"/>
          <w:szCs w:val="22"/>
        </w:rPr>
        <w:t>Indicator</w:t>
      </w:r>
      <w:proofErr w:type="spellEnd"/>
      <w:r w:rsidRPr="003013A9">
        <w:rPr>
          <w:rFonts w:asciiTheme="minorHAnsi" w:hAnsiTheme="minorHAnsi" w:cstheme="minorHAnsi"/>
          <w:sz w:val="22"/>
          <w:szCs w:val="22"/>
        </w:rPr>
        <w:t xml:space="preserve"> </w:t>
      </w:r>
      <w:proofErr w:type="spellStart"/>
      <w:r w:rsidRPr="003013A9">
        <w:rPr>
          <w:rFonts w:asciiTheme="minorHAnsi" w:hAnsiTheme="minorHAnsi" w:cstheme="minorHAnsi"/>
          <w:sz w:val="22"/>
          <w:szCs w:val="22"/>
        </w:rPr>
        <w:t>Fiches</w:t>
      </w:r>
      <w:proofErr w:type="spellEnd"/>
      <w:r w:rsidRPr="003013A9">
        <w:rPr>
          <w:rFonts w:asciiTheme="minorHAnsi" w:hAnsiTheme="minorHAnsi" w:cstheme="minorHAnsi"/>
          <w:sz w:val="22"/>
          <w:szCs w:val="22"/>
        </w:rPr>
        <w:t xml:space="preserve"> </w:t>
      </w:r>
      <w:proofErr w:type="spellStart"/>
      <w:r w:rsidRPr="003013A9">
        <w:rPr>
          <w:rFonts w:asciiTheme="minorHAnsi" w:hAnsiTheme="minorHAnsi" w:cstheme="minorHAnsi"/>
          <w:sz w:val="22"/>
          <w:szCs w:val="22"/>
        </w:rPr>
        <w:t>for</w:t>
      </w:r>
      <w:proofErr w:type="spellEnd"/>
      <w:r w:rsidRPr="003013A9">
        <w:rPr>
          <w:rFonts w:asciiTheme="minorHAnsi" w:hAnsiTheme="minorHAnsi" w:cstheme="minorHAnsi"/>
          <w:sz w:val="22"/>
          <w:szCs w:val="22"/>
        </w:rPr>
        <w:t xml:space="preserve"> </w:t>
      </w:r>
      <w:proofErr w:type="spellStart"/>
      <w:r w:rsidRPr="003013A9">
        <w:rPr>
          <w:rFonts w:asciiTheme="minorHAnsi" w:hAnsiTheme="minorHAnsi" w:cstheme="minorHAnsi"/>
          <w:sz w:val="22"/>
          <w:szCs w:val="22"/>
        </w:rPr>
        <w:t>Pillar</w:t>
      </w:r>
      <w:proofErr w:type="spellEnd"/>
      <w:r w:rsidRPr="003013A9">
        <w:rPr>
          <w:rFonts w:asciiTheme="minorHAnsi" w:hAnsiTheme="minorHAnsi" w:cstheme="minorHAnsi"/>
          <w:sz w:val="22"/>
          <w:szCs w:val="22"/>
        </w:rPr>
        <w:t xml:space="preserve"> II), ktorý predpisuje zber väčšiny monitorovacích indikátorov za ukončené projekty. Tento zber údajov sa realizuje prostredníctvom </w:t>
      </w:r>
      <w:r w:rsidR="00A11EFE" w:rsidRPr="003013A9">
        <w:rPr>
          <w:rFonts w:asciiTheme="minorHAnsi" w:hAnsiTheme="minorHAnsi" w:cstheme="minorHAnsi"/>
          <w:b/>
          <w:sz w:val="22"/>
          <w:szCs w:val="22"/>
        </w:rPr>
        <w:t>MS</w:t>
      </w:r>
      <w:r w:rsidRPr="003013A9">
        <w:rPr>
          <w:rFonts w:asciiTheme="minorHAnsi" w:hAnsiTheme="minorHAnsi" w:cstheme="minorHAnsi"/>
          <w:b/>
          <w:sz w:val="22"/>
          <w:szCs w:val="22"/>
        </w:rPr>
        <w:t xml:space="preserve"> pri ukončení projektu </w:t>
      </w:r>
      <w:r w:rsidRPr="003013A9">
        <w:rPr>
          <w:rFonts w:asciiTheme="minorHAnsi" w:hAnsiTheme="minorHAnsi" w:cstheme="minorHAnsi"/>
          <w:sz w:val="22"/>
          <w:szCs w:val="22"/>
        </w:rPr>
        <w:t>(záverečnej), ktorú</w:t>
      </w:r>
      <w:r w:rsidR="00BE7438">
        <w:rPr>
          <w:rFonts w:asciiTheme="minorHAnsi" w:hAnsiTheme="minorHAnsi" w:cstheme="minorHAnsi"/>
          <w:sz w:val="22"/>
          <w:szCs w:val="22"/>
        </w:rPr>
        <w:t xml:space="preserve"> </w:t>
      </w:r>
      <w:r w:rsidRPr="003013A9">
        <w:rPr>
          <w:rFonts w:asciiTheme="minorHAnsi" w:hAnsiTheme="minorHAnsi" w:cstheme="minorHAnsi"/>
          <w:sz w:val="22"/>
          <w:szCs w:val="22"/>
        </w:rPr>
        <w:t>prijímateľ predkladá pri</w:t>
      </w:r>
      <w:r w:rsidR="0012303E">
        <w:rPr>
          <w:rFonts w:asciiTheme="minorHAnsi" w:hAnsiTheme="minorHAnsi" w:cstheme="minorHAnsi"/>
          <w:sz w:val="22"/>
          <w:szCs w:val="22"/>
        </w:rPr>
        <w:t> </w:t>
      </w:r>
      <w:r w:rsidRPr="003013A9">
        <w:rPr>
          <w:rFonts w:asciiTheme="minorHAnsi" w:hAnsiTheme="minorHAnsi" w:cstheme="minorHAnsi"/>
          <w:sz w:val="22"/>
          <w:szCs w:val="22"/>
        </w:rPr>
        <w:t xml:space="preserve">ukončení realizácie aktivít projektu v súlade s podmienkami Zmluvy. </w:t>
      </w:r>
    </w:p>
    <w:p w14:paraId="1DD58532" w14:textId="372BA77A" w:rsidR="00CB1A82" w:rsidRPr="003013A9" w:rsidRDefault="000E087A" w:rsidP="003013A9">
      <w:pPr>
        <w:spacing w:before="0" w:after="120"/>
        <w:ind w:left="567"/>
        <w:rPr>
          <w:rFonts w:asciiTheme="minorHAnsi" w:hAnsiTheme="minorHAnsi" w:cstheme="minorHAnsi"/>
          <w:sz w:val="22"/>
          <w:szCs w:val="22"/>
        </w:rPr>
      </w:pPr>
      <w:r w:rsidRPr="003013A9">
        <w:rPr>
          <w:rFonts w:asciiTheme="minorHAnsi" w:hAnsiTheme="minorHAnsi" w:cstheme="minorHAnsi"/>
          <w:sz w:val="22"/>
          <w:szCs w:val="22"/>
        </w:rPr>
        <w:t xml:space="preserve">Prijímateľ, ktorý má uzatvorenú Zmluvu, je povinný predložiť </w:t>
      </w:r>
      <w:r w:rsidR="00A11EFE" w:rsidRPr="003013A9">
        <w:rPr>
          <w:rFonts w:asciiTheme="minorHAnsi" w:hAnsiTheme="minorHAnsi" w:cstheme="minorHAnsi"/>
          <w:sz w:val="22"/>
          <w:szCs w:val="22"/>
        </w:rPr>
        <w:t>MS</w:t>
      </w:r>
      <w:r w:rsidRPr="003013A9">
        <w:rPr>
          <w:rFonts w:asciiTheme="minorHAnsi" w:hAnsiTheme="minorHAnsi" w:cstheme="minorHAnsi"/>
          <w:sz w:val="22"/>
          <w:szCs w:val="22"/>
        </w:rPr>
        <w:t xml:space="preserve"> projektu </w:t>
      </w:r>
      <w:r w:rsidRPr="003013A9">
        <w:rPr>
          <w:rFonts w:asciiTheme="minorHAnsi" w:hAnsiTheme="minorHAnsi" w:cstheme="minorHAnsi"/>
          <w:b/>
          <w:sz w:val="22"/>
          <w:szCs w:val="22"/>
        </w:rPr>
        <w:t>súčasne</w:t>
      </w:r>
      <w:r w:rsidRPr="003013A9">
        <w:rPr>
          <w:rFonts w:asciiTheme="minorHAnsi" w:hAnsiTheme="minorHAnsi" w:cstheme="minorHAnsi"/>
          <w:sz w:val="22"/>
          <w:szCs w:val="22"/>
        </w:rPr>
        <w:t xml:space="preserve"> so</w:t>
      </w:r>
      <w:r w:rsidR="00BE7438">
        <w:rPr>
          <w:rFonts w:asciiTheme="minorHAnsi" w:hAnsiTheme="minorHAnsi" w:cstheme="minorHAnsi"/>
          <w:sz w:val="22"/>
          <w:szCs w:val="22"/>
        </w:rPr>
        <w:t xml:space="preserve"> </w:t>
      </w:r>
      <w:r w:rsidRPr="003013A9">
        <w:rPr>
          <w:rFonts w:asciiTheme="minorHAnsi" w:hAnsiTheme="minorHAnsi" w:cstheme="minorHAnsi"/>
          <w:sz w:val="22"/>
          <w:szCs w:val="22"/>
        </w:rPr>
        <w:t xml:space="preserve">záverečnou </w:t>
      </w:r>
      <w:proofErr w:type="spellStart"/>
      <w:r w:rsidRPr="003013A9">
        <w:rPr>
          <w:rFonts w:asciiTheme="minorHAnsi" w:hAnsiTheme="minorHAnsi" w:cstheme="minorHAnsi"/>
          <w:sz w:val="22"/>
          <w:szCs w:val="22"/>
        </w:rPr>
        <w:t>ŽoP</w:t>
      </w:r>
      <w:proofErr w:type="spellEnd"/>
      <w:r w:rsidRPr="003013A9">
        <w:rPr>
          <w:rFonts w:asciiTheme="minorHAnsi" w:hAnsiTheme="minorHAnsi" w:cstheme="minorHAnsi"/>
          <w:sz w:val="22"/>
          <w:szCs w:val="22"/>
        </w:rPr>
        <w:t xml:space="preserve"> </w:t>
      </w:r>
    </w:p>
    <w:p w14:paraId="5AE86113" w14:textId="36213485" w:rsidR="00CB1A82" w:rsidRPr="003013A9" w:rsidRDefault="000E087A" w:rsidP="00F47749">
      <w:pPr>
        <w:pStyle w:val="Odsekzoznamu"/>
        <w:numPr>
          <w:ilvl w:val="0"/>
          <w:numId w:val="86"/>
        </w:numPr>
        <w:spacing w:after="120"/>
        <w:ind w:left="1134" w:hanging="567"/>
        <w:jc w:val="both"/>
        <w:rPr>
          <w:rFonts w:asciiTheme="minorHAnsi" w:hAnsiTheme="minorHAnsi" w:cstheme="minorHAnsi"/>
          <w:sz w:val="22"/>
        </w:rPr>
      </w:pPr>
      <w:r w:rsidRPr="003013A9">
        <w:rPr>
          <w:rFonts w:asciiTheme="minorHAnsi" w:hAnsiTheme="minorHAnsi" w:cstheme="minorHAnsi"/>
          <w:sz w:val="22"/>
        </w:rPr>
        <w:t>buď</w:t>
      </w:r>
      <w:r w:rsidR="00906235" w:rsidRPr="003013A9">
        <w:rPr>
          <w:rFonts w:asciiTheme="minorHAnsi" w:hAnsiTheme="minorHAnsi" w:cstheme="minorHAnsi"/>
          <w:sz w:val="22"/>
        </w:rPr>
        <w:t xml:space="preserve"> </w:t>
      </w:r>
      <w:r w:rsidRPr="003013A9">
        <w:rPr>
          <w:rFonts w:asciiTheme="minorHAnsi" w:hAnsiTheme="minorHAnsi" w:cstheme="minorHAnsi"/>
          <w:sz w:val="22"/>
        </w:rPr>
        <w:t>doporučen</w:t>
      </w:r>
      <w:r w:rsidR="00CF37C9" w:rsidRPr="003013A9">
        <w:rPr>
          <w:rFonts w:asciiTheme="minorHAnsi" w:hAnsiTheme="minorHAnsi" w:cstheme="minorHAnsi"/>
          <w:sz w:val="22"/>
        </w:rPr>
        <w:t>ou</w:t>
      </w:r>
      <w:r w:rsidRPr="003013A9">
        <w:rPr>
          <w:rFonts w:asciiTheme="minorHAnsi" w:hAnsiTheme="minorHAnsi" w:cstheme="minorHAnsi"/>
          <w:sz w:val="22"/>
        </w:rPr>
        <w:t xml:space="preserve"> poštou </w:t>
      </w:r>
      <w:r w:rsidR="00267D88" w:rsidRPr="003013A9">
        <w:rPr>
          <w:rFonts w:asciiTheme="minorHAnsi" w:hAnsiTheme="minorHAnsi" w:cstheme="minorHAnsi"/>
          <w:sz w:val="22"/>
        </w:rPr>
        <w:t xml:space="preserve">prostredníctvom poštového podniku/kuriérom </w:t>
      </w:r>
      <w:r w:rsidRPr="003013A9">
        <w:rPr>
          <w:rFonts w:asciiTheme="minorHAnsi" w:hAnsiTheme="minorHAnsi" w:cstheme="minorHAnsi"/>
          <w:sz w:val="22"/>
        </w:rPr>
        <w:t>alebo osobne v podateľni Ústredia PPA v</w:t>
      </w:r>
      <w:r w:rsidR="00A11EFE" w:rsidRPr="003013A9">
        <w:rPr>
          <w:rFonts w:asciiTheme="minorHAnsi" w:hAnsiTheme="minorHAnsi" w:cstheme="minorHAnsi"/>
          <w:sz w:val="22"/>
        </w:rPr>
        <w:t> </w:t>
      </w:r>
      <w:r w:rsidRPr="003013A9">
        <w:rPr>
          <w:rFonts w:asciiTheme="minorHAnsi" w:hAnsiTheme="minorHAnsi" w:cstheme="minorHAnsi"/>
          <w:sz w:val="22"/>
        </w:rPr>
        <w:t>Bratislave</w:t>
      </w:r>
      <w:r w:rsidR="00A11EFE" w:rsidRPr="003013A9">
        <w:rPr>
          <w:rFonts w:asciiTheme="minorHAnsi" w:hAnsiTheme="minorHAnsi" w:cstheme="minorHAnsi"/>
          <w:sz w:val="22"/>
        </w:rPr>
        <w:t xml:space="preserve"> </w:t>
      </w:r>
      <w:r w:rsidRPr="003013A9">
        <w:rPr>
          <w:rFonts w:asciiTheme="minorHAnsi" w:hAnsiTheme="minorHAnsi" w:cstheme="minorHAnsi"/>
          <w:sz w:val="22"/>
        </w:rPr>
        <w:t xml:space="preserve">podľa pokynov na predloženie </w:t>
      </w:r>
      <w:proofErr w:type="spellStart"/>
      <w:r w:rsidRPr="003013A9">
        <w:rPr>
          <w:rFonts w:asciiTheme="minorHAnsi" w:hAnsiTheme="minorHAnsi" w:cstheme="minorHAnsi"/>
          <w:sz w:val="22"/>
        </w:rPr>
        <w:t>ŽoP</w:t>
      </w:r>
      <w:proofErr w:type="spellEnd"/>
      <w:r w:rsidRPr="003013A9">
        <w:rPr>
          <w:rFonts w:asciiTheme="minorHAnsi" w:hAnsiTheme="minorHAnsi" w:cstheme="minorHAnsi"/>
          <w:sz w:val="22"/>
        </w:rPr>
        <w:t xml:space="preserve">. V tomto prípade </w:t>
      </w:r>
      <w:r w:rsidR="00267D88" w:rsidRPr="003013A9">
        <w:rPr>
          <w:rFonts w:asciiTheme="minorHAnsi" w:hAnsiTheme="minorHAnsi" w:cstheme="minorHAnsi"/>
          <w:sz w:val="22"/>
        </w:rPr>
        <w:t xml:space="preserve">je zároveň potrebné </w:t>
      </w:r>
      <w:r w:rsidRPr="003013A9">
        <w:rPr>
          <w:rFonts w:asciiTheme="minorHAnsi" w:hAnsiTheme="minorHAnsi" w:cstheme="minorHAnsi"/>
          <w:sz w:val="22"/>
        </w:rPr>
        <w:t>zaslať MS aj</w:t>
      </w:r>
      <w:r w:rsidR="00BE7438">
        <w:rPr>
          <w:rFonts w:asciiTheme="minorHAnsi" w:hAnsiTheme="minorHAnsi" w:cstheme="minorHAnsi"/>
          <w:sz w:val="22"/>
        </w:rPr>
        <w:t xml:space="preserve"> </w:t>
      </w:r>
      <w:r w:rsidRPr="003013A9">
        <w:rPr>
          <w:rFonts w:asciiTheme="minorHAnsi" w:hAnsiTheme="minorHAnsi" w:cstheme="minorHAnsi"/>
          <w:sz w:val="22"/>
        </w:rPr>
        <w:t xml:space="preserve">mailom na adresu: </w:t>
      </w:r>
      <w:hyperlink r:id="rId52" w:history="1">
        <w:r w:rsidRPr="003013A9">
          <w:rPr>
            <w:rStyle w:val="Hypertextovprepojenie"/>
            <w:rFonts w:asciiTheme="minorHAnsi" w:hAnsiTheme="minorHAnsi" w:cstheme="minorHAnsi"/>
            <w:sz w:val="22"/>
          </w:rPr>
          <w:t>monitoring@apa.sk</w:t>
        </w:r>
      </w:hyperlink>
      <w:r w:rsidRPr="003013A9">
        <w:rPr>
          <w:rFonts w:asciiTheme="minorHAnsi" w:hAnsiTheme="minorHAnsi" w:cstheme="minorHAnsi"/>
          <w:sz w:val="22"/>
        </w:rPr>
        <w:t>, pričom do</w:t>
      </w:r>
      <w:r w:rsidR="0012303E">
        <w:rPr>
          <w:rFonts w:asciiTheme="minorHAnsi" w:hAnsiTheme="minorHAnsi" w:cstheme="minorHAnsi"/>
          <w:sz w:val="22"/>
        </w:rPr>
        <w:t> </w:t>
      </w:r>
      <w:r w:rsidRPr="003013A9">
        <w:rPr>
          <w:rFonts w:asciiTheme="minorHAnsi" w:hAnsiTheme="minorHAnsi" w:cstheme="minorHAnsi"/>
          <w:sz w:val="22"/>
        </w:rPr>
        <w:t xml:space="preserve">predmetu správy je potrebné uviesť kód projektu, </w:t>
      </w:r>
    </w:p>
    <w:p w14:paraId="1F29AD9B" w14:textId="3CBBE0B8" w:rsidR="000E087A" w:rsidRPr="003013A9" w:rsidRDefault="000E087A" w:rsidP="00F47749">
      <w:pPr>
        <w:pStyle w:val="Odsekzoznamu"/>
        <w:numPr>
          <w:ilvl w:val="0"/>
          <w:numId w:val="86"/>
        </w:numPr>
        <w:spacing w:after="120"/>
        <w:ind w:left="1134" w:hanging="567"/>
        <w:jc w:val="both"/>
        <w:rPr>
          <w:rFonts w:asciiTheme="minorHAnsi" w:hAnsiTheme="minorHAnsi" w:cstheme="minorHAnsi"/>
          <w:sz w:val="22"/>
        </w:rPr>
      </w:pPr>
      <w:r w:rsidRPr="003013A9">
        <w:rPr>
          <w:rFonts w:asciiTheme="minorHAnsi" w:hAnsiTheme="minorHAnsi" w:cstheme="minorHAnsi"/>
          <w:sz w:val="22"/>
        </w:rPr>
        <w:t xml:space="preserve">alebo elektronickou formou cez elektronickú podateľňu </w:t>
      </w:r>
      <w:hyperlink r:id="rId53" w:history="1">
        <w:r w:rsidRPr="003013A9">
          <w:rPr>
            <w:rStyle w:val="Hypertextovprepojenie"/>
            <w:rFonts w:asciiTheme="minorHAnsi" w:hAnsiTheme="minorHAnsi" w:cstheme="minorHAnsi"/>
            <w:sz w:val="22"/>
          </w:rPr>
          <w:t>www.slovensko.sk</w:t>
        </w:r>
      </w:hyperlink>
      <w:r w:rsidRPr="003013A9">
        <w:rPr>
          <w:rFonts w:asciiTheme="minorHAnsi" w:hAnsiTheme="minorHAnsi" w:cstheme="minorHAnsi"/>
          <w:sz w:val="22"/>
        </w:rPr>
        <w:t xml:space="preserve"> na adresu P</w:t>
      </w:r>
      <w:r w:rsidR="00CB1A82" w:rsidRPr="003013A9">
        <w:rPr>
          <w:rFonts w:asciiTheme="minorHAnsi" w:hAnsiTheme="minorHAnsi" w:cstheme="minorHAnsi"/>
          <w:sz w:val="22"/>
        </w:rPr>
        <w:t>PA</w:t>
      </w:r>
      <w:r w:rsidRPr="003013A9">
        <w:rPr>
          <w:rFonts w:asciiTheme="minorHAnsi" w:hAnsiTheme="minorHAnsi" w:cstheme="minorHAnsi"/>
          <w:sz w:val="22"/>
        </w:rPr>
        <w:t>. V tomto prípade musí byť formulár MS podpísaný zaručeným elektronickým podpisom (ZEP) a nie je ho potrebné predkladať v</w:t>
      </w:r>
      <w:r w:rsidR="00210E97" w:rsidRPr="003013A9">
        <w:rPr>
          <w:rFonts w:asciiTheme="minorHAnsi" w:hAnsiTheme="minorHAnsi" w:cstheme="minorHAnsi"/>
          <w:sz w:val="22"/>
        </w:rPr>
        <w:t> listinnej podobe</w:t>
      </w:r>
      <w:r w:rsidRPr="003013A9">
        <w:rPr>
          <w:rFonts w:asciiTheme="minorHAnsi" w:hAnsiTheme="minorHAnsi" w:cstheme="minorHAnsi"/>
          <w:sz w:val="22"/>
        </w:rPr>
        <w:t xml:space="preserve">, ani </w:t>
      </w:r>
      <w:r w:rsidR="00210E97" w:rsidRPr="003013A9">
        <w:rPr>
          <w:rFonts w:asciiTheme="minorHAnsi" w:hAnsiTheme="minorHAnsi" w:cstheme="minorHAnsi"/>
          <w:sz w:val="22"/>
        </w:rPr>
        <w:t>ho zasielať elektronicky</w:t>
      </w:r>
      <w:r w:rsidRPr="003013A9">
        <w:rPr>
          <w:rFonts w:asciiTheme="minorHAnsi" w:hAnsiTheme="minorHAnsi" w:cstheme="minorHAnsi"/>
          <w:sz w:val="22"/>
        </w:rPr>
        <w:t>.</w:t>
      </w:r>
    </w:p>
    <w:p w14:paraId="1CF5CC2E" w14:textId="77777777" w:rsidR="000E087A" w:rsidRPr="003013A9" w:rsidRDefault="000E087A" w:rsidP="003013A9">
      <w:pPr>
        <w:spacing w:before="0" w:after="120"/>
        <w:ind w:left="567"/>
        <w:rPr>
          <w:rFonts w:asciiTheme="minorHAnsi" w:hAnsiTheme="minorHAnsi" w:cstheme="minorHAnsi"/>
          <w:sz w:val="22"/>
          <w:szCs w:val="22"/>
        </w:rPr>
      </w:pPr>
      <w:r w:rsidRPr="003013A9">
        <w:rPr>
          <w:rFonts w:asciiTheme="minorHAnsi" w:hAnsiTheme="minorHAnsi" w:cstheme="minorHAnsi"/>
          <w:sz w:val="22"/>
          <w:szCs w:val="22"/>
        </w:rPr>
        <w:t xml:space="preserve">Pri povinnosti predkladania priebežných MS sa za záverečnú MS bude považovať posledná priebežná MS. </w:t>
      </w:r>
    </w:p>
    <w:p w14:paraId="1CA6D562" w14:textId="7D9D8952" w:rsidR="000E087A" w:rsidRPr="003013A9" w:rsidRDefault="000E087A" w:rsidP="003013A9">
      <w:pPr>
        <w:spacing w:before="0" w:after="120"/>
        <w:ind w:left="567"/>
        <w:rPr>
          <w:rFonts w:asciiTheme="minorHAnsi" w:hAnsiTheme="minorHAnsi" w:cstheme="minorHAnsi"/>
          <w:sz w:val="22"/>
          <w:szCs w:val="22"/>
        </w:rPr>
      </w:pPr>
      <w:r w:rsidRPr="003013A9">
        <w:rPr>
          <w:rFonts w:asciiTheme="minorHAnsi" w:hAnsiTheme="minorHAnsi" w:cstheme="minorHAnsi"/>
          <w:sz w:val="22"/>
          <w:szCs w:val="22"/>
        </w:rPr>
        <w:t>MS sa predkladá v jednom originálnom vyhotovení. V MS prijímateľ uvedie monitorovacie údaje – dosiahnuté hodnoty monitorovacích ukazovateľ</w:t>
      </w:r>
      <w:r w:rsidR="00865D95" w:rsidRPr="003013A9">
        <w:rPr>
          <w:rFonts w:asciiTheme="minorHAnsi" w:hAnsiTheme="minorHAnsi" w:cstheme="minorHAnsi"/>
          <w:sz w:val="22"/>
          <w:szCs w:val="22"/>
        </w:rPr>
        <w:t xml:space="preserve">ov, priebeh realizácie projektu </w:t>
      </w:r>
      <w:r w:rsidRPr="003013A9">
        <w:rPr>
          <w:rFonts w:asciiTheme="minorHAnsi" w:hAnsiTheme="minorHAnsi" w:cstheme="minorHAnsi"/>
          <w:sz w:val="22"/>
          <w:szCs w:val="22"/>
        </w:rPr>
        <w:t>a ďalšie náležitosti, ktoré sú obsahom MS. Inštrukcie na vyplnenie jednotlivých častí MS (ak sú potrebné) sú súčasťou formulára MS, príp</w:t>
      </w:r>
      <w:r w:rsidR="00CB1A82" w:rsidRPr="003013A9">
        <w:rPr>
          <w:rFonts w:asciiTheme="minorHAnsi" w:hAnsiTheme="minorHAnsi" w:cstheme="minorHAnsi"/>
          <w:sz w:val="22"/>
          <w:szCs w:val="22"/>
        </w:rPr>
        <w:t>.</w:t>
      </w:r>
      <w:r w:rsidR="00BE7438">
        <w:rPr>
          <w:rFonts w:asciiTheme="minorHAnsi" w:hAnsiTheme="minorHAnsi" w:cstheme="minorHAnsi"/>
          <w:sz w:val="22"/>
          <w:szCs w:val="22"/>
        </w:rPr>
        <w:t xml:space="preserve"> </w:t>
      </w:r>
      <w:r w:rsidRPr="003013A9">
        <w:rPr>
          <w:rFonts w:asciiTheme="minorHAnsi" w:hAnsiTheme="minorHAnsi" w:cstheme="minorHAnsi"/>
          <w:sz w:val="22"/>
          <w:szCs w:val="22"/>
        </w:rPr>
        <w:t>ich</w:t>
      </w:r>
      <w:r w:rsidR="00BE7438">
        <w:rPr>
          <w:rFonts w:asciiTheme="minorHAnsi" w:hAnsiTheme="minorHAnsi" w:cstheme="minorHAnsi"/>
          <w:sz w:val="22"/>
          <w:szCs w:val="22"/>
        </w:rPr>
        <w:t xml:space="preserve"> </w:t>
      </w:r>
      <w:r w:rsidRPr="003013A9">
        <w:rPr>
          <w:rFonts w:asciiTheme="minorHAnsi" w:hAnsiTheme="minorHAnsi" w:cstheme="minorHAnsi"/>
          <w:sz w:val="22"/>
          <w:szCs w:val="22"/>
        </w:rPr>
        <w:t>obsahujú zverejnené prílohy</w:t>
      </w:r>
      <w:r w:rsidR="009F56BD" w:rsidRPr="003013A9">
        <w:rPr>
          <w:rFonts w:asciiTheme="minorHAnsi" w:hAnsiTheme="minorHAnsi" w:cstheme="minorHAnsi"/>
          <w:sz w:val="22"/>
          <w:szCs w:val="22"/>
        </w:rPr>
        <w:t>.</w:t>
      </w:r>
      <w:r w:rsidRPr="003013A9">
        <w:rPr>
          <w:rFonts w:asciiTheme="minorHAnsi" w:hAnsiTheme="minorHAnsi" w:cstheme="minorHAnsi"/>
          <w:sz w:val="22"/>
          <w:szCs w:val="22"/>
        </w:rPr>
        <w:t xml:space="preserve"> </w:t>
      </w:r>
    </w:p>
    <w:p w14:paraId="4754CDD1" w14:textId="22A4C206" w:rsidR="000E087A" w:rsidRPr="003013A9" w:rsidRDefault="000E087A" w:rsidP="003013A9">
      <w:pPr>
        <w:spacing w:before="0" w:after="120"/>
        <w:ind w:left="567"/>
        <w:rPr>
          <w:rFonts w:asciiTheme="minorHAnsi" w:hAnsiTheme="minorHAnsi" w:cstheme="minorHAnsi"/>
          <w:sz w:val="22"/>
          <w:szCs w:val="22"/>
        </w:rPr>
      </w:pPr>
      <w:r w:rsidRPr="003013A9">
        <w:rPr>
          <w:rFonts w:asciiTheme="minorHAnsi" w:hAnsiTheme="minorHAnsi" w:cstheme="minorHAnsi"/>
          <w:sz w:val="22"/>
          <w:szCs w:val="22"/>
        </w:rPr>
        <w:t xml:space="preserve">Ak PPA zistí, že predložená </w:t>
      </w:r>
      <w:r w:rsidR="003F0678">
        <w:rPr>
          <w:rFonts w:asciiTheme="minorHAnsi" w:hAnsiTheme="minorHAnsi" w:cstheme="minorHAnsi"/>
          <w:sz w:val="22"/>
          <w:szCs w:val="22"/>
        </w:rPr>
        <w:t>MS</w:t>
      </w:r>
      <w:r w:rsidRPr="003013A9">
        <w:rPr>
          <w:rFonts w:asciiTheme="minorHAnsi" w:hAnsiTheme="minorHAnsi" w:cstheme="minorHAnsi"/>
          <w:sz w:val="22"/>
          <w:szCs w:val="22"/>
        </w:rPr>
        <w:t xml:space="preserve"> nie je kompletná, vyzve prijímateľa, aby</w:t>
      </w:r>
      <w:r w:rsidR="00BE7438">
        <w:rPr>
          <w:rFonts w:asciiTheme="minorHAnsi" w:hAnsiTheme="minorHAnsi" w:cstheme="minorHAnsi"/>
          <w:sz w:val="22"/>
          <w:szCs w:val="22"/>
        </w:rPr>
        <w:t xml:space="preserve"> </w:t>
      </w:r>
      <w:r w:rsidRPr="003013A9">
        <w:rPr>
          <w:rFonts w:asciiTheme="minorHAnsi" w:hAnsiTheme="minorHAnsi" w:cstheme="minorHAnsi"/>
          <w:sz w:val="22"/>
          <w:szCs w:val="22"/>
        </w:rPr>
        <w:t>v stanovenej lehote odstránil identifikované nedostatky a opravil/doplnil chýbajúce alebo</w:t>
      </w:r>
      <w:r w:rsidR="00BE7438">
        <w:rPr>
          <w:rFonts w:asciiTheme="minorHAnsi" w:hAnsiTheme="minorHAnsi" w:cstheme="minorHAnsi"/>
          <w:sz w:val="22"/>
          <w:szCs w:val="22"/>
        </w:rPr>
        <w:t xml:space="preserve"> </w:t>
      </w:r>
      <w:r w:rsidRPr="003013A9">
        <w:rPr>
          <w:rFonts w:asciiTheme="minorHAnsi" w:hAnsiTheme="minorHAnsi" w:cstheme="minorHAnsi"/>
          <w:sz w:val="22"/>
          <w:szCs w:val="22"/>
        </w:rPr>
        <w:t xml:space="preserve">nejasné časti MS. Ak PPA zistí, že prijímateľ nepredložil MS súčasne so záverečnou </w:t>
      </w:r>
      <w:proofErr w:type="spellStart"/>
      <w:r w:rsidRPr="003013A9">
        <w:rPr>
          <w:rFonts w:asciiTheme="minorHAnsi" w:hAnsiTheme="minorHAnsi" w:cstheme="minorHAnsi"/>
          <w:sz w:val="22"/>
          <w:szCs w:val="22"/>
        </w:rPr>
        <w:t>ŽoP</w:t>
      </w:r>
      <w:proofErr w:type="spellEnd"/>
      <w:r w:rsidRPr="003013A9">
        <w:rPr>
          <w:rFonts w:asciiTheme="minorHAnsi" w:hAnsiTheme="minorHAnsi" w:cstheme="minorHAnsi"/>
          <w:sz w:val="22"/>
          <w:szCs w:val="22"/>
        </w:rPr>
        <w:t>, vyzve</w:t>
      </w:r>
      <w:r w:rsidR="00BE7438">
        <w:rPr>
          <w:rFonts w:asciiTheme="minorHAnsi" w:hAnsiTheme="minorHAnsi" w:cstheme="minorHAnsi"/>
          <w:sz w:val="22"/>
          <w:szCs w:val="22"/>
        </w:rPr>
        <w:t xml:space="preserve"> </w:t>
      </w:r>
      <w:r w:rsidRPr="003013A9">
        <w:rPr>
          <w:rFonts w:asciiTheme="minorHAnsi" w:hAnsiTheme="minorHAnsi" w:cstheme="minorHAnsi"/>
          <w:sz w:val="22"/>
          <w:szCs w:val="22"/>
        </w:rPr>
        <w:t xml:space="preserve">prijímateľa na predloženie </w:t>
      </w:r>
      <w:r w:rsidR="003F0678">
        <w:rPr>
          <w:rFonts w:asciiTheme="minorHAnsi" w:hAnsiTheme="minorHAnsi" w:cstheme="minorHAnsi"/>
          <w:sz w:val="22"/>
          <w:szCs w:val="22"/>
        </w:rPr>
        <w:t>MS</w:t>
      </w:r>
      <w:r w:rsidR="00267D88" w:rsidRPr="003013A9">
        <w:rPr>
          <w:rFonts w:asciiTheme="minorHAnsi" w:hAnsiTheme="minorHAnsi" w:cstheme="minorHAnsi"/>
          <w:sz w:val="22"/>
          <w:szCs w:val="22"/>
        </w:rPr>
        <w:t xml:space="preserve">. Ak </w:t>
      </w:r>
      <w:r w:rsidRPr="003013A9">
        <w:rPr>
          <w:rFonts w:asciiTheme="minorHAnsi" w:hAnsiTheme="minorHAnsi" w:cstheme="minorHAnsi"/>
          <w:sz w:val="22"/>
          <w:szCs w:val="22"/>
        </w:rPr>
        <w:t xml:space="preserve">prijímateľ nepredloží </w:t>
      </w:r>
      <w:r w:rsidR="00267D88" w:rsidRPr="003013A9">
        <w:rPr>
          <w:rFonts w:asciiTheme="minorHAnsi" w:hAnsiTheme="minorHAnsi" w:cstheme="minorHAnsi"/>
          <w:sz w:val="22"/>
          <w:szCs w:val="22"/>
        </w:rPr>
        <w:t>MS</w:t>
      </w:r>
      <w:r w:rsidRPr="003013A9">
        <w:rPr>
          <w:rFonts w:asciiTheme="minorHAnsi" w:hAnsiTheme="minorHAnsi" w:cstheme="minorHAnsi"/>
          <w:sz w:val="22"/>
          <w:szCs w:val="22"/>
        </w:rPr>
        <w:t xml:space="preserve"> </w:t>
      </w:r>
      <w:r w:rsidR="00267D88" w:rsidRPr="003013A9">
        <w:rPr>
          <w:rFonts w:asciiTheme="minorHAnsi" w:hAnsiTheme="minorHAnsi" w:cstheme="minorHAnsi"/>
          <w:sz w:val="22"/>
          <w:szCs w:val="22"/>
        </w:rPr>
        <w:t>ani po</w:t>
      </w:r>
      <w:r w:rsidR="00BE7438">
        <w:rPr>
          <w:rFonts w:asciiTheme="minorHAnsi" w:hAnsiTheme="minorHAnsi" w:cstheme="minorHAnsi"/>
          <w:sz w:val="22"/>
          <w:szCs w:val="22"/>
        </w:rPr>
        <w:t xml:space="preserve"> </w:t>
      </w:r>
      <w:r w:rsidR="00267D88" w:rsidRPr="003013A9">
        <w:rPr>
          <w:rFonts w:asciiTheme="minorHAnsi" w:hAnsiTheme="minorHAnsi" w:cstheme="minorHAnsi"/>
          <w:sz w:val="22"/>
          <w:szCs w:val="22"/>
        </w:rPr>
        <w:t xml:space="preserve">výzve </w:t>
      </w:r>
      <w:r w:rsidRPr="003013A9">
        <w:rPr>
          <w:rFonts w:asciiTheme="minorHAnsi" w:hAnsiTheme="minorHAnsi" w:cstheme="minorHAnsi"/>
          <w:sz w:val="22"/>
          <w:szCs w:val="22"/>
        </w:rPr>
        <w:t xml:space="preserve">alebo ju predloží nekompletnú, </w:t>
      </w:r>
      <w:r w:rsidR="00267D88" w:rsidRPr="003013A9">
        <w:rPr>
          <w:rFonts w:asciiTheme="minorHAnsi" w:hAnsiTheme="minorHAnsi" w:cstheme="minorHAnsi"/>
          <w:sz w:val="22"/>
          <w:szCs w:val="22"/>
        </w:rPr>
        <w:t xml:space="preserve">vyplatenie </w:t>
      </w:r>
      <w:proofErr w:type="spellStart"/>
      <w:r w:rsidR="00267D88" w:rsidRPr="003013A9">
        <w:rPr>
          <w:rFonts w:asciiTheme="minorHAnsi" w:hAnsiTheme="minorHAnsi" w:cstheme="minorHAnsi"/>
          <w:sz w:val="22"/>
          <w:szCs w:val="22"/>
        </w:rPr>
        <w:t>ŽoP</w:t>
      </w:r>
      <w:proofErr w:type="spellEnd"/>
      <w:r w:rsidR="00267D88" w:rsidRPr="003013A9">
        <w:rPr>
          <w:rFonts w:asciiTheme="minorHAnsi" w:hAnsiTheme="minorHAnsi" w:cstheme="minorHAnsi"/>
          <w:sz w:val="22"/>
          <w:szCs w:val="22"/>
        </w:rPr>
        <w:t xml:space="preserve"> </w:t>
      </w:r>
      <w:r w:rsidRPr="003013A9">
        <w:rPr>
          <w:rFonts w:asciiTheme="minorHAnsi" w:hAnsiTheme="minorHAnsi" w:cstheme="minorHAnsi"/>
          <w:sz w:val="22"/>
          <w:szCs w:val="22"/>
        </w:rPr>
        <w:t xml:space="preserve">mu </w:t>
      </w:r>
      <w:r w:rsidR="00267D88" w:rsidRPr="003013A9">
        <w:rPr>
          <w:rFonts w:asciiTheme="minorHAnsi" w:hAnsiTheme="minorHAnsi" w:cstheme="minorHAnsi"/>
          <w:sz w:val="22"/>
          <w:szCs w:val="22"/>
        </w:rPr>
        <w:t xml:space="preserve">bude pozastavené </w:t>
      </w:r>
      <w:r w:rsidRPr="003013A9">
        <w:rPr>
          <w:rFonts w:asciiTheme="minorHAnsi" w:hAnsiTheme="minorHAnsi" w:cstheme="minorHAnsi"/>
          <w:sz w:val="22"/>
          <w:szCs w:val="22"/>
        </w:rPr>
        <w:t>až do doby doručenia k</w:t>
      </w:r>
      <w:r w:rsidR="00267D88" w:rsidRPr="003013A9">
        <w:rPr>
          <w:rFonts w:asciiTheme="minorHAnsi" w:hAnsiTheme="minorHAnsi" w:cstheme="minorHAnsi"/>
          <w:sz w:val="22"/>
          <w:szCs w:val="22"/>
        </w:rPr>
        <w:t>ompletnej MS</w:t>
      </w:r>
      <w:r w:rsidRPr="003013A9">
        <w:rPr>
          <w:rFonts w:asciiTheme="minorHAnsi" w:hAnsiTheme="minorHAnsi" w:cstheme="minorHAnsi"/>
          <w:sz w:val="22"/>
          <w:szCs w:val="22"/>
        </w:rPr>
        <w:t xml:space="preserve">, resp. dôjde k zamietnutiu </w:t>
      </w:r>
      <w:proofErr w:type="spellStart"/>
      <w:r w:rsidRPr="003013A9">
        <w:rPr>
          <w:rFonts w:asciiTheme="minorHAnsi" w:hAnsiTheme="minorHAnsi" w:cstheme="minorHAnsi"/>
          <w:sz w:val="22"/>
          <w:szCs w:val="22"/>
        </w:rPr>
        <w:t>ŽoP</w:t>
      </w:r>
      <w:proofErr w:type="spellEnd"/>
      <w:r w:rsidRPr="003013A9">
        <w:rPr>
          <w:rFonts w:asciiTheme="minorHAnsi" w:hAnsiTheme="minorHAnsi" w:cstheme="minorHAnsi"/>
          <w:sz w:val="22"/>
          <w:szCs w:val="22"/>
        </w:rPr>
        <w:t>.</w:t>
      </w:r>
    </w:p>
    <w:p w14:paraId="1B68B421" w14:textId="77777777" w:rsidR="000E087A" w:rsidRPr="003013A9" w:rsidRDefault="000E087A" w:rsidP="00A32060">
      <w:pPr>
        <w:spacing w:before="0"/>
        <w:ind w:left="709"/>
        <w:rPr>
          <w:rFonts w:asciiTheme="minorHAnsi" w:hAnsiTheme="minorHAnsi" w:cstheme="minorHAnsi"/>
          <w:bCs/>
          <w:sz w:val="22"/>
          <w:szCs w:val="22"/>
        </w:rPr>
      </w:pPr>
    </w:p>
    <w:p w14:paraId="2D416A5A" w14:textId="6E18061B" w:rsidR="000E087A" w:rsidRPr="003013A9" w:rsidRDefault="000E087A" w:rsidP="003013A9">
      <w:pPr>
        <w:spacing w:before="0" w:after="120"/>
        <w:ind w:left="567" w:hanging="567"/>
        <w:rPr>
          <w:rFonts w:asciiTheme="minorHAnsi" w:eastAsiaTheme="minorHAnsi" w:hAnsiTheme="minorHAnsi" w:cstheme="minorHAnsi"/>
          <w:b/>
          <w:caps/>
          <w:sz w:val="22"/>
          <w:szCs w:val="22"/>
        </w:rPr>
      </w:pPr>
      <w:r w:rsidRPr="003013A9">
        <w:rPr>
          <w:rFonts w:asciiTheme="minorHAnsi" w:eastAsiaTheme="minorHAnsi" w:hAnsiTheme="minorHAnsi" w:cstheme="minorHAnsi"/>
          <w:b/>
          <w:caps/>
          <w:sz w:val="22"/>
          <w:szCs w:val="22"/>
        </w:rPr>
        <w:t>c.</w:t>
      </w:r>
      <w:r w:rsidRPr="003013A9">
        <w:rPr>
          <w:rFonts w:asciiTheme="minorHAnsi" w:eastAsiaTheme="minorHAnsi" w:hAnsiTheme="minorHAnsi" w:cstheme="minorHAnsi"/>
          <w:b/>
          <w:caps/>
          <w:sz w:val="22"/>
          <w:szCs w:val="22"/>
        </w:rPr>
        <w:tab/>
      </w:r>
      <w:r w:rsidRPr="003013A9">
        <w:rPr>
          <w:rFonts w:asciiTheme="minorHAnsi" w:eastAsiaTheme="minorHAnsi" w:hAnsiTheme="minorHAnsi" w:cstheme="minorHAnsi"/>
          <w:b/>
          <w:caps/>
          <w:sz w:val="22"/>
          <w:szCs w:val="22"/>
          <w:u w:val="single"/>
        </w:rPr>
        <w:t>monitorovanie po ukončení projektov</w:t>
      </w:r>
      <w:r w:rsidRPr="003013A9">
        <w:rPr>
          <w:rFonts w:asciiTheme="minorHAnsi" w:eastAsiaTheme="minorHAnsi" w:hAnsiTheme="minorHAnsi" w:cstheme="minorHAnsi"/>
          <w:b/>
          <w:caps/>
          <w:sz w:val="22"/>
          <w:szCs w:val="22"/>
        </w:rPr>
        <w:t xml:space="preserve"> </w:t>
      </w:r>
    </w:p>
    <w:p w14:paraId="4199CCFF" w14:textId="15FEB261" w:rsidR="000E087A" w:rsidRPr="003013A9" w:rsidRDefault="000E087A" w:rsidP="003013A9">
      <w:pPr>
        <w:spacing w:before="0" w:after="120"/>
        <w:ind w:left="567"/>
        <w:rPr>
          <w:rFonts w:asciiTheme="minorHAnsi" w:hAnsiTheme="minorHAnsi" w:cstheme="minorHAnsi"/>
          <w:sz w:val="22"/>
          <w:szCs w:val="22"/>
        </w:rPr>
      </w:pPr>
      <w:r w:rsidRPr="003013A9">
        <w:rPr>
          <w:rFonts w:asciiTheme="minorHAnsi" w:hAnsiTheme="minorHAnsi" w:cstheme="minorHAnsi"/>
          <w:sz w:val="22"/>
          <w:szCs w:val="22"/>
        </w:rPr>
        <w:t xml:space="preserve">RO a/alebo PPA môže v prípade potreby </w:t>
      </w:r>
      <w:r w:rsidR="000D6B09" w:rsidRPr="003013A9">
        <w:rPr>
          <w:rFonts w:asciiTheme="minorHAnsi" w:hAnsiTheme="minorHAnsi" w:cstheme="minorHAnsi"/>
          <w:sz w:val="22"/>
          <w:szCs w:val="22"/>
        </w:rPr>
        <w:t xml:space="preserve">kedykoľvek </w:t>
      </w:r>
      <w:r w:rsidRPr="003013A9">
        <w:rPr>
          <w:rFonts w:asciiTheme="minorHAnsi" w:hAnsiTheme="minorHAnsi" w:cstheme="minorHAnsi"/>
          <w:sz w:val="22"/>
          <w:szCs w:val="22"/>
        </w:rPr>
        <w:t xml:space="preserve">vyzvať prijímateľov po ukončení realizácie projektu na predloženie dodatočných informácií o zrealizovanom projekte pre účely monitorovania, až do doby ukončenia platnosti uzatvorenej Zmluvy. Pre účely hodnotenia môže byť prijímateľ vyzvaný nezávislými hodnotiteľmi na predloženie dodatočných informácií nevyhnutných pre hodnotenie programu (vybraná vzorka prijímateľov). </w:t>
      </w:r>
    </w:p>
    <w:p w14:paraId="445A255C" w14:textId="77777777" w:rsidR="000E087A" w:rsidRPr="003013A9" w:rsidRDefault="000E087A" w:rsidP="00A32060">
      <w:pPr>
        <w:tabs>
          <w:tab w:val="left" w:pos="709"/>
        </w:tabs>
        <w:spacing w:before="0"/>
        <w:ind w:left="851" w:hanging="142"/>
        <w:rPr>
          <w:rFonts w:asciiTheme="minorHAnsi" w:hAnsiTheme="minorHAnsi" w:cstheme="minorHAnsi"/>
          <w:sz w:val="22"/>
          <w:szCs w:val="22"/>
        </w:rPr>
      </w:pPr>
    </w:p>
    <w:p w14:paraId="385C3F0D" w14:textId="629F1987" w:rsidR="000E087A" w:rsidRPr="003013A9" w:rsidRDefault="000E087A" w:rsidP="003013A9">
      <w:pPr>
        <w:spacing w:before="0" w:after="120"/>
        <w:ind w:left="567" w:hanging="567"/>
        <w:rPr>
          <w:rFonts w:asciiTheme="minorHAnsi" w:eastAsiaTheme="minorHAnsi" w:hAnsiTheme="minorHAnsi" w:cstheme="minorHAnsi"/>
          <w:b/>
          <w:bCs/>
          <w:caps/>
          <w:sz w:val="22"/>
          <w:szCs w:val="22"/>
          <w:highlight w:val="yellow"/>
          <w:u w:val="single"/>
        </w:rPr>
      </w:pPr>
      <w:r w:rsidRPr="003013A9">
        <w:rPr>
          <w:rFonts w:asciiTheme="minorHAnsi" w:eastAsiaTheme="minorHAnsi" w:hAnsiTheme="minorHAnsi" w:cstheme="minorHAnsi"/>
          <w:b/>
          <w:caps/>
        </w:rPr>
        <w:t>D.</w:t>
      </w:r>
      <w:r w:rsidRPr="00B04BAE">
        <w:rPr>
          <w:rFonts w:asciiTheme="minorHAnsi" w:eastAsiaTheme="minorHAnsi" w:hAnsiTheme="minorHAnsi" w:cstheme="minorHAnsi"/>
          <w:b/>
          <w:caps/>
          <w:sz w:val="22"/>
          <w:szCs w:val="22"/>
        </w:rPr>
        <w:tab/>
      </w:r>
      <w:r w:rsidRPr="003013A9">
        <w:rPr>
          <w:rFonts w:asciiTheme="minorHAnsi" w:eastAsiaTheme="minorHAnsi" w:hAnsiTheme="minorHAnsi" w:cstheme="minorHAnsi"/>
          <w:b/>
          <w:caps/>
          <w:sz w:val="22"/>
          <w:szCs w:val="22"/>
          <w:u w:val="single"/>
        </w:rPr>
        <w:t>OZNÁMENIE PRIJÍMATEĽA o plnení podmienok UDRŽATEĽNOSTI PROJEKTU</w:t>
      </w:r>
      <w:r w:rsidR="004F0E57" w:rsidRPr="003013A9">
        <w:rPr>
          <w:rFonts w:asciiTheme="minorHAnsi" w:eastAsiaTheme="minorHAnsi" w:hAnsiTheme="minorHAnsi" w:cstheme="minorHAnsi"/>
          <w:b/>
          <w:caps/>
          <w:sz w:val="22"/>
          <w:szCs w:val="22"/>
          <w:u w:val="single"/>
        </w:rPr>
        <w:t xml:space="preserve"> A KOntrola</w:t>
      </w:r>
      <w:r w:rsidR="004F0E57" w:rsidRPr="00B04BAE">
        <w:rPr>
          <w:rFonts w:asciiTheme="minorHAnsi" w:hAnsiTheme="minorHAnsi" w:cstheme="minorHAnsi"/>
          <w:sz w:val="22"/>
          <w:szCs w:val="22"/>
        </w:rPr>
        <w:t xml:space="preserve"> </w:t>
      </w:r>
      <w:r w:rsidR="004F0E57" w:rsidRPr="003013A9">
        <w:rPr>
          <w:rFonts w:asciiTheme="minorHAnsi" w:hAnsiTheme="minorHAnsi" w:cstheme="minorHAnsi"/>
          <w:b/>
          <w:bCs/>
          <w:sz w:val="22"/>
          <w:szCs w:val="22"/>
          <w:u w:val="single"/>
        </w:rPr>
        <w:t>PRIZNANÝCH BODOV V BODOVACÍCH KRITÉRIÁCH VIAŽUCICH SA NA PLANENIE V OBDOBÍ UDRŽATEĽNOSTI</w:t>
      </w:r>
    </w:p>
    <w:p w14:paraId="64FC2DCC" w14:textId="73040F83" w:rsidR="00BE1C75" w:rsidRPr="003013A9" w:rsidRDefault="00BE1C75" w:rsidP="003013A9">
      <w:pPr>
        <w:spacing w:before="0"/>
        <w:ind w:left="567"/>
        <w:rPr>
          <w:rFonts w:asciiTheme="minorHAnsi" w:eastAsiaTheme="minorHAnsi" w:hAnsiTheme="minorHAnsi" w:cstheme="minorHAnsi"/>
          <w:sz w:val="22"/>
          <w:szCs w:val="22"/>
        </w:rPr>
      </w:pPr>
      <w:r w:rsidRPr="003013A9">
        <w:rPr>
          <w:rFonts w:asciiTheme="minorHAnsi" w:eastAsiaTheme="minorHAnsi" w:hAnsiTheme="minorHAnsi" w:cstheme="minorHAnsi"/>
          <w:sz w:val="22"/>
          <w:szCs w:val="22"/>
        </w:rPr>
        <w:t>„Prijímateľ je povinný podať PPA Oznámenie k udržateľnosti projektu na predpísanom formulári (</w:t>
      </w:r>
      <w:r w:rsidRPr="003013A9">
        <w:rPr>
          <w:rFonts w:asciiTheme="minorHAnsi" w:eastAsiaTheme="minorHAnsi" w:hAnsiTheme="minorHAnsi" w:cstheme="minorHAnsi"/>
          <w:b/>
          <w:bCs/>
          <w:color w:val="0070C0"/>
          <w:sz w:val="22"/>
          <w:szCs w:val="22"/>
        </w:rPr>
        <w:t>príloha č. 8</w:t>
      </w:r>
      <w:r w:rsidRPr="003013A9">
        <w:rPr>
          <w:rFonts w:asciiTheme="minorHAnsi" w:eastAsiaTheme="minorHAnsi" w:hAnsiTheme="minorHAnsi" w:cstheme="minorHAnsi"/>
          <w:sz w:val="22"/>
          <w:szCs w:val="22"/>
        </w:rPr>
        <w:t xml:space="preserve"> </w:t>
      </w:r>
      <w:r w:rsidR="009E6C95" w:rsidRPr="00B76C7C">
        <w:rPr>
          <w:rFonts w:asciiTheme="minorHAnsi" w:eastAsiaTheme="minorHAnsi" w:hAnsiTheme="minorHAnsi" w:cstheme="minorHAnsi"/>
          <w:sz w:val="22"/>
          <w:szCs w:val="22"/>
        </w:rPr>
        <w:t>PpP</w:t>
      </w:r>
      <w:r w:rsidRPr="003013A9">
        <w:rPr>
          <w:rFonts w:asciiTheme="minorHAnsi" w:eastAsiaTheme="minorHAnsi" w:hAnsiTheme="minorHAnsi" w:cstheme="minorHAnsi"/>
          <w:sz w:val="22"/>
          <w:szCs w:val="22"/>
        </w:rPr>
        <w:t>) nasledovne:</w:t>
      </w:r>
    </w:p>
    <w:p w14:paraId="3975CE17" w14:textId="77777777" w:rsidR="00BE1C75" w:rsidRPr="003013A9" w:rsidRDefault="00BE1C75" w:rsidP="00F47749">
      <w:pPr>
        <w:numPr>
          <w:ilvl w:val="0"/>
          <w:numId w:val="96"/>
        </w:numPr>
        <w:spacing w:before="0"/>
        <w:ind w:left="1134" w:hanging="567"/>
        <w:rPr>
          <w:rFonts w:asciiTheme="minorHAnsi" w:eastAsiaTheme="minorHAnsi" w:hAnsiTheme="minorHAnsi" w:cstheme="minorHAnsi"/>
          <w:sz w:val="22"/>
          <w:szCs w:val="22"/>
        </w:rPr>
      </w:pPr>
      <w:r w:rsidRPr="003013A9">
        <w:rPr>
          <w:rFonts w:asciiTheme="minorHAnsi" w:eastAsiaTheme="minorHAnsi" w:hAnsiTheme="minorHAnsi" w:cstheme="minorHAnsi"/>
          <w:sz w:val="22"/>
          <w:szCs w:val="22"/>
        </w:rPr>
        <w:t xml:space="preserve">Počas 5 ročného obdobia udržateľnosti raz, a to prvý mesiac posledného roka udržateľnosti projektu. </w:t>
      </w:r>
    </w:p>
    <w:p w14:paraId="7770202B" w14:textId="77777777" w:rsidR="00BE1C75" w:rsidRPr="003013A9" w:rsidRDefault="00BE1C75" w:rsidP="00F47749">
      <w:pPr>
        <w:numPr>
          <w:ilvl w:val="0"/>
          <w:numId w:val="96"/>
        </w:numPr>
        <w:spacing w:before="0"/>
        <w:ind w:left="1134" w:hanging="567"/>
        <w:rPr>
          <w:rFonts w:asciiTheme="minorHAnsi" w:eastAsiaTheme="minorHAnsi" w:hAnsiTheme="minorHAnsi" w:cstheme="minorHAnsi"/>
          <w:sz w:val="22"/>
          <w:szCs w:val="22"/>
        </w:rPr>
      </w:pPr>
      <w:r w:rsidRPr="003013A9">
        <w:rPr>
          <w:rFonts w:asciiTheme="minorHAnsi" w:eastAsiaTheme="minorHAnsi" w:hAnsiTheme="minorHAnsi" w:cstheme="minorHAnsi"/>
          <w:sz w:val="22"/>
          <w:szCs w:val="22"/>
        </w:rPr>
        <w:t>Počas 10 ročného obdobia udržateľnosti raz a to prvý mesiac posledného roka udržateľnosti projektu.</w:t>
      </w:r>
    </w:p>
    <w:p w14:paraId="207ED040" w14:textId="5A3402C9" w:rsidR="000E087A" w:rsidRPr="003013A9" w:rsidRDefault="000E087A" w:rsidP="00A32060">
      <w:pPr>
        <w:tabs>
          <w:tab w:val="left" w:pos="709"/>
          <w:tab w:val="left" w:pos="1418"/>
        </w:tabs>
        <w:spacing w:before="0" w:after="120"/>
        <w:ind w:left="705" w:hanging="705"/>
        <w:rPr>
          <w:rFonts w:asciiTheme="minorHAnsi" w:hAnsiTheme="minorHAnsi" w:cstheme="minorHAnsi"/>
          <w:sz w:val="22"/>
          <w:szCs w:val="22"/>
        </w:rPr>
      </w:pPr>
      <w:r w:rsidRPr="003013A9">
        <w:rPr>
          <w:rFonts w:asciiTheme="minorHAnsi" w:hAnsiTheme="minorHAnsi" w:cstheme="minorHAnsi"/>
          <w:sz w:val="22"/>
          <w:szCs w:val="22"/>
        </w:rPr>
        <w:tab/>
        <w:t>Monitorovanie integrovaných pr</w:t>
      </w:r>
      <w:r w:rsidR="00EE22C7" w:rsidRPr="003013A9">
        <w:rPr>
          <w:rFonts w:asciiTheme="minorHAnsi" w:hAnsiTheme="minorHAnsi" w:cstheme="minorHAnsi"/>
          <w:sz w:val="22"/>
          <w:szCs w:val="22"/>
        </w:rPr>
        <w:t>ojektov je upravené v kapitole 9</w:t>
      </w:r>
      <w:r w:rsidRPr="003013A9">
        <w:rPr>
          <w:rFonts w:asciiTheme="minorHAnsi" w:hAnsiTheme="minorHAnsi" w:cstheme="minorHAnsi"/>
          <w:sz w:val="22"/>
          <w:szCs w:val="22"/>
        </w:rPr>
        <w:t xml:space="preserve"> a monitorovanie kolektívnych inv</w:t>
      </w:r>
      <w:r w:rsidR="00EE22C7" w:rsidRPr="003013A9">
        <w:rPr>
          <w:rFonts w:asciiTheme="minorHAnsi" w:hAnsiTheme="minorHAnsi" w:cstheme="minorHAnsi"/>
          <w:sz w:val="22"/>
          <w:szCs w:val="22"/>
        </w:rPr>
        <w:t>estícií je upravené v kapitole 10</w:t>
      </w:r>
      <w:r w:rsidRPr="003013A9">
        <w:rPr>
          <w:rFonts w:asciiTheme="minorHAnsi" w:hAnsiTheme="minorHAnsi" w:cstheme="minorHAnsi"/>
          <w:sz w:val="22"/>
          <w:szCs w:val="22"/>
        </w:rPr>
        <w:t xml:space="preserve">. </w:t>
      </w:r>
    </w:p>
    <w:p w14:paraId="02D7A411" w14:textId="526BE11F" w:rsidR="00EF410D" w:rsidRDefault="006E7D86" w:rsidP="00E66220">
      <w:pPr>
        <w:pStyle w:val="nadpis1111"/>
        <w:numPr>
          <w:ilvl w:val="0"/>
          <w:numId w:val="31"/>
        </w:numPr>
        <w:spacing w:after="0"/>
        <w:ind w:left="567" w:hanging="567"/>
        <w:jc w:val="both"/>
        <w:rPr>
          <w:rFonts w:asciiTheme="minorHAnsi" w:hAnsiTheme="minorHAnsi" w:cstheme="minorHAnsi"/>
          <w:szCs w:val="24"/>
        </w:rPr>
      </w:pPr>
      <w:bookmarkStart w:id="109" w:name="_Toc185401270"/>
      <w:r w:rsidRPr="003013A9">
        <w:rPr>
          <w:rFonts w:asciiTheme="minorHAnsi" w:hAnsiTheme="minorHAnsi" w:cstheme="minorHAnsi"/>
          <w:szCs w:val="24"/>
        </w:rPr>
        <w:lastRenderedPageBreak/>
        <w:t>PUBLICITA PROJEKTOV</w:t>
      </w:r>
      <w:bookmarkEnd w:id="109"/>
    </w:p>
    <w:p w14:paraId="0FA832D0" w14:textId="77777777" w:rsidR="00E66220" w:rsidRPr="00E66220" w:rsidRDefault="00E66220" w:rsidP="00E66220">
      <w:pPr>
        <w:spacing w:before="0"/>
      </w:pPr>
    </w:p>
    <w:p w14:paraId="25BDE3EA" w14:textId="185BC7EB" w:rsidR="00D73A01" w:rsidRPr="003013A9" w:rsidRDefault="00EE10D3" w:rsidP="00F47749">
      <w:pPr>
        <w:pStyle w:val="Odsekzoznamu"/>
        <w:numPr>
          <w:ilvl w:val="3"/>
          <w:numId w:val="138"/>
        </w:numPr>
        <w:spacing w:after="0"/>
        <w:ind w:left="567" w:hanging="567"/>
        <w:jc w:val="both"/>
        <w:rPr>
          <w:rFonts w:asciiTheme="minorHAnsi" w:hAnsiTheme="minorHAnsi" w:cstheme="minorHAnsi"/>
          <w:sz w:val="22"/>
        </w:rPr>
      </w:pPr>
      <w:r w:rsidRPr="003013A9">
        <w:rPr>
          <w:rFonts w:asciiTheme="minorHAnsi" w:hAnsiTheme="minorHAnsi" w:cstheme="minorHAnsi"/>
          <w:sz w:val="22"/>
        </w:rPr>
        <w:t>Prijímateľ je povinný počas doby platnosti a</w:t>
      </w:r>
      <w:r w:rsidR="009F2939" w:rsidRPr="003013A9">
        <w:rPr>
          <w:rFonts w:asciiTheme="minorHAnsi" w:hAnsiTheme="minorHAnsi" w:cstheme="minorHAnsi"/>
          <w:sz w:val="22"/>
        </w:rPr>
        <w:t> </w:t>
      </w:r>
      <w:r w:rsidRPr="003013A9">
        <w:rPr>
          <w:rFonts w:asciiTheme="minorHAnsi" w:hAnsiTheme="minorHAnsi" w:cstheme="minorHAnsi"/>
          <w:sz w:val="22"/>
        </w:rPr>
        <w:t>účinnosti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3013A9">
        <w:rPr>
          <w:rFonts w:asciiTheme="minorHAnsi" w:hAnsiTheme="minorHAnsi" w:cstheme="minorHAnsi"/>
          <w:sz w:val="22"/>
        </w:rPr>
        <w:t xml:space="preserve"> informovať verejnosť o</w:t>
      </w:r>
      <w:r w:rsidR="009F2939" w:rsidRPr="003013A9">
        <w:rPr>
          <w:rFonts w:asciiTheme="minorHAnsi" w:hAnsiTheme="minorHAnsi" w:cstheme="minorHAnsi"/>
          <w:sz w:val="22"/>
        </w:rPr>
        <w:t> </w:t>
      </w:r>
      <w:r w:rsidRPr="003013A9">
        <w:rPr>
          <w:rFonts w:asciiTheme="minorHAnsi" w:hAnsiTheme="minorHAnsi" w:cstheme="minorHAnsi"/>
          <w:sz w:val="22"/>
        </w:rPr>
        <w:t>príspevku z</w:t>
      </w:r>
      <w:r w:rsidR="009F2939" w:rsidRPr="003013A9">
        <w:rPr>
          <w:rFonts w:asciiTheme="minorHAnsi" w:hAnsiTheme="minorHAnsi" w:cstheme="minorHAnsi"/>
          <w:sz w:val="22"/>
        </w:rPr>
        <w:t> </w:t>
      </w:r>
      <w:r w:rsidRPr="003013A9">
        <w:rPr>
          <w:rFonts w:asciiTheme="minorHAnsi" w:hAnsiTheme="minorHAnsi" w:cstheme="minorHAnsi"/>
          <w:sz w:val="22"/>
        </w:rPr>
        <w:t>EPFRV, ktorý na základe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3013A9">
        <w:rPr>
          <w:rFonts w:asciiTheme="minorHAnsi" w:hAnsiTheme="minorHAnsi" w:cstheme="minorHAnsi"/>
          <w:sz w:val="22"/>
        </w:rPr>
        <w:t xml:space="preserve"> získa/získal formou NFP prostredníctvom opatrení v</w:t>
      </w:r>
      <w:r w:rsidR="009F2939" w:rsidRPr="003013A9">
        <w:rPr>
          <w:rFonts w:asciiTheme="minorHAnsi" w:hAnsiTheme="minorHAnsi" w:cstheme="minorHAnsi"/>
          <w:sz w:val="22"/>
        </w:rPr>
        <w:t> </w:t>
      </w:r>
      <w:r w:rsidRPr="003013A9">
        <w:rPr>
          <w:rFonts w:asciiTheme="minorHAnsi" w:hAnsiTheme="minorHAnsi" w:cstheme="minorHAnsi"/>
          <w:sz w:val="22"/>
        </w:rPr>
        <w:t>oblasti informovania a</w:t>
      </w:r>
      <w:r w:rsidR="009F2939" w:rsidRPr="003013A9">
        <w:rPr>
          <w:rFonts w:asciiTheme="minorHAnsi" w:hAnsiTheme="minorHAnsi" w:cstheme="minorHAnsi"/>
          <w:sz w:val="22"/>
        </w:rPr>
        <w:t> </w:t>
      </w:r>
      <w:r w:rsidRPr="003013A9">
        <w:rPr>
          <w:rFonts w:asciiTheme="minorHAnsi" w:hAnsiTheme="minorHAnsi" w:cstheme="minorHAnsi"/>
          <w:sz w:val="22"/>
        </w:rPr>
        <w:t>komunikácie, ktoré sú uvedené v</w:t>
      </w:r>
      <w:r w:rsidR="009F2939" w:rsidRPr="003013A9">
        <w:rPr>
          <w:rFonts w:asciiTheme="minorHAnsi" w:hAnsiTheme="minorHAnsi" w:cstheme="minorHAnsi"/>
          <w:sz w:val="22"/>
        </w:rPr>
        <w:t> </w:t>
      </w:r>
      <w:r w:rsidRPr="003013A9">
        <w:rPr>
          <w:rFonts w:asciiTheme="minorHAnsi" w:hAnsiTheme="minorHAnsi" w:cstheme="minorHAnsi"/>
          <w:sz w:val="22"/>
        </w:rPr>
        <w:t xml:space="preserve">tejto kapitole </w:t>
      </w:r>
      <w:r w:rsidR="009E6C95" w:rsidRPr="003013A9">
        <w:rPr>
          <w:rFonts w:asciiTheme="minorHAnsi" w:hAnsiTheme="minorHAnsi" w:cstheme="minorHAnsi"/>
          <w:sz w:val="22"/>
        </w:rPr>
        <w:t>PpP</w:t>
      </w:r>
      <w:r w:rsidRPr="003013A9">
        <w:rPr>
          <w:rFonts w:asciiTheme="minorHAnsi" w:hAnsiTheme="minorHAnsi" w:cstheme="minorHAnsi"/>
          <w:sz w:val="22"/>
        </w:rPr>
        <w:t>.</w:t>
      </w:r>
    </w:p>
    <w:p w14:paraId="436ADF46" w14:textId="13C52058" w:rsidR="00EE10D3" w:rsidRPr="004E2188" w:rsidRDefault="00423A8A" w:rsidP="00F47749">
      <w:pPr>
        <w:pStyle w:val="Odsekzoznamu"/>
        <w:numPr>
          <w:ilvl w:val="3"/>
          <w:numId w:val="138"/>
        </w:numPr>
        <w:spacing w:after="0"/>
        <w:ind w:left="567" w:hanging="567"/>
        <w:jc w:val="both"/>
        <w:rPr>
          <w:rFonts w:asciiTheme="minorHAnsi" w:hAnsiTheme="minorHAnsi" w:cstheme="minorHAnsi"/>
          <w:sz w:val="22"/>
        </w:rPr>
      </w:pPr>
      <w:r w:rsidRPr="004E2188">
        <w:rPr>
          <w:rFonts w:asciiTheme="minorHAnsi" w:hAnsiTheme="minorHAnsi" w:cstheme="minorHAnsi"/>
          <w:sz w:val="22"/>
        </w:rPr>
        <w:t>Informačné a</w:t>
      </w:r>
      <w:r w:rsidR="009F2939" w:rsidRPr="004E2188">
        <w:rPr>
          <w:rFonts w:asciiTheme="minorHAnsi" w:hAnsiTheme="minorHAnsi" w:cstheme="minorHAnsi"/>
          <w:sz w:val="22"/>
        </w:rPr>
        <w:t> </w:t>
      </w:r>
      <w:r w:rsidRPr="004E2188">
        <w:rPr>
          <w:rFonts w:asciiTheme="minorHAnsi" w:hAnsiTheme="minorHAnsi" w:cstheme="minorHAnsi"/>
          <w:sz w:val="22"/>
        </w:rPr>
        <w:t>propagačné opatrenia, ktoré je prijímateľ povinný realizovať, sú popísané v</w:t>
      </w:r>
      <w:r w:rsidR="009F2939" w:rsidRPr="004E2188">
        <w:rPr>
          <w:rFonts w:asciiTheme="minorHAnsi" w:hAnsiTheme="minorHAnsi" w:cstheme="minorHAnsi"/>
          <w:sz w:val="22"/>
        </w:rPr>
        <w:t> </w:t>
      </w:r>
      <w:r w:rsidRPr="004E2188">
        <w:rPr>
          <w:rFonts w:asciiTheme="minorHAnsi" w:hAnsiTheme="minorHAnsi" w:cstheme="minorHAnsi"/>
          <w:sz w:val="22"/>
        </w:rPr>
        <w:t xml:space="preserve">Prílohe III </w:t>
      </w:r>
      <w:r w:rsidR="006B75CF" w:rsidRPr="004E2188">
        <w:rPr>
          <w:rFonts w:asciiTheme="minorHAnsi" w:hAnsiTheme="minorHAnsi" w:cstheme="minorHAnsi"/>
          <w:sz w:val="22"/>
        </w:rPr>
        <w:t>v</w:t>
      </w:r>
      <w:r w:rsidRPr="004E2188">
        <w:rPr>
          <w:rFonts w:asciiTheme="minorHAnsi" w:hAnsiTheme="minorHAnsi" w:cstheme="minorHAnsi"/>
          <w:sz w:val="22"/>
        </w:rPr>
        <w:t>ykonávacieho nariadenia Komisie (EÚ) č. 808/2014.</w:t>
      </w:r>
    </w:p>
    <w:p w14:paraId="1D9DE202" w14:textId="705BAB19" w:rsidR="004519E2" w:rsidRPr="004E2188" w:rsidRDefault="004519E2" w:rsidP="00F47749">
      <w:pPr>
        <w:pStyle w:val="Odsekzoznamu"/>
        <w:numPr>
          <w:ilvl w:val="3"/>
          <w:numId w:val="138"/>
        </w:numPr>
        <w:spacing w:after="0"/>
        <w:ind w:left="567" w:hanging="567"/>
        <w:jc w:val="both"/>
        <w:rPr>
          <w:rFonts w:asciiTheme="minorHAnsi" w:hAnsiTheme="minorHAnsi" w:cstheme="minorHAnsi"/>
          <w:sz w:val="22"/>
          <w:szCs w:val="20"/>
        </w:rPr>
      </w:pPr>
      <w:r w:rsidRPr="004E2188">
        <w:rPr>
          <w:rFonts w:asciiTheme="minorHAnsi" w:hAnsiTheme="minorHAnsi" w:cstheme="minorHAnsi"/>
          <w:sz w:val="22"/>
          <w:szCs w:val="20"/>
        </w:rPr>
        <w:t>Prijímateľ pri všetkých informačných a</w:t>
      </w:r>
      <w:r w:rsidR="009F2939" w:rsidRPr="004E2188">
        <w:rPr>
          <w:rFonts w:asciiTheme="minorHAnsi" w:hAnsiTheme="minorHAnsi" w:cstheme="minorHAnsi"/>
          <w:sz w:val="22"/>
          <w:szCs w:val="20"/>
        </w:rPr>
        <w:t> </w:t>
      </w:r>
      <w:r w:rsidRPr="004E2188">
        <w:rPr>
          <w:rFonts w:asciiTheme="minorHAnsi" w:hAnsiTheme="minorHAnsi" w:cstheme="minorHAnsi"/>
          <w:sz w:val="22"/>
          <w:szCs w:val="20"/>
        </w:rPr>
        <w:t>komunikačných činno</w:t>
      </w:r>
      <w:r w:rsidR="00DA4352" w:rsidRPr="004E2188">
        <w:rPr>
          <w:rFonts w:asciiTheme="minorHAnsi" w:hAnsiTheme="minorHAnsi" w:cstheme="minorHAnsi"/>
          <w:sz w:val="22"/>
          <w:szCs w:val="20"/>
        </w:rPr>
        <w:t>stiach oznamuje podporu projektu</w:t>
      </w:r>
      <w:r w:rsidRPr="004E2188">
        <w:rPr>
          <w:rFonts w:asciiTheme="minorHAnsi" w:hAnsiTheme="minorHAnsi" w:cstheme="minorHAnsi"/>
          <w:sz w:val="22"/>
          <w:szCs w:val="20"/>
        </w:rPr>
        <w:t xml:space="preserve"> z</w:t>
      </w:r>
      <w:r w:rsidR="009F2939" w:rsidRPr="004E2188">
        <w:rPr>
          <w:rFonts w:asciiTheme="minorHAnsi" w:hAnsiTheme="minorHAnsi" w:cstheme="minorHAnsi"/>
          <w:sz w:val="22"/>
          <w:szCs w:val="20"/>
        </w:rPr>
        <w:t> </w:t>
      </w:r>
      <w:r w:rsidRPr="004E2188">
        <w:rPr>
          <w:rFonts w:asciiTheme="minorHAnsi" w:hAnsiTheme="minorHAnsi" w:cstheme="minorHAnsi"/>
          <w:sz w:val="22"/>
          <w:szCs w:val="20"/>
        </w:rPr>
        <w:t>EPFRV prostredníctvom zobrazenia:</w:t>
      </w:r>
    </w:p>
    <w:p w14:paraId="4CF43BC5" w14:textId="77777777" w:rsidR="004519E2" w:rsidRPr="003013A9" w:rsidRDefault="004519E2" w:rsidP="00F47749">
      <w:pPr>
        <w:pStyle w:val="Bezriadkovania"/>
        <w:numPr>
          <w:ilvl w:val="1"/>
          <w:numId w:val="45"/>
        </w:numPr>
        <w:ind w:left="1134" w:hanging="567"/>
        <w:jc w:val="both"/>
        <w:rPr>
          <w:rFonts w:cstheme="minorHAnsi"/>
        </w:rPr>
      </w:pPr>
      <w:r w:rsidRPr="003013A9">
        <w:rPr>
          <w:rFonts w:cstheme="minorHAnsi"/>
        </w:rPr>
        <w:t>symbolu EÚ,</w:t>
      </w:r>
    </w:p>
    <w:p w14:paraId="50A5D4A0" w14:textId="77777777" w:rsidR="004519E2" w:rsidRPr="003013A9" w:rsidRDefault="004519E2" w:rsidP="00F47749">
      <w:pPr>
        <w:pStyle w:val="Bezriadkovania"/>
        <w:numPr>
          <w:ilvl w:val="1"/>
          <w:numId w:val="45"/>
        </w:numPr>
        <w:ind w:left="1134" w:hanging="567"/>
        <w:jc w:val="both"/>
        <w:rPr>
          <w:rFonts w:cstheme="minorHAnsi"/>
        </w:rPr>
      </w:pPr>
      <w:r w:rsidRPr="003013A9">
        <w:rPr>
          <w:rFonts w:cstheme="minorHAnsi"/>
        </w:rPr>
        <w:t>odkazu na podporu z</w:t>
      </w:r>
      <w:r w:rsidR="009F2939" w:rsidRPr="003013A9">
        <w:rPr>
          <w:rFonts w:cstheme="minorHAnsi"/>
        </w:rPr>
        <w:t> </w:t>
      </w:r>
      <w:r w:rsidRPr="003013A9">
        <w:rPr>
          <w:rFonts w:cstheme="minorHAnsi"/>
        </w:rPr>
        <w:t>EPFRV.</w:t>
      </w:r>
    </w:p>
    <w:p w14:paraId="59D2B974" w14:textId="14112F42" w:rsidR="004519E2" w:rsidRPr="004E2188" w:rsidRDefault="00DA4352" w:rsidP="00F47749">
      <w:pPr>
        <w:pStyle w:val="Odsekzoznamu"/>
        <w:numPr>
          <w:ilvl w:val="3"/>
          <w:numId w:val="138"/>
        </w:numPr>
        <w:spacing w:after="0"/>
        <w:ind w:left="567" w:hanging="567"/>
        <w:jc w:val="both"/>
        <w:rPr>
          <w:rFonts w:asciiTheme="minorHAnsi" w:hAnsiTheme="minorHAnsi" w:cstheme="minorHAnsi"/>
          <w:sz w:val="22"/>
          <w:szCs w:val="20"/>
        </w:rPr>
      </w:pPr>
      <w:r w:rsidRPr="004E2188">
        <w:rPr>
          <w:rFonts w:asciiTheme="minorHAnsi" w:hAnsiTheme="minorHAnsi" w:cstheme="minorHAnsi"/>
          <w:sz w:val="22"/>
          <w:szCs w:val="20"/>
        </w:rPr>
        <w:t>Počas realizácie projektu</w:t>
      </w:r>
      <w:r w:rsidR="004519E2" w:rsidRPr="004E2188">
        <w:rPr>
          <w:rFonts w:asciiTheme="minorHAnsi" w:hAnsiTheme="minorHAnsi" w:cstheme="minorHAnsi"/>
          <w:sz w:val="22"/>
          <w:szCs w:val="20"/>
        </w:rPr>
        <w:t xml:space="preserve"> </w:t>
      </w:r>
      <w:r w:rsidR="008C4A97" w:rsidRPr="004E2188">
        <w:rPr>
          <w:rFonts w:asciiTheme="minorHAnsi" w:hAnsiTheme="minorHAnsi" w:cstheme="minorHAnsi"/>
          <w:sz w:val="22"/>
          <w:szCs w:val="20"/>
        </w:rPr>
        <w:t xml:space="preserve">(viď kapitola 2 </w:t>
      </w:r>
      <w:r w:rsidR="009E6C95" w:rsidRPr="004E2188">
        <w:rPr>
          <w:rFonts w:asciiTheme="minorHAnsi" w:hAnsiTheme="minorHAnsi" w:cstheme="minorHAnsi"/>
          <w:sz w:val="22"/>
          <w:szCs w:val="20"/>
        </w:rPr>
        <w:t>PpP</w:t>
      </w:r>
      <w:r w:rsidR="008C4A97" w:rsidRPr="004E2188">
        <w:rPr>
          <w:rFonts w:asciiTheme="minorHAnsi" w:hAnsiTheme="minorHAnsi" w:cstheme="minorHAnsi"/>
          <w:sz w:val="22"/>
          <w:szCs w:val="20"/>
        </w:rPr>
        <w:t xml:space="preserve">) </w:t>
      </w:r>
      <w:r w:rsidR="004519E2" w:rsidRPr="004E2188">
        <w:rPr>
          <w:rFonts w:asciiTheme="minorHAnsi" w:hAnsiTheme="minorHAnsi" w:cstheme="minorHAnsi"/>
          <w:sz w:val="22"/>
          <w:szCs w:val="20"/>
        </w:rPr>
        <w:t>prijímateľ informuje verejnosť o</w:t>
      </w:r>
      <w:r w:rsidR="009F2939" w:rsidRPr="004E2188">
        <w:rPr>
          <w:rFonts w:asciiTheme="minorHAnsi" w:hAnsiTheme="minorHAnsi" w:cstheme="minorHAnsi"/>
          <w:sz w:val="22"/>
          <w:szCs w:val="20"/>
        </w:rPr>
        <w:t> </w:t>
      </w:r>
      <w:r w:rsidR="004519E2" w:rsidRPr="004E2188">
        <w:rPr>
          <w:rFonts w:asciiTheme="minorHAnsi" w:hAnsiTheme="minorHAnsi" w:cstheme="minorHAnsi"/>
          <w:sz w:val="22"/>
          <w:szCs w:val="20"/>
        </w:rPr>
        <w:t>podpore získanej z</w:t>
      </w:r>
      <w:r w:rsidR="009F2939" w:rsidRPr="004E2188">
        <w:rPr>
          <w:rFonts w:asciiTheme="minorHAnsi" w:hAnsiTheme="minorHAnsi" w:cstheme="minorHAnsi"/>
          <w:sz w:val="22"/>
          <w:szCs w:val="20"/>
        </w:rPr>
        <w:t> </w:t>
      </w:r>
      <w:r w:rsidR="004519E2" w:rsidRPr="004E2188">
        <w:rPr>
          <w:rFonts w:asciiTheme="minorHAnsi" w:hAnsiTheme="minorHAnsi" w:cstheme="minorHAnsi"/>
          <w:sz w:val="22"/>
          <w:szCs w:val="20"/>
        </w:rPr>
        <w:t>EPFRV tým, že:</w:t>
      </w:r>
    </w:p>
    <w:p w14:paraId="04218477" w14:textId="77777777" w:rsidR="004519E2" w:rsidRPr="003013A9" w:rsidRDefault="004519E2" w:rsidP="00F47749">
      <w:pPr>
        <w:pStyle w:val="Bezriadkovania"/>
        <w:numPr>
          <w:ilvl w:val="1"/>
          <w:numId w:val="46"/>
        </w:numPr>
        <w:ind w:left="1134" w:hanging="567"/>
        <w:jc w:val="both"/>
        <w:rPr>
          <w:rFonts w:cstheme="minorHAnsi"/>
        </w:rPr>
      </w:pPr>
      <w:r w:rsidRPr="003013A9">
        <w:rPr>
          <w:rFonts w:cstheme="minorHAnsi"/>
        </w:rPr>
        <w:t xml:space="preserve">uverejní na svojom webovom sídle na profesionálne použitie, ak </w:t>
      </w:r>
      <w:r w:rsidR="00097BC0" w:rsidRPr="003013A9">
        <w:rPr>
          <w:rFonts w:cstheme="minorHAnsi"/>
        </w:rPr>
        <w:t xml:space="preserve">má </w:t>
      </w:r>
      <w:r w:rsidRPr="003013A9">
        <w:rPr>
          <w:rFonts w:cstheme="minorHAnsi"/>
        </w:rPr>
        <w:t xml:space="preserve">takéto webové sídlo </w:t>
      </w:r>
      <w:r w:rsidR="00097BC0" w:rsidRPr="003013A9">
        <w:rPr>
          <w:rFonts w:cstheme="minorHAnsi"/>
        </w:rPr>
        <w:t>zriadené</w:t>
      </w:r>
      <w:r w:rsidR="00DA4352" w:rsidRPr="003013A9">
        <w:rPr>
          <w:rFonts w:cstheme="minorHAnsi"/>
        </w:rPr>
        <w:t>, krátky opis projektu</w:t>
      </w:r>
      <w:r w:rsidRPr="003013A9">
        <w:rPr>
          <w:rFonts w:cstheme="minorHAnsi"/>
        </w:rPr>
        <w:t>, ak je možné určiť prepojenie medzi účelom webového sídla a</w:t>
      </w:r>
      <w:r w:rsidR="009F2939" w:rsidRPr="003013A9">
        <w:rPr>
          <w:rFonts w:cstheme="minorHAnsi"/>
        </w:rPr>
        <w:t> </w:t>
      </w:r>
      <w:r w:rsidRPr="003013A9">
        <w:rPr>
          <w:rFonts w:cstheme="minorHAnsi"/>
        </w:rPr>
        <w:t xml:space="preserve">podporou </w:t>
      </w:r>
      <w:r w:rsidR="00DA4352" w:rsidRPr="003013A9">
        <w:rPr>
          <w:rFonts w:cstheme="minorHAnsi"/>
        </w:rPr>
        <w:t>poskytnutou na projekt</w:t>
      </w:r>
      <w:r w:rsidRPr="003013A9">
        <w:rPr>
          <w:rFonts w:cstheme="minorHAnsi"/>
        </w:rPr>
        <w:t>, zodpovedajúci úrovni podpory vrátane jej cieľov a</w:t>
      </w:r>
      <w:r w:rsidR="009F2939" w:rsidRPr="003013A9">
        <w:rPr>
          <w:rFonts w:cstheme="minorHAnsi"/>
        </w:rPr>
        <w:t> </w:t>
      </w:r>
      <w:r w:rsidRPr="003013A9">
        <w:rPr>
          <w:rFonts w:cstheme="minorHAnsi"/>
        </w:rPr>
        <w:t>výsledkov a</w:t>
      </w:r>
      <w:r w:rsidR="009F2939" w:rsidRPr="003013A9">
        <w:rPr>
          <w:rFonts w:cstheme="minorHAnsi"/>
        </w:rPr>
        <w:t> </w:t>
      </w:r>
      <w:r w:rsidRPr="003013A9">
        <w:rPr>
          <w:rFonts w:cstheme="minorHAnsi"/>
        </w:rPr>
        <w:t>zdôrazní finančnú podporu z</w:t>
      </w:r>
      <w:r w:rsidR="009F2939" w:rsidRPr="003013A9">
        <w:rPr>
          <w:rFonts w:cstheme="minorHAnsi"/>
        </w:rPr>
        <w:t> </w:t>
      </w:r>
      <w:r w:rsidRPr="003013A9">
        <w:rPr>
          <w:rFonts w:cstheme="minorHAnsi"/>
        </w:rPr>
        <w:t>EÚ;</w:t>
      </w:r>
    </w:p>
    <w:p w14:paraId="14E37D3C" w14:textId="2A7BB82C" w:rsidR="004519E2" w:rsidRPr="003013A9" w:rsidRDefault="004519E2" w:rsidP="00F47749">
      <w:pPr>
        <w:pStyle w:val="Bezriadkovania"/>
        <w:numPr>
          <w:ilvl w:val="1"/>
          <w:numId w:val="46"/>
        </w:numPr>
        <w:ind w:left="1134" w:hanging="567"/>
        <w:jc w:val="both"/>
        <w:rPr>
          <w:rFonts w:cstheme="minorHAnsi"/>
        </w:rPr>
      </w:pPr>
      <w:r w:rsidRPr="003013A9">
        <w:rPr>
          <w:rFonts w:cstheme="minorHAnsi"/>
        </w:rPr>
        <w:t>v</w:t>
      </w:r>
      <w:r w:rsidR="009F2939" w:rsidRPr="003013A9">
        <w:rPr>
          <w:rFonts w:cstheme="minorHAnsi"/>
        </w:rPr>
        <w:t> </w:t>
      </w:r>
      <w:r w:rsidRPr="003013A9">
        <w:rPr>
          <w:rFonts w:cstheme="minorHAnsi"/>
        </w:rPr>
        <w:t xml:space="preserve">prípade </w:t>
      </w:r>
      <w:r w:rsidR="00DA4352" w:rsidRPr="003013A9">
        <w:rPr>
          <w:rFonts w:cstheme="minorHAnsi"/>
        </w:rPr>
        <w:t>projektov</w:t>
      </w:r>
      <w:r w:rsidR="00865D95" w:rsidRPr="003013A9">
        <w:rPr>
          <w:rFonts w:cstheme="minorHAnsi"/>
        </w:rPr>
        <w:t>, na ktoré sa nevzťahuje písm.</w:t>
      </w:r>
      <w:r w:rsidRPr="003013A9">
        <w:rPr>
          <w:rFonts w:cstheme="minorHAnsi"/>
        </w:rPr>
        <w:t xml:space="preserve"> c) s</w:t>
      </w:r>
      <w:r w:rsidR="009F2939" w:rsidRPr="003013A9">
        <w:rPr>
          <w:rFonts w:cstheme="minorHAnsi"/>
        </w:rPr>
        <w:t> </w:t>
      </w:r>
      <w:r w:rsidRPr="003013A9">
        <w:rPr>
          <w:rFonts w:cstheme="minorHAnsi"/>
        </w:rPr>
        <w:t>celkovou podporou z</w:t>
      </w:r>
      <w:r w:rsidR="009F2939" w:rsidRPr="003013A9">
        <w:rPr>
          <w:rFonts w:cstheme="minorHAnsi"/>
        </w:rPr>
        <w:t> </w:t>
      </w:r>
      <w:r w:rsidRPr="003013A9">
        <w:rPr>
          <w:rFonts w:cstheme="minorHAnsi"/>
        </w:rPr>
        <w:t>verejných prostriedkov</w:t>
      </w:r>
      <w:r w:rsidR="000E0E1B" w:rsidRPr="003013A9">
        <w:rPr>
          <w:rFonts w:cstheme="minorHAnsi"/>
        </w:rPr>
        <w:t xml:space="preserve"> nad 10</w:t>
      </w:r>
      <w:r w:rsidR="004F0E57" w:rsidRPr="003013A9">
        <w:rPr>
          <w:rFonts w:cstheme="minorHAnsi"/>
        </w:rPr>
        <w:t>.</w:t>
      </w:r>
      <w:r w:rsidR="000E0E1B" w:rsidRPr="003013A9">
        <w:rPr>
          <w:rFonts w:cstheme="minorHAnsi"/>
        </w:rPr>
        <w:t>000</w:t>
      </w:r>
      <w:r w:rsidR="004F0E57" w:rsidRPr="003013A9">
        <w:rPr>
          <w:rFonts w:cstheme="minorHAnsi"/>
        </w:rPr>
        <w:t>,-</w:t>
      </w:r>
      <w:r w:rsidR="000E0E1B" w:rsidRPr="003013A9">
        <w:rPr>
          <w:rFonts w:cstheme="minorHAnsi"/>
        </w:rPr>
        <w:t xml:space="preserve"> E</w:t>
      </w:r>
      <w:r w:rsidR="004F0E57" w:rsidRPr="003013A9">
        <w:rPr>
          <w:rFonts w:cstheme="minorHAnsi"/>
        </w:rPr>
        <w:t>UR</w:t>
      </w:r>
      <w:r w:rsidR="000E0E1B" w:rsidRPr="003013A9">
        <w:rPr>
          <w:rFonts w:cstheme="minorHAnsi"/>
        </w:rPr>
        <w:t xml:space="preserve"> a</w:t>
      </w:r>
      <w:r w:rsidR="009F2939" w:rsidRPr="003013A9">
        <w:rPr>
          <w:rFonts w:cstheme="minorHAnsi"/>
        </w:rPr>
        <w:t> </w:t>
      </w:r>
      <w:r w:rsidR="000E0E1B" w:rsidRPr="003013A9">
        <w:rPr>
          <w:rFonts w:cstheme="minorHAnsi"/>
        </w:rPr>
        <w:t>v</w:t>
      </w:r>
      <w:r w:rsidR="009F2939" w:rsidRPr="003013A9">
        <w:rPr>
          <w:rFonts w:cstheme="minorHAnsi"/>
        </w:rPr>
        <w:t> </w:t>
      </w:r>
      <w:r w:rsidR="000E0E1B" w:rsidRPr="003013A9">
        <w:rPr>
          <w:rFonts w:cstheme="minorHAnsi"/>
        </w:rPr>
        <w:t>závislosti od financovanej operácie (napr. na operácie na</w:t>
      </w:r>
      <w:r w:rsidR="00BE7438">
        <w:rPr>
          <w:rFonts w:cstheme="minorHAnsi"/>
        </w:rPr>
        <w:t xml:space="preserve"> </w:t>
      </w:r>
      <w:r w:rsidR="000E0E1B" w:rsidRPr="003013A9">
        <w:rPr>
          <w:rFonts w:cstheme="minorHAnsi"/>
        </w:rPr>
        <w:t xml:space="preserve">obnovu dedín </w:t>
      </w:r>
      <w:r w:rsidR="005A0AF4" w:rsidRPr="003013A9">
        <w:rPr>
          <w:rFonts w:cstheme="minorHAnsi"/>
        </w:rPr>
        <w:t>alebo operácie iniciatívy LEADER</w:t>
      </w:r>
      <w:r w:rsidR="000E0E1B" w:rsidRPr="003013A9">
        <w:rPr>
          <w:rFonts w:cstheme="minorHAnsi"/>
        </w:rPr>
        <w:t>), vyvesí aspoň jeden plagát s</w:t>
      </w:r>
      <w:r w:rsidR="009F2939" w:rsidRPr="003013A9">
        <w:rPr>
          <w:rFonts w:cstheme="minorHAnsi"/>
        </w:rPr>
        <w:t> </w:t>
      </w:r>
      <w:r w:rsidR="000E0E1B" w:rsidRPr="003013A9">
        <w:rPr>
          <w:rFonts w:cstheme="minorHAnsi"/>
        </w:rPr>
        <w:t>informáciami o</w:t>
      </w:r>
      <w:r w:rsidR="009F2939" w:rsidRPr="003013A9">
        <w:rPr>
          <w:rFonts w:cstheme="minorHAnsi"/>
        </w:rPr>
        <w:t> </w:t>
      </w:r>
      <w:r w:rsidR="00DA4352" w:rsidRPr="003013A9">
        <w:rPr>
          <w:rFonts w:cstheme="minorHAnsi"/>
        </w:rPr>
        <w:t>projekte</w:t>
      </w:r>
      <w:r w:rsidR="000E0E1B" w:rsidRPr="003013A9">
        <w:rPr>
          <w:rFonts w:cstheme="minorHAnsi"/>
        </w:rPr>
        <w:t xml:space="preserve"> </w:t>
      </w:r>
      <w:r w:rsidR="005A0AF4" w:rsidRPr="003013A9">
        <w:rPr>
          <w:rFonts w:cstheme="minorHAnsi"/>
        </w:rPr>
        <w:t>(s veľkosťou aspoň A3), pričom zdôrazní finančnú podporu z</w:t>
      </w:r>
      <w:r w:rsidR="009F2939" w:rsidRPr="003013A9">
        <w:rPr>
          <w:rFonts w:cstheme="minorHAnsi"/>
        </w:rPr>
        <w:t> </w:t>
      </w:r>
      <w:r w:rsidR="005A0AF4" w:rsidRPr="003013A9">
        <w:rPr>
          <w:rFonts w:cstheme="minorHAnsi"/>
        </w:rPr>
        <w:t xml:space="preserve">EÚ, na mieste ľahko viditeľnom pre verejnosť, akým sú napr. vstupné </w:t>
      </w:r>
      <w:r w:rsidR="00DA4352" w:rsidRPr="003013A9">
        <w:rPr>
          <w:rFonts w:cstheme="minorHAnsi"/>
        </w:rPr>
        <w:t>priestory budovy. Ak má projekt</w:t>
      </w:r>
      <w:r w:rsidR="005A0AF4" w:rsidRPr="003013A9">
        <w:rPr>
          <w:rFonts w:cstheme="minorHAnsi"/>
        </w:rPr>
        <w:t xml:space="preserve"> v</w:t>
      </w:r>
      <w:r w:rsidR="009F2939" w:rsidRPr="003013A9">
        <w:rPr>
          <w:rFonts w:cstheme="minorHAnsi"/>
        </w:rPr>
        <w:t> </w:t>
      </w:r>
      <w:r w:rsidR="005A0AF4" w:rsidRPr="003013A9">
        <w:rPr>
          <w:rFonts w:cstheme="minorHAnsi"/>
        </w:rPr>
        <w:t>rámci PRV za následok investíciu (napr. do poľnohospodárskeho podniku alebo</w:t>
      </w:r>
      <w:r w:rsidR="006B75CF" w:rsidRPr="003013A9">
        <w:rPr>
          <w:rFonts w:cstheme="minorHAnsi"/>
        </w:rPr>
        <w:t xml:space="preserve"> </w:t>
      </w:r>
      <w:r w:rsidR="00B503EE" w:rsidRPr="003013A9">
        <w:rPr>
          <w:rFonts w:cstheme="minorHAnsi"/>
        </w:rPr>
        <w:t>do</w:t>
      </w:r>
      <w:r w:rsidR="0012303E">
        <w:rPr>
          <w:rFonts w:cstheme="minorHAnsi"/>
        </w:rPr>
        <w:t> </w:t>
      </w:r>
      <w:r w:rsidR="005A0AF4" w:rsidRPr="003013A9">
        <w:rPr>
          <w:rFonts w:cstheme="minorHAnsi"/>
        </w:rPr>
        <w:t>potravinárskeho podniku)</w:t>
      </w:r>
      <w:r w:rsidR="007A45B6" w:rsidRPr="003013A9">
        <w:rPr>
          <w:rFonts w:cstheme="minorHAnsi"/>
        </w:rPr>
        <w:t xml:space="preserve"> </w:t>
      </w:r>
      <w:r w:rsidR="005A0AF4" w:rsidRPr="003013A9">
        <w:rPr>
          <w:rFonts w:cstheme="minorHAnsi"/>
        </w:rPr>
        <w:t>s</w:t>
      </w:r>
      <w:r w:rsidR="009F2939" w:rsidRPr="003013A9">
        <w:rPr>
          <w:rFonts w:cstheme="minorHAnsi"/>
        </w:rPr>
        <w:t> </w:t>
      </w:r>
      <w:r w:rsidR="005A0AF4" w:rsidRPr="003013A9">
        <w:rPr>
          <w:rFonts w:cstheme="minorHAnsi"/>
        </w:rPr>
        <w:t>celkovou podporou z</w:t>
      </w:r>
      <w:r w:rsidR="009F2939" w:rsidRPr="003013A9">
        <w:rPr>
          <w:rFonts w:cstheme="minorHAnsi"/>
        </w:rPr>
        <w:t> </w:t>
      </w:r>
      <w:r w:rsidR="005A0AF4" w:rsidRPr="003013A9">
        <w:rPr>
          <w:rFonts w:cstheme="minorHAnsi"/>
        </w:rPr>
        <w:t>verejných prostriedkov nad</w:t>
      </w:r>
      <w:r w:rsidR="00BE7438">
        <w:rPr>
          <w:rFonts w:cstheme="minorHAnsi"/>
        </w:rPr>
        <w:t xml:space="preserve"> </w:t>
      </w:r>
      <w:r w:rsidR="005A0AF4" w:rsidRPr="003013A9">
        <w:rPr>
          <w:rFonts w:cstheme="minorHAnsi"/>
        </w:rPr>
        <w:t>50</w:t>
      </w:r>
      <w:r w:rsidR="004F0E57" w:rsidRPr="003013A9">
        <w:rPr>
          <w:rFonts w:cstheme="minorHAnsi"/>
        </w:rPr>
        <w:t>.</w:t>
      </w:r>
      <w:r w:rsidR="005A0AF4" w:rsidRPr="003013A9">
        <w:rPr>
          <w:rFonts w:cstheme="minorHAnsi"/>
        </w:rPr>
        <w:t>000</w:t>
      </w:r>
      <w:r w:rsidR="0012303E">
        <w:rPr>
          <w:rFonts w:cstheme="minorHAnsi"/>
        </w:rPr>
        <w:t> </w:t>
      </w:r>
      <w:r w:rsidR="005A0AF4" w:rsidRPr="003013A9">
        <w:rPr>
          <w:rFonts w:cstheme="minorHAnsi"/>
        </w:rPr>
        <w:t>E</w:t>
      </w:r>
      <w:r w:rsidR="004F0E57" w:rsidRPr="003013A9">
        <w:rPr>
          <w:rFonts w:cstheme="minorHAnsi"/>
        </w:rPr>
        <w:t>ur</w:t>
      </w:r>
      <w:r w:rsidR="005A0AF4" w:rsidRPr="003013A9">
        <w:rPr>
          <w:rFonts w:cstheme="minorHAnsi"/>
        </w:rPr>
        <w:t>, prijímateľ musí umiestniť informačnú tabuľu s</w:t>
      </w:r>
      <w:r w:rsidR="009F2939" w:rsidRPr="003013A9">
        <w:rPr>
          <w:rFonts w:cstheme="minorHAnsi"/>
        </w:rPr>
        <w:t> </w:t>
      </w:r>
      <w:r w:rsidR="005A0AF4" w:rsidRPr="003013A9">
        <w:rPr>
          <w:rFonts w:cstheme="minorHAnsi"/>
        </w:rPr>
        <w:t>informáciami o</w:t>
      </w:r>
      <w:r w:rsidR="009F2939" w:rsidRPr="003013A9">
        <w:rPr>
          <w:rFonts w:cstheme="minorHAnsi"/>
        </w:rPr>
        <w:t> </w:t>
      </w:r>
      <w:r w:rsidR="005A0AF4" w:rsidRPr="003013A9">
        <w:rPr>
          <w:rFonts w:cstheme="minorHAnsi"/>
        </w:rPr>
        <w:t>projekte, pričom zdôrazní finančnú podporu z</w:t>
      </w:r>
      <w:r w:rsidR="009F2939" w:rsidRPr="003013A9">
        <w:rPr>
          <w:rFonts w:cstheme="minorHAnsi"/>
        </w:rPr>
        <w:t> </w:t>
      </w:r>
      <w:r w:rsidR="005A0AF4" w:rsidRPr="003013A9">
        <w:rPr>
          <w:rFonts w:cstheme="minorHAnsi"/>
        </w:rPr>
        <w:t>EÚ. Informačná tabuľa sa inštaluje aj v</w:t>
      </w:r>
      <w:r w:rsidR="009F2939" w:rsidRPr="003013A9">
        <w:rPr>
          <w:rFonts w:cstheme="minorHAnsi"/>
        </w:rPr>
        <w:t> </w:t>
      </w:r>
      <w:r w:rsidR="005A0AF4" w:rsidRPr="003013A9">
        <w:rPr>
          <w:rFonts w:cstheme="minorHAnsi"/>
        </w:rPr>
        <w:t>priestoroch miestnych akčných skupín financovaných iniciatívou LEADER;</w:t>
      </w:r>
    </w:p>
    <w:p w14:paraId="76481C84" w14:textId="266A52F5" w:rsidR="005A0AF4" w:rsidRPr="003013A9" w:rsidRDefault="005A0AF4" w:rsidP="00F47749">
      <w:pPr>
        <w:pStyle w:val="Bezriadkovania"/>
        <w:numPr>
          <w:ilvl w:val="1"/>
          <w:numId w:val="46"/>
        </w:numPr>
        <w:ind w:left="1134" w:hanging="567"/>
        <w:jc w:val="both"/>
        <w:rPr>
          <w:rFonts w:cstheme="minorHAnsi"/>
        </w:rPr>
      </w:pPr>
      <w:r w:rsidRPr="003013A9">
        <w:rPr>
          <w:rFonts w:cstheme="minorHAnsi"/>
        </w:rPr>
        <w:t xml:space="preserve">postaví na mieste ľahko viditeľnom pre verejnosť dočasný </w:t>
      </w:r>
      <w:r w:rsidR="00DA4352" w:rsidRPr="003013A9">
        <w:rPr>
          <w:rFonts w:cstheme="minorHAnsi"/>
        </w:rPr>
        <w:t>pútač značnej veľkosti pre každý projekt, ktorý</w:t>
      </w:r>
      <w:r w:rsidRPr="003013A9">
        <w:rPr>
          <w:rFonts w:cstheme="minorHAnsi"/>
        </w:rPr>
        <w:t xml:space="preserve"> spočíva vo financovaní operácií v</w:t>
      </w:r>
      <w:r w:rsidR="009F2939" w:rsidRPr="003013A9">
        <w:rPr>
          <w:rFonts w:cstheme="minorHAnsi"/>
        </w:rPr>
        <w:t> </w:t>
      </w:r>
      <w:r w:rsidRPr="003013A9">
        <w:rPr>
          <w:rFonts w:cstheme="minorHAnsi"/>
        </w:rPr>
        <w:t>oblasti infraštruktúry alebo stavebných činností s</w:t>
      </w:r>
      <w:r w:rsidR="009F2939" w:rsidRPr="003013A9">
        <w:rPr>
          <w:rFonts w:cstheme="minorHAnsi"/>
        </w:rPr>
        <w:t> </w:t>
      </w:r>
      <w:r w:rsidRPr="003013A9">
        <w:rPr>
          <w:rFonts w:cstheme="minorHAnsi"/>
        </w:rPr>
        <w:t>celkovou podporou operácie z</w:t>
      </w:r>
      <w:r w:rsidR="009F2939" w:rsidRPr="003013A9">
        <w:rPr>
          <w:rFonts w:cstheme="minorHAnsi"/>
        </w:rPr>
        <w:t> </w:t>
      </w:r>
      <w:r w:rsidRPr="003013A9">
        <w:rPr>
          <w:rFonts w:cstheme="minorHAnsi"/>
        </w:rPr>
        <w:t>verejných prostriedkov nad 500</w:t>
      </w:r>
      <w:r w:rsidR="004F0E57" w:rsidRPr="003013A9">
        <w:rPr>
          <w:rFonts w:cstheme="minorHAnsi"/>
        </w:rPr>
        <w:t>.</w:t>
      </w:r>
      <w:r w:rsidRPr="003013A9">
        <w:rPr>
          <w:rFonts w:cstheme="minorHAnsi"/>
        </w:rPr>
        <w:t>000</w:t>
      </w:r>
      <w:r w:rsidR="004F0E57" w:rsidRPr="003013A9">
        <w:rPr>
          <w:rFonts w:cstheme="minorHAnsi"/>
        </w:rPr>
        <w:t>,-</w:t>
      </w:r>
      <w:r w:rsidRPr="003013A9">
        <w:rPr>
          <w:rFonts w:cstheme="minorHAnsi"/>
        </w:rPr>
        <w:t xml:space="preserve"> E</w:t>
      </w:r>
      <w:r w:rsidR="004F0E57" w:rsidRPr="003013A9">
        <w:rPr>
          <w:rFonts w:cstheme="minorHAnsi"/>
        </w:rPr>
        <w:t>ur</w:t>
      </w:r>
      <w:r w:rsidRPr="003013A9">
        <w:rPr>
          <w:rFonts w:cstheme="minorHAnsi"/>
        </w:rPr>
        <w:t>.</w:t>
      </w:r>
    </w:p>
    <w:p w14:paraId="5451448E" w14:textId="4DFB1574" w:rsidR="00D73A01" w:rsidRPr="009F3081" w:rsidRDefault="008C4A97" w:rsidP="00F47749">
      <w:pPr>
        <w:pStyle w:val="Odsekzoznamu"/>
        <w:numPr>
          <w:ilvl w:val="3"/>
          <w:numId w:val="138"/>
        </w:numPr>
        <w:spacing w:after="0"/>
        <w:ind w:left="567" w:hanging="567"/>
        <w:jc w:val="both"/>
        <w:rPr>
          <w:rFonts w:asciiTheme="minorHAnsi" w:hAnsiTheme="minorHAnsi" w:cstheme="minorHAnsi"/>
          <w:sz w:val="22"/>
          <w:szCs w:val="20"/>
        </w:rPr>
      </w:pPr>
      <w:r w:rsidRPr="004E2188">
        <w:rPr>
          <w:rFonts w:asciiTheme="minorHAnsi" w:hAnsiTheme="minorHAnsi" w:cstheme="minorHAnsi"/>
          <w:sz w:val="22"/>
          <w:szCs w:val="20"/>
        </w:rPr>
        <w:t xml:space="preserve">Najneskôr </w:t>
      </w:r>
      <w:r w:rsidR="00DA4352" w:rsidRPr="004E2188">
        <w:rPr>
          <w:rFonts w:asciiTheme="minorHAnsi" w:hAnsiTheme="minorHAnsi" w:cstheme="minorHAnsi"/>
          <w:sz w:val="22"/>
          <w:szCs w:val="20"/>
        </w:rPr>
        <w:t xml:space="preserve">tri mesiace po ukončení </w:t>
      </w:r>
      <w:r w:rsidR="00921895" w:rsidRPr="004E2188">
        <w:rPr>
          <w:rFonts w:asciiTheme="minorHAnsi" w:hAnsiTheme="minorHAnsi" w:cstheme="minorHAnsi"/>
          <w:sz w:val="22"/>
          <w:szCs w:val="20"/>
        </w:rPr>
        <w:t>realizáci</w:t>
      </w:r>
      <w:r w:rsidR="00865D95" w:rsidRPr="004E2188">
        <w:rPr>
          <w:rFonts w:asciiTheme="minorHAnsi" w:hAnsiTheme="minorHAnsi" w:cstheme="minorHAnsi"/>
          <w:sz w:val="22"/>
          <w:szCs w:val="20"/>
        </w:rPr>
        <w:t>e projektu (viď kapitola 2 ods.</w:t>
      </w:r>
      <w:r w:rsidR="00921895" w:rsidRPr="004E2188">
        <w:rPr>
          <w:rFonts w:asciiTheme="minorHAnsi" w:hAnsiTheme="minorHAnsi" w:cstheme="minorHAnsi"/>
          <w:sz w:val="22"/>
          <w:szCs w:val="20"/>
        </w:rPr>
        <w:t xml:space="preserve"> 7 Príručky pre</w:t>
      </w:r>
      <w:r w:rsidR="0012303E">
        <w:rPr>
          <w:rFonts w:cstheme="minorHAnsi"/>
          <w:sz w:val="22"/>
          <w:szCs w:val="20"/>
        </w:rPr>
        <w:t> </w:t>
      </w:r>
      <w:r w:rsidR="00921895" w:rsidRPr="003013A9">
        <w:rPr>
          <w:rFonts w:asciiTheme="minorHAnsi" w:hAnsiTheme="minorHAnsi" w:cstheme="minorHAnsi"/>
          <w:sz w:val="22"/>
          <w:szCs w:val="20"/>
        </w:rPr>
        <w:t xml:space="preserve">prijímateľa) </w:t>
      </w:r>
      <w:r w:rsidRPr="003013A9">
        <w:rPr>
          <w:rFonts w:asciiTheme="minorHAnsi" w:hAnsiTheme="minorHAnsi" w:cstheme="minorHAnsi"/>
          <w:sz w:val="22"/>
          <w:szCs w:val="20"/>
        </w:rPr>
        <w:t>postaví prijímateľ na mieste ľahko viditeľnom pre verejnosť stálu tabuľu alebo</w:t>
      </w:r>
      <w:r w:rsidR="00BE7438" w:rsidRPr="003013A9">
        <w:rPr>
          <w:rFonts w:cstheme="minorHAnsi"/>
          <w:sz w:val="22"/>
          <w:szCs w:val="20"/>
        </w:rPr>
        <w:t xml:space="preserve"> </w:t>
      </w:r>
      <w:r w:rsidRPr="003013A9">
        <w:rPr>
          <w:rFonts w:asciiTheme="minorHAnsi" w:hAnsiTheme="minorHAnsi" w:cstheme="minorHAnsi"/>
          <w:sz w:val="22"/>
          <w:szCs w:val="20"/>
        </w:rPr>
        <w:t xml:space="preserve">pútač </w:t>
      </w:r>
      <w:r w:rsidR="00DA4352" w:rsidRPr="003013A9">
        <w:rPr>
          <w:rFonts w:asciiTheme="minorHAnsi" w:hAnsiTheme="minorHAnsi" w:cstheme="minorHAnsi"/>
          <w:sz w:val="22"/>
          <w:szCs w:val="20"/>
        </w:rPr>
        <w:t>značnej veľkosti pre každý</w:t>
      </w:r>
      <w:r w:rsidRPr="003013A9">
        <w:rPr>
          <w:rFonts w:asciiTheme="minorHAnsi" w:hAnsiTheme="minorHAnsi" w:cstheme="minorHAnsi"/>
          <w:sz w:val="22"/>
          <w:szCs w:val="20"/>
        </w:rPr>
        <w:t xml:space="preserve"> </w:t>
      </w:r>
      <w:r w:rsidR="00DA4352" w:rsidRPr="003013A9">
        <w:rPr>
          <w:rFonts w:asciiTheme="minorHAnsi" w:hAnsiTheme="minorHAnsi" w:cstheme="minorHAnsi"/>
          <w:sz w:val="22"/>
          <w:szCs w:val="20"/>
        </w:rPr>
        <w:t>projekt, ktorý</w:t>
      </w:r>
      <w:r w:rsidRPr="003013A9">
        <w:rPr>
          <w:rFonts w:asciiTheme="minorHAnsi" w:hAnsiTheme="minorHAnsi" w:cstheme="minorHAnsi"/>
          <w:sz w:val="22"/>
          <w:szCs w:val="20"/>
        </w:rPr>
        <w:t xml:space="preserve"> spĺňa tieto kritériá:</w:t>
      </w:r>
      <w:r w:rsidRPr="009F3081">
        <w:rPr>
          <w:rFonts w:asciiTheme="minorHAnsi" w:hAnsiTheme="minorHAnsi" w:cstheme="minorHAnsi"/>
          <w:sz w:val="22"/>
          <w:szCs w:val="20"/>
        </w:rPr>
        <w:tab/>
      </w:r>
    </w:p>
    <w:p w14:paraId="4CBFD50D" w14:textId="10109311" w:rsidR="008C4A97" w:rsidRPr="003013A9" w:rsidRDefault="008C4A97" w:rsidP="00F47749">
      <w:pPr>
        <w:pStyle w:val="Bezriadkovania"/>
        <w:numPr>
          <w:ilvl w:val="1"/>
          <w:numId w:val="47"/>
        </w:numPr>
        <w:ind w:left="1134" w:hanging="567"/>
        <w:jc w:val="both"/>
        <w:rPr>
          <w:rFonts w:cstheme="minorHAnsi"/>
        </w:rPr>
      </w:pPr>
      <w:r w:rsidRPr="003013A9">
        <w:rPr>
          <w:rFonts w:cstheme="minorHAnsi"/>
        </w:rPr>
        <w:t>celková podpora z</w:t>
      </w:r>
      <w:r w:rsidR="009F2939" w:rsidRPr="003013A9">
        <w:rPr>
          <w:rFonts w:cstheme="minorHAnsi"/>
        </w:rPr>
        <w:t> </w:t>
      </w:r>
      <w:r w:rsidRPr="003013A9">
        <w:rPr>
          <w:rFonts w:cstheme="minorHAnsi"/>
        </w:rPr>
        <w:t xml:space="preserve">verejných </w:t>
      </w:r>
      <w:r w:rsidR="00DA4352" w:rsidRPr="003013A9">
        <w:rPr>
          <w:rFonts w:cstheme="minorHAnsi"/>
        </w:rPr>
        <w:t>prostriedkov na projekt</w:t>
      </w:r>
      <w:r w:rsidRPr="003013A9">
        <w:rPr>
          <w:rFonts w:cstheme="minorHAnsi"/>
        </w:rPr>
        <w:t xml:space="preserve"> je vyššia ako 500</w:t>
      </w:r>
      <w:r w:rsidR="007A45B6" w:rsidRPr="003013A9">
        <w:rPr>
          <w:rFonts w:cstheme="minorHAnsi"/>
        </w:rPr>
        <w:t>.</w:t>
      </w:r>
      <w:r w:rsidRPr="003013A9">
        <w:rPr>
          <w:rFonts w:cstheme="minorHAnsi"/>
        </w:rPr>
        <w:t>000</w:t>
      </w:r>
      <w:r w:rsidR="007A45B6" w:rsidRPr="003013A9">
        <w:rPr>
          <w:rFonts w:cstheme="minorHAnsi"/>
        </w:rPr>
        <w:t>,-</w:t>
      </w:r>
      <w:r w:rsidRPr="003013A9">
        <w:rPr>
          <w:rFonts w:cstheme="minorHAnsi"/>
        </w:rPr>
        <w:t xml:space="preserve"> E</w:t>
      </w:r>
      <w:r w:rsidR="007A45B6" w:rsidRPr="003013A9">
        <w:rPr>
          <w:rFonts w:cstheme="minorHAnsi"/>
        </w:rPr>
        <w:t>ur</w:t>
      </w:r>
      <w:r w:rsidRPr="003013A9">
        <w:rPr>
          <w:rFonts w:cstheme="minorHAnsi"/>
        </w:rPr>
        <w:t>;</w:t>
      </w:r>
    </w:p>
    <w:p w14:paraId="765D28EA" w14:textId="77777777" w:rsidR="008C4A97" w:rsidRPr="003013A9" w:rsidRDefault="00DA4352" w:rsidP="00F47749">
      <w:pPr>
        <w:pStyle w:val="Bezriadkovania"/>
        <w:numPr>
          <w:ilvl w:val="1"/>
          <w:numId w:val="47"/>
        </w:numPr>
        <w:ind w:left="1134" w:hanging="567"/>
        <w:jc w:val="both"/>
        <w:rPr>
          <w:rFonts w:cstheme="minorHAnsi"/>
        </w:rPr>
      </w:pPr>
      <w:r w:rsidRPr="003013A9">
        <w:rPr>
          <w:rFonts w:cstheme="minorHAnsi"/>
        </w:rPr>
        <w:t>projekt</w:t>
      </w:r>
      <w:r w:rsidR="008C4A97" w:rsidRPr="003013A9">
        <w:rPr>
          <w:rFonts w:cstheme="minorHAnsi"/>
        </w:rPr>
        <w:t xml:space="preserve"> spočíva v</w:t>
      </w:r>
      <w:r w:rsidR="009F2939" w:rsidRPr="003013A9">
        <w:rPr>
          <w:rFonts w:cstheme="minorHAnsi"/>
        </w:rPr>
        <w:t> </w:t>
      </w:r>
      <w:r w:rsidR="0017534C" w:rsidRPr="003013A9">
        <w:rPr>
          <w:rFonts w:cstheme="minorHAnsi"/>
        </w:rPr>
        <w:t>nadobudnutí dlhodobého hmotného majetku</w:t>
      </w:r>
      <w:r w:rsidR="008C4A97" w:rsidRPr="003013A9">
        <w:rPr>
          <w:rFonts w:cstheme="minorHAnsi"/>
        </w:rPr>
        <w:t xml:space="preserve"> alebo vo financovaní infraštruktúry alebo stavebných činností.</w:t>
      </w:r>
    </w:p>
    <w:p w14:paraId="72CC32EA" w14:textId="724EA2E2" w:rsidR="004519E2" w:rsidRPr="003013A9" w:rsidRDefault="00D8538A" w:rsidP="00B73DA1">
      <w:pPr>
        <w:pStyle w:val="Bezriadkovania"/>
        <w:ind w:left="567"/>
        <w:jc w:val="both"/>
        <w:rPr>
          <w:rFonts w:cstheme="minorHAnsi"/>
        </w:rPr>
      </w:pPr>
      <w:r w:rsidRPr="003013A9">
        <w:rPr>
          <w:rFonts w:cstheme="minorHAnsi"/>
        </w:rPr>
        <w:t>Na tomto pútači sa uvádza názov a</w:t>
      </w:r>
      <w:r w:rsidR="009F2939" w:rsidRPr="003013A9">
        <w:rPr>
          <w:rFonts w:cstheme="minorHAnsi"/>
        </w:rPr>
        <w:t> </w:t>
      </w:r>
      <w:r w:rsidRPr="003013A9">
        <w:rPr>
          <w:rFonts w:cstheme="minorHAnsi"/>
        </w:rPr>
        <w:t xml:space="preserve">hlavný </w:t>
      </w:r>
      <w:r w:rsidR="00DA4352" w:rsidRPr="003013A9">
        <w:rPr>
          <w:rFonts w:cstheme="minorHAnsi"/>
        </w:rPr>
        <w:t>cieľ projektu</w:t>
      </w:r>
      <w:r w:rsidRPr="003013A9">
        <w:rPr>
          <w:rFonts w:cstheme="minorHAnsi"/>
        </w:rPr>
        <w:t xml:space="preserve"> a</w:t>
      </w:r>
      <w:r w:rsidR="009F2939" w:rsidRPr="003013A9">
        <w:rPr>
          <w:rFonts w:cstheme="minorHAnsi"/>
        </w:rPr>
        <w:t> </w:t>
      </w:r>
      <w:r w:rsidRPr="003013A9">
        <w:rPr>
          <w:rFonts w:cstheme="minorHAnsi"/>
        </w:rPr>
        <w:t>zdôrazní sa finančná podpora z</w:t>
      </w:r>
      <w:r w:rsidR="009F2939" w:rsidRPr="003013A9">
        <w:rPr>
          <w:rFonts w:cstheme="minorHAnsi"/>
        </w:rPr>
        <w:t> </w:t>
      </w:r>
      <w:r w:rsidRPr="003013A9">
        <w:rPr>
          <w:rFonts w:cstheme="minorHAnsi"/>
        </w:rPr>
        <w:t>EÚ.</w:t>
      </w:r>
      <w:r w:rsidR="007A45B6" w:rsidRPr="003013A9">
        <w:rPr>
          <w:rFonts w:cstheme="minorHAnsi"/>
        </w:rPr>
        <w:t xml:space="preserve"> </w:t>
      </w:r>
      <w:r w:rsidRPr="003013A9">
        <w:rPr>
          <w:rFonts w:cstheme="minorHAnsi"/>
        </w:rPr>
        <w:t>Pútače, plagáty, tabule a</w:t>
      </w:r>
      <w:r w:rsidR="009F2939" w:rsidRPr="003013A9">
        <w:rPr>
          <w:rFonts w:cstheme="minorHAnsi"/>
        </w:rPr>
        <w:t> </w:t>
      </w:r>
      <w:r w:rsidRPr="003013A9">
        <w:rPr>
          <w:rFonts w:cstheme="minorHAnsi"/>
        </w:rPr>
        <w:t>webové stránky obsahujú opis projektu/operácie a</w:t>
      </w:r>
      <w:r w:rsidR="009F2939" w:rsidRPr="003013A9">
        <w:rPr>
          <w:rFonts w:cstheme="minorHAnsi"/>
        </w:rPr>
        <w:t> </w:t>
      </w:r>
      <w:r w:rsidRPr="003013A9">
        <w:rPr>
          <w:rFonts w:cstheme="minorHAnsi"/>
        </w:rPr>
        <w:t>logo a</w:t>
      </w:r>
      <w:r w:rsidR="009F2939" w:rsidRPr="003013A9">
        <w:rPr>
          <w:rFonts w:cstheme="minorHAnsi"/>
        </w:rPr>
        <w:t> </w:t>
      </w:r>
      <w:r w:rsidRPr="003013A9">
        <w:rPr>
          <w:rFonts w:cstheme="minorHAnsi"/>
        </w:rPr>
        <w:t>slogan, ktoré zaberajú najmenej 25</w:t>
      </w:r>
      <w:r w:rsidR="00910F04">
        <w:rPr>
          <w:rFonts w:cstheme="minorHAnsi"/>
        </w:rPr>
        <w:t xml:space="preserve"> </w:t>
      </w:r>
      <w:r w:rsidRPr="003013A9">
        <w:rPr>
          <w:rFonts w:cstheme="minorHAnsi"/>
        </w:rPr>
        <w:t>% plochy pútača, tabule ale</w:t>
      </w:r>
      <w:r w:rsidR="00B503EE" w:rsidRPr="003013A9">
        <w:rPr>
          <w:rFonts w:cstheme="minorHAnsi"/>
        </w:rPr>
        <w:t>b</w:t>
      </w:r>
      <w:r w:rsidRPr="003013A9">
        <w:rPr>
          <w:rFonts w:cstheme="minorHAnsi"/>
        </w:rPr>
        <w:t>o webovej stránky.</w:t>
      </w:r>
    </w:p>
    <w:p w14:paraId="100D01AE" w14:textId="20D10D7B" w:rsidR="00B900AC" w:rsidRPr="003013A9" w:rsidRDefault="00D8538A" w:rsidP="00F47749">
      <w:pPr>
        <w:pStyle w:val="Odsekzoznamu"/>
        <w:numPr>
          <w:ilvl w:val="3"/>
          <w:numId w:val="138"/>
        </w:numPr>
        <w:spacing w:after="0"/>
        <w:ind w:left="567" w:hanging="567"/>
        <w:jc w:val="both"/>
        <w:rPr>
          <w:rFonts w:asciiTheme="minorHAnsi" w:hAnsiTheme="minorHAnsi" w:cstheme="minorHAnsi"/>
          <w:b/>
          <w:color w:val="000000"/>
          <w:sz w:val="22"/>
        </w:rPr>
      </w:pPr>
      <w:r w:rsidRPr="003013A9">
        <w:rPr>
          <w:rFonts w:asciiTheme="minorHAnsi" w:hAnsiTheme="minorHAnsi" w:cstheme="minorHAnsi"/>
          <w:sz w:val="22"/>
        </w:rPr>
        <w:t>Logo a</w:t>
      </w:r>
      <w:r w:rsidR="009F2939" w:rsidRPr="003013A9">
        <w:rPr>
          <w:rFonts w:asciiTheme="minorHAnsi" w:hAnsiTheme="minorHAnsi" w:cstheme="minorHAnsi"/>
          <w:sz w:val="22"/>
        </w:rPr>
        <w:t> </w:t>
      </w:r>
      <w:r w:rsidRPr="003013A9">
        <w:rPr>
          <w:rFonts w:asciiTheme="minorHAnsi" w:hAnsiTheme="minorHAnsi" w:cstheme="minorHAnsi"/>
          <w:sz w:val="22"/>
        </w:rPr>
        <w:t xml:space="preserve">slogan: </w:t>
      </w:r>
      <w:r w:rsidRPr="003013A9">
        <w:rPr>
          <w:rFonts w:asciiTheme="minorHAnsi" w:hAnsiTheme="minorHAnsi" w:cstheme="minorHAnsi"/>
          <w:color w:val="000000"/>
          <w:sz w:val="22"/>
        </w:rPr>
        <w:t>Pri každej informačnej a</w:t>
      </w:r>
      <w:r w:rsidR="009F2939" w:rsidRPr="003013A9">
        <w:rPr>
          <w:rFonts w:asciiTheme="minorHAnsi" w:hAnsiTheme="minorHAnsi" w:cstheme="minorHAnsi"/>
          <w:color w:val="000000"/>
          <w:sz w:val="22"/>
        </w:rPr>
        <w:t> </w:t>
      </w:r>
      <w:r w:rsidRPr="003013A9">
        <w:rPr>
          <w:rFonts w:asciiTheme="minorHAnsi" w:hAnsiTheme="minorHAnsi" w:cstheme="minorHAnsi"/>
          <w:color w:val="000000"/>
          <w:sz w:val="22"/>
        </w:rPr>
        <w:t>propagačnej čin</w:t>
      </w:r>
      <w:r w:rsidR="00B900AC" w:rsidRPr="003013A9">
        <w:rPr>
          <w:rFonts w:asciiTheme="minorHAnsi" w:hAnsiTheme="minorHAnsi" w:cstheme="minorHAnsi"/>
          <w:color w:val="000000"/>
          <w:sz w:val="22"/>
        </w:rPr>
        <w:t>nosti musia byť zobrazen</w:t>
      </w:r>
      <w:r w:rsidR="007A45B6" w:rsidRPr="003013A9">
        <w:rPr>
          <w:rFonts w:asciiTheme="minorHAnsi" w:hAnsiTheme="minorHAnsi" w:cstheme="minorHAnsi"/>
          <w:color w:val="000000"/>
          <w:sz w:val="22"/>
        </w:rPr>
        <w:t xml:space="preserve">ý </w:t>
      </w:r>
      <w:r w:rsidR="00B900AC" w:rsidRPr="003013A9">
        <w:rPr>
          <w:rFonts w:asciiTheme="minorHAnsi" w:hAnsiTheme="minorHAnsi" w:cstheme="minorHAnsi"/>
          <w:color w:val="000000"/>
          <w:sz w:val="22"/>
        </w:rPr>
        <w:t>symbol EÚ v</w:t>
      </w:r>
      <w:r w:rsidR="009F2939" w:rsidRPr="003013A9">
        <w:rPr>
          <w:rFonts w:asciiTheme="minorHAnsi" w:hAnsiTheme="minorHAnsi" w:cstheme="minorHAnsi"/>
          <w:color w:val="000000"/>
          <w:sz w:val="22"/>
        </w:rPr>
        <w:t> </w:t>
      </w:r>
      <w:r w:rsidR="00B900AC" w:rsidRPr="003013A9">
        <w:rPr>
          <w:rFonts w:asciiTheme="minorHAnsi" w:hAnsiTheme="minorHAnsi" w:cstheme="minorHAnsi"/>
          <w:color w:val="000000"/>
          <w:sz w:val="22"/>
        </w:rPr>
        <w:t>súlade s</w:t>
      </w:r>
      <w:r w:rsidR="009F2939" w:rsidRPr="003013A9">
        <w:rPr>
          <w:rFonts w:asciiTheme="minorHAnsi" w:hAnsiTheme="minorHAnsi" w:cstheme="minorHAnsi"/>
          <w:color w:val="000000"/>
          <w:sz w:val="22"/>
        </w:rPr>
        <w:t> </w:t>
      </w:r>
      <w:r w:rsidR="00B900AC" w:rsidRPr="003013A9">
        <w:rPr>
          <w:rFonts w:asciiTheme="minorHAnsi" w:hAnsiTheme="minorHAnsi" w:cstheme="minorHAnsi"/>
          <w:color w:val="000000"/>
          <w:sz w:val="22"/>
        </w:rPr>
        <w:t xml:space="preserve">grafickými normami </w:t>
      </w:r>
      <w:r w:rsidR="00DA4352" w:rsidRPr="003013A9">
        <w:rPr>
          <w:rFonts w:asciiTheme="minorHAnsi" w:hAnsiTheme="minorHAnsi" w:cstheme="minorHAnsi"/>
          <w:color w:val="000000"/>
          <w:sz w:val="22"/>
        </w:rPr>
        <w:t>spolu s</w:t>
      </w:r>
      <w:r w:rsidR="009F2939" w:rsidRPr="003013A9">
        <w:rPr>
          <w:rFonts w:asciiTheme="minorHAnsi" w:hAnsiTheme="minorHAnsi" w:cstheme="minorHAnsi"/>
          <w:color w:val="000000"/>
          <w:sz w:val="22"/>
        </w:rPr>
        <w:t> </w:t>
      </w:r>
      <w:r w:rsidR="00DA4352" w:rsidRPr="003013A9">
        <w:rPr>
          <w:rFonts w:asciiTheme="minorHAnsi" w:hAnsiTheme="minorHAnsi" w:cstheme="minorHAnsi"/>
          <w:color w:val="000000"/>
          <w:sz w:val="22"/>
        </w:rPr>
        <w:t>vysvetlením úlohy EÚ</w:t>
      </w:r>
      <w:r w:rsidR="007A45B6" w:rsidRPr="003013A9">
        <w:rPr>
          <w:rFonts w:asciiTheme="minorHAnsi" w:hAnsiTheme="minorHAnsi" w:cstheme="minorHAnsi"/>
          <w:color w:val="000000"/>
          <w:sz w:val="22"/>
        </w:rPr>
        <w:t xml:space="preserve"> </w:t>
      </w:r>
      <w:r w:rsidR="00B900AC" w:rsidRPr="003013A9">
        <w:rPr>
          <w:rFonts w:asciiTheme="minorHAnsi" w:hAnsiTheme="minorHAnsi" w:cstheme="minorHAnsi"/>
          <w:color w:val="000000"/>
          <w:sz w:val="22"/>
        </w:rPr>
        <w:t>prostredníctvom tohto znenia:</w:t>
      </w:r>
      <w:r w:rsidR="00CB1A82" w:rsidRPr="003013A9">
        <w:rPr>
          <w:rFonts w:asciiTheme="minorHAnsi" w:hAnsiTheme="minorHAnsi" w:cstheme="minorHAnsi"/>
          <w:color w:val="000000"/>
          <w:sz w:val="22"/>
        </w:rPr>
        <w:t xml:space="preserve"> </w:t>
      </w:r>
      <w:r w:rsidR="00B900AC" w:rsidRPr="003013A9">
        <w:rPr>
          <w:rFonts w:asciiTheme="minorHAnsi" w:hAnsiTheme="minorHAnsi" w:cstheme="minorHAnsi"/>
          <w:color w:val="000000"/>
          <w:sz w:val="22"/>
        </w:rPr>
        <w:t>„Európsky poľnohospodársky fond pre rozvoj vidieka: Európa investuje do vidieckych oblastí.“</w:t>
      </w:r>
    </w:p>
    <w:p w14:paraId="5E062422" w14:textId="0A73196E" w:rsidR="00EC61CC" w:rsidRPr="00B73DA1" w:rsidRDefault="00EC61CC" w:rsidP="00F47749">
      <w:pPr>
        <w:pStyle w:val="Odsekzoznamu"/>
        <w:numPr>
          <w:ilvl w:val="3"/>
          <w:numId w:val="138"/>
        </w:numPr>
        <w:spacing w:after="0"/>
        <w:ind w:left="567" w:hanging="567"/>
        <w:jc w:val="both"/>
        <w:rPr>
          <w:rFonts w:asciiTheme="minorHAnsi" w:hAnsiTheme="minorHAnsi" w:cstheme="minorHAnsi"/>
          <w:b/>
          <w:bCs/>
          <w:color w:val="000000"/>
          <w:sz w:val="22"/>
        </w:rPr>
      </w:pPr>
      <w:r w:rsidRPr="00B73DA1">
        <w:rPr>
          <w:rFonts w:asciiTheme="minorHAnsi" w:eastAsiaTheme="minorHAnsi" w:hAnsiTheme="minorHAnsi" w:cstheme="minorHAnsi"/>
          <w:sz w:val="22"/>
        </w:rPr>
        <w:t>Publikácie (brožúry, letáky a </w:t>
      </w:r>
      <w:proofErr w:type="spellStart"/>
      <w:r w:rsidRPr="00B73DA1">
        <w:rPr>
          <w:rFonts w:asciiTheme="minorHAnsi" w:eastAsiaTheme="minorHAnsi" w:hAnsiTheme="minorHAnsi" w:cstheme="minorHAnsi"/>
          <w:sz w:val="22"/>
        </w:rPr>
        <w:t>spravodaje</w:t>
      </w:r>
      <w:proofErr w:type="spellEnd"/>
      <w:r w:rsidRPr="00B73DA1">
        <w:rPr>
          <w:rFonts w:asciiTheme="minorHAnsi" w:eastAsiaTheme="minorHAnsi" w:hAnsiTheme="minorHAnsi" w:cstheme="minorHAnsi"/>
          <w:sz w:val="22"/>
        </w:rPr>
        <w:t>) a plagáty o opatreniach a činnostiach spolufinancovaných z EPFRV musia obsahovať na titulnej strane zreteľné označenie účasti EÚ, ako aj symbol EÚ, ak sa použije aj národný alebo regionálny symbol. Publikácie musia obsahovať odkazy na subjekt zodpovedný za obsah a na riadiaci orgán určený na realizáciu EPFRV.</w:t>
      </w:r>
    </w:p>
    <w:p w14:paraId="2CA527D6" w14:textId="77777777" w:rsidR="00EC61CC" w:rsidRPr="00B73DA1" w:rsidRDefault="00EC61CC" w:rsidP="00A32060">
      <w:pPr>
        <w:tabs>
          <w:tab w:val="left" w:pos="1417"/>
        </w:tabs>
        <w:spacing w:before="0"/>
        <w:ind w:left="567"/>
        <w:rPr>
          <w:rFonts w:asciiTheme="minorHAnsi" w:hAnsiTheme="minorHAnsi" w:cstheme="minorHAnsi"/>
          <w:color w:val="000000"/>
          <w:sz w:val="22"/>
          <w:szCs w:val="22"/>
        </w:rPr>
      </w:pPr>
      <w:r w:rsidRPr="00B73DA1">
        <w:rPr>
          <w:rFonts w:asciiTheme="minorHAnsi" w:hAnsiTheme="minorHAnsi" w:cstheme="minorHAnsi"/>
          <w:color w:val="000000"/>
          <w:sz w:val="22"/>
          <w:szCs w:val="22"/>
        </w:rPr>
        <w:t>Webové stránky týkajúce sa EPFRV majú obsahovať:</w:t>
      </w:r>
    </w:p>
    <w:p w14:paraId="56F5FD67" w14:textId="1D0A4F45" w:rsidR="00EC61CC" w:rsidRPr="00B73DA1" w:rsidRDefault="00EC61CC" w:rsidP="00F47749">
      <w:pPr>
        <w:pStyle w:val="Odsekzoznamu"/>
        <w:numPr>
          <w:ilvl w:val="1"/>
          <w:numId w:val="139"/>
        </w:numPr>
        <w:spacing w:after="0"/>
        <w:ind w:left="1134" w:hanging="567"/>
        <w:contextualSpacing w:val="0"/>
        <w:rPr>
          <w:rFonts w:asciiTheme="minorHAnsi" w:hAnsiTheme="minorHAnsi" w:cstheme="minorHAnsi"/>
          <w:color w:val="000000"/>
          <w:sz w:val="22"/>
        </w:rPr>
      </w:pPr>
      <w:r w:rsidRPr="00B73DA1">
        <w:rPr>
          <w:rFonts w:asciiTheme="minorHAnsi" w:hAnsiTheme="minorHAnsi" w:cstheme="minorHAnsi"/>
          <w:color w:val="000000"/>
          <w:sz w:val="22"/>
        </w:rPr>
        <w:t>zmienku o príspevku z EPFRV aspoň na domovskej stránke</w:t>
      </w:r>
      <w:r w:rsidR="007A45B6" w:rsidRPr="00B73DA1">
        <w:rPr>
          <w:rFonts w:asciiTheme="minorHAnsi" w:hAnsiTheme="minorHAnsi" w:cstheme="minorHAnsi"/>
          <w:color w:val="000000"/>
          <w:sz w:val="22"/>
        </w:rPr>
        <w:t>,</w:t>
      </w:r>
    </w:p>
    <w:p w14:paraId="36074F41" w14:textId="326B4818" w:rsidR="00EC61CC" w:rsidRPr="003013A9" w:rsidRDefault="00EC61CC" w:rsidP="00F47749">
      <w:pPr>
        <w:pStyle w:val="Odsekzoznamu"/>
        <w:numPr>
          <w:ilvl w:val="1"/>
          <w:numId w:val="139"/>
        </w:numPr>
        <w:spacing w:after="0"/>
        <w:ind w:left="1134" w:hanging="567"/>
        <w:contextualSpacing w:val="0"/>
        <w:rPr>
          <w:rFonts w:asciiTheme="minorHAnsi" w:hAnsiTheme="minorHAnsi" w:cstheme="minorHAnsi"/>
          <w:color w:val="000000"/>
          <w:sz w:val="22"/>
        </w:rPr>
      </w:pPr>
      <w:r w:rsidRPr="00B73DA1">
        <w:rPr>
          <w:rFonts w:asciiTheme="minorHAnsi" w:hAnsiTheme="minorHAnsi" w:cstheme="minorHAnsi"/>
          <w:color w:val="000000"/>
          <w:sz w:val="22"/>
        </w:rPr>
        <w:t>hypertextový odkaz na webovú stránku Komisie týkajúcu sa EPFRV.</w:t>
      </w:r>
    </w:p>
    <w:p w14:paraId="011CECD8" w14:textId="440F61BA" w:rsidR="009E79E7" w:rsidRDefault="009E79E7" w:rsidP="00E66220">
      <w:pPr>
        <w:pStyle w:val="nadpis1111"/>
        <w:numPr>
          <w:ilvl w:val="0"/>
          <w:numId w:val="31"/>
        </w:numPr>
        <w:spacing w:after="0"/>
        <w:ind w:left="567" w:hanging="567"/>
        <w:jc w:val="both"/>
        <w:rPr>
          <w:rFonts w:asciiTheme="minorHAnsi" w:hAnsiTheme="minorHAnsi" w:cstheme="minorHAnsi"/>
          <w:szCs w:val="24"/>
        </w:rPr>
      </w:pPr>
      <w:bookmarkStart w:id="110" w:name="_Toc185401271"/>
      <w:r w:rsidRPr="003013A9">
        <w:rPr>
          <w:rFonts w:asciiTheme="minorHAnsi" w:hAnsiTheme="minorHAnsi" w:cstheme="minorHAnsi"/>
          <w:szCs w:val="24"/>
        </w:rPr>
        <w:lastRenderedPageBreak/>
        <w:t>UCHOVÁVANIE DOKUMENTÁCIE</w:t>
      </w:r>
      <w:bookmarkEnd w:id="110"/>
    </w:p>
    <w:p w14:paraId="1D24FA02" w14:textId="77777777" w:rsidR="00E66220" w:rsidRPr="00E66220" w:rsidRDefault="00E66220" w:rsidP="00E66220">
      <w:pPr>
        <w:spacing w:before="0"/>
      </w:pPr>
    </w:p>
    <w:p w14:paraId="5D903452" w14:textId="18343F13" w:rsidR="009E79E7" w:rsidRPr="00B73DA1" w:rsidRDefault="009E79E7" w:rsidP="00B73DA1">
      <w:pPr>
        <w:pStyle w:val="Bezriadkovania"/>
        <w:numPr>
          <w:ilvl w:val="3"/>
          <w:numId w:val="15"/>
        </w:numPr>
        <w:ind w:left="567" w:hanging="567"/>
        <w:jc w:val="both"/>
        <w:rPr>
          <w:rFonts w:eastAsia="Times New Roman" w:cstheme="minorHAnsi"/>
        </w:rPr>
      </w:pPr>
      <w:r w:rsidRPr="003013A9">
        <w:rPr>
          <w:rFonts w:eastAsia="Times New Roman" w:cstheme="minorHAnsi"/>
        </w:rPr>
        <w:t>Prijímateľ je povinný uchovávať dokumentáciu týkajúcu sa a/alebo súvisiacu s projektom v</w:t>
      </w:r>
      <w:r w:rsidR="003603AB" w:rsidRPr="003013A9">
        <w:rPr>
          <w:rFonts w:eastAsia="Times New Roman" w:cstheme="minorHAnsi"/>
        </w:rPr>
        <w:t> </w:t>
      </w:r>
      <w:r w:rsidRPr="003013A9">
        <w:rPr>
          <w:rFonts w:eastAsia="Times New Roman" w:cstheme="minorHAnsi"/>
        </w:rPr>
        <w:t>súlade</w:t>
      </w:r>
      <w:r w:rsidR="003603AB" w:rsidRPr="003013A9">
        <w:rPr>
          <w:rFonts w:eastAsia="Times New Roman" w:cstheme="minorHAnsi"/>
        </w:rPr>
        <w:t xml:space="preserve"> </w:t>
      </w:r>
      <w:r w:rsidRPr="003013A9">
        <w:rPr>
          <w:rFonts w:eastAsia="Times New Roman" w:cstheme="minorHAnsi"/>
        </w:rPr>
        <w:t>s</w:t>
      </w:r>
      <w:r w:rsidR="003603AB" w:rsidRPr="003013A9">
        <w:rPr>
          <w:rFonts w:eastAsia="Times New Roman" w:cstheme="minorHAnsi"/>
        </w:rPr>
        <w:t xml:space="preserve"> platnou legislatívou </w:t>
      </w:r>
      <w:r w:rsidRPr="003013A9">
        <w:rPr>
          <w:rFonts w:eastAsia="Times New Roman" w:cstheme="minorHAnsi"/>
        </w:rPr>
        <w:t>SR, najmenej do doby uplynutia udržateľnosti projektu (viď</w:t>
      </w:r>
      <w:r w:rsidR="00BE7438">
        <w:rPr>
          <w:rFonts w:eastAsia="Times New Roman" w:cstheme="minorHAnsi"/>
        </w:rPr>
        <w:t xml:space="preserve"> </w:t>
      </w:r>
      <w:r w:rsidR="00DC721D" w:rsidRPr="003013A9">
        <w:rPr>
          <w:rFonts w:eastAsia="Times New Roman" w:cstheme="minorHAnsi"/>
        </w:rPr>
        <w:t>kapitola 17</w:t>
      </w:r>
      <w:r w:rsidRPr="003013A9">
        <w:rPr>
          <w:rFonts w:eastAsia="Times New Roman" w:cstheme="minorHAnsi"/>
        </w:rPr>
        <w:t xml:space="preserve"> </w:t>
      </w:r>
      <w:r w:rsidR="009E6C95" w:rsidRPr="00F62981">
        <w:rPr>
          <w:rFonts w:eastAsia="Times New Roman" w:cstheme="minorHAnsi"/>
        </w:rPr>
        <w:t>PpP</w:t>
      </w:r>
      <w:r w:rsidRPr="003013A9">
        <w:rPr>
          <w:rFonts w:eastAsia="Times New Roman" w:cstheme="minorHAnsi"/>
        </w:rPr>
        <w:t>) a do tejto doby strpieť výkon kontroly/auditu zo strany o</w:t>
      </w:r>
      <w:r w:rsidR="00DC721D" w:rsidRPr="003013A9">
        <w:rPr>
          <w:rFonts w:eastAsia="Times New Roman" w:cstheme="minorHAnsi"/>
        </w:rPr>
        <w:t>právnených osôb (viď kapitola 11</w:t>
      </w:r>
      <w:r w:rsidRPr="003013A9">
        <w:rPr>
          <w:rFonts w:eastAsia="Times New Roman" w:cstheme="minorHAnsi"/>
        </w:rPr>
        <w:t xml:space="preserve"> </w:t>
      </w:r>
      <w:r w:rsidR="009E6C95" w:rsidRPr="00F62981">
        <w:rPr>
          <w:rFonts w:eastAsia="Times New Roman" w:cstheme="minorHAnsi"/>
        </w:rPr>
        <w:t>PpP</w:t>
      </w:r>
      <w:r w:rsidRPr="00B73DA1">
        <w:rPr>
          <w:rFonts w:eastAsia="Times New Roman" w:cstheme="minorHAnsi"/>
        </w:rPr>
        <w:t>).</w:t>
      </w:r>
    </w:p>
    <w:p w14:paraId="6809D22A" w14:textId="3DA63405" w:rsidR="009E79E7" w:rsidRPr="00B73DA1" w:rsidRDefault="009E79E7" w:rsidP="00B73DA1">
      <w:pPr>
        <w:pStyle w:val="Bezriadkovania"/>
        <w:numPr>
          <w:ilvl w:val="3"/>
          <w:numId w:val="15"/>
        </w:numPr>
        <w:ind w:left="567" w:hanging="567"/>
        <w:jc w:val="both"/>
        <w:rPr>
          <w:rFonts w:eastAsia="Times New Roman" w:cstheme="minorHAnsi"/>
          <w:lang w:eastAsia="en-US"/>
        </w:rPr>
      </w:pPr>
      <w:r w:rsidRPr="00B73DA1">
        <w:rPr>
          <w:rFonts w:eastAsia="Times New Roman" w:cstheme="minorHAnsi"/>
          <w:lang w:eastAsia="en-US"/>
        </w:rPr>
        <w:t>Dokumenty sa uchovávajú buď vo forme originálov, alebo úradne overených kópií originálov, alebo všeobecne prijímaných nosičoch dát vrátane elektronických verzií originálnych dokumentov alebo dokumentov, ktoré existujú iba v elektronickej forme.</w:t>
      </w:r>
    </w:p>
    <w:p w14:paraId="6B30D95D" w14:textId="0D096CF9" w:rsidR="009E79E7" w:rsidRPr="00B73DA1" w:rsidRDefault="009E79E7" w:rsidP="00B73DA1">
      <w:pPr>
        <w:pStyle w:val="Bezriadkovania"/>
        <w:numPr>
          <w:ilvl w:val="3"/>
          <w:numId w:val="15"/>
        </w:numPr>
        <w:ind w:left="567" w:hanging="567"/>
        <w:jc w:val="both"/>
        <w:rPr>
          <w:rFonts w:eastAsia="Times New Roman" w:cstheme="minorHAnsi"/>
          <w:lang w:eastAsia="en-US"/>
        </w:rPr>
      </w:pPr>
      <w:r w:rsidRPr="00B73DA1">
        <w:rPr>
          <w:rFonts w:eastAsia="Times New Roman" w:cstheme="minorHAnsi"/>
          <w:lang w:eastAsia="en-US"/>
        </w:rPr>
        <w:t xml:space="preserve">Ak dokumenty existujú len v elektronickej forme, používané počítačové systémy musia spĺňať uznávané bezpečnostné normy, ktoré zabezpečujú, že uchovávané dokumenty spĺňajú vnútroštátne zákonné požiadavky a môžu byť </w:t>
      </w:r>
      <w:r w:rsidR="003603AB" w:rsidRPr="00B73DA1">
        <w:rPr>
          <w:rFonts w:eastAsia="Times New Roman" w:cstheme="minorHAnsi"/>
          <w:lang w:eastAsia="en-US"/>
        </w:rPr>
        <w:t>hodnoverné</w:t>
      </w:r>
      <w:r w:rsidRPr="00B73DA1">
        <w:rPr>
          <w:rFonts w:eastAsia="Times New Roman" w:cstheme="minorHAnsi"/>
          <w:lang w:eastAsia="en-US"/>
        </w:rPr>
        <w:t xml:space="preserve"> na účely finančnej kontroly/auditu.</w:t>
      </w:r>
    </w:p>
    <w:p w14:paraId="1252E31D" w14:textId="2C267A0F" w:rsidR="009E79E7" w:rsidRPr="00B73DA1" w:rsidRDefault="009E79E7" w:rsidP="00B73DA1">
      <w:pPr>
        <w:pStyle w:val="Bezriadkovania"/>
        <w:numPr>
          <w:ilvl w:val="3"/>
          <w:numId w:val="15"/>
        </w:numPr>
        <w:ind w:left="567" w:hanging="567"/>
        <w:jc w:val="both"/>
        <w:rPr>
          <w:rFonts w:eastAsia="Times New Roman" w:cstheme="minorHAnsi"/>
          <w:lang w:eastAsia="en-US"/>
        </w:rPr>
      </w:pPr>
      <w:r w:rsidRPr="00B73DA1">
        <w:rPr>
          <w:rFonts w:eastAsia="Times New Roman" w:cstheme="minorHAnsi"/>
          <w:lang w:eastAsia="en-US"/>
        </w:rPr>
        <w:t>Prijímateľ uchováva a </w:t>
      </w:r>
      <w:r w:rsidR="003603AB" w:rsidRPr="00B73DA1">
        <w:rPr>
          <w:rFonts w:eastAsia="Times New Roman" w:cstheme="minorHAnsi"/>
          <w:lang w:eastAsia="en-US"/>
        </w:rPr>
        <w:t>chráni</w:t>
      </w:r>
      <w:r w:rsidRPr="00B73DA1">
        <w:rPr>
          <w:rFonts w:eastAsia="Times New Roman" w:cstheme="minorHAnsi"/>
          <w:lang w:eastAsia="en-US"/>
        </w:rPr>
        <w:t xml:space="preserve"> účtovnú dokumentáciu a inú dokumentáciu týkajúcu sa projektu v súlade so zákonom</w:t>
      </w:r>
      <w:r w:rsidR="003603AB" w:rsidRPr="00B73DA1">
        <w:rPr>
          <w:rFonts w:eastAsia="Times New Roman" w:cstheme="minorHAnsi"/>
          <w:lang w:eastAsia="en-US"/>
        </w:rPr>
        <w:t xml:space="preserve"> </w:t>
      </w:r>
      <w:r w:rsidRPr="00B73DA1">
        <w:rPr>
          <w:rFonts w:eastAsia="Times New Roman" w:cstheme="minorHAnsi"/>
          <w:lang w:eastAsia="en-US"/>
        </w:rPr>
        <w:t>o účtovníctve až do ukončenia doby udržateľnosti projektu.</w:t>
      </w:r>
    </w:p>
    <w:p w14:paraId="23EF418A" w14:textId="47D98D2D" w:rsidR="00BB34E7" w:rsidRDefault="00BB34E7" w:rsidP="009E79E7">
      <w:pPr>
        <w:spacing w:before="0" w:after="200" w:line="276" w:lineRule="auto"/>
        <w:jc w:val="left"/>
        <w:rPr>
          <w:rFonts w:asciiTheme="minorHAnsi" w:hAnsiTheme="minorHAnsi" w:cstheme="minorHAnsi"/>
          <w:sz w:val="22"/>
          <w:szCs w:val="22"/>
        </w:rPr>
      </w:pPr>
    </w:p>
    <w:p w14:paraId="0009CCD8" w14:textId="1304379D" w:rsidR="00E66220" w:rsidRDefault="00E66220" w:rsidP="009E79E7">
      <w:pPr>
        <w:spacing w:before="0" w:after="200" w:line="276" w:lineRule="auto"/>
        <w:jc w:val="left"/>
        <w:rPr>
          <w:rFonts w:asciiTheme="minorHAnsi" w:hAnsiTheme="minorHAnsi" w:cstheme="minorHAnsi"/>
          <w:sz w:val="22"/>
          <w:szCs w:val="22"/>
        </w:rPr>
      </w:pPr>
    </w:p>
    <w:p w14:paraId="23D63DE8" w14:textId="1526E0A1" w:rsidR="00E66220" w:rsidRDefault="00E66220" w:rsidP="009E79E7">
      <w:pPr>
        <w:spacing w:before="0" w:after="200" w:line="276" w:lineRule="auto"/>
        <w:jc w:val="left"/>
        <w:rPr>
          <w:rFonts w:asciiTheme="minorHAnsi" w:hAnsiTheme="minorHAnsi" w:cstheme="minorHAnsi"/>
          <w:sz w:val="22"/>
          <w:szCs w:val="22"/>
        </w:rPr>
      </w:pPr>
    </w:p>
    <w:p w14:paraId="0F842B33" w14:textId="530F8FB3" w:rsidR="00E66220" w:rsidRDefault="00E66220" w:rsidP="009E79E7">
      <w:pPr>
        <w:spacing w:before="0" w:after="200" w:line="276" w:lineRule="auto"/>
        <w:jc w:val="left"/>
        <w:rPr>
          <w:rFonts w:asciiTheme="minorHAnsi" w:hAnsiTheme="minorHAnsi" w:cstheme="minorHAnsi"/>
          <w:sz w:val="22"/>
          <w:szCs w:val="22"/>
        </w:rPr>
      </w:pPr>
    </w:p>
    <w:p w14:paraId="1708AE2E" w14:textId="2827A1AB" w:rsidR="00E66220" w:rsidRDefault="00E66220" w:rsidP="009E79E7">
      <w:pPr>
        <w:spacing w:before="0" w:after="200" w:line="276" w:lineRule="auto"/>
        <w:jc w:val="left"/>
        <w:rPr>
          <w:rFonts w:asciiTheme="minorHAnsi" w:hAnsiTheme="minorHAnsi" w:cstheme="minorHAnsi"/>
          <w:sz w:val="22"/>
          <w:szCs w:val="22"/>
        </w:rPr>
      </w:pPr>
    </w:p>
    <w:p w14:paraId="1371D46C" w14:textId="64ACD0ED" w:rsidR="00E66220" w:rsidRDefault="00E66220" w:rsidP="009E79E7">
      <w:pPr>
        <w:spacing w:before="0" w:after="200" w:line="276" w:lineRule="auto"/>
        <w:jc w:val="left"/>
        <w:rPr>
          <w:rFonts w:asciiTheme="minorHAnsi" w:hAnsiTheme="minorHAnsi" w:cstheme="minorHAnsi"/>
          <w:sz w:val="22"/>
          <w:szCs w:val="22"/>
        </w:rPr>
      </w:pPr>
    </w:p>
    <w:p w14:paraId="54D8126D" w14:textId="5344F409" w:rsidR="00E66220" w:rsidRDefault="00E66220" w:rsidP="009E79E7">
      <w:pPr>
        <w:spacing w:before="0" w:after="200" w:line="276" w:lineRule="auto"/>
        <w:jc w:val="left"/>
        <w:rPr>
          <w:rFonts w:asciiTheme="minorHAnsi" w:hAnsiTheme="minorHAnsi" w:cstheme="minorHAnsi"/>
          <w:sz w:val="22"/>
          <w:szCs w:val="22"/>
        </w:rPr>
      </w:pPr>
    </w:p>
    <w:p w14:paraId="1752E2BA" w14:textId="1E21DE94" w:rsidR="00E66220" w:rsidRDefault="00E66220" w:rsidP="009E79E7">
      <w:pPr>
        <w:spacing w:before="0" w:after="200" w:line="276" w:lineRule="auto"/>
        <w:jc w:val="left"/>
        <w:rPr>
          <w:rFonts w:asciiTheme="minorHAnsi" w:hAnsiTheme="minorHAnsi" w:cstheme="minorHAnsi"/>
          <w:sz w:val="22"/>
          <w:szCs w:val="22"/>
        </w:rPr>
      </w:pPr>
    </w:p>
    <w:p w14:paraId="146496C1" w14:textId="509B29C8" w:rsidR="00E66220" w:rsidRDefault="00E66220" w:rsidP="009E79E7">
      <w:pPr>
        <w:spacing w:before="0" w:after="200" w:line="276" w:lineRule="auto"/>
        <w:jc w:val="left"/>
        <w:rPr>
          <w:rFonts w:asciiTheme="minorHAnsi" w:hAnsiTheme="minorHAnsi" w:cstheme="minorHAnsi"/>
          <w:sz w:val="22"/>
          <w:szCs w:val="22"/>
        </w:rPr>
      </w:pPr>
    </w:p>
    <w:p w14:paraId="6B9ECFB2" w14:textId="4A9B1A72" w:rsidR="00E66220" w:rsidRDefault="00E66220" w:rsidP="009E79E7">
      <w:pPr>
        <w:spacing w:before="0" w:after="200" w:line="276" w:lineRule="auto"/>
        <w:jc w:val="left"/>
        <w:rPr>
          <w:rFonts w:asciiTheme="minorHAnsi" w:hAnsiTheme="minorHAnsi" w:cstheme="minorHAnsi"/>
          <w:sz w:val="22"/>
          <w:szCs w:val="22"/>
        </w:rPr>
      </w:pPr>
    </w:p>
    <w:p w14:paraId="3B525C75" w14:textId="3C42DCE5" w:rsidR="00E66220" w:rsidRDefault="00E66220" w:rsidP="009E79E7">
      <w:pPr>
        <w:spacing w:before="0" w:after="200" w:line="276" w:lineRule="auto"/>
        <w:jc w:val="left"/>
        <w:rPr>
          <w:rFonts w:asciiTheme="minorHAnsi" w:hAnsiTheme="minorHAnsi" w:cstheme="minorHAnsi"/>
          <w:sz w:val="22"/>
          <w:szCs w:val="22"/>
        </w:rPr>
      </w:pPr>
    </w:p>
    <w:p w14:paraId="6C210425" w14:textId="694FBB66" w:rsidR="00E66220" w:rsidRDefault="00E66220" w:rsidP="009E79E7">
      <w:pPr>
        <w:spacing w:before="0" w:after="200" w:line="276" w:lineRule="auto"/>
        <w:jc w:val="left"/>
        <w:rPr>
          <w:rFonts w:asciiTheme="minorHAnsi" w:hAnsiTheme="minorHAnsi" w:cstheme="minorHAnsi"/>
          <w:sz w:val="22"/>
          <w:szCs w:val="22"/>
        </w:rPr>
      </w:pPr>
    </w:p>
    <w:p w14:paraId="32D5272D" w14:textId="6EB976A8" w:rsidR="00E66220" w:rsidRDefault="00E66220" w:rsidP="009E79E7">
      <w:pPr>
        <w:spacing w:before="0" w:after="200" w:line="276" w:lineRule="auto"/>
        <w:jc w:val="left"/>
        <w:rPr>
          <w:rFonts w:asciiTheme="minorHAnsi" w:hAnsiTheme="minorHAnsi" w:cstheme="minorHAnsi"/>
          <w:sz w:val="22"/>
          <w:szCs w:val="22"/>
        </w:rPr>
      </w:pPr>
    </w:p>
    <w:p w14:paraId="5C09FA73" w14:textId="191A903F" w:rsidR="00E66220" w:rsidRDefault="00E66220" w:rsidP="009E79E7">
      <w:pPr>
        <w:spacing w:before="0" w:after="200" w:line="276" w:lineRule="auto"/>
        <w:jc w:val="left"/>
        <w:rPr>
          <w:rFonts w:asciiTheme="minorHAnsi" w:hAnsiTheme="minorHAnsi" w:cstheme="minorHAnsi"/>
          <w:sz w:val="22"/>
          <w:szCs w:val="22"/>
        </w:rPr>
      </w:pPr>
    </w:p>
    <w:p w14:paraId="2B1C7C3B" w14:textId="07980EDC" w:rsidR="00E66220" w:rsidRDefault="00E66220" w:rsidP="009E79E7">
      <w:pPr>
        <w:spacing w:before="0" w:after="200" w:line="276" w:lineRule="auto"/>
        <w:jc w:val="left"/>
        <w:rPr>
          <w:rFonts w:asciiTheme="minorHAnsi" w:hAnsiTheme="minorHAnsi" w:cstheme="minorHAnsi"/>
          <w:sz w:val="22"/>
          <w:szCs w:val="22"/>
        </w:rPr>
      </w:pPr>
    </w:p>
    <w:p w14:paraId="6F7ECF1B" w14:textId="1560E7A6" w:rsidR="00E66220" w:rsidRDefault="00E66220" w:rsidP="009E79E7">
      <w:pPr>
        <w:spacing w:before="0" w:after="200" w:line="276" w:lineRule="auto"/>
        <w:jc w:val="left"/>
        <w:rPr>
          <w:rFonts w:asciiTheme="minorHAnsi" w:hAnsiTheme="minorHAnsi" w:cstheme="minorHAnsi"/>
          <w:sz w:val="22"/>
          <w:szCs w:val="22"/>
        </w:rPr>
      </w:pPr>
    </w:p>
    <w:p w14:paraId="41A37B42" w14:textId="668FBA92" w:rsidR="00E66220" w:rsidRDefault="00E66220" w:rsidP="009E79E7">
      <w:pPr>
        <w:spacing w:before="0" w:after="200" w:line="276" w:lineRule="auto"/>
        <w:jc w:val="left"/>
        <w:rPr>
          <w:rFonts w:asciiTheme="minorHAnsi" w:hAnsiTheme="minorHAnsi" w:cstheme="minorHAnsi"/>
          <w:sz w:val="22"/>
          <w:szCs w:val="22"/>
        </w:rPr>
      </w:pPr>
    </w:p>
    <w:p w14:paraId="32F56621" w14:textId="77777777" w:rsidR="00E66220" w:rsidRDefault="00E66220" w:rsidP="009E79E7">
      <w:pPr>
        <w:spacing w:before="0" w:after="200" w:line="276" w:lineRule="auto"/>
        <w:jc w:val="left"/>
        <w:rPr>
          <w:rFonts w:asciiTheme="minorHAnsi" w:hAnsiTheme="minorHAnsi" w:cstheme="minorHAnsi"/>
          <w:sz w:val="22"/>
          <w:szCs w:val="22"/>
        </w:rPr>
      </w:pPr>
    </w:p>
    <w:p w14:paraId="4449BDA3" w14:textId="77777777" w:rsidR="00E66220" w:rsidRPr="00B73DA1" w:rsidRDefault="00E66220" w:rsidP="009E79E7">
      <w:pPr>
        <w:spacing w:before="0" w:after="200" w:line="276" w:lineRule="auto"/>
        <w:jc w:val="left"/>
        <w:rPr>
          <w:rFonts w:asciiTheme="minorHAnsi" w:hAnsiTheme="minorHAnsi" w:cstheme="minorHAnsi"/>
          <w:sz w:val="22"/>
          <w:szCs w:val="22"/>
        </w:rPr>
      </w:pPr>
    </w:p>
    <w:p w14:paraId="1EA05898" w14:textId="54988C6D" w:rsidR="00BB34E7" w:rsidRDefault="00BB34E7" w:rsidP="00E66220">
      <w:pPr>
        <w:pStyle w:val="nadpis1111"/>
        <w:numPr>
          <w:ilvl w:val="0"/>
          <w:numId w:val="31"/>
        </w:numPr>
        <w:spacing w:after="0"/>
        <w:ind w:left="567" w:hanging="567"/>
        <w:jc w:val="both"/>
        <w:rPr>
          <w:rFonts w:asciiTheme="minorHAnsi" w:hAnsiTheme="minorHAnsi" w:cstheme="minorHAnsi"/>
          <w:szCs w:val="24"/>
        </w:rPr>
      </w:pPr>
      <w:bookmarkStart w:id="111" w:name="_Toc185401272"/>
      <w:r w:rsidRPr="003013A9">
        <w:rPr>
          <w:rFonts w:asciiTheme="minorHAnsi" w:hAnsiTheme="minorHAnsi" w:cstheme="minorHAnsi"/>
          <w:szCs w:val="24"/>
        </w:rPr>
        <w:lastRenderedPageBreak/>
        <w:t>UDRŽATEĽNOSŤ PROJEKTOV A UKONČOVANIE ZMLÚV</w:t>
      </w:r>
      <w:bookmarkEnd w:id="111"/>
    </w:p>
    <w:p w14:paraId="7B500FB4" w14:textId="77777777" w:rsidR="00E66220" w:rsidRPr="00E66220" w:rsidRDefault="00E66220" w:rsidP="00E66220">
      <w:pPr>
        <w:spacing w:before="0"/>
      </w:pPr>
    </w:p>
    <w:p w14:paraId="3ED6B5B6" w14:textId="0F180FA1" w:rsidR="00BB34E7" w:rsidRPr="00B73DA1" w:rsidRDefault="00BB34E7" w:rsidP="00A32060">
      <w:pPr>
        <w:pStyle w:val="Odsekzoznamu"/>
        <w:numPr>
          <w:ilvl w:val="0"/>
          <w:numId w:val="16"/>
        </w:numPr>
        <w:spacing w:after="120"/>
        <w:ind w:left="567" w:hanging="567"/>
        <w:jc w:val="both"/>
        <w:rPr>
          <w:rFonts w:asciiTheme="minorHAnsi" w:hAnsiTheme="minorHAnsi" w:cstheme="minorHAnsi"/>
          <w:sz w:val="22"/>
        </w:rPr>
      </w:pPr>
      <w:r w:rsidRPr="00B73DA1">
        <w:rPr>
          <w:rFonts w:asciiTheme="minorHAnsi" w:hAnsiTheme="minorHAnsi" w:cstheme="minorHAnsi"/>
          <w:sz w:val="22"/>
        </w:rPr>
        <w:t>PPA je povinná zabezpečiť a vyžadovať plnenie povinností</w:t>
      </w:r>
      <w:r w:rsidR="00584785" w:rsidRPr="00B73DA1">
        <w:rPr>
          <w:rFonts w:asciiTheme="minorHAnsi" w:hAnsiTheme="minorHAnsi" w:cstheme="minorHAnsi"/>
          <w:sz w:val="22"/>
        </w:rPr>
        <w:t xml:space="preserve"> </w:t>
      </w:r>
      <w:r w:rsidRPr="00B73DA1">
        <w:rPr>
          <w:rFonts w:asciiTheme="minorHAnsi" w:hAnsiTheme="minorHAnsi" w:cstheme="minorHAnsi"/>
          <w:sz w:val="22"/>
        </w:rPr>
        <w:t>stanovených v</w:t>
      </w:r>
      <w:r w:rsidR="004A1F6C">
        <w:rPr>
          <w:rFonts w:asciiTheme="minorHAnsi" w:hAnsiTheme="minorHAnsi" w:cstheme="minorHAnsi"/>
          <w:sz w:val="22"/>
        </w:rPr>
        <w:t> </w:t>
      </w:r>
      <w:r w:rsidRPr="00B73DA1">
        <w:rPr>
          <w:rFonts w:asciiTheme="minorHAnsi" w:hAnsiTheme="minorHAnsi" w:cstheme="minorHAnsi"/>
          <w:sz w:val="22"/>
        </w:rPr>
        <w:t>Zmluve</w:t>
      </w:r>
      <w:r w:rsidR="004A1F6C">
        <w:rPr>
          <w:rFonts w:asciiTheme="minorHAnsi" w:hAnsiTheme="minorHAnsi" w:cstheme="minorHAnsi"/>
          <w:sz w:val="22"/>
        </w:rPr>
        <w:t xml:space="preserve"> o poskytnutí NFP</w:t>
      </w:r>
      <w:r w:rsidR="00584785" w:rsidRPr="00B73DA1">
        <w:rPr>
          <w:rFonts w:asciiTheme="minorHAnsi" w:hAnsiTheme="minorHAnsi" w:cstheme="minorHAnsi"/>
          <w:sz w:val="22"/>
        </w:rPr>
        <w:t xml:space="preserve"> </w:t>
      </w:r>
      <w:r w:rsidRPr="00B73DA1">
        <w:rPr>
          <w:rFonts w:asciiTheme="minorHAnsi" w:hAnsiTheme="minorHAnsi" w:cstheme="minorHAnsi"/>
          <w:sz w:val="22"/>
        </w:rPr>
        <w:t xml:space="preserve">po celú dobu udržateľnosti projektu tak, ako </w:t>
      </w:r>
      <w:r w:rsidR="00656347" w:rsidRPr="00B73DA1">
        <w:rPr>
          <w:rFonts w:asciiTheme="minorHAnsi" w:hAnsiTheme="minorHAnsi" w:cstheme="minorHAnsi"/>
          <w:sz w:val="22"/>
        </w:rPr>
        <w:t>to u</w:t>
      </w:r>
      <w:r w:rsidRPr="00B73DA1">
        <w:rPr>
          <w:rFonts w:asciiTheme="minorHAnsi" w:hAnsiTheme="minorHAnsi" w:cstheme="minorHAnsi"/>
          <w:sz w:val="22"/>
        </w:rPr>
        <w:t>stanovuje člá</w:t>
      </w:r>
      <w:r w:rsidR="0044213C" w:rsidRPr="00B73DA1">
        <w:rPr>
          <w:rFonts w:asciiTheme="minorHAnsi" w:hAnsiTheme="minorHAnsi" w:cstheme="minorHAnsi"/>
          <w:sz w:val="22"/>
        </w:rPr>
        <w:t>nok 71 všeobecného nariadenia</w:t>
      </w:r>
      <w:r w:rsidRPr="00B73DA1">
        <w:rPr>
          <w:rFonts w:asciiTheme="minorHAnsi" w:hAnsiTheme="minorHAnsi" w:cstheme="minorHAnsi"/>
          <w:sz w:val="22"/>
        </w:rPr>
        <w:t>.</w:t>
      </w:r>
    </w:p>
    <w:p w14:paraId="4E05E574" w14:textId="58CD82C7" w:rsidR="00BB34E7" w:rsidRPr="00B73DA1" w:rsidRDefault="00BB34E7" w:rsidP="00B73DA1">
      <w:pPr>
        <w:pStyle w:val="Odsekzoznamu"/>
        <w:numPr>
          <w:ilvl w:val="0"/>
          <w:numId w:val="16"/>
        </w:numPr>
        <w:spacing w:after="120"/>
        <w:ind w:left="567" w:hanging="567"/>
        <w:jc w:val="both"/>
        <w:rPr>
          <w:rFonts w:asciiTheme="minorHAnsi" w:hAnsiTheme="minorHAnsi" w:cstheme="minorHAnsi"/>
          <w:sz w:val="22"/>
        </w:rPr>
      </w:pPr>
      <w:r w:rsidRPr="00B73DA1">
        <w:rPr>
          <w:rFonts w:asciiTheme="minorHAnsi" w:hAnsiTheme="minorHAnsi" w:cstheme="minorHAnsi"/>
          <w:sz w:val="22"/>
        </w:rPr>
        <w:t>Overenie plnenia záväzkov podľa článku</w:t>
      </w:r>
      <w:r w:rsidR="0044213C" w:rsidRPr="00B73DA1">
        <w:rPr>
          <w:rFonts w:asciiTheme="minorHAnsi" w:hAnsiTheme="minorHAnsi" w:cstheme="minorHAnsi"/>
          <w:sz w:val="22"/>
        </w:rPr>
        <w:t xml:space="preserve"> 71 všeobecného nariadenia</w:t>
      </w:r>
      <w:r w:rsidRPr="00B73DA1">
        <w:rPr>
          <w:rFonts w:asciiTheme="minorHAnsi" w:hAnsiTheme="minorHAnsi" w:cstheme="minorHAnsi"/>
          <w:sz w:val="22"/>
        </w:rPr>
        <w:t xml:space="preserve"> alebo záväzkov uvedených v PRV upravuje článok 52 </w:t>
      </w:r>
      <w:r w:rsidR="00584785" w:rsidRPr="00B73DA1">
        <w:rPr>
          <w:rFonts w:asciiTheme="minorHAnsi" w:hAnsiTheme="minorHAnsi" w:cstheme="minorHAnsi"/>
          <w:sz w:val="22"/>
        </w:rPr>
        <w:t>v</w:t>
      </w:r>
      <w:r w:rsidRPr="00B73DA1">
        <w:rPr>
          <w:rFonts w:asciiTheme="minorHAnsi" w:hAnsiTheme="minorHAnsi" w:cstheme="minorHAnsi"/>
          <w:sz w:val="22"/>
        </w:rPr>
        <w:t>ykonávacieho nariadenia Komisie (EÚ) č. 809/2014. Je</w:t>
      </w:r>
      <w:r w:rsidR="00584785" w:rsidRPr="00B73DA1">
        <w:rPr>
          <w:rFonts w:asciiTheme="minorHAnsi" w:hAnsiTheme="minorHAnsi" w:cstheme="minorHAnsi"/>
          <w:sz w:val="22"/>
        </w:rPr>
        <w:t> </w:t>
      </w:r>
      <w:r w:rsidRPr="00B73DA1">
        <w:rPr>
          <w:rFonts w:asciiTheme="minorHAnsi" w:hAnsiTheme="minorHAnsi" w:cstheme="minorHAnsi"/>
          <w:sz w:val="22"/>
        </w:rPr>
        <w:t>v kompetencii ex post kontroly.</w:t>
      </w:r>
    </w:p>
    <w:p w14:paraId="534060EA" w14:textId="27646B42" w:rsidR="00BB34E7" w:rsidRPr="00B73DA1" w:rsidRDefault="00BB34E7" w:rsidP="00B73DA1">
      <w:pPr>
        <w:pStyle w:val="Odsekzoznamu"/>
        <w:numPr>
          <w:ilvl w:val="0"/>
          <w:numId w:val="16"/>
        </w:numPr>
        <w:spacing w:after="120"/>
        <w:ind w:left="567" w:hanging="567"/>
        <w:jc w:val="both"/>
        <w:rPr>
          <w:rFonts w:asciiTheme="minorHAnsi" w:hAnsiTheme="minorHAnsi" w:cstheme="minorHAnsi"/>
          <w:sz w:val="22"/>
        </w:rPr>
      </w:pPr>
      <w:r w:rsidRPr="00B73DA1">
        <w:rPr>
          <w:rFonts w:asciiTheme="minorHAnsi" w:hAnsiTheme="minorHAnsi" w:cstheme="minorHAnsi"/>
          <w:sz w:val="22"/>
        </w:rPr>
        <w:t>Počas doby udržateľnosti projektu je prijímateľ povinný plniť všetky podmienky, ktoré mu</w:t>
      </w:r>
      <w:r w:rsidR="00BE7438">
        <w:rPr>
          <w:rFonts w:asciiTheme="minorHAnsi" w:hAnsiTheme="minorHAnsi" w:cstheme="minorHAnsi"/>
          <w:sz w:val="22"/>
        </w:rPr>
        <w:t xml:space="preserve"> </w:t>
      </w:r>
      <w:r w:rsidRPr="003013A9">
        <w:rPr>
          <w:rFonts w:asciiTheme="minorHAnsi" w:hAnsiTheme="minorHAnsi" w:cstheme="minorHAnsi"/>
          <w:sz w:val="22"/>
        </w:rPr>
        <w:t>vyplývajú zo Zmluvy. Prijímateľ je povinný zaslať PPA v prvom mesiaci posledného roka udržateľnosti projektu Oznámenie o plnení podmienok udržateľ</w:t>
      </w:r>
      <w:r w:rsidR="00567E38" w:rsidRPr="003013A9">
        <w:rPr>
          <w:rFonts w:asciiTheme="minorHAnsi" w:hAnsiTheme="minorHAnsi" w:cstheme="minorHAnsi"/>
          <w:sz w:val="22"/>
        </w:rPr>
        <w:t>nosti projektu (viď príloha č. 8</w:t>
      </w:r>
      <w:r w:rsidRPr="003013A9">
        <w:rPr>
          <w:rFonts w:asciiTheme="minorHAnsi" w:hAnsiTheme="minorHAnsi" w:cstheme="minorHAnsi"/>
          <w:sz w:val="22"/>
        </w:rPr>
        <w:t xml:space="preserve"> </w:t>
      </w:r>
      <w:r w:rsidR="009E6C95" w:rsidRPr="00F62981">
        <w:rPr>
          <w:rFonts w:asciiTheme="minorHAnsi" w:hAnsiTheme="minorHAnsi" w:cstheme="minorHAnsi"/>
          <w:sz w:val="22"/>
        </w:rPr>
        <w:t>PpP</w:t>
      </w:r>
      <w:r w:rsidRPr="00B73DA1">
        <w:rPr>
          <w:rFonts w:asciiTheme="minorHAnsi" w:hAnsiTheme="minorHAnsi" w:cstheme="minorHAnsi"/>
          <w:sz w:val="22"/>
        </w:rPr>
        <w:t>).</w:t>
      </w:r>
    </w:p>
    <w:p w14:paraId="67D2DFAD" w14:textId="63368FEF" w:rsidR="00BB34E7" w:rsidRPr="00B73DA1" w:rsidRDefault="00BB34E7" w:rsidP="00B73DA1">
      <w:pPr>
        <w:pStyle w:val="Odsekzoznamu"/>
        <w:numPr>
          <w:ilvl w:val="0"/>
          <w:numId w:val="16"/>
        </w:numPr>
        <w:spacing w:after="120"/>
        <w:ind w:left="567" w:hanging="567"/>
        <w:jc w:val="both"/>
        <w:rPr>
          <w:rFonts w:asciiTheme="minorHAnsi" w:hAnsiTheme="minorHAnsi" w:cstheme="minorHAnsi"/>
          <w:sz w:val="22"/>
        </w:rPr>
      </w:pPr>
      <w:r w:rsidRPr="00B73DA1">
        <w:rPr>
          <w:rFonts w:asciiTheme="minorHAnsi" w:hAnsiTheme="minorHAnsi" w:cstheme="minorHAnsi"/>
          <w:sz w:val="22"/>
        </w:rPr>
        <w:t>PPA v období udržateľnosti sleduje z hľadiska podmienok stanovených v Zmluve</w:t>
      </w:r>
      <w:r w:rsidR="004A1F6C" w:rsidRPr="004A1F6C">
        <w:rPr>
          <w:rFonts w:asciiTheme="minorHAnsi" w:hAnsiTheme="minorHAnsi" w:cstheme="minorHAnsi"/>
          <w:sz w:val="22"/>
        </w:rPr>
        <w:t xml:space="preserve"> </w:t>
      </w:r>
      <w:r w:rsidR="004A1F6C">
        <w:rPr>
          <w:rFonts w:asciiTheme="minorHAnsi" w:hAnsiTheme="minorHAnsi" w:cstheme="minorHAnsi"/>
          <w:sz w:val="22"/>
        </w:rPr>
        <w:t>o poskytnutí NFP</w:t>
      </w:r>
      <w:r w:rsidRPr="00B73DA1">
        <w:rPr>
          <w:rFonts w:asciiTheme="minorHAnsi" w:hAnsiTheme="minorHAnsi" w:cstheme="minorHAnsi"/>
          <w:sz w:val="22"/>
        </w:rPr>
        <w:t xml:space="preserve"> plnenie podmienok udržateľnosti projektu v rozsahu:</w:t>
      </w:r>
    </w:p>
    <w:p w14:paraId="1FDBD48E" w14:textId="749799D1" w:rsidR="00BB34E7" w:rsidRPr="00B73DA1" w:rsidRDefault="00BB34E7" w:rsidP="00F47749">
      <w:pPr>
        <w:pStyle w:val="Odsekzoznamu"/>
        <w:numPr>
          <w:ilvl w:val="1"/>
          <w:numId w:val="48"/>
        </w:numPr>
        <w:spacing w:after="120"/>
        <w:ind w:left="1134" w:hanging="567"/>
        <w:jc w:val="both"/>
        <w:rPr>
          <w:rFonts w:asciiTheme="minorHAnsi" w:hAnsiTheme="minorHAnsi" w:cstheme="minorHAnsi"/>
          <w:sz w:val="22"/>
        </w:rPr>
      </w:pPr>
      <w:r w:rsidRPr="00B73DA1">
        <w:rPr>
          <w:rFonts w:asciiTheme="minorHAnsi" w:hAnsiTheme="minorHAnsi" w:cstheme="minorHAnsi"/>
          <w:sz w:val="22"/>
        </w:rPr>
        <w:t>vzniku podmienok preukazujúcich vznik podstatnej zmeny projektu podľ</w:t>
      </w:r>
      <w:r w:rsidR="0044213C" w:rsidRPr="00B73DA1">
        <w:rPr>
          <w:rFonts w:asciiTheme="minorHAnsi" w:hAnsiTheme="minorHAnsi" w:cstheme="minorHAnsi"/>
          <w:sz w:val="22"/>
        </w:rPr>
        <w:t>a čl. 71 všeobecného nariadenia</w:t>
      </w:r>
      <w:r w:rsidRPr="00B73DA1">
        <w:rPr>
          <w:rFonts w:asciiTheme="minorHAnsi" w:hAnsiTheme="minorHAnsi" w:cstheme="minorHAnsi"/>
          <w:sz w:val="22"/>
        </w:rPr>
        <w:t>,</w:t>
      </w:r>
    </w:p>
    <w:p w14:paraId="4F7603DB" w14:textId="77777777" w:rsidR="00BB34E7" w:rsidRPr="00B73DA1" w:rsidRDefault="00BB34E7" w:rsidP="00F47749">
      <w:pPr>
        <w:pStyle w:val="Odsekzoznamu"/>
        <w:numPr>
          <w:ilvl w:val="1"/>
          <w:numId w:val="48"/>
        </w:numPr>
        <w:spacing w:after="120"/>
        <w:ind w:left="1134" w:hanging="567"/>
        <w:jc w:val="both"/>
        <w:rPr>
          <w:rFonts w:asciiTheme="minorHAnsi" w:hAnsiTheme="minorHAnsi" w:cstheme="minorHAnsi"/>
          <w:sz w:val="22"/>
        </w:rPr>
      </w:pPr>
      <w:r w:rsidRPr="00B73DA1">
        <w:rPr>
          <w:rFonts w:asciiTheme="minorHAnsi" w:hAnsiTheme="minorHAnsi" w:cstheme="minorHAnsi"/>
          <w:sz w:val="22"/>
        </w:rPr>
        <w:t>udržania (zachovania) už dosiahnutých výsledkov realizovaného projektu,</w:t>
      </w:r>
    </w:p>
    <w:p w14:paraId="7D7ED234" w14:textId="051455F8" w:rsidR="00BB34E7" w:rsidRPr="00B73DA1" w:rsidRDefault="00BB34E7" w:rsidP="00F47749">
      <w:pPr>
        <w:pStyle w:val="Odsekzoznamu"/>
        <w:numPr>
          <w:ilvl w:val="1"/>
          <w:numId w:val="48"/>
        </w:numPr>
        <w:spacing w:after="120"/>
        <w:ind w:left="1134" w:hanging="567"/>
        <w:jc w:val="both"/>
        <w:rPr>
          <w:rFonts w:asciiTheme="minorHAnsi" w:hAnsiTheme="minorHAnsi" w:cstheme="minorHAnsi"/>
          <w:sz w:val="22"/>
        </w:rPr>
      </w:pPr>
      <w:r w:rsidRPr="00B73DA1">
        <w:rPr>
          <w:rFonts w:asciiTheme="minorHAnsi" w:hAnsiTheme="minorHAnsi" w:cstheme="minorHAnsi"/>
          <w:sz w:val="22"/>
        </w:rPr>
        <w:t>splnenia povinností prijímateľa, ktoré majú byť v zmysle Zmluvy</w:t>
      </w:r>
      <w:r w:rsid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B73DA1">
        <w:rPr>
          <w:rFonts w:asciiTheme="minorHAnsi" w:hAnsiTheme="minorHAnsi" w:cstheme="minorHAnsi"/>
          <w:sz w:val="22"/>
        </w:rPr>
        <w:t xml:space="preserve"> splnené až v období udržateľnosti,</w:t>
      </w:r>
    </w:p>
    <w:p w14:paraId="05531971" w14:textId="7B5B9D4E" w:rsidR="00BB34E7" w:rsidRPr="00B73DA1" w:rsidRDefault="00BB34E7" w:rsidP="00F47749">
      <w:pPr>
        <w:pStyle w:val="Odsekzoznamu"/>
        <w:numPr>
          <w:ilvl w:val="1"/>
          <w:numId w:val="48"/>
        </w:numPr>
        <w:spacing w:after="120"/>
        <w:ind w:left="1134" w:hanging="567"/>
        <w:jc w:val="both"/>
        <w:rPr>
          <w:rFonts w:asciiTheme="minorHAnsi" w:hAnsiTheme="minorHAnsi" w:cstheme="minorHAnsi"/>
          <w:sz w:val="22"/>
        </w:rPr>
      </w:pPr>
      <w:r w:rsidRPr="00B73DA1">
        <w:rPr>
          <w:rFonts w:asciiTheme="minorHAnsi" w:hAnsiTheme="minorHAnsi" w:cstheme="minorHAnsi"/>
          <w:sz w:val="22"/>
        </w:rPr>
        <w:t>neporušenia podmienok poskytnutia príspevku, ktoré je prijímateľ v zmysle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w:t>
      </w:r>
      <w:r w:rsidR="00D16524">
        <w:rPr>
          <w:rFonts w:asciiTheme="minorHAnsi" w:hAnsiTheme="minorHAnsi" w:cstheme="minorHAnsi"/>
          <w:sz w:val="22"/>
        </w:rPr>
        <w:t> </w:t>
      </w:r>
      <w:r w:rsidR="00D16524" w:rsidRPr="00753A21">
        <w:rPr>
          <w:rFonts w:asciiTheme="minorHAnsi" w:hAnsiTheme="minorHAnsi" w:cstheme="minorHAnsi"/>
          <w:sz w:val="22"/>
        </w:rPr>
        <w:t>poskytnutí NFP</w:t>
      </w:r>
      <w:r w:rsidRPr="00B73DA1">
        <w:rPr>
          <w:rFonts w:asciiTheme="minorHAnsi" w:hAnsiTheme="minorHAnsi" w:cstheme="minorHAnsi"/>
          <w:sz w:val="22"/>
        </w:rPr>
        <w:t xml:space="preserve"> povinný spĺňať počas celej doby platnosti a účinnosti Zmluvy.</w:t>
      </w:r>
    </w:p>
    <w:p w14:paraId="11EC46D5" w14:textId="58B10903" w:rsidR="002B2D13" w:rsidRDefault="00BB34E7" w:rsidP="00D16524">
      <w:pPr>
        <w:pStyle w:val="Odsekzoznamu"/>
        <w:numPr>
          <w:ilvl w:val="0"/>
          <w:numId w:val="16"/>
        </w:numPr>
        <w:spacing w:after="120"/>
        <w:jc w:val="both"/>
        <w:rPr>
          <w:rFonts w:asciiTheme="minorHAnsi" w:hAnsiTheme="minorHAnsi" w:cstheme="minorHAnsi"/>
          <w:sz w:val="22"/>
        </w:rPr>
      </w:pPr>
      <w:r w:rsidRPr="00B73DA1">
        <w:rPr>
          <w:rFonts w:asciiTheme="minorHAnsi" w:hAnsiTheme="minorHAnsi" w:cstheme="minorHAnsi"/>
          <w:sz w:val="22"/>
        </w:rPr>
        <w:t xml:space="preserve">Udržateľnosť projektu </w:t>
      </w:r>
      <w:r w:rsidR="00656347" w:rsidRPr="00B73DA1">
        <w:rPr>
          <w:rFonts w:asciiTheme="minorHAnsi" w:hAnsiTheme="minorHAnsi" w:cstheme="minorHAnsi"/>
          <w:sz w:val="22"/>
        </w:rPr>
        <w:t xml:space="preserve">sa </w:t>
      </w:r>
      <w:r w:rsidRPr="00B73DA1">
        <w:rPr>
          <w:rFonts w:asciiTheme="minorHAnsi" w:hAnsiTheme="minorHAnsi" w:cstheme="minorHAnsi"/>
          <w:sz w:val="22"/>
        </w:rPr>
        <w:t>v prípade operácií zložených z investície do infraštruktúry alebo</w:t>
      </w:r>
      <w:r w:rsidR="00656347" w:rsidRPr="00B73DA1">
        <w:rPr>
          <w:rFonts w:asciiTheme="minorHAnsi" w:hAnsiTheme="minorHAnsi" w:cstheme="minorHAnsi"/>
          <w:sz w:val="22"/>
        </w:rPr>
        <w:t xml:space="preserve"> z</w:t>
      </w:r>
      <w:r w:rsidR="00D16524">
        <w:rPr>
          <w:rFonts w:asciiTheme="minorHAnsi" w:hAnsiTheme="minorHAnsi" w:cstheme="minorHAnsi"/>
          <w:sz w:val="22"/>
        </w:rPr>
        <w:t> </w:t>
      </w:r>
      <w:r w:rsidRPr="003013A9">
        <w:rPr>
          <w:rFonts w:asciiTheme="minorHAnsi" w:hAnsiTheme="minorHAnsi" w:cstheme="minorHAnsi"/>
          <w:sz w:val="22"/>
        </w:rPr>
        <w:t>investície do výroby musí zabezpečiť počas doby do piatich rokov</w:t>
      </w:r>
      <w:r w:rsidR="00656347" w:rsidRPr="003013A9">
        <w:rPr>
          <w:rFonts w:asciiTheme="minorHAnsi" w:hAnsiTheme="minorHAnsi" w:cstheme="minorHAnsi"/>
          <w:sz w:val="22"/>
        </w:rPr>
        <w:t xml:space="preserve"> </w:t>
      </w:r>
      <w:r w:rsidRPr="003013A9">
        <w:rPr>
          <w:rFonts w:asciiTheme="minorHAnsi" w:hAnsiTheme="minorHAnsi" w:cstheme="minorHAnsi"/>
          <w:sz w:val="22"/>
        </w:rPr>
        <w:t>od záverečnej</w:t>
      </w:r>
      <w:r w:rsidR="00656347" w:rsidRPr="003013A9">
        <w:rPr>
          <w:rFonts w:asciiTheme="minorHAnsi" w:hAnsiTheme="minorHAnsi" w:cstheme="minorHAnsi"/>
          <w:sz w:val="22"/>
        </w:rPr>
        <w:t xml:space="preserve"> </w:t>
      </w:r>
      <w:r w:rsidRPr="003013A9">
        <w:rPr>
          <w:rFonts w:asciiTheme="minorHAnsi" w:hAnsiTheme="minorHAnsi" w:cstheme="minorHAnsi"/>
          <w:sz w:val="22"/>
        </w:rPr>
        <w:t>platby poskytnutej prijímateľovi</w:t>
      </w:r>
      <w:r w:rsidR="002B2D13">
        <w:rPr>
          <w:rFonts w:asciiTheme="minorHAnsi" w:hAnsiTheme="minorHAnsi" w:cstheme="minorHAnsi"/>
          <w:sz w:val="22"/>
        </w:rPr>
        <w:t xml:space="preserve"> </w:t>
      </w:r>
      <w:r w:rsidR="002B2D13" w:rsidRPr="002B2D13">
        <w:rPr>
          <w:rFonts w:asciiTheme="minorHAnsi" w:hAnsiTheme="minorHAnsi" w:cstheme="minorHAnsi"/>
          <w:sz w:val="22"/>
        </w:rPr>
        <w:t>alebo prípadne v období stanovenom v pravidlách o štátnej pomoci, t.</w:t>
      </w:r>
      <w:r w:rsidR="00D16524">
        <w:rPr>
          <w:rFonts w:asciiTheme="minorHAnsi" w:hAnsiTheme="minorHAnsi" w:cstheme="minorHAnsi"/>
          <w:sz w:val="22"/>
        </w:rPr>
        <w:t> </w:t>
      </w:r>
      <w:r w:rsidR="002B2D13" w:rsidRPr="002B2D13">
        <w:rPr>
          <w:rFonts w:asciiTheme="minorHAnsi" w:hAnsiTheme="minorHAnsi" w:cstheme="minorHAnsi"/>
          <w:sz w:val="22"/>
        </w:rPr>
        <w:t>j. počas daných období nesmú</w:t>
      </w:r>
      <w:r w:rsidR="002B2D13">
        <w:rPr>
          <w:rFonts w:asciiTheme="minorHAnsi" w:hAnsiTheme="minorHAnsi" w:cstheme="minorHAnsi"/>
          <w:sz w:val="22"/>
        </w:rPr>
        <w:t xml:space="preserve"> </w:t>
      </w:r>
      <w:r w:rsidR="002B2D13" w:rsidRPr="002B2D13">
        <w:rPr>
          <w:rFonts w:asciiTheme="minorHAnsi" w:hAnsiTheme="minorHAnsi" w:cstheme="minorHAnsi"/>
          <w:sz w:val="22"/>
        </w:rPr>
        <w:t>nastať nasledovné skutočnosti</w:t>
      </w:r>
      <w:r w:rsidRPr="002B2D13">
        <w:rPr>
          <w:rFonts w:asciiTheme="minorHAnsi" w:hAnsiTheme="minorHAnsi" w:cstheme="minorHAnsi"/>
          <w:sz w:val="22"/>
        </w:rPr>
        <w:t>:</w:t>
      </w:r>
    </w:p>
    <w:p w14:paraId="0B81B240" w14:textId="7A34FE97" w:rsidR="00BB34E7" w:rsidRPr="003013A9" w:rsidRDefault="008A7075" w:rsidP="00F47749">
      <w:pPr>
        <w:pStyle w:val="Odsekzoznamu"/>
        <w:numPr>
          <w:ilvl w:val="1"/>
          <w:numId w:val="49"/>
        </w:numPr>
        <w:spacing w:after="120"/>
        <w:ind w:left="1134" w:hanging="567"/>
        <w:rPr>
          <w:rFonts w:asciiTheme="minorHAnsi" w:hAnsiTheme="minorHAnsi" w:cstheme="minorHAnsi"/>
          <w:sz w:val="22"/>
        </w:rPr>
      </w:pPr>
      <w:r w:rsidRPr="003013A9">
        <w:rPr>
          <w:rFonts w:asciiTheme="minorHAnsi" w:hAnsiTheme="minorHAnsi" w:cstheme="minorHAnsi"/>
          <w:sz w:val="22"/>
        </w:rPr>
        <w:t>skončeni</w:t>
      </w:r>
      <w:r>
        <w:rPr>
          <w:rFonts w:asciiTheme="minorHAnsi" w:hAnsiTheme="minorHAnsi" w:cstheme="minorHAnsi"/>
          <w:sz w:val="22"/>
        </w:rPr>
        <w:t>e</w:t>
      </w:r>
      <w:r w:rsidR="002B2D13">
        <w:rPr>
          <w:rFonts w:asciiTheme="minorHAnsi" w:hAnsiTheme="minorHAnsi" w:cstheme="minorHAnsi"/>
          <w:sz w:val="22"/>
        </w:rPr>
        <w:t xml:space="preserve"> </w:t>
      </w:r>
      <w:r w:rsidR="00BB34E7" w:rsidRPr="003013A9">
        <w:rPr>
          <w:rFonts w:asciiTheme="minorHAnsi" w:hAnsiTheme="minorHAnsi" w:cstheme="minorHAnsi"/>
          <w:sz w:val="22"/>
        </w:rPr>
        <w:t>alebo premiestnen</w:t>
      </w:r>
      <w:r>
        <w:rPr>
          <w:rFonts w:asciiTheme="minorHAnsi" w:hAnsiTheme="minorHAnsi" w:cstheme="minorHAnsi"/>
          <w:sz w:val="22"/>
        </w:rPr>
        <w:t>ie</w:t>
      </w:r>
      <w:r w:rsidR="00BB34E7" w:rsidRPr="003013A9">
        <w:rPr>
          <w:rFonts w:asciiTheme="minorHAnsi" w:hAnsiTheme="minorHAnsi" w:cstheme="minorHAnsi"/>
          <w:sz w:val="22"/>
        </w:rPr>
        <w:t xml:space="preserve"> výrobnej činnosti mimo oblasti programu;</w:t>
      </w:r>
    </w:p>
    <w:p w14:paraId="055D07C5" w14:textId="64FAB74C" w:rsidR="007E0B16" w:rsidRPr="003013A9" w:rsidRDefault="00BB34E7" w:rsidP="00F47749">
      <w:pPr>
        <w:pStyle w:val="Odsekzoznamu"/>
        <w:numPr>
          <w:ilvl w:val="0"/>
          <w:numId w:val="88"/>
        </w:numPr>
        <w:spacing w:after="120"/>
        <w:ind w:left="1701" w:hanging="567"/>
        <w:rPr>
          <w:rFonts w:asciiTheme="minorHAnsi" w:hAnsiTheme="minorHAnsi" w:cstheme="minorHAnsi"/>
          <w:sz w:val="22"/>
        </w:rPr>
      </w:pPr>
      <w:r w:rsidRPr="003013A9">
        <w:rPr>
          <w:rFonts w:asciiTheme="minorHAnsi" w:hAnsiTheme="minorHAnsi" w:cstheme="minorHAnsi"/>
          <w:sz w:val="22"/>
        </w:rPr>
        <w:t>Do ukončenia obd</w:t>
      </w:r>
      <w:r w:rsidR="007E0B16" w:rsidRPr="003013A9">
        <w:rPr>
          <w:rFonts w:asciiTheme="minorHAnsi" w:hAnsiTheme="minorHAnsi" w:cstheme="minorHAnsi"/>
          <w:sz w:val="22"/>
        </w:rPr>
        <w:t xml:space="preserve">obia udržateľnosti nesmie dôjsť: </w:t>
      </w:r>
    </w:p>
    <w:p w14:paraId="59624AE5" w14:textId="08DF9B7F" w:rsidR="00BB34E7" w:rsidRPr="003013A9" w:rsidRDefault="00BB34E7" w:rsidP="00F47749">
      <w:pPr>
        <w:pStyle w:val="Odsekzoznamu"/>
        <w:numPr>
          <w:ilvl w:val="0"/>
          <w:numId w:val="89"/>
        </w:numPr>
        <w:spacing w:after="120"/>
        <w:ind w:left="2268" w:hanging="567"/>
        <w:jc w:val="both"/>
        <w:rPr>
          <w:rFonts w:asciiTheme="minorHAnsi" w:hAnsiTheme="minorHAnsi" w:cstheme="minorHAnsi"/>
          <w:sz w:val="22"/>
        </w:rPr>
      </w:pPr>
      <w:r w:rsidRPr="003013A9">
        <w:rPr>
          <w:rFonts w:asciiTheme="minorHAnsi" w:hAnsiTheme="minorHAnsi" w:cstheme="minorHAnsi"/>
          <w:sz w:val="22"/>
        </w:rPr>
        <w:t>k ukončeniu výrobnej činnosti prijímateľa, ktorá bola predmetom podpory,</w:t>
      </w:r>
    </w:p>
    <w:p w14:paraId="2AE01C2B" w14:textId="5710704C" w:rsidR="00BB34E7" w:rsidRPr="00B73DA1" w:rsidRDefault="00BB34E7" w:rsidP="00F47749">
      <w:pPr>
        <w:pStyle w:val="Odsekzoznamu"/>
        <w:numPr>
          <w:ilvl w:val="0"/>
          <w:numId w:val="23"/>
        </w:numPr>
        <w:spacing w:after="120"/>
        <w:ind w:left="2268" w:hanging="567"/>
        <w:jc w:val="both"/>
        <w:rPr>
          <w:rFonts w:asciiTheme="minorHAnsi" w:hAnsiTheme="minorHAnsi" w:cstheme="minorHAnsi"/>
          <w:sz w:val="22"/>
        </w:rPr>
      </w:pPr>
      <w:r w:rsidRPr="003013A9">
        <w:rPr>
          <w:rFonts w:asciiTheme="minorHAnsi" w:hAnsiTheme="minorHAnsi" w:cstheme="minorHAnsi"/>
          <w:sz w:val="22"/>
        </w:rPr>
        <w:t>k premiestneniu výrobnej činnosti mimo oprávnené úze</w:t>
      </w:r>
      <w:r w:rsidR="007E0B16" w:rsidRPr="003013A9">
        <w:rPr>
          <w:rFonts w:asciiTheme="minorHAnsi" w:hAnsiTheme="minorHAnsi" w:cstheme="minorHAnsi"/>
          <w:sz w:val="22"/>
        </w:rPr>
        <w:t>mie definované vo</w:t>
      </w:r>
      <w:r w:rsidR="00D16524">
        <w:rPr>
          <w:rFonts w:asciiTheme="minorHAnsi" w:hAnsiTheme="minorHAnsi" w:cstheme="minorHAnsi"/>
          <w:sz w:val="22"/>
        </w:rPr>
        <w:t> </w:t>
      </w:r>
      <w:r w:rsidR="00282050">
        <w:rPr>
          <w:rFonts w:asciiTheme="minorHAnsi" w:hAnsiTheme="minorHAnsi" w:cstheme="minorHAnsi"/>
          <w:sz w:val="22"/>
        </w:rPr>
        <w:t>V</w:t>
      </w:r>
      <w:r w:rsidRPr="00B73DA1">
        <w:rPr>
          <w:rFonts w:asciiTheme="minorHAnsi" w:hAnsiTheme="minorHAnsi" w:cstheme="minorHAnsi"/>
          <w:sz w:val="22"/>
        </w:rPr>
        <w:t>ýzve.</w:t>
      </w:r>
    </w:p>
    <w:p w14:paraId="72A56374" w14:textId="31A7475E" w:rsidR="00BB34E7" w:rsidRPr="00B73DA1" w:rsidRDefault="00BB34E7" w:rsidP="00F47749">
      <w:pPr>
        <w:pStyle w:val="Odsekzoznamu"/>
        <w:numPr>
          <w:ilvl w:val="1"/>
          <w:numId w:val="49"/>
        </w:numPr>
        <w:spacing w:after="120"/>
        <w:ind w:left="1134" w:hanging="567"/>
        <w:rPr>
          <w:rFonts w:asciiTheme="minorHAnsi" w:hAnsiTheme="minorHAnsi" w:cstheme="minorHAnsi"/>
          <w:sz w:val="22"/>
        </w:rPr>
      </w:pPr>
      <w:r w:rsidRPr="00B73DA1">
        <w:rPr>
          <w:rFonts w:asciiTheme="minorHAnsi" w:hAnsiTheme="minorHAnsi" w:cstheme="minorHAnsi"/>
          <w:sz w:val="22"/>
        </w:rPr>
        <w:t>zmeny vlastníctva položky infraštruktúry, ktorá poskytuje firme alebo orgánu verejnej moci neoprávnené zvýhodnenie;</w:t>
      </w:r>
    </w:p>
    <w:p w14:paraId="4DE53E12" w14:textId="3EEC4E06" w:rsidR="00BB34E7" w:rsidRPr="00B73DA1" w:rsidRDefault="00BB34E7" w:rsidP="00F47749">
      <w:pPr>
        <w:pStyle w:val="Odsekzoznamu"/>
        <w:numPr>
          <w:ilvl w:val="0"/>
          <w:numId w:val="88"/>
        </w:numPr>
        <w:spacing w:after="120"/>
        <w:ind w:left="1701" w:hanging="567"/>
        <w:rPr>
          <w:rFonts w:asciiTheme="minorHAnsi" w:hAnsiTheme="minorHAnsi" w:cstheme="minorHAnsi"/>
          <w:sz w:val="22"/>
        </w:rPr>
      </w:pPr>
      <w:r w:rsidRPr="00B73DA1">
        <w:rPr>
          <w:rFonts w:asciiTheme="minorHAnsi" w:hAnsiTheme="minorHAnsi" w:cstheme="minorHAnsi"/>
          <w:sz w:val="22"/>
        </w:rPr>
        <w:t>Zmena vlastníctva položky infraštruktúry môže predstavovať:</w:t>
      </w:r>
    </w:p>
    <w:p w14:paraId="6669FAA3" w14:textId="1BB29B21" w:rsidR="00BB34E7" w:rsidRPr="003013A9" w:rsidRDefault="00BB34E7" w:rsidP="00F47749">
      <w:pPr>
        <w:pStyle w:val="Odsekzoznamu"/>
        <w:numPr>
          <w:ilvl w:val="0"/>
          <w:numId w:val="24"/>
        </w:numPr>
        <w:spacing w:after="120"/>
        <w:ind w:left="1134" w:hanging="283"/>
        <w:jc w:val="both"/>
        <w:rPr>
          <w:rFonts w:asciiTheme="minorHAnsi" w:hAnsiTheme="minorHAnsi" w:cstheme="minorHAnsi"/>
          <w:sz w:val="22"/>
        </w:rPr>
      </w:pPr>
      <w:r w:rsidRPr="00B73DA1">
        <w:rPr>
          <w:rFonts w:asciiTheme="minorHAnsi" w:hAnsiTheme="minorHAnsi" w:cstheme="minorHAnsi"/>
          <w:sz w:val="22"/>
        </w:rPr>
        <w:t>zmenu prijímateľa ako zmluvnej strany uvedenej v</w:t>
      </w:r>
      <w:r w:rsidR="007E0B16" w:rsidRPr="00B73DA1">
        <w:rPr>
          <w:rFonts w:asciiTheme="minorHAnsi" w:hAnsiTheme="minorHAnsi" w:cstheme="minorHAnsi"/>
          <w:sz w:val="22"/>
        </w:rPr>
        <w:t> </w:t>
      </w:r>
      <w:r w:rsidRPr="00B73DA1">
        <w:rPr>
          <w:rFonts w:asciiTheme="minorHAnsi" w:hAnsiTheme="minorHAnsi" w:cstheme="minorHAnsi"/>
          <w:sz w:val="22"/>
        </w:rPr>
        <w:t>Zm</w:t>
      </w:r>
      <w:r w:rsidR="007E0B16" w:rsidRPr="00B73DA1">
        <w:rPr>
          <w:rFonts w:asciiTheme="minorHAnsi" w:hAnsiTheme="minorHAnsi" w:cstheme="minorHAnsi"/>
          <w:sz w:val="22"/>
        </w:rPr>
        <w:t>luve</w:t>
      </w:r>
      <w:r w:rsidR="004A1F6C" w:rsidRPr="004A1F6C">
        <w:rPr>
          <w:rFonts w:asciiTheme="minorHAnsi" w:hAnsiTheme="minorHAnsi" w:cstheme="minorHAnsi"/>
          <w:sz w:val="22"/>
        </w:rPr>
        <w:t xml:space="preserve"> </w:t>
      </w:r>
      <w:r w:rsidR="004A1F6C">
        <w:rPr>
          <w:rFonts w:asciiTheme="minorHAnsi" w:hAnsiTheme="minorHAnsi" w:cstheme="minorHAnsi"/>
          <w:sz w:val="22"/>
        </w:rPr>
        <w:t>o poskytnutí NFP</w:t>
      </w:r>
      <w:r w:rsidR="007E0B16" w:rsidRPr="00B73DA1">
        <w:rPr>
          <w:rFonts w:asciiTheme="minorHAnsi" w:hAnsiTheme="minorHAnsi" w:cstheme="minorHAnsi"/>
          <w:sz w:val="22"/>
        </w:rPr>
        <w:t xml:space="preserve">; </w:t>
      </w:r>
      <w:r w:rsidRPr="00B73DA1">
        <w:rPr>
          <w:rFonts w:asciiTheme="minorHAnsi" w:hAnsiTheme="minorHAnsi" w:cstheme="minorHAnsi"/>
          <w:sz w:val="22"/>
        </w:rPr>
        <w:t>zmena prijímateľa je možná len</w:t>
      </w:r>
      <w:r w:rsidR="00BE7438">
        <w:rPr>
          <w:rFonts w:asciiTheme="minorHAnsi" w:hAnsiTheme="minorHAnsi" w:cstheme="minorHAnsi"/>
          <w:sz w:val="22"/>
        </w:rPr>
        <w:t xml:space="preserve"> </w:t>
      </w:r>
      <w:r w:rsidRPr="003013A9">
        <w:rPr>
          <w:rFonts w:asciiTheme="minorHAnsi" w:hAnsiTheme="minorHAnsi" w:cstheme="minorHAnsi"/>
          <w:sz w:val="22"/>
        </w:rPr>
        <w:t>výnimočne, ak sú splnené nasledovné podmienky:</w:t>
      </w:r>
    </w:p>
    <w:p w14:paraId="0AC11A8E" w14:textId="2CB0F877" w:rsidR="00BB34E7" w:rsidRPr="003013A9" w:rsidRDefault="00BB34E7" w:rsidP="00F47749">
      <w:pPr>
        <w:pStyle w:val="Odsekzoznamu"/>
        <w:numPr>
          <w:ilvl w:val="0"/>
          <w:numId w:val="25"/>
        </w:numPr>
        <w:spacing w:after="120"/>
        <w:ind w:left="1418" w:hanging="284"/>
        <w:jc w:val="both"/>
        <w:rPr>
          <w:rFonts w:asciiTheme="minorHAnsi" w:hAnsiTheme="minorHAnsi" w:cstheme="minorHAnsi"/>
          <w:sz w:val="22"/>
        </w:rPr>
      </w:pPr>
      <w:r w:rsidRPr="003013A9">
        <w:rPr>
          <w:rFonts w:asciiTheme="minorHAnsi" w:hAnsiTheme="minorHAnsi" w:cstheme="minorHAnsi"/>
          <w:sz w:val="22"/>
        </w:rPr>
        <w:t xml:space="preserve">zmenou nedôjde k porušeniu žiadnej z podmienok poskytnutia príspevku, ako boli definované v príslušnej </w:t>
      </w:r>
      <w:r w:rsidR="00282050">
        <w:rPr>
          <w:rFonts w:asciiTheme="minorHAnsi" w:hAnsiTheme="minorHAnsi" w:cstheme="minorHAnsi"/>
          <w:sz w:val="22"/>
        </w:rPr>
        <w:t>V</w:t>
      </w:r>
      <w:r w:rsidRPr="003013A9">
        <w:rPr>
          <w:rFonts w:asciiTheme="minorHAnsi" w:hAnsiTheme="minorHAnsi" w:cstheme="minorHAnsi"/>
          <w:sz w:val="22"/>
        </w:rPr>
        <w:t>ýzve, tzn. aj nový prijímateľ musí spĺňať všetky podmienky poskytnutia príspevku,</w:t>
      </w:r>
    </w:p>
    <w:p w14:paraId="2D247D2C" w14:textId="77777777" w:rsidR="00BB34E7" w:rsidRPr="003013A9" w:rsidRDefault="00BB34E7" w:rsidP="00F47749">
      <w:pPr>
        <w:pStyle w:val="Odsekzoznamu"/>
        <w:numPr>
          <w:ilvl w:val="0"/>
          <w:numId w:val="25"/>
        </w:numPr>
        <w:spacing w:after="120"/>
        <w:ind w:left="1418" w:hanging="284"/>
        <w:jc w:val="both"/>
        <w:rPr>
          <w:rFonts w:asciiTheme="minorHAnsi" w:hAnsiTheme="minorHAnsi" w:cstheme="minorHAnsi"/>
          <w:sz w:val="22"/>
        </w:rPr>
      </w:pPr>
      <w:r w:rsidRPr="003013A9">
        <w:rPr>
          <w:rFonts w:asciiTheme="minorHAnsi" w:hAnsiTheme="minorHAnsi" w:cstheme="minorHAnsi"/>
          <w:sz w:val="22"/>
        </w:rPr>
        <w:t>zmena nebude mať žiaden negatívny vplyv na vyhodnotenie podmienok poskytnutia príspevku, za ktorých bol projekt pôvodne schvaľovaný,</w:t>
      </w:r>
    </w:p>
    <w:p w14:paraId="6BE2D4AD" w14:textId="77777777" w:rsidR="00BB34E7" w:rsidRPr="003013A9" w:rsidRDefault="00BB34E7" w:rsidP="00F47749">
      <w:pPr>
        <w:pStyle w:val="Odsekzoznamu"/>
        <w:numPr>
          <w:ilvl w:val="0"/>
          <w:numId w:val="25"/>
        </w:numPr>
        <w:spacing w:after="120"/>
        <w:ind w:left="1418" w:hanging="284"/>
        <w:jc w:val="both"/>
        <w:rPr>
          <w:rFonts w:asciiTheme="minorHAnsi" w:hAnsiTheme="minorHAnsi" w:cstheme="minorHAnsi"/>
          <w:sz w:val="22"/>
        </w:rPr>
      </w:pPr>
      <w:r w:rsidRPr="003013A9">
        <w:rPr>
          <w:rFonts w:asciiTheme="minorHAnsi" w:hAnsiTheme="minorHAnsi" w:cstheme="minorHAnsi"/>
          <w:sz w:val="22"/>
        </w:rPr>
        <w:t xml:space="preserve">zmena nebude mať žiaden negatívny vplyv na cieľ projektu, účel Zmluvy, merateľné ukazovatele projektu, </w:t>
      </w:r>
    </w:p>
    <w:p w14:paraId="7805ECED" w14:textId="77777777" w:rsidR="00BB34E7" w:rsidRPr="003013A9" w:rsidRDefault="00BB34E7" w:rsidP="00F47749">
      <w:pPr>
        <w:pStyle w:val="Odsekzoznamu"/>
        <w:numPr>
          <w:ilvl w:val="0"/>
          <w:numId w:val="25"/>
        </w:numPr>
        <w:spacing w:after="120"/>
        <w:ind w:left="1418" w:hanging="284"/>
        <w:jc w:val="both"/>
        <w:rPr>
          <w:rFonts w:asciiTheme="minorHAnsi" w:hAnsiTheme="minorHAnsi" w:cstheme="minorHAnsi"/>
          <w:sz w:val="22"/>
        </w:rPr>
      </w:pPr>
      <w:r w:rsidRPr="003013A9">
        <w:rPr>
          <w:rFonts w:asciiTheme="minorHAnsi" w:hAnsiTheme="minorHAnsi" w:cstheme="minorHAnsi"/>
          <w:sz w:val="22"/>
        </w:rPr>
        <w:t>zmenou nedôjde k poskytnutiu neoprávnenej výhody.</w:t>
      </w:r>
    </w:p>
    <w:p w14:paraId="5E07A92B" w14:textId="31C01463" w:rsidR="00BB34E7" w:rsidRPr="003013A9" w:rsidRDefault="00BB34E7" w:rsidP="00F47749">
      <w:pPr>
        <w:pStyle w:val="Odsekzoznamu"/>
        <w:numPr>
          <w:ilvl w:val="0"/>
          <w:numId w:val="24"/>
        </w:numPr>
        <w:spacing w:after="120"/>
        <w:ind w:left="1134" w:hanging="283"/>
        <w:jc w:val="both"/>
        <w:rPr>
          <w:rFonts w:asciiTheme="minorHAnsi" w:hAnsiTheme="minorHAnsi" w:cstheme="minorHAnsi"/>
          <w:sz w:val="22"/>
        </w:rPr>
      </w:pPr>
      <w:r w:rsidRPr="003013A9">
        <w:rPr>
          <w:rFonts w:asciiTheme="minorHAnsi" w:hAnsiTheme="minorHAnsi" w:cstheme="minorHAnsi"/>
          <w:sz w:val="22"/>
        </w:rPr>
        <w:t>zmenu vl</w:t>
      </w:r>
      <w:r w:rsidR="007E0B16" w:rsidRPr="003013A9">
        <w:rPr>
          <w:rFonts w:asciiTheme="minorHAnsi" w:hAnsiTheme="minorHAnsi" w:cstheme="minorHAnsi"/>
          <w:sz w:val="22"/>
        </w:rPr>
        <w:t xml:space="preserve">astníckej štruktúry prijímateľa; </w:t>
      </w:r>
      <w:r w:rsidRPr="003013A9">
        <w:rPr>
          <w:rFonts w:asciiTheme="minorHAnsi" w:hAnsiTheme="minorHAnsi" w:cstheme="minorHAnsi"/>
          <w:sz w:val="22"/>
        </w:rPr>
        <w:t>zmena vlastníckej štruktúry prijímateľa môže byť realizovaná napr. prevodom akc</w:t>
      </w:r>
      <w:r w:rsidR="00C3694E" w:rsidRPr="003013A9">
        <w:rPr>
          <w:rFonts w:asciiTheme="minorHAnsi" w:hAnsiTheme="minorHAnsi" w:cstheme="minorHAnsi"/>
          <w:sz w:val="22"/>
        </w:rPr>
        <w:t>ií, prevodom obchodného podielu</w:t>
      </w:r>
    </w:p>
    <w:p w14:paraId="630279E8" w14:textId="491E5E4C" w:rsidR="00BB34E7" w:rsidRPr="003013A9" w:rsidRDefault="00BB34E7" w:rsidP="00F47749">
      <w:pPr>
        <w:pStyle w:val="Odsekzoznamu"/>
        <w:numPr>
          <w:ilvl w:val="0"/>
          <w:numId w:val="24"/>
        </w:numPr>
        <w:spacing w:after="120"/>
        <w:ind w:left="1134" w:hanging="283"/>
        <w:jc w:val="both"/>
        <w:rPr>
          <w:rFonts w:asciiTheme="minorHAnsi" w:hAnsiTheme="minorHAnsi" w:cstheme="minorHAnsi"/>
          <w:sz w:val="22"/>
        </w:rPr>
      </w:pPr>
      <w:r w:rsidRPr="003013A9">
        <w:rPr>
          <w:rFonts w:asciiTheme="minorHAnsi" w:hAnsiTheme="minorHAnsi" w:cstheme="minorHAnsi"/>
          <w:sz w:val="22"/>
        </w:rPr>
        <w:t>prevod alebo prechod vlastníctva majetku o</w:t>
      </w:r>
      <w:r w:rsidR="006D0B2D" w:rsidRPr="003013A9">
        <w:rPr>
          <w:rFonts w:asciiTheme="minorHAnsi" w:hAnsiTheme="minorHAnsi" w:cstheme="minorHAnsi"/>
          <w:sz w:val="22"/>
        </w:rPr>
        <w:t xml:space="preserve">bstaraného a/alebo zhodnoteného </w:t>
      </w:r>
      <w:r w:rsidRPr="003013A9">
        <w:rPr>
          <w:rFonts w:asciiTheme="minorHAnsi" w:hAnsiTheme="minorHAnsi" w:cstheme="minorHAnsi"/>
          <w:sz w:val="22"/>
        </w:rPr>
        <w:t>v rámci projektu;</w:t>
      </w:r>
      <w:r w:rsidR="007E0B16" w:rsidRPr="003013A9">
        <w:rPr>
          <w:rFonts w:asciiTheme="minorHAnsi" w:hAnsiTheme="minorHAnsi" w:cstheme="minorHAnsi"/>
          <w:sz w:val="22"/>
        </w:rPr>
        <w:t xml:space="preserve"> </w:t>
      </w:r>
      <w:r w:rsidRPr="003013A9">
        <w:rPr>
          <w:rFonts w:asciiTheme="minorHAnsi" w:hAnsiTheme="minorHAnsi" w:cstheme="minorHAnsi"/>
          <w:sz w:val="22"/>
        </w:rPr>
        <w:t>zmenou nesmie dôjsť k poskytnutiu neoprávnenej výhody.</w:t>
      </w:r>
    </w:p>
    <w:p w14:paraId="710B9A63" w14:textId="38AC8EEE" w:rsidR="00BB34E7" w:rsidRPr="003013A9" w:rsidRDefault="00BB34E7" w:rsidP="00A32060">
      <w:pPr>
        <w:spacing w:before="0" w:after="120"/>
        <w:ind w:left="426"/>
        <w:rPr>
          <w:rFonts w:asciiTheme="minorHAnsi" w:hAnsiTheme="minorHAnsi" w:cstheme="minorHAnsi"/>
          <w:sz w:val="22"/>
          <w:szCs w:val="22"/>
        </w:rPr>
      </w:pPr>
      <w:r w:rsidRPr="003013A9">
        <w:rPr>
          <w:rFonts w:asciiTheme="minorHAnsi" w:hAnsiTheme="minorHAnsi" w:cstheme="minorHAnsi"/>
          <w:sz w:val="22"/>
          <w:szCs w:val="22"/>
        </w:rPr>
        <w:t>Zmena položky infraštruktúry predstavuje podstatnú zmenu v prípadoch, ak prijímateľ scudzí, prenajme alebo akýmkoľvek spôsobom prenechá položky infraštruktúry nadobudnuté alebo zhodnotené zo zdrojov NFP tretím osobám za iných ako trhových podmienok, čo zakladá</w:t>
      </w:r>
      <w:r w:rsidR="00BE7438">
        <w:rPr>
          <w:rFonts w:asciiTheme="minorHAnsi" w:hAnsiTheme="minorHAnsi" w:cstheme="minorHAnsi"/>
          <w:sz w:val="22"/>
          <w:szCs w:val="22"/>
        </w:rPr>
        <w:t xml:space="preserve"> </w:t>
      </w:r>
      <w:r w:rsidRPr="003013A9">
        <w:rPr>
          <w:rFonts w:asciiTheme="minorHAnsi" w:hAnsiTheme="minorHAnsi" w:cstheme="minorHAnsi"/>
          <w:sz w:val="22"/>
          <w:szCs w:val="22"/>
        </w:rPr>
        <w:t>neoprávnenú výhodu.</w:t>
      </w:r>
    </w:p>
    <w:p w14:paraId="6D11EF92" w14:textId="1C5BD683" w:rsidR="007E0B16" w:rsidRPr="00E66220" w:rsidRDefault="00BB34E7" w:rsidP="00E66220">
      <w:pPr>
        <w:pStyle w:val="Odsekzoznamu"/>
        <w:numPr>
          <w:ilvl w:val="1"/>
          <w:numId w:val="49"/>
        </w:numPr>
        <w:spacing w:after="0"/>
        <w:ind w:left="1134" w:hanging="567"/>
        <w:rPr>
          <w:rFonts w:ascii="Calibri" w:hAnsi="Calibri" w:cs="Calibri"/>
          <w:sz w:val="22"/>
        </w:rPr>
      </w:pPr>
      <w:r w:rsidRPr="00E66220">
        <w:rPr>
          <w:rFonts w:ascii="Calibri" w:hAnsi="Calibri" w:cs="Calibri"/>
          <w:sz w:val="22"/>
        </w:rPr>
        <w:lastRenderedPageBreak/>
        <w:t>podstatn</w:t>
      </w:r>
      <w:r w:rsidR="008A7075" w:rsidRPr="00E66220">
        <w:rPr>
          <w:rFonts w:ascii="Calibri" w:hAnsi="Calibri" w:cs="Calibri"/>
          <w:sz w:val="22"/>
        </w:rPr>
        <w:t>á</w:t>
      </w:r>
      <w:r w:rsidR="00E66220" w:rsidRPr="00E66220">
        <w:rPr>
          <w:rFonts w:ascii="Calibri" w:hAnsi="Calibri" w:cs="Calibri"/>
          <w:sz w:val="22"/>
        </w:rPr>
        <w:t xml:space="preserve"> </w:t>
      </w:r>
      <w:r w:rsidRPr="00E66220">
        <w:rPr>
          <w:rFonts w:ascii="Calibri" w:hAnsi="Calibri" w:cs="Calibri"/>
          <w:sz w:val="22"/>
        </w:rPr>
        <w:t>zmeny, ktorá ovplyvňuje jej povahu, ciele alebo podmienky realizácie, čo by</w:t>
      </w:r>
      <w:r w:rsidR="00CC118D" w:rsidRPr="00E66220">
        <w:rPr>
          <w:rFonts w:ascii="Calibri" w:hAnsi="Calibri" w:cs="Calibri"/>
          <w:sz w:val="22"/>
        </w:rPr>
        <w:t xml:space="preserve"> </w:t>
      </w:r>
      <w:r w:rsidRPr="00E66220">
        <w:rPr>
          <w:rFonts w:ascii="Calibri" w:hAnsi="Calibri" w:cs="Calibri"/>
          <w:sz w:val="22"/>
        </w:rPr>
        <w:t>spôsobilo narušenie jej pôvodných cieľov;</w:t>
      </w:r>
    </w:p>
    <w:p w14:paraId="29A27C53" w14:textId="77777777" w:rsidR="00C3694E" w:rsidRPr="00E66220" w:rsidRDefault="00BB34E7" w:rsidP="00E66220">
      <w:pPr>
        <w:pStyle w:val="Odsekzoznamu"/>
        <w:numPr>
          <w:ilvl w:val="0"/>
          <w:numId w:val="88"/>
        </w:numPr>
        <w:spacing w:after="0"/>
        <w:ind w:left="1701" w:hanging="567"/>
        <w:rPr>
          <w:rFonts w:ascii="Calibri" w:hAnsi="Calibri" w:cs="Calibri"/>
          <w:sz w:val="22"/>
        </w:rPr>
      </w:pPr>
      <w:r w:rsidRPr="00E66220">
        <w:rPr>
          <w:rFonts w:ascii="Calibri" w:hAnsi="Calibri" w:cs="Calibri"/>
          <w:sz w:val="22"/>
        </w:rPr>
        <w:t>Do ukončenia obd</w:t>
      </w:r>
      <w:r w:rsidR="00C3694E" w:rsidRPr="00E66220">
        <w:rPr>
          <w:rFonts w:ascii="Calibri" w:hAnsi="Calibri" w:cs="Calibri"/>
          <w:sz w:val="22"/>
        </w:rPr>
        <w:t>obia udržateľnosti nesmie dôjsť:</w:t>
      </w:r>
    </w:p>
    <w:p w14:paraId="2563F53E" w14:textId="77777777" w:rsidR="00C3694E" w:rsidRPr="00E66220" w:rsidRDefault="00BB34E7" w:rsidP="00F47749">
      <w:pPr>
        <w:pStyle w:val="Bezriadkovania"/>
        <w:numPr>
          <w:ilvl w:val="0"/>
          <w:numId w:val="90"/>
        </w:numPr>
        <w:ind w:left="1134" w:hanging="283"/>
        <w:jc w:val="both"/>
        <w:rPr>
          <w:rFonts w:ascii="Calibri" w:hAnsi="Calibri" w:cs="Calibri"/>
        </w:rPr>
      </w:pPr>
      <w:r w:rsidRPr="00E66220">
        <w:rPr>
          <w:rFonts w:ascii="Calibri" w:hAnsi="Calibri" w:cs="Calibri"/>
        </w:rPr>
        <w:t>k porušeniu žiadnej z podmienok poskytnutia príspevku ako bol</w:t>
      </w:r>
      <w:r w:rsidR="00C3694E" w:rsidRPr="00E66220">
        <w:rPr>
          <w:rFonts w:ascii="Calibri" w:hAnsi="Calibri" w:cs="Calibri"/>
        </w:rPr>
        <w:t>i definované v príslušnej Výzve,</w:t>
      </w:r>
    </w:p>
    <w:p w14:paraId="553B96D5" w14:textId="39DE6F63" w:rsidR="00BB34E7" w:rsidRPr="003013A9" w:rsidRDefault="00BB34E7" w:rsidP="00F47749">
      <w:pPr>
        <w:pStyle w:val="Bezriadkovania"/>
        <w:numPr>
          <w:ilvl w:val="0"/>
          <w:numId w:val="90"/>
        </w:numPr>
        <w:ind w:left="1134" w:hanging="283"/>
        <w:jc w:val="both"/>
        <w:rPr>
          <w:rFonts w:cstheme="minorHAnsi"/>
        </w:rPr>
      </w:pPr>
      <w:r w:rsidRPr="003013A9">
        <w:rPr>
          <w:rFonts w:cstheme="minorHAnsi"/>
        </w:rPr>
        <w:t>k zmene projektu, ktorá by mala negatívny vplyv na cieľ projektu, účel Zmluvy, merateľné ukazovatele projektu.</w:t>
      </w:r>
    </w:p>
    <w:p w14:paraId="6A163C9F" w14:textId="61575EB7" w:rsidR="00BB34E7" w:rsidRPr="003013A9" w:rsidRDefault="00BB34E7" w:rsidP="00A32060">
      <w:pPr>
        <w:spacing w:before="0"/>
        <w:ind w:left="567" w:hanging="567"/>
        <w:rPr>
          <w:rFonts w:asciiTheme="minorHAnsi" w:hAnsiTheme="minorHAnsi" w:cstheme="minorHAnsi"/>
          <w:sz w:val="22"/>
          <w:szCs w:val="22"/>
        </w:rPr>
      </w:pPr>
      <w:r w:rsidRPr="003013A9">
        <w:rPr>
          <w:rFonts w:asciiTheme="minorHAnsi" w:hAnsiTheme="minorHAnsi" w:cstheme="minorHAnsi"/>
          <w:sz w:val="22"/>
          <w:szCs w:val="22"/>
        </w:rPr>
        <w:t>6)</w:t>
      </w:r>
      <w:r w:rsidRPr="003013A9">
        <w:rPr>
          <w:rFonts w:asciiTheme="minorHAnsi" w:hAnsiTheme="minorHAnsi" w:cstheme="minorHAnsi"/>
          <w:sz w:val="22"/>
          <w:szCs w:val="22"/>
        </w:rPr>
        <w:tab/>
        <w:t xml:space="preserve">Udržateľnosť projektu v prípade operácií zložených z investície do infraštruktúry alebo </w:t>
      </w:r>
      <w:r w:rsidR="00656347" w:rsidRPr="003013A9">
        <w:rPr>
          <w:rFonts w:asciiTheme="minorHAnsi" w:hAnsiTheme="minorHAnsi" w:cstheme="minorHAnsi"/>
          <w:sz w:val="22"/>
          <w:szCs w:val="22"/>
        </w:rPr>
        <w:t>z</w:t>
      </w:r>
      <w:r w:rsidR="00BE7438">
        <w:rPr>
          <w:rFonts w:asciiTheme="minorHAnsi" w:hAnsiTheme="minorHAnsi" w:cstheme="minorHAnsi"/>
          <w:sz w:val="22"/>
          <w:szCs w:val="22"/>
        </w:rPr>
        <w:t xml:space="preserve"> </w:t>
      </w:r>
      <w:r w:rsidRPr="003013A9">
        <w:rPr>
          <w:rFonts w:asciiTheme="minorHAnsi" w:hAnsiTheme="minorHAnsi" w:cstheme="minorHAnsi"/>
          <w:sz w:val="22"/>
          <w:szCs w:val="22"/>
        </w:rPr>
        <w:t>investície do výroby sa musí zabezpečiť počas doby do desiatich rokov od záverečnej platby poskytnutej prijímateľovi v prípade, ak sa výrobná činnosť presunie mimo E</w:t>
      </w:r>
      <w:r w:rsidR="00656347" w:rsidRPr="003013A9">
        <w:rPr>
          <w:rFonts w:asciiTheme="minorHAnsi" w:hAnsiTheme="minorHAnsi" w:cstheme="minorHAnsi"/>
          <w:sz w:val="22"/>
          <w:szCs w:val="22"/>
        </w:rPr>
        <w:t xml:space="preserve">Ú </w:t>
      </w:r>
      <w:r w:rsidRPr="003013A9">
        <w:rPr>
          <w:rFonts w:asciiTheme="minorHAnsi" w:hAnsiTheme="minorHAnsi" w:cstheme="minorHAnsi"/>
          <w:sz w:val="22"/>
          <w:szCs w:val="22"/>
        </w:rPr>
        <w:t>okrem prípadu, ak</w:t>
      </w:r>
      <w:r w:rsidR="00BE7438">
        <w:rPr>
          <w:rFonts w:asciiTheme="minorHAnsi" w:hAnsiTheme="minorHAnsi" w:cstheme="minorHAnsi"/>
          <w:sz w:val="22"/>
          <w:szCs w:val="22"/>
        </w:rPr>
        <w:t xml:space="preserve"> </w:t>
      </w:r>
      <w:r w:rsidRPr="003013A9">
        <w:rPr>
          <w:rFonts w:asciiTheme="minorHAnsi" w:hAnsiTheme="minorHAnsi" w:cstheme="minorHAnsi"/>
          <w:sz w:val="22"/>
          <w:szCs w:val="22"/>
        </w:rPr>
        <w:t>je prijímateľom MSP.</w:t>
      </w:r>
    </w:p>
    <w:p w14:paraId="72209865" w14:textId="77777777" w:rsidR="00BB34E7" w:rsidRPr="003013A9" w:rsidRDefault="00BB34E7" w:rsidP="00A32060">
      <w:pPr>
        <w:spacing w:before="0"/>
        <w:ind w:left="567" w:hanging="567"/>
        <w:rPr>
          <w:rFonts w:asciiTheme="minorHAnsi" w:hAnsiTheme="minorHAnsi" w:cstheme="minorHAnsi"/>
          <w:sz w:val="22"/>
          <w:szCs w:val="22"/>
        </w:rPr>
      </w:pPr>
      <w:r w:rsidRPr="003013A9">
        <w:rPr>
          <w:rFonts w:asciiTheme="minorHAnsi" w:hAnsiTheme="minorHAnsi" w:cstheme="minorHAnsi"/>
          <w:sz w:val="22"/>
          <w:szCs w:val="22"/>
        </w:rPr>
        <w:t>7)</w:t>
      </w:r>
      <w:r w:rsidRPr="003013A9">
        <w:rPr>
          <w:rFonts w:asciiTheme="minorHAnsi" w:hAnsiTheme="minorHAnsi" w:cstheme="minorHAnsi"/>
          <w:sz w:val="22"/>
          <w:szCs w:val="22"/>
        </w:rPr>
        <w:tab/>
        <w:t>Udržateľnosť projektu v prípade operácií, ktoré nepredstavujú investície do infraštruktúry alebo investície do výroby sa musí zabezpečiť počas doby stanovenej v uplatniteľných pravidlách o štátnej pomoci.</w:t>
      </w:r>
    </w:p>
    <w:p w14:paraId="67834576" w14:textId="3D90CB99" w:rsidR="00BB34E7" w:rsidRPr="003013A9" w:rsidRDefault="00BB34E7" w:rsidP="00A32060">
      <w:pPr>
        <w:spacing w:before="0"/>
        <w:rPr>
          <w:rFonts w:asciiTheme="minorHAnsi" w:hAnsiTheme="minorHAnsi" w:cstheme="minorHAnsi"/>
          <w:sz w:val="22"/>
          <w:szCs w:val="22"/>
        </w:rPr>
      </w:pPr>
      <w:r w:rsidRPr="003013A9">
        <w:rPr>
          <w:rFonts w:asciiTheme="minorHAnsi" w:hAnsiTheme="minorHAnsi" w:cstheme="minorHAnsi"/>
          <w:sz w:val="22"/>
          <w:szCs w:val="22"/>
        </w:rPr>
        <w:t>8)</w:t>
      </w:r>
      <w:r w:rsidR="00CC118D">
        <w:rPr>
          <w:rFonts w:asciiTheme="minorHAnsi" w:hAnsiTheme="minorHAnsi" w:cstheme="minorHAnsi"/>
          <w:sz w:val="22"/>
          <w:szCs w:val="22"/>
        </w:rPr>
        <w:t xml:space="preserve"> </w:t>
      </w:r>
      <w:r w:rsidR="00656347" w:rsidRPr="003013A9">
        <w:rPr>
          <w:rFonts w:asciiTheme="minorHAnsi" w:hAnsiTheme="minorHAnsi" w:cstheme="minorHAnsi"/>
          <w:sz w:val="22"/>
          <w:szCs w:val="22"/>
        </w:rPr>
        <w:t xml:space="preserve">Vyššie </w:t>
      </w:r>
      <w:r w:rsidRPr="003013A9">
        <w:rPr>
          <w:rFonts w:asciiTheme="minorHAnsi" w:hAnsiTheme="minorHAnsi" w:cstheme="minorHAnsi"/>
          <w:sz w:val="22"/>
          <w:szCs w:val="22"/>
        </w:rPr>
        <w:t>uvedené pravidlá sa nevzťahujú na:</w:t>
      </w:r>
    </w:p>
    <w:p w14:paraId="320CB9ED" w14:textId="04E04E38" w:rsidR="00BB34E7" w:rsidRPr="003013A9" w:rsidRDefault="00BB34E7" w:rsidP="00F47749">
      <w:pPr>
        <w:pStyle w:val="Odsekzoznamu"/>
        <w:numPr>
          <w:ilvl w:val="1"/>
          <w:numId w:val="50"/>
        </w:numPr>
        <w:ind w:left="1276" w:hanging="425"/>
        <w:jc w:val="both"/>
        <w:rPr>
          <w:rFonts w:asciiTheme="minorHAnsi" w:hAnsiTheme="minorHAnsi" w:cstheme="minorHAnsi"/>
          <w:sz w:val="22"/>
        </w:rPr>
      </w:pPr>
      <w:r w:rsidRPr="003013A9">
        <w:rPr>
          <w:rFonts w:asciiTheme="minorHAnsi" w:hAnsiTheme="minorHAnsi" w:cstheme="minorHAnsi"/>
          <w:sz w:val="22"/>
        </w:rPr>
        <w:t>príspevky na finančné nástroje alebo z finančných nástrojov alebo na každú operáciu, v</w:t>
      </w:r>
      <w:r w:rsidR="006B75CF" w:rsidRPr="003013A9">
        <w:rPr>
          <w:rFonts w:asciiTheme="minorHAnsi" w:hAnsiTheme="minorHAnsi" w:cstheme="minorHAnsi"/>
          <w:sz w:val="22"/>
        </w:rPr>
        <w:t> </w:t>
      </w:r>
      <w:r w:rsidRPr="003013A9">
        <w:rPr>
          <w:rFonts w:asciiTheme="minorHAnsi" w:hAnsiTheme="minorHAnsi" w:cstheme="minorHAnsi"/>
          <w:sz w:val="22"/>
        </w:rPr>
        <w:t>prípade</w:t>
      </w:r>
      <w:r w:rsidR="006B75CF" w:rsidRPr="003013A9">
        <w:rPr>
          <w:rFonts w:asciiTheme="minorHAnsi" w:hAnsiTheme="minorHAnsi" w:cstheme="minorHAnsi"/>
          <w:sz w:val="22"/>
        </w:rPr>
        <w:t xml:space="preserve"> </w:t>
      </w:r>
      <w:r w:rsidRPr="003013A9">
        <w:rPr>
          <w:rFonts w:asciiTheme="minorHAnsi" w:hAnsiTheme="minorHAnsi" w:cstheme="minorHAnsi"/>
          <w:sz w:val="22"/>
        </w:rPr>
        <w:t>ktorej sa skončila</w:t>
      </w:r>
      <w:r w:rsidR="006B75CF" w:rsidRPr="003013A9">
        <w:rPr>
          <w:rFonts w:asciiTheme="minorHAnsi" w:hAnsiTheme="minorHAnsi" w:cstheme="minorHAnsi"/>
          <w:sz w:val="22"/>
        </w:rPr>
        <w:t xml:space="preserve"> </w:t>
      </w:r>
      <w:r w:rsidRPr="003013A9">
        <w:rPr>
          <w:rFonts w:asciiTheme="minorHAnsi" w:hAnsiTheme="minorHAnsi" w:cstheme="minorHAnsi"/>
          <w:sz w:val="22"/>
        </w:rPr>
        <w:t>výrobná činnosť</w:t>
      </w:r>
      <w:r w:rsidR="006B75CF" w:rsidRPr="003013A9">
        <w:rPr>
          <w:rFonts w:asciiTheme="minorHAnsi" w:hAnsiTheme="minorHAnsi" w:cstheme="minorHAnsi"/>
          <w:sz w:val="22"/>
        </w:rPr>
        <w:t xml:space="preserve"> </w:t>
      </w:r>
      <w:r w:rsidRPr="003013A9">
        <w:rPr>
          <w:rFonts w:asciiTheme="minorHAnsi" w:hAnsiTheme="minorHAnsi" w:cstheme="minorHAnsi"/>
          <w:sz w:val="22"/>
        </w:rPr>
        <w:t>v dôsledku nepodvodného vyhlásenia konkurzu;</w:t>
      </w:r>
    </w:p>
    <w:p w14:paraId="2D458ED1" w14:textId="62E52E01" w:rsidR="00BB34E7" w:rsidRPr="003013A9" w:rsidRDefault="006B75CF" w:rsidP="0012303E">
      <w:pPr>
        <w:pStyle w:val="Odsekzoznamu"/>
        <w:numPr>
          <w:ilvl w:val="1"/>
          <w:numId w:val="50"/>
        </w:numPr>
        <w:spacing w:after="0"/>
        <w:ind w:left="1276" w:hanging="425"/>
        <w:jc w:val="both"/>
        <w:rPr>
          <w:rFonts w:asciiTheme="minorHAnsi" w:hAnsiTheme="minorHAnsi" w:cstheme="minorHAnsi"/>
          <w:sz w:val="22"/>
        </w:rPr>
      </w:pPr>
      <w:r w:rsidRPr="003013A9">
        <w:rPr>
          <w:rFonts w:asciiTheme="minorHAnsi" w:hAnsiTheme="minorHAnsi" w:cstheme="minorHAnsi"/>
          <w:sz w:val="22"/>
        </w:rPr>
        <w:t>FO</w:t>
      </w:r>
      <w:r w:rsidR="00BB34E7" w:rsidRPr="003013A9">
        <w:rPr>
          <w:rFonts w:asciiTheme="minorHAnsi" w:hAnsiTheme="minorHAnsi" w:cstheme="minorHAnsi"/>
          <w:sz w:val="22"/>
        </w:rPr>
        <w:t>, ktoré sú prijímateľmi investičnej podpory a po ukončení investičnej operácie sa stanú oprávnenými a dostanú podpory na základe nariadenia Európskeho parlamentu a Rady (EÚ) č. 1309/2013, keď je príslušná investícia priamo spojená s druhom činnosti, označenej za oprávnenú na podporu z Európskeho fondu na prispôsobenie sa globalizácii.</w:t>
      </w:r>
    </w:p>
    <w:p w14:paraId="6084B9F8" w14:textId="7332D8F9" w:rsidR="00BB34E7" w:rsidRPr="003013A9" w:rsidRDefault="00BB34E7" w:rsidP="00A32060">
      <w:pPr>
        <w:tabs>
          <w:tab w:val="left" w:pos="567"/>
        </w:tabs>
        <w:spacing w:before="0"/>
        <w:rPr>
          <w:rFonts w:asciiTheme="minorHAnsi" w:hAnsiTheme="minorHAnsi" w:cstheme="minorHAnsi"/>
          <w:sz w:val="22"/>
          <w:szCs w:val="22"/>
        </w:rPr>
      </w:pPr>
      <w:r w:rsidRPr="003013A9">
        <w:rPr>
          <w:rFonts w:asciiTheme="minorHAnsi" w:hAnsiTheme="minorHAnsi" w:cstheme="minorHAnsi"/>
          <w:sz w:val="22"/>
          <w:szCs w:val="22"/>
        </w:rPr>
        <w:t>9)</w:t>
      </w:r>
      <w:r w:rsidRPr="003013A9">
        <w:rPr>
          <w:rFonts w:asciiTheme="minorHAnsi" w:hAnsiTheme="minorHAnsi" w:cstheme="minorHAnsi"/>
          <w:sz w:val="22"/>
          <w:szCs w:val="22"/>
        </w:rPr>
        <w:tab/>
        <w:t>K ukončeniu doby platnosti Zmluvy</w:t>
      </w:r>
      <w:r w:rsidR="00BE7438">
        <w:rPr>
          <w:rFonts w:asciiTheme="minorHAnsi" w:hAnsiTheme="minorHAnsi" w:cstheme="minorHAnsi"/>
          <w:sz w:val="22"/>
          <w:szCs w:val="22"/>
        </w:rPr>
        <w:t xml:space="preserve"> </w:t>
      </w:r>
      <w:r w:rsidR="00D16524" w:rsidRPr="00753A21">
        <w:rPr>
          <w:rFonts w:asciiTheme="minorHAnsi" w:hAnsiTheme="minorHAnsi" w:cstheme="minorHAnsi"/>
          <w:sz w:val="22"/>
        </w:rPr>
        <w:t xml:space="preserve">o poskytnutí NFP </w:t>
      </w:r>
      <w:r w:rsidRPr="003013A9">
        <w:rPr>
          <w:rFonts w:asciiTheme="minorHAnsi" w:hAnsiTheme="minorHAnsi" w:cstheme="minorHAnsi"/>
          <w:sz w:val="22"/>
          <w:szCs w:val="22"/>
        </w:rPr>
        <w:t>môže dôjsť :</w:t>
      </w:r>
    </w:p>
    <w:p w14:paraId="5EDF5B53" w14:textId="22CD7FD8" w:rsidR="00BB34E7" w:rsidRPr="003013A9" w:rsidRDefault="00BB34E7" w:rsidP="00F47749">
      <w:pPr>
        <w:pStyle w:val="Odsekzoznamu"/>
        <w:numPr>
          <w:ilvl w:val="1"/>
          <w:numId w:val="51"/>
        </w:numPr>
        <w:ind w:left="993" w:hanging="284"/>
        <w:jc w:val="both"/>
        <w:rPr>
          <w:rFonts w:asciiTheme="minorHAnsi" w:hAnsiTheme="minorHAnsi" w:cstheme="minorHAnsi"/>
          <w:sz w:val="22"/>
        </w:rPr>
      </w:pPr>
      <w:r w:rsidRPr="003013A9">
        <w:rPr>
          <w:rFonts w:asciiTheme="minorHAnsi" w:hAnsiTheme="minorHAnsi" w:cstheme="minorHAnsi"/>
          <w:sz w:val="22"/>
        </w:rPr>
        <w:t>štandardným spôsobom</w:t>
      </w:r>
      <w:r w:rsidR="006B75CF" w:rsidRPr="003013A9">
        <w:rPr>
          <w:rFonts w:asciiTheme="minorHAnsi" w:hAnsiTheme="minorHAnsi" w:cstheme="minorHAnsi"/>
          <w:sz w:val="22"/>
        </w:rPr>
        <w:t xml:space="preserve"> - </w:t>
      </w:r>
      <w:r w:rsidRPr="003013A9">
        <w:rPr>
          <w:rFonts w:asciiTheme="minorHAnsi" w:hAnsiTheme="minorHAnsi" w:cstheme="minorHAnsi"/>
          <w:sz w:val="22"/>
        </w:rPr>
        <w:t>ak sa záväzky zmluvných strán splnia včas a riadne. Ide</w:t>
      </w:r>
      <w:r w:rsidR="0012303E">
        <w:rPr>
          <w:rFonts w:asciiTheme="minorHAnsi" w:hAnsiTheme="minorHAnsi" w:cstheme="minorHAnsi"/>
          <w:sz w:val="22"/>
        </w:rPr>
        <w:t> </w:t>
      </w:r>
      <w:r w:rsidRPr="003013A9">
        <w:rPr>
          <w:rFonts w:asciiTheme="minorHAnsi" w:hAnsiTheme="minorHAnsi" w:cstheme="minorHAnsi"/>
          <w:sz w:val="22"/>
        </w:rPr>
        <w:t>o najpravidelnejší a najprirodzenejší spôsob zániku záväzkov zo Zmluvy;</w:t>
      </w:r>
    </w:p>
    <w:p w14:paraId="39BF5F23" w14:textId="77C6EA12" w:rsidR="00BB34E7" w:rsidRPr="003013A9" w:rsidRDefault="00BB34E7" w:rsidP="00F47749">
      <w:pPr>
        <w:pStyle w:val="Odsekzoznamu"/>
        <w:numPr>
          <w:ilvl w:val="1"/>
          <w:numId w:val="51"/>
        </w:numPr>
        <w:ind w:left="993" w:hanging="284"/>
        <w:rPr>
          <w:rFonts w:asciiTheme="minorHAnsi" w:hAnsiTheme="minorHAnsi" w:cstheme="minorHAnsi"/>
          <w:sz w:val="22"/>
        </w:rPr>
      </w:pPr>
      <w:r w:rsidRPr="003013A9">
        <w:rPr>
          <w:rFonts w:asciiTheme="minorHAnsi" w:hAnsiTheme="minorHAnsi" w:cstheme="minorHAnsi"/>
          <w:sz w:val="22"/>
        </w:rPr>
        <w:t>neštandardným spôsobom:</w:t>
      </w:r>
    </w:p>
    <w:p w14:paraId="7DB18F56" w14:textId="77777777" w:rsidR="00BB34E7" w:rsidRPr="003013A9" w:rsidRDefault="00BB34E7" w:rsidP="00A32060">
      <w:pPr>
        <w:pStyle w:val="Odsekzoznamu"/>
        <w:numPr>
          <w:ilvl w:val="2"/>
          <w:numId w:val="17"/>
        </w:numPr>
        <w:spacing w:after="0"/>
        <w:ind w:left="1701" w:hanging="283"/>
        <w:jc w:val="both"/>
        <w:rPr>
          <w:rFonts w:asciiTheme="minorHAnsi" w:hAnsiTheme="minorHAnsi" w:cstheme="minorHAnsi"/>
          <w:sz w:val="22"/>
        </w:rPr>
      </w:pPr>
      <w:r w:rsidRPr="003013A9">
        <w:rPr>
          <w:rFonts w:asciiTheme="minorHAnsi" w:hAnsiTheme="minorHAnsi" w:cstheme="minorHAnsi"/>
          <w:sz w:val="22"/>
        </w:rPr>
        <w:t>písomnou dohodou zmluvných strán na podnet prijímateľa alebo PPA;</w:t>
      </w:r>
    </w:p>
    <w:p w14:paraId="1FD4DD57" w14:textId="411D2916" w:rsidR="00BB34E7" w:rsidRPr="003013A9" w:rsidRDefault="00BB34E7" w:rsidP="00A32060">
      <w:pPr>
        <w:pStyle w:val="Odsekzoznamu"/>
        <w:numPr>
          <w:ilvl w:val="2"/>
          <w:numId w:val="17"/>
        </w:numPr>
        <w:spacing w:after="0"/>
        <w:ind w:left="1701" w:hanging="283"/>
        <w:jc w:val="both"/>
        <w:rPr>
          <w:rFonts w:asciiTheme="minorHAnsi" w:hAnsiTheme="minorHAnsi" w:cstheme="minorHAnsi"/>
          <w:sz w:val="22"/>
        </w:rPr>
      </w:pPr>
      <w:r w:rsidRPr="003013A9">
        <w:rPr>
          <w:rFonts w:asciiTheme="minorHAnsi" w:hAnsiTheme="minorHAnsi" w:cstheme="minorHAnsi"/>
          <w:sz w:val="22"/>
        </w:rPr>
        <w:t xml:space="preserve">odstúpením od </w:t>
      </w:r>
      <w:r w:rsidR="00D16524">
        <w:rPr>
          <w:rFonts w:asciiTheme="minorHAnsi" w:hAnsiTheme="minorHAnsi" w:cstheme="minorHAnsi"/>
          <w:sz w:val="22"/>
        </w:rPr>
        <w:t>Z</w:t>
      </w:r>
      <w:r w:rsidRPr="003013A9">
        <w:rPr>
          <w:rFonts w:asciiTheme="minorHAnsi" w:hAnsiTheme="minorHAnsi" w:cstheme="minorHAnsi"/>
          <w:sz w:val="22"/>
        </w:rPr>
        <w:t>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3013A9">
        <w:rPr>
          <w:rFonts w:asciiTheme="minorHAnsi" w:hAnsiTheme="minorHAnsi" w:cstheme="minorHAnsi"/>
          <w:sz w:val="22"/>
        </w:rPr>
        <w:t xml:space="preserve"> jednou zo zmluvných strán (§ 344 a </w:t>
      </w:r>
      <w:proofErr w:type="spellStart"/>
      <w:r w:rsidRPr="003013A9">
        <w:rPr>
          <w:rFonts w:asciiTheme="minorHAnsi" w:hAnsiTheme="minorHAnsi" w:cstheme="minorHAnsi"/>
          <w:sz w:val="22"/>
        </w:rPr>
        <w:t>nasl</w:t>
      </w:r>
      <w:proofErr w:type="spellEnd"/>
      <w:r w:rsidRPr="003013A9">
        <w:rPr>
          <w:rFonts w:asciiTheme="minorHAnsi" w:hAnsiTheme="minorHAnsi" w:cstheme="minorHAnsi"/>
          <w:sz w:val="22"/>
        </w:rPr>
        <w:t>. Obchodného zákonníka);</w:t>
      </w:r>
    </w:p>
    <w:p w14:paraId="443C1943" w14:textId="5F5714B4" w:rsidR="00BB34E7" w:rsidRPr="003013A9" w:rsidRDefault="00BB34E7" w:rsidP="00A32060">
      <w:pPr>
        <w:pStyle w:val="Odsekzoznamu"/>
        <w:numPr>
          <w:ilvl w:val="2"/>
          <w:numId w:val="17"/>
        </w:numPr>
        <w:spacing w:after="0"/>
        <w:ind w:left="1701" w:hanging="283"/>
        <w:jc w:val="both"/>
        <w:rPr>
          <w:rFonts w:asciiTheme="minorHAnsi" w:hAnsiTheme="minorHAnsi" w:cstheme="minorHAnsi"/>
          <w:sz w:val="22"/>
        </w:rPr>
      </w:pPr>
      <w:r w:rsidRPr="003013A9">
        <w:rPr>
          <w:rFonts w:asciiTheme="minorHAnsi" w:hAnsiTheme="minorHAnsi" w:cstheme="minorHAnsi"/>
          <w:sz w:val="22"/>
        </w:rPr>
        <w:t xml:space="preserve">automatickým ukončením, tzv. fixné záväzky (§ 349 ods. 3 Obchodného zákonníka), kedy z obsahu </w:t>
      </w:r>
      <w:r w:rsidR="006B75CF" w:rsidRPr="003013A9">
        <w:rPr>
          <w:rFonts w:asciiTheme="minorHAnsi" w:hAnsiTheme="minorHAnsi" w:cstheme="minorHAnsi"/>
          <w:sz w:val="22"/>
        </w:rPr>
        <w:t>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3013A9">
        <w:rPr>
          <w:rFonts w:asciiTheme="minorHAnsi" w:hAnsiTheme="minorHAnsi" w:cstheme="minorHAnsi"/>
          <w:sz w:val="22"/>
        </w:rPr>
        <w:t xml:space="preserve"> vyplýva, že PPA nemá záujem</w:t>
      </w:r>
      <w:r w:rsidR="006B75CF" w:rsidRPr="003013A9">
        <w:rPr>
          <w:rFonts w:asciiTheme="minorHAnsi" w:hAnsiTheme="minorHAnsi" w:cstheme="minorHAnsi"/>
          <w:sz w:val="22"/>
        </w:rPr>
        <w:t xml:space="preserve"> </w:t>
      </w:r>
      <w:r w:rsidRPr="003013A9">
        <w:rPr>
          <w:rFonts w:asciiTheme="minorHAnsi" w:hAnsiTheme="minorHAnsi" w:cstheme="minorHAnsi"/>
          <w:sz w:val="22"/>
        </w:rPr>
        <w:t xml:space="preserve">na splnení záväzku prijímateľa (napr. podať </w:t>
      </w:r>
      <w:proofErr w:type="spellStart"/>
      <w:r w:rsidRPr="003013A9">
        <w:rPr>
          <w:rFonts w:asciiTheme="minorHAnsi" w:hAnsiTheme="minorHAnsi" w:cstheme="minorHAnsi"/>
          <w:sz w:val="22"/>
        </w:rPr>
        <w:t>ŽoP</w:t>
      </w:r>
      <w:proofErr w:type="spellEnd"/>
      <w:r w:rsidRPr="003013A9">
        <w:rPr>
          <w:rFonts w:asciiTheme="minorHAnsi" w:hAnsiTheme="minorHAnsi" w:cstheme="minorHAnsi"/>
          <w:sz w:val="22"/>
        </w:rPr>
        <w:t>) po dobe určenej na plnenie. V týchto prípadoch nastávajú účinky odstúpenia od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3013A9">
        <w:rPr>
          <w:rFonts w:asciiTheme="minorHAnsi" w:hAnsiTheme="minorHAnsi" w:cstheme="minorHAnsi"/>
          <w:sz w:val="22"/>
        </w:rPr>
        <w:t xml:space="preserve"> automaticky bez potreby odstúpenia od</w:t>
      </w:r>
      <w:r w:rsidR="00BE7438">
        <w:rPr>
          <w:rFonts w:asciiTheme="minorHAnsi" w:hAnsiTheme="minorHAnsi" w:cstheme="minorHAnsi"/>
          <w:sz w:val="22"/>
        </w:rPr>
        <w:t xml:space="preserve"> </w:t>
      </w:r>
      <w:r w:rsidRPr="003013A9">
        <w:rPr>
          <w:rFonts w:asciiTheme="minorHAnsi" w:hAnsiTheme="minorHAnsi" w:cstheme="minorHAnsi"/>
          <w:sz w:val="22"/>
        </w:rPr>
        <w:t xml:space="preserve">Zmluvy </w:t>
      </w:r>
      <w:r w:rsidR="00D16524" w:rsidRPr="00753A21">
        <w:rPr>
          <w:rFonts w:asciiTheme="minorHAnsi" w:hAnsiTheme="minorHAnsi" w:cstheme="minorHAnsi"/>
          <w:sz w:val="22"/>
        </w:rPr>
        <w:t xml:space="preserve">o poskytnutí NFP </w:t>
      </w:r>
      <w:r w:rsidRPr="003013A9">
        <w:rPr>
          <w:rFonts w:asciiTheme="minorHAnsi" w:hAnsiTheme="minorHAnsi" w:cstheme="minorHAnsi"/>
          <w:sz w:val="22"/>
        </w:rPr>
        <w:t>už samotným začiatkom omeškania zo strany prijímateľa (napr.</w:t>
      </w:r>
      <w:r w:rsidR="00BE7438">
        <w:rPr>
          <w:rFonts w:asciiTheme="minorHAnsi" w:hAnsiTheme="minorHAnsi" w:cstheme="minorHAnsi"/>
          <w:sz w:val="22"/>
        </w:rPr>
        <w:t xml:space="preserve"> </w:t>
      </w:r>
      <w:r w:rsidRPr="003013A9">
        <w:rPr>
          <w:rFonts w:asciiTheme="minorHAnsi" w:hAnsiTheme="minorHAnsi" w:cstheme="minorHAnsi"/>
          <w:sz w:val="22"/>
        </w:rPr>
        <w:t xml:space="preserve">nepodaním </w:t>
      </w:r>
      <w:proofErr w:type="spellStart"/>
      <w:r w:rsidRPr="003013A9">
        <w:rPr>
          <w:rFonts w:asciiTheme="minorHAnsi" w:hAnsiTheme="minorHAnsi" w:cstheme="minorHAnsi"/>
          <w:sz w:val="22"/>
        </w:rPr>
        <w:t>ŽoP</w:t>
      </w:r>
      <w:proofErr w:type="spellEnd"/>
      <w:r w:rsidRPr="003013A9">
        <w:rPr>
          <w:rFonts w:asciiTheme="minorHAnsi" w:hAnsiTheme="minorHAnsi" w:cstheme="minorHAnsi"/>
          <w:sz w:val="22"/>
        </w:rPr>
        <w:t xml:space="preserve"> v stanovenom termíne). </w:t>
      </w:r>
    </w:p>
    <w:p w14:paraId="7287B85E" w14:textId="1575FFED" w:rsidR="00BB34E7" w:rsidRPr="003013A9" w:rsidRDefault="00BB34E7" w:rsidP="00A32060">
      <w:pPr>
        <w:spacing w:before="0"/>
        <w:ind w:left="567" w:hanging="567"/>
        <w:rPr>
          <w:rFonts w:asciiTheme="minorHAnsi" w:hAnsiTheme="minorHAnsi" w:cstheme="minorHAnsi"/>
          <w:sz w:val="22"/>
          <w:szCs w:val="22"/>
        </w:rPr>
      </w:pPr>
      <w:r w:rsidRPr="003013A9">
        <w:rPr>
          <w:rFonts w:asciiTheme="minorHAnsi" w:hAnsiTheme="minorHAnsi" w:cstheme="minorHAnsi"/>
          <w:sz w:val="22"/>
          <w:szCs w:val="22"/>
        </w:rPr>
        <w:t>10)</w:t>
      </w:r>
      <w:r w:rsidRPr="003013A9">
        <w:rPr>
          <w:rFonts w:asciiTheme="minorHAnsi" w:hAnsiTheme="minorHAnsi" w:cstheme="minorHAnsi"/>
          <w:sz w:val="22"/>
          <w:szCs w:val="22"/>
        </w:rPr>
        <w:tab/>
        <w:t>Podrobné vymedzenie trvania záväzkov zo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3013A9">
        <w:rPr>
          <w:rFonts w:asciiTheme="minorHAnsi" w:hAnsiTheme="minorHAnsi" w:cstheme="minorHAnsi"/>
          <w:sz w:val="22"/>
          <w:szCs w:val="22"/>
        </w:rPr>
        <w:t xml:space="preserve"> a podmienky ukončenia Zmluvy </w:t>
      </w:r>
      <w:r w:rsidR="00D16524" w:rsidRPr="00753A21">
        <w:rPr>
          <w:rFonts w:asciiTheme="minorHAnsi" w:hAnsiTheme="minorHAnsi" w:cstheme="minorHAnsi"/>
          <w:sz w:val="22"/>
        </w:rPr>
        <w:t xml:space="preserve">o poskytnutí NFP </w:t>
      </w:r>
      <w:r w:rsidRPr="003013A9">
        <w:rPr>
          <w:rFonts w:asciiTheme="minorHAnsi" w:hAnsiTheme="minorHAnsi" w:cstheme="minorHAnsi"/>
          <w:sz w:val="22"/>
          <w:szCs w:val="22"/>
        </w:rPr>
        <w:t>budú upravené v Zmluve</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3013A9">
        <w:rPr>
          <w:rFonts w:asciiTheme="minorHAnsi" w:hAnsiTheme="minorHAnsi" w:cstheme="minorHAnsi"/>
          <w:sz w:val="22"/>
          <w:szCs w:val="22"/>
        </w:rPr>
        <w:t>.</w:t>
      </w:r>
    </w:p>
    <w:p w14:paraId="1A47D4F8" w14:textId="75B440E7" w:rsidR="006B75CF" w:rsidRPr="003013A9" w:rsidRDefault="00BB34E7" w:rsidP="00E66220">
      <w:pPr>
        <w:pStyle w:val="Popis"/>
        <w:spacing w:before="240"/>
        <w:rPr>
          <w:rFonts w:cstheme="minorHAnsi"/>
          <w:color w:val="808080" w:themeColor="background1" w:themeShade="80"/>
          <w:sz w:val="22"/>
          <w:szCs w:val="22"/>
        </w:rPr>
      </w:pPr>
      <w:r w:rsidRPr="003013A9">
        <w:rPr>
          <w:rFonts w:cstheme="minorHAnsi"/>
          <w:color w:val="808080" w:themeColor="background1" w:themeShade="80"/>
          <w:sz w:val="22"/>
          <w:szCs w:val="22"/>
        </w:rPr>
        <w:t xml:space="preserve">Schéma </w:t>
      </w:r>
      <w:r w:rsidR="006B75CF" w:rsidRPr="003013A9">
        <w:rPr>
          <w:rFonts w:cstheme="minorHAnsi"/>
          <w:color w:val="808080" w:themeColor="background1" w:themeShade="80"/>
          <w:sz w:val="22"/>
          <w:szCs w:val="22"/>
        </w:rPr>
        <w:t>u</w:t>
      </w:r>
      <w:r w:rsidRPr="003013A9">
        <w:rPr>
          <w:rFonts w:cstheme="minorHAnsi"/>
          <w:color w:val="808080" w:themeColor="background1" w:themeShade="80"/>
          <w:sz w:val="22"/>
          <w:szCs w:val="22"/>
        </w:rPr>
        <w:t>končeni</w:t>
      </w:r>
      <w:r w:rsidR="006B75CF" w:rsidRPr="003013A9">
        <w:rPr>
          <w:rFonts w:cstheme="minorHAnsi"/>
          <w:color w:val="808080" w:themeColor="background1" w:themeShade="80"/>
          <w:sz w:val="22"/>
          <w:szCs w:val="22"/>
        </w:rPr>
        <w:t>a Zmluvy</w:t>
      </w:r>
    </w:p>
    <w:p w14:paraId="6F365A30" w14:textId="0223600B" w:rsidR="00B900B1" w:rsidRPr="00AE4681" w:rsidRDefault="00BB34E7" w:rsidP="00DF782D">
      <w:pPr>
        <w:pStyle w:val="Odsekzoznamu"/>
        <w:spacing w:after="120"/>
        <w:jc w:val="both"/>
        <w:rPr>
          <w:rFonts w:asciiTheme="minorHAnsi" w:hAnsiTheme="minorHAnsi" w:cstheme="minorHAnsi"/>
          <w:sz w:val="22"/>
        </w:rPr>
      </w:pPr>
      <w:r w:rsidRPr="003013A9">
        <w:rPr>
          <w:rFonts w:asciiTheme="minorHAnsi" w:hAnsiTheme="minorHAnsi" w:cstheme="minorHAnsi"/>
          <w:noProof/>
          <w:sz w:val="22"/>
          <w:lang w:eastAsia="sk-SK"/>
        </w:rPr>
        <w:drawing>
          <wp:inline distT="0" distB="0" distL="0" distR="0" wp14:anchorId="29250A3B" wp14:editId="5D7D5F3E">
            <wp:extent cx="5208270" cy="1771650"/>
            <wp:effectExtent l="0" t="19050" r="30480" b="3810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14:paraId="4F2B1CBC" w14:textId="389D252D" w:rsidR="00ED39D6" w:rsidRPr="00A61F8B" w:rsidRDefault="00ED39D6" w:rsidP="00F47749">
      <w:pPr>
        <w:pStyle w:val="nadpis1111"/>
        <w:numPr>
          <w:ilvl w:val="0"/>
          <w:numId w:val="31"/>
        </w:numPr>
        <w:ind w:left="567" w:hanging="567"/>
        <w:jc w:val="both"/>
        <w:rPr>
          <w:rFonts w:asciiTheme="minorHAnsi" w:hAnsiTheme="minorHAnsi" w:cstheme="minorHAnsi"/>
          <w:szCs w:val="24"/>
        </w:rPr>
      </w:pPr>
      <w:bookmarkStart w:id="112" w:name="_Toc185401273"/>
      <w:r w:rsidRPr="00A61F8B">
        <w:rPr>
          <w:rFonts w:asciiTheme="minorHAnsi" w:hAnsiTheme="minorHAnsi" w:cstheme="minorHAnsi"/>
          <w:szCs w:val="24"/>
        </w:rPr>
        <w:lastRenderedPageBreak/>
        <w:t>ZOZNAM PRÍLOH</w:t>
      </w:r>
      <w:bookmarkEnd w:id="112"/>
      <w:r w:rsidRPr="00A61F8B">
        <w:rPr>
          <w:rFonts w:asciiTheme="minorHAnsi" w:hAnsiTheme="minorHAnsi" w:cstheme="minorHAnsi"/>
          <w:szCs w:val="24"/>
        </w:rPr>
        <w:tab/>
      </w:r>
    </w:p>
    <w:p w14:paraId="43FA29BE" w14:textId="12A5F2CB" w:rsidR="005247F9" w:rsidRPr="00AE4681" w:rsidRDefault="005247F9" w:rsidP="00AE4681">
      <w:pPr>
        <w:autoSpaceDE w:val="0"/>
        <w:autoSpaceDN w:val="0"/>
        <w:adjustRightInd w:val="0"/>
        <w:spacing w:before="0"/>
        <w:rPr>
          <w:rFonts w:asciiTheme="minorHAnsi" w:hAnsiTheme="minorHAnsi" w:cstheme="minorHAnsi"/>
          <w:sz w:val="22"/>
          <w:szCs w:val="22"/>
        </w:rPr>
      </w:pPr>
      <w:r w:rsidRPr="00AE4681">
        <w:rPr>
          <w:rFonts w:asciiTheme="minorHAnsi" w:hAnsiTheme="minorHAnsi" w:cstheme="minorHAnsi"/>
          <w:sz w:val="22"/>
          <w:szCs w:val="22"/>
        </w:rPr>
        <w:t>Príloha č. 1:</w:t>
      </w:r>
      <w:r w:rsidRPr="00AE4681">
        <w:rPr>
          <w:rFonts w:asciiTheme="minorHAnsi" w:hAnsiTheme="minorHAnsi" w:cstheme="minorHAnsi"/>
          <w:sz w:val="22"/>
          <w:szCs w:val="22"/>
        </w:rPr>
        <w:tab/>
      </w:r>
      <w:r w:rsidR="00D071F2" w:rsidRPr="00AE4681">
        <w:rPr>
          <w:rFonts w:asciiTheme="minorHAnsi" w:hAnsiTheme="minorHAnsi" w:cstheme="minorHAnsi"/>
          <w:sz w:val="22"/>
          <w:szCs w:val="22"/>
        </w:rPr>
        <w:t>Oznámenie o zahájení realizácie podnikateľského plánu</w:t>
      </w:r>
      <w:r w:rsidRPr="00AE4681">
        <w:rPr>
          <w:rFonts w:asciiTheme="minorHAnsi" w:hAnsiTheme="minorHAnsi" w:cstheme="minorHAnsi"/>
          <w:sz w:val="22"/>
          <w:szCs w:val="22"/>
        </w:rPr>
        <w:t xml:space="preserve"> – záväzný vzor</w:t>
      </w:r>
    </w:p>
    <w:p w14:paraId="6F2048DE" w14:textId="4A127A20" w:rsidR="00ED39D6" w:rsidRPr="00AE4681" w:rsidRDefault="00ED39D6" w:rsidP="00AE4681">
      <w:pPr>
        <w:spacing w:before="0"/>
        <w:rPr>
          <w:rFonts w:asciiTheme="minorHAnsi" w:hAnsiTheme="minorHAnsi" w:cstheme="minorHAnsi"/>
          <w:sz w:val="22"/>
          <w:szCs w:val="22"/>
        </w:rPr>
      </w:pPr>
      <w:r w:rsidRPr="00AE4681">
        <w:rPr>
          <w:rFonts w:asciiTheme="minorHAnsi" w:hAnsiTheme="minorHAnsi" w:cstheme="minorHAnsi"/>
          <w:sz w:val="22"/>
          <w:szCs w:val="22"/>
        </w:rPr>
        <w:t xml:space="preserve">Príloha č. </w:t>
      </w:r>
      <w:r w:rsidR="005247F9" w:rsidRPr="00AE4681">
        <w:rPr>
          <w:rFonts w:asciiTheme="minorHAnsi" w:hAnsiTheme="minorHAnsi" w:cstheme="minorHAnsi"/>
          <w:sz w:val="22"/>
          <w:szCs w:val="22"/>
        </w:rPr>
        <w:t>2</w:t>
      </w:r>
      <w:r w:rsidRPr="00AE4681">
        <w:rPr>
          <w:rFonts w:asciiTheme="minorHAnsi" w:hAnsiTheme="minorHAnsi" w:cstheme="minorHAnsi"/>
          <w:sz w:val="22"/>
          <w:szCs w:val="22"/>
        </w:rPr>
        <w:t>:</w:t>
      </w:r>
      <w:r w:rsidRPr="00AE4681">
        <w:rPr>
          <w:rFonts w:asciiTheme="minorHAnsi" w:hAnsiTheme="minorHAnsi" w:cstheme="minorHAnsi"/>
          <w:sz w:val="22"/>
          <w:szCs w:val="22"/>
        </w:rPr>
        <w:tab/>
        <w:t>Žiadosť o</w:t>
      </w:r>
      <w:r w:rsidR="00E364FE" w:rsidRPr="00AE4681">
        <w:rPr>
          <w:rFonts w:asciiTheme="minorHAnsi" w:hAnsiTheme="minorHAnsi" w:cstheme="minorHAnsi"/>
          <w:sz w:val="22"/>
          <w:szCs w:val="22"/>
        </w:rPr>
        <w:t xml:space="preserve"> vypracovanie zmluvy o </w:t>
      </w:r>
      <w:r w:rsidRPr="00AE4681">
        <w:rPr>
          <w:rFonts w:asciiTheme="minorHAnsi" w:hAnsiTheme="minorHAnsi" w:cstheme="minorHAnsi"/>
          <w:sz w:val="22"/>
          <w:szCs w:val="22"/>
        </w:rPr>
        <w:t>zriaden</w:t>
      </w:r>
      <w:r w:rsidR="00E364FE" w:rsidRPr="00AE4681">
        <w:rPr>
          <w:rFonts w:asciiTheme="minorHAnsi" w:hAnsiTheme="minorHAnsi" w:cstheme="minorHAnsi"/>
          <w:sz w:val="22"/>
          <w:szCs w:val="22"/>
        </w:rPr>
        <w:t>í</w:t>
      </w:r>
      <w:r w:rsidRPr="00AE4681">
        <w:rPr>
          <w:rFonts w:asciiTheme="minorHAnsi" w:hAnsiTheme="minorHAnsi" w:cstheme="minorHAnsi"/>
          <w:sz w:val="22"/>
          <w:szCs w:val="22"/>
        </w:rPr>
        <w:t xml:space="preserve"> záložného práva</w:t>
      </w:r>
      <w:r w:rsidR="00BE7438">
        <w:rPr>
          <w:rFonts w:asciiTheme="minorHAnsi" w:hAnsiTheme="minorHAnsi" w:cstheme="minorHAnsi"/>
          <w:sz w:val="22"/>
          <w:szCs w:val="22"/>
        </w:rPr>
        <w:t xml:space="preserve"> </w:t>
      </w:r>
      <w:r w:rsidRPr="00AE4681">
        <w:rPr>
          <w:rFonts w:asciiTheme="minorHAnsi" w:hAnsiTheme="minorHAnsi" w:cstheme="minorHAnsi"/>
          <w:sz w:val="22"/>
          <w:szCs w:val="22"/>
        </w:rPr>
        <w:t>–</w:t>
      </w:r>
      <w:r w:rsidR="00BE7438">
        <w:rPr>
          <w:rFonts w:asciiTheme="minorHAnsi" w:hAnsiTheme="minorHAnsi" w:cstheme="minorHAnsi"/>
          <w:sz w:val="22"/>
          <w:szCs w:val="22"/>
        </w:rPr>
        <w:t xml:space="preserve"> </w:t>
      </w:r>
      <w:r w:rsidRPr="00AE4681">
        <w:rPr>
          <w:rFonts w:asciiTheme="minorHAnsi" w:hAnsiTheme="minorHAnsi" w:cstheme="minorHAnsi"/>
          <w:sz w:val="22"/>
          <w:szCs w:val="22"/>
        </w:rPr>
        <w:t>záväzný vzor</w:t>
      </w:r>
    </w:p>
    <w:p w14:paraId="44986D9A" w14:textId="4FD0A141" w:rsidR="00ED39D6" w:rsidRPr="00AE4681" w:rsidRDefault="00A9767B" w:rsidP="00AE4681">
      <w:pPr>
        <w:autoSpaceDE w:val="0"/>
        <w:autoSpaceDN w:val="0"/>
        <w:adjustRightInd w:val="0"/>
        <w:spacing w:before="0"/>
        <w:rPr>
          <w:rFonts w:asciiTheme="minorHAnsi" w:hAnsiTheme="minorHAnsi" w:cstheme="minorHAnsi"/>
          <w:sz w:val="22"/>
          <w:szCs w:val="22"/>
        </w:rPr>
      </w:pPr>
      <w:r w:rsidRPr="00AE4681">
        <w:rPr>
          <w:rFonts w:asciiTheme="minorHAnsi" w:hAnsiTheme="minorHAnsi" w:cstheme="minorHAnsi"/>
          <w:sz w:val="22"/>
          <w:szCs w:val="22"/>
        </w:rPr>
        <w:t xml:space="preserve">Príloha č. </w:t>
      </w:r>
      <w:r w:rsidR="005247F9" w:rsidRPr="00AE4681">
        <w:rPr>
          <w:rFonts w:asciiTheme="minorHAnsi" w:hAnsiTheme="minorHAnsi" w:cstheme="minorHAnsi"/>
          <w:sz w:val="22"/>
          <w:szCs w:val="22"/>
        </w:rPr>
        <w:t>3</w:t>
      </w:r>
      <w:r w:rsidRPr="00AE4681">
        <w:rPr>
          <w:rFonts w:asciiTheme="minorHAnsi" w:hAnsiTheme="minorHAnsi" w:cstheme="minorHAnsi"/>
          <w:sz w:val="22"/>
          <w:szCs w:val="22"/>
        </w:rPr>
        <w:t>:</w:t>
      </w:r>
      <w:r w:rsidRPr="00AE4681">
        <w:rPr>
          <w:rFonts w:asciiTheme="minorHAnsi" w:hAnsiTheme="minorHAnsi" w:cstheme="minorHAnsi"/>
          <w:sz w:val="22"/>
          <w:szCs w:val="22"/>
        </w:rPr>
        <w:tab/>
        <w:t>V</w:t>
      </w:r>
      <w:r w:rsidR="00ED39D6" w:rsidRPr="00AE4681">
        <w:rPr>
          <w:rFonts w:asciiTheme="minorHAnsi" w:hAnsiTheme="minorHAnsi" w:cstheme="minorHAnsi"/>
          <w:sz w:val="22"/>
          <w:szCs w:val="22"/>
        </w:rPr>
        <w:t>yhlásenie</w:t>
      </w:r>
      <w:r w:rsidRPr="00AE4681">
        <w:rPr>
          <w:rFonts w:asciiTheme="minorHAnsi" w:hAnsiTheme="minorHAnsi" w:cstheme="minorHAnsi"/>
          <w:sz w:val="22"/>
          <w:szCs w:val="22"/>
        </w:rPr>
        <w:t xml:space="preserve"> ručiteľa</w:t>
      </w:r>
      <w:r w:rsidR="00BE7438">
        <w:rPr>
          <w:rFonts w:asciiTheme="minorHAnsi" w:hAnsiTheme="minorHAnsi" w:cstheme="minorHAnsi"/>
          <w:sz w:val="22"/>
          <w:szCs w:val="22"/>
        </w:rPr>
        <w:t xml:space="preserve"> </w:t>
      </w:r>
      <w:r w:rsidR="00ED39D6" w:rsidRPr="00AE4681">
        <w:rPr>
          <w:rFonts w:asciiTheme="minorHAnsi" w:hAnsiTheme="minorHAnsi" w:cstheme="minorHAnsi"/>
          <w:sz w:val="22"/>
          <w:szCs w:val="22"/>
        </w:rPr>
        <w:t>–</w:t>
      </w:r>
      <w:r w:rsidR="00BE7438">
        <w:rPr>
          <w:rFonts w:asciiTheme="minorHAnsi" w:hAnsiTheme="minorHAnsi" w:cstheme="minorHAnsi"/>
          <w:sz w:val="22"/>
          <w:szCs w:val="22"/>
        </w:rPr>
        <w:t xml:space="preserve"> </w:t>
      </w:r>
      <w:r w:rsidR="00ED39D6" w:rsidRPr="00AE4681">
        <w:rPr>
          <w:rFonts w:asciiTheme="minorHAnsi" w:hAnsiTheme="minorHAnsi" w:cstheme="minorHAnsi"/>
          <w:sz w:val="22"/>
          <w:szCs w:val="22"/>
        </w:rPr>
        <w:t>odporúčaný vzor</w:t>
      </w:r>
    </w:p>
    <w:p w14:paraId="26B177A7" w14:textId="77777777" w:rsidR="00ED39D6" w:rsidRPr="00AE4681" w:rsidRDefault="00ED39D6" w:rsidP="00AE4681">
      <w:pPr>
        <w:autoSpaceDE w:val="0"/>
        <w:autoSpaceDN w:val="0"/>
        <w:adjustRightInd w:val="0"/>
        <w:spacing w:before="0"/>
        <w:rPr>
          <w:rFonts w:asciiTheme="minorHAnsi" w:hAnsiTheme="minorHAnsi" w:cstheme="minorHAnsi"/>
          <w:sz w:val="22"/>
          <w:szCs w:val="22"/>
        </w:rPr>
      </w:pPr>
      <w:r w:rsidRPr="00AE4681">
        <w:rPr>
          <w:rFonts w:asciiTheme="minorHAnsi" w:hAnsiTheme="minorHAnsi" w:cstheme="minorHAnsi"/>
          <w:sz w:val="22"/>
          <w:szCs w:val="22"/>
        </w:rPr>
        <w:t xml:space="preserve">Príloha č. </w:t>
      </w:r>
      <w:r w:rsidR="005247F9" w:rsidRPr="00AE4681">
        <w:rPr>
          <w:rFonts w:asciiTheme="minorHAnsi" w:hAnsiTheme="minorHAnsi" w:cstheme="minorHAnsi"/>
          <w:sz w:val="22"/>
          <w:szCs w:val="22"/>
        </w:rPr>
        <w:t>4</w:t>
      </w:r>
      <w:r w:rsidRPr="00AE4681">
        <w:rPr>
          <w:rFonts w:asciiTheme="minorHAnsi" w:hAnsiTheme="minorHAnsi" w:cstheme="minorHAnsi"/>
          <w:sz w:val="22"/>
          <w:szCs w:val="22"/>
        </w:rPr>
        <w:t>:</w:t>
      </w:r>
      <w:r w:rsidRPr="00AE4681">
        <w:rPr>
          <w:rFonts w:asciiTheme="minorHAnsi" w:hAnsiTheme="minorHAnsi" w:cstheme="minorHAnsi"/>
          <w:sz w:val="22"/>
          <w:szCs w:val="22"/>
        </w:rPr>
        <w:tab/>
        <w:t>Banková záruka – odporúčaný vzor</w:t>
      </w:r>
    </w:p>
    <w:p w14:paraId="0147F8D2" w14:textId="20F4CEF3" w:rsidR="00ED39D6" w:rsidRPr="00AE4681" w:rsidRDefault="00ED39D6" w:rsidP="00AE4681">
      <w:pPr>
        <w:autoSpaceDE w:val="0"/>
        <w:autoSpaceDN w:val="0"/>
        <w:adjustRightInd w:val="0"/>
        <w:spacing w:before="0"/>
        <w:ind w:left="1418" w:hanging="1418"/>
        <w:rPr>
          <w:rFonts w:asciiTheme="minorHAnsi" w:hAnsiTheme="minorHAnsi" w:cstheme="minorHAnsi"/>
          <w:sz w:val="22"/>
          <w:szCs w:val="22"/>
        </w:rPr>
      </w:pPr>
      <w:r w:rsidRPr="00AE4681">
        <w:rPr>
          <w:rFonts w:asciiTheme="minorHAnsi" w:hAnsiTheme="minorHAnsi" w:cstheme="minorHAnsi"/>
          <w:sz w:val="22"/>
          <w:szCs w:val="22"/>
        </w:rPr>
        <w:t xml:space="preserve">Príloha č. </w:t>
      </w:r>
      <w:r w:rsidR="005247F9" w:rsidRPr="00AE4681">
        <w:rPr>
          <w:rFonts w:asciiTheme="minorHAnsi" w:hAnsiTheme="minorHAnsi" w:cstheme="minorHAnsi"/>
          <w:sz w:val="22"/>
          <w:szCs w:val="22"/>
        </w:rPr>
        <w:t>5</w:t>
      </w:r>
      <w:r w:rsidRPr="00AE4681">
        <w:rPr>
          <w:rFonts w:asciiTheme="minorHAnsi" w:hAnsiTheme="minorHAnsi" w:cstheme="minorHAnsi"/>
          <w:sz w:val="22"/>
          <w:szCs w:val="22"/>
        </w:rPr>
        <w:t>:</w:t>
      </w:r>
      <w:r w:rsidRPr="00AE4681">
        <w:rPr>
          <w:rFonts w:asciiTheme="minorHAnsi" w:hAnsiTheme="minorHAnsi" w:cstheme="minorHAnsi"/>
          <w:sz w:val="22"/>
          <w:szCs w:val="22"/>
        </w:rPr>
        <w:tab/>
        <w:t>Žiadosť o</w:t>
      </w:r>
      <w:r w:rsidR="003F49D6" w:rsidRPr="00AE4681">
        <w:rPr>
          <w:rFonts w:asciiTheme="minorHAnsi" w:hAnsiTheme="minorHAnsi" w:cstheme="minorHAnsi"/>
          <w:sz w:val="22"/>
          <w:szCs w:val="22"/>
        </w:rPr>
        <w:t> </w:t>
      </w:r>
      <w:r w:rsidR="00777058" w:rsidRPr="00AE4681">
        <w:rPr>
          <w:rFonts w:asciiTheme="minorHAnsi" w:hAnsiTheme="minorHAnsi" w:cstheme="minorHAnsi"/>
          <w:sz w:val="22"/>
          <w:szCs w:val="22"/>
        </w:rPr>
        <w:t>významnejšiu</w:t>
      </w:r>
      <w:r w:rsidR="003F49D6" w:rsidRPr="00AE4681">
        <w:rPr>
          <w:rFonts w:asciiTheme="minorHAnsi" w:hAnsiTheme="minorHAnsi" w:cstheme="minorHAnsi"/>
          <w:sz w:val="22"/>
          <w:szCs w:val="22"/>
        </w:rPr>
        <w:t xml:space="preserve"> </w:t>
      </w:r>
      <w:r w:rsidRPr="00AE4681">
        <w:rPr>
          <w:rFonts w:asciiTheme="minorHAnsi" w:hAnsiTheme="minorHAnsi" w:cstheme="minorHAnsi"/>
          <w:sz w:val="22"/>
          <w:szCs w:val="22"/>
        </w:rPr>
        <w:t>zmenu projektu</w:t>
      </w:r>
      <w:r w:rsidR="00B610FF" w:rsidRPr="00AE4681">
        <w:rPr>
          <w:rFonts w:asciiTheme="minorHAnsi" w:hAnsiTheme="minorHAnsi" w:cstheme="minorHAnsi"/>
          <w:sz w:val="22"/>
          <w:szCs w:val="22"/>
        </w:rPr>
        <w:t>/Oznámenie o menej významnej zmene projektu</w:t>
      </w:r>
      <w:r w:rsidR="00BE7438">
        <w:rPr>
          <w:rFonts w:asciiTheme="minorHAnsi" w:hAnsiTheme="minorHAnsi" w:cstheme="minorHAnsi"/>
          <w:sz w:val="22"/>
          <w:szCs w:val="22"/>
        </w:rPr>
        <w:t xml:space="preserve"> </w:t>
      </w:r>
      <w:r w:rsidRPr="00AE4681">
        <w:rPr>
          <w:rFonts w:asciiTheme="minorHAnsi" w:hAnsiTheme="minorHAnsi" w:cstheme="minorHAnsi"/>
          <w:sz w:val="22"/>
          <w:szCs w:val="22"/>
        </w:rPr>
        <w:t>– záväzný vzor</w:t>
      </w:r>
    </w:p>
    <w:p w14:paraId="32659C92" w14:textId="69A01C12" w:rsidR="000E079D" w:rsidRPr="00AE4681" w:rsidRDefault="00B610FF" w:rsidP="00AE4681">
      <w:pPr>
        <w:autoSpaceDE w:val="0"/>
        <w:autoSpaceDN w:val="0"/>
        <w:adjustRightInd w:val="0"/>
        <w:spacing w:before="0"/>
        <w:rPr>
          <w:rFonts w:asciiTheme="minorHAnsi" w:hAnsiTheme="minorHAnsi" w:cstheme="minorHAnsi"/>
          <w:sz w:val="22"/>
          <w:szCs w:val="22"/>
        </w:rPr>
      </w:pPr>
      <w:r w:rsidRPr="00AE4681">
        <w:rPr>
          <w:rFonts w:asciiTheme="minorHAnsi" w:hAnsiTheme="minorHAnsi" w:cstheme="minorHAnsi"/>
          <w:sz w:val="22"/>
          <w:szCs w:val="22"/>
        </w:rPr>
        <w:t>Príloha č. 6</w:t>
      </w:r>
      <w:r w:rsidR="000E079D" w:rsidRPr="00AE4681">
        <w:rPr>
          <w:rFonts w:asciiTheme="minorHAnsi" w:hAnsiTheme="minorHAnsi" w:cstheme="minorHAnsi"/>
          <w:sz w:val="22"/>
          <w:szCs w:val="22"/>
        </w:rPr>
        <w:t>:</w:t>
      </w:r>
      <w:r w:rsidR="000E079D" w:rsidRPr="00AE4681">
        <w:rPr>
          <w:rFonts w:asciiTheme="minorHAnsi" w:hAnsiTheme="minorHAnsi" w:cstheme="minorHAnsi"/>
          <w:sz w:val="22"/>
          <w:szCs w:val="22"/>
        </w:rPr>
        <w:tab/>
        <w:t>Oznámenie o splnení podmienky poskytnutia príspevku</w:t>
      </w:r>
      <w:r w:rsidR="003B641D" w:rsidRPr="00AE4681">
        <w:rPr>
          <w:rFonts w:asciiTheme="minorHAnsi" w:hAnsiTheme="minorHAnsi" w:cstheme="minorHAnsi"/>
          <w:sz w:val="22"/>
          <w:szCs w:val="22"/>
        </w:rPr>
        <w:t xml:space="preserve"> – záväzný vzor</w:t>
      </w:r>
    </w:p>
    <w:p w14:paraId="7F3452B8" w14:textId="2479F65B" w:rsidR="00935B91" w:rsidRPr="00AE4681" w:rsidRDefault="00B610FF" w:rsidP="00AE4681">
      <w:pPr>
        <w:pStyle w:val="Pta"/>
        <w:tabs>
          <w:tab w:val="clear" w:pos="4536"/>
          <w:tab w:val="clear" w:pos="9072"/>
          <w:tab w:val="left" w:pos="708"/>
        </w:tabs>
        <w:rPr>
          <w:rFonts w:asciiTheme="minorHAnsi" w:hAnsiTheme="minorHAnsi" w:cstheme="minorHAnsi"/>
          <w:sz w:val="22"/>
          <w:szCs w:val="22"/>
        </w:rPr>
      </w:pPr>
      <w:r w:rsidRPr="00AE4681">
        <w:rPr>
          <w:rFonts w:asciiTheme="minorHAnsi" w:hAnsiTheme="minorHAnsi" w:cstheme="minorHAnsi"/>
          <w:sz w:val="22"/>
          <w:szCs w:val="22"/>
        </w:rPr>
        <w:t>Príloha č. 7:</w:t>
      </w:r>
      <w:r w:rsidR="00CC118D">
        <w:rPr>
          <w:rFonts w:asciiTheme="minorHAnsi" w:hAnsiTheme="minorHAnsi" w:cstheme="minorHAnsi"/>
          <w:sz w:val="22"/>
          <w:szCs w:val="22"/>
        </w:rPr>
        <w:t xml:space="preserve"> </w:t>
      </w:r>
      <w:r w:rsidR="00A61F8B">
        <w:rPr>
          <w:rFonts w:asciiTheme="minorHAnsi" w:hAnsiTheme="minorHAnsi" w:cstheme="minorHAnsi"/>
          <w:sz w:val="22"/>
          <w:szCs w:val="22"/>
        </w:rPr>
        <w:tab/>
      </w:r>
      <w:r w:rsidRPr="00AE4681">
        <w:rPr>
          <w:rFonts w:asciiTheme="minorHAnsi" w:hAnsiTheme="minorHAnsi" w:cstheme="minorHAnsi"/>
          <w:sz w:val="22"/>
          <w:szCs w:val="22"/>
        </w:rPr>
        <w:t>Žiadosť o zmenu projektu z dôvodu „vis major“</w:t>
      </w:r>
      <w:r w:rsidRPr="00AE4681">
        <w:rPr>
          <w:rFonts w:asciiTheme="minorHAnsi" w:hAnsiTheme="minorHAnsi" w:cstheme="minorHAnsi"/>
          <w:b/>
          <w:sz w:val="22"/>
          <w:szCs w:val="22"/>
        </w:rPr>
        <w:t xml:space="preserve"> </w:t>
      </w:r>
      <w:r w:rsidR="003B641D" w:rsidRPr="00AE4681">
        <w:rPr>
          <w:rFonts w:asciiTheme="minorHAnsi" w:hAnsiTheme="minorHAnsi" w:cstheme="minorHAnsi"/>
          <w:sz w:val="22"/>
          <w:szCs w:val="22"/>
        </w:rPr>
        <w:t>– záväzný vzor</w:t>
      </w:r>
    </w:p>
    <w:p w14:paraId="14556359" w14:textId="3BA32C8B" w:rsidR="005D30D1" w:rsidRPr="00AE4681" w:rsidRDefault="00B610FF" w:rsidP="00AE4681">
      <w:pPr>
        <w:autoSpaceDE w:val="0"/>
        <w:autoSpaceDN w:val="0"/>
        <w:adjustRightInd w:val="0"/>
        <w:spacing w:before="0"/>
        <w:rPr>
          <w:rFonts w:asciiTheme="minorHAnsi" w:hAnsiTheme="minorHAnsi" w:cstheme="minorHAnsi"/>
          <w:sz w:val="22"/>
          <w:szCs w:val="22"/>
        </w:rPr>
      </w:pPr>
      <w:r w:rsidRPr="00AE4681">
        <w:rPr>
          <w:rFonts w:asciiTheme="minorHAnsi" w:hAnsiTheme="minorHAnsi" w:cstheme="minorHAnsi"/>
          <w:sz w:val="22"/>
          <w:szCs w:val="22"/>
        </w:rPr>
        <w:t>Príloha č. 8</w:t>
      </w:r>
      <w:r w:rsidR="005D30D1" w:rsidRPr="00AE4681">
        <w:rPr>
          <w:rFonts w:asciiTheme="minorHAnsi" w:hAnsiTheme="minorHAnsi" w:cstheme="minorHAnsi"/>
          <w:sz w:val="22"/>
          <w:szCs w:val="22"/>
        </w:rPr>
        <w:t>:</w:t>
      </w:r>
      <w:r w:rsidR="005D30D1" w:rsidRPr="00AE4681">
        <w:rPr>
          <w:rFonts w:asciiTheme="minorHAnsi" w:hAnsiTheme="minorHAnsi" w:cstheme="minorHAnsi"/>
          <w:sz w:val="22"/>
          <w:szCs w:val="22"/>
        </w:rPr>
        <w:tab/>
        <w:t>Oznámenie o plnení podmienok udržateľnosti projektu</w:t>
      </w:r>
      <w:r w:rsidRPr="00AE4681">
        <w:rPr>
          <w:rFonts w:asciiTheme="minorHAnsi" w:hAnsiTheme="minorHAnsi" w:cstheme="minorHAnsi"/>
          <w:sz w:val="22"/>
          <w:szCs w:val="22"/>
        </w:rPr>
        <w:t xml:space="preserve"> – záväzný vzor</w:t>
      </w:r>
    </w:p>
    <w:p w14:paraId="2FD28CBF" w14:textId="54B47959" w:rsidR="0068799A" w:rsidRPr="00AE4681" w:rsidRDefault="006F684E" w:rsidP="00407CE9">
      <w:pPr>
        <w:autoSpaceDE w:val="0"/>
        <w:autoSpaceDN w:val="0"/>
        <w:adjustRightInd w:val="0"/>
        <w:spacing w:before="0"/>
        <w:rPr>
          <w:rFonts w:asciiTheme="minorHAnsi" w:hAnsiTheme="minorHAnsi" w:cstheme="minorHAnsi"/>
          <w:sz w:val="22"/>
          <w:szCs w:val="22"/>
        </w:rPr>
      </w:pPr>
      <w:r>
        <w:rPr>
          <w:rFonts w:asciiTheme="minorHAnsi" w:hAnsiTheme="minorHAnsi" w:cstheme="minorHAnsi"/>
          <w:sz w:val="22"/>
          <w:szCs w:val="22"/>
        </w:rPr>
        <w:t>Príloha č. 9:</w:t>
      </w:r>
      <w:r>
        <w:rPr>
          <w:rFonts w:asciiTheme="minorHAnsi" w:hAnsiTheme="minorHAnsi" w:cstheme="minorHAnsi"/>
          <w:sz w:val="22"/>
          <w:szCs w:val="22"/>
        </w:rPr>
        <w:tab/>
      </w:r>
      <w:r w:rsidRPr="00AE4681">
        <w:rPr>
          <w:rFonts w:asciiTheme="minorHAnsi" w:hAnsiTheme="minorHAnsi" w:cstheme="minorHAnsi"/>
          <w:sz w:val="22"/>
          <w:szCs w:val="22"/>
        </w:rPr>
        <w:t>Záznam zo zadania podlimitnej zákazky</w:t>
      </w:r>
    </w:p>
    <w:sectPr w:rsidR="0068799A" w:rsidRPr="00AE4681" w:rsidSect="00BE7F3B">
      <w:headerReference w:type="default" r:id="rId59"/>
      <w:footerReference w:type="default" r:id="rId60"/>
      <w:pgSz w:w="11906" w:h="16838"/>
      <w:pgMar w:top="1134" w:right="1417" w:bottom="1843" w:left="1276"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11F0EC" w14:textId="77777777" w:rsidR="00F22608" w:rsidRDefault="00F22608" w:rsidP="00C66152">
      <w:pPr>
        <w:spacing w:before="0"/>
      </w:pPr>
      <w:r>
        <w:separator/>
      </w:r>
    </w:p>
  </w:endnote>
  <w:endnote w:type="continuationSeparator" w:id="0">
    <w:p w14:paraId="653F04CB" w14:textId="77777777" w:rsidR="00F22608" w:rsidRDefault="00F22608" w:rsidP="00C66152">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Garamond 3 CE">
    <w:altName w:val="Times New Roman"/>
    <w:panose1 w:val="00000000000000000000"/>
    <w:charset w:val="EE"/>
    <w:family w:val="roman"/>
    <w:notTrueType/>
    <w:pitch w:val="default"/>
    <w:sig w:usb0="00000007"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8F0ADE" w14:textId="5BDEDA10" w:rsidR="001B62E0" w:rsidRPr="00C91BF7" w:rsidRDefault="001B62E0">
    <w:pPr>
      <w:pStyle w:val="Pta"/>
      <w:pBdr>
        <w:top w:val="thinThickSmallGap" w:sz="24" w:space="1" w:color="622423" w:themeColor="accent2" w:themeShade="7F"/>
      </w:pBdr>
      <w:rPr>
        <w:rFonts w:asciiTheme="minorHAnsi" w:eastAsiaTheme="majorEastAsia" w:hAnsiTheme="minorHAnsi" w:cstheme="minorHAnsi"/>
        <w:sz w:val="20"/>
        <w:szCs w:val="20"/>
      </w:rPr>
    </w:pPr>
    <w:r w:rsidRPr="00C91BF7">
      <w:rPr>
        <w:rFonts w:asciiTheme="minorHAnsi" w:eastAsiaTheme="majorEastAsia" w:hAnsiTheme="minorHAnsi" w:cstheme="minorHAnsi"/>
        <w:sz w:val="20"/>
        <w:szCs w:val="20"/>
      </w:rPr>
      <w:t>Pôdohospodárska platobná agentúra</w:t>
    </w:r>
    <w:r w:rsidRPr="00C91BF7">
      <w:rPr>
        <w:rFonts w:asciiTheme="minorHAnsi" w:eastAsiaTheme="majorEastAsia" w:hAnsiTheme="minorHAnsi" w:cstheme="minorHAnsi"/>
        <w:sz w:val="20"/>
        <w:szCs w:val="20"/>
      </w:rPr>
      <w:ptab w:relativeTo="margin" w:alignment="right" w:leader="none"/>
    </w:r>
    <w:r w:rsidRPr="00F7668F">
      <w:rPr>
        <w:rFonts w:asciiTheme="minorHAnsi" w:eastAsiaTheme="minorEastAsia" w:hAnsiTheme="minorHAnsi" w:cstheme="minorHAnsi"/>
        <w:sz w:val="20"/>
        <w:szCs w:val="20"/>
      </w:rPr>
      <w:fldChar w:fldCharType="begin"/>
    </w:r>
    <w:r w:rsidRPr="009F3081">
      <w:rPr>
        <w:rFonts w:asciiTheme="minorHAnsi" w:hAnsiTheme="minorHAnsi" w:cstheme="minorHAnsi"/>
        <w:sz w:val="20"/>
        <w:szCs w:val="20"/>
      </w:rPr>
      <w:instrText>PAGE   \* MERGEFORMAT</w:instrText>
    </w:r>
    <w:r w:rsidRPr="00F7668F">
      <w:rPr>
        <w:rFonts w:asciiTheme="minorHAnsi" w:eastAsiaTheme="minorEastAsia" w:hAnsiTheme="minorHAnsi" w:cstheme="minorHAnsi"/>
        <w:sz w:val="20"/>
        <w:szCs w:val="20"/>
      </w:rPr>
      <w:fldChar w:fldCharType="separate"/>
    </w:r>
    <w:r w:rsidR="00982BA1" w:rsidRPr="009F3081">
      <w:rPr>
        <w:rFonts w:asciiTheme="minorHAnsi" w:eastAsiaTheme="majorEastAsia" w:hAnsiTheme="minorHAnsi" w:cstheme="minorHAnsi"/>
        <w:noProof/>
        <w:sz w:val="20"/>
        <w:szCs w:val="20"/>
      </w:rPr>
      <w:t>6</w:t>
    </w:r>
    <w:r w:rsidRPr="009F3081">
      <w:rPr>
        <w:rFonts w:asciiTheme="minorHAnsi" w:eastAsiaTheme="majorEastAsia" w:hAnsiTheme="minorHAnsi" w:cstheme="minorHAnsi"/>
        <w:sz w:val="20"/>
        <w:szCs w:val="20"/>
      </w:rPr>
      <w:fldChar w:fldCharType="end"/>
    </w:r>
  </w:p>
  <w:p w14:paraId="7A94F1B7" w14:textId="77777777" w:rsidR="001B62E0" w:rsidRPr="001A6079" w:rsidRDefault="001B62E0">
    <w:pPr>
      <w:pStyle w:val="Pta"/>
      <w:pBdr>
        <w:top w:val="thinThickSmallGap" w:sz="24" w:space="1" w:color="622423" w:themeColor="accent2" w:themeShade="7F"/>
      </w:pBdr>
      <w:rPr>
        <w:rFonts w:asciiTheme="majorHAnsi" w:eastAsiaTheme="majorEastAsia" w:hAnsiTheme="majorHAnsi" w:cstheme="majorBidi"/>
        <w:sz w:val="20"/>
        <w:szCs w:val="20"/>
      </w:rPr>
    </w:pPr>
  </w:p>
  <w:p w14:paraId="1AA0BF4B" w14:textId="77777777" w:rsidR="001B62E0" w:rsidRDefault="001B62E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3A843E" w14:textId="77777777" w:rsidR="00F22608" w:rsidRDefault="00F22608" w:rsidP="00C66152">
      <w:pPr>
        <w:spacing w:before="0"/>
      </w:pPr>
      <w:r>
        <w:separator/>
      </w:r>
    </w:p>
  </w:footnote>
  <w:footnote w:type="continuationSeparator" w:id="0">
    <w:p w14:paraId="7B314179" w14:textId="77777777" w:rsidR="00F22608" w:rsidRDefault="00F22608" w:rsidP="00C66152">
      <w:pPr>
        <w:spacing w:before="0"/>
      </w:pPr>
      <w:r>
        <w:continuationSeparator/>
      </w:r>
    </w:p>
  </w:footnote>
  <w:footnote w:id="1">
    <w:p w14:paraId="63EAA2D5" w14:textId="77777777" w:rsidR="005A76FA" w:rsidRPr="00F07657" w:rsidRDefault="005A76FA" w:rsidP="00CC7208">
      <w:pPr>
        <w:pStyle w:val="Textpoznmkypodiarou"/>
        <w:jc w:val="both"/>
        <w:rPr>
          <w:rFonts w:asciiTheme="minorHAnsi" w:hAnsiTheme="minorHAnsi" w:cstheme="minorHAnsi"/>
          <w:sz w:val="18"/>
          <w:szCs w:val="18"/>
        </w:rPr>
      </w:pPr>
      <w:r w:rsidRPr="00F07657">
        <w:rPr>
          <w:rStyle w:val="Odkaznapoznmkupodiarou"/>
          <w:rFonts w:asciiTheme="minorHAnsi" w:hAnsiTheme="minorHAnsi" w:cstheme="minorHAnsi"/>
          <w:sz w:val="18"/>
          <w:szCs w:val="18"/>
        </w:rPr>
        <w:footnoteRef/>
      </w:r>
      <w:r w:rsidRPr="00F07657">
        <w:rPr>
          <w:rFonts w:asciiTheme="minorHAnsi" w:hAnsiTheme="minorHAnsi" w:cstheme="minorHAnsi"/>
          <w:sz w:val="18"/>
          <w:szCs w:val="18"/>
        </w:rPr>
        <w:t xml:space="preserve"> Uvedeným nariadením sa predlžuje programové obdobie PRV do 31.12.2022</w:t>
      </w:r>
    </w:p>
  </w:footnote>
  <w:footnote w:id="2">
    <w:p w14:paraId="10C05547" w14:textId="01F1B93E" w:rsidR="001B62E0" w:rsidRPr="007B40D9" w:rsidRDefault="001B62E0" w:rsidP="00CC7208">
      <w:pPr>
        <w:spacing w:before="0"/>
        <w:rPr>
          <w:rFonts w:asciiTheme="minorHAnsi" w:hAnsiTheme="minorHAnsi" w:cstheme="minorHAnsi"/>
          <w:sz w:val="18"/>
          <w:szCs w:val="18"/>
        </w:rPr>
      </w:pPr>
      <w:r w:rsidRPr="007B40D9">
        <w:rPr>
          <w:rStyle w:val="Odkaznapoznmkupodiarou"/>
          <w:rFonts w:asciiTheme="minorHAnsi" w:hAnsiTheme="minorHAnsi" w:cstheme="minorHAnsi"/>
          <w:sz w:val="18"/>
          <w:szCs w:val="18"/>
        </w:rPr>
        <w:footnoteRef/>
      </w:r>
      <w:r w:rsidRPr="007B40D9">
        <w:rPr>
          <w:rFonts w:asciiTheme="minorHAnsi" w:hAnsiTheme="minorHAnsi" w:cstheme="minorHAnsi"/>
          <w:sz w:val="18"/>
          <w:szCs w:val="18"/>
        </w:rPr>
        <w:t xml:space="preserve"> </w:t>
      </w:r>
      <w:r w:rsidRPr="007B40D9">
        <w:rPr>
          <w:rFonts w:asciiTheme="minorHAnsi" w:hAnsiTheme="minorHAnsi" w:cstheme="minorHAnsi"/>
          <w:bCs/>
          <w:sz w:val="18"/>
          <w:szCs w:val="18"/>
        </w:rPr>
        <w:t xml:space="preserve">Ohľadom OVZ pozri bližšie </w:t>
      </w:r>
      <w:r w:rsidRPr="007B40D9">
        <w:rPr>
          <w:rFonts w:asciiTheme="minorHAnsi" w:hAnsiTheme="minorHAnsi" w:cstheme="minorHAnsi"/>
          <w:sz w:val="18"/>
          <w:szCs w:val="18"/>
        </w:rPr>
        <w:t>§</w:t>
      </w:r>
      <w:r w:rsidR="00BE7438">
        <w:rPr>
          <w:rFonts w:asciiTheme="minorHAnsi" w:hAnsiTheme="minorHAnsi" w:cstheme="minorHAnsi"/>
          <w:sz w:val="18"/>
          <w:szCs w:val="18"/>
        </w:rPr>
        <w:t xml:space="preserve"> </w:t>
      </w:r>
      <w:r w:rsidRPr="007B40D9">
        <w:rPr>
          <w:rFonts w:asciiTheme="minorHAnsi" w:hAnsiTheme="minorHAnsi" w:cstheme="minorHAnsi"/>
          <w:sz w:val="18"/>
          <w:szCs w:val="18"/>
        </w:rPr>
        <w:t>374 Obchodného zákonníka, ako aj výklady ma judikatúru k tomuto ustanoveniu</w:t>
      </w:r>
    </w:p>
  </w:footnote>
  <w:footnote w:id="3">
    <w:p w14:paraId="6239B8E7" w14:textId="642188E0" w:rsidR="001B62E0" w:rsidRPr="007B40D9" w:rsidRDefault="001B62E0" w:rsidP="00CC7208">
      <w:pPr>
        <w:pStyle w:val="Textpoznmkypodiarou"/>
        <w:jc w:val="both"/>
        <w:rPr>
          <w:rFonts w:asciiTheme="minorHAnsi" w:hAnsiTheme="minorHAnsi" w:cstheme="minorHAnsi"/>
          <w:sz w:val="18"/>
          <w:szCs w:val="18"/>
        </w:rPr>
      </w:pPr>
      <w:r w:rsidRPr="007B40D9">
        <w:rPr>
          <w:rStyle w:val="Odkaznapoznmkupodiarou"/>
          <w:rFonts w:asciiTheme="minorHAnsi" w:hAnsiTheme="minorHAnsi" w:cstheme="minorHAnsi"/>
          <w:sz w:val="18"/>
          <w:szCs w:val="18"/>
        </w:rPr>
        <w:footnoteRef/>
      </w:r>
      <w:r w:rsidRPr="007B40D9">
        <w:rPr>
          <w:rFonts w:asciiTheme="minorHAnsi" w:hAnsiTheme="minorHAnsi" w:cstheme="minorHAnsi"/>
          <w:sz w:val="18"/>
          <w:szCs w:val="18"/>
        </w:rPr>
        <w:t xml:space="preserve"> V zmysle § 56 ods. 1 zákona o EŠIF sa krízovou situáciou rozumie čas mimoriadnej situácie, núdzového stavu alebo výnimočného stavu a v období šiestich mesiacov nasledujúcich po ich odvolaní alebo z dôvodu mimoriadnej udalosti nespôsobenej prijímateľom, ktorú nemohol predvídať</w:t>
      </w:r>
    </w:p>
  </w:footnote>
  <w:footnote w:id="4">
    <w:p w14:paraId="335DA6A8" w14:textId="49D1BAB9" w:rsidR="001B62E0" w:rsidRPr="007B40D9" w:rsidRDefault="001B62E0" w:rsidP="00CC7208">
      <w:pPr>
        <w:pStyle w:val="Textpoznmkypodiarou"/>
        <w:jc w:val="both"/>
        <w:rPr>
          <w:rFonts w:asciiTheme="minorHAnsi" w:hAnsiTheme="minorHAnsi" w:cstheme="minorHAnsi"/>
          <w:sz w:val="18"/>
          <w:szCs w:val="18"/>
        </w:rPr>
      </w:pPr>
      <w:r w:rsidRPr="007B40D9">
        <w:rPr>
          <w:rStyle w:val="Odkaznapoznmkupodiarou"/>
          <w:rFonts w:asciiTheme="minorHAnsi" w:hAnsiTheme="minorHAnsi" w:cstheme="minorHAnsi"/>
          <w:sz w:val="18"/>
          <w:szCs w:val="18"/>
        </w:rPr>
        <w:footnoteRef/>
      </w:r>
      <w:r w:rsidRPr="007B40D9">
        <w:rPr>
          <w:rFonts w:asciiTheme="minorHAnsi" w:hAnsiTheme="minorHAnsi" w:cstheme="minorHAnsi"/>
          <w:sz w:val="18"/>
          <w:szCs w:val="18"/>
        </w:rPr>
        <w:t xml:space="preserve"> zákon o finančnej kontrole a audite</w:t>
      </w:r>
    </w:p>
  </w:footnote>
  <w:footnote w:id="5">
    <w:p w14:paraId="3E3F5A81" w14:textId="71845741" w:rsidR="001B62E0" w:rsidRPr="007B40D9" w:rsidRDefault="001B62E0" w:rsidP="00CC7208">
      <w:pPr>
        <w:pStyle w:val="Textpoznmkypodiarou"/>
        <w:jc w:val="both"/>
        <w:rPr>
          <w:rFonts w:asciiTheme="minorHAnsi" w:hAnsiTheme="minorHAnsi" w:cstheme="minorHAnsi"/>
          <w:sz w:val="18"/>
          <w:szCs w:val="18"/>
        </w:rPr>
      </w:pPr>
      <w:r w:rsidRPr="007B40D9">
        <w:rPr>
          <w:rStyle w:val="Odkaznapoznmkupodiarou"/>
          <w:rFonts w:asciiTheme="minorHAnsi" w:hAnsiTheme="minorHAnsi" w:cstheme="minorHAnsi"/>
          <w:sz w:val="18"/>
          <w:szCs w:val="18"/>
        </w:rPr>
        <w:footnoteRef/>
      </w:r>
      <w:r w:rsidRPr="007B40D9">
        <w:rPr>
          <w:rFonts w:asciiTheme="minorHAnsi" w:hAnsiTheme="minorHAnsi" w:cstheme="minorHAnsi"/>
          <w:sz w:val="18"/>
          <w:szCs w:val="18"/>
        </w:rPr>
        <w:t xml:space="preserve"> § 31 zákona o rozpočtových pravidlách verejnej správy</w:t>
      </w:r>
    </w:p>
  </w:footnote>
  <w:footnote w:id="6">
    <w:p w14:paraId="6925015A" w14:textId="77777777" w:rsidR="001B62E0" w:rsidRPr="007B40D9" w:rsidRDefault="001B62E0" w:rsidP="00CC7208">
      <w:pPr>
        <w:pStyle w:val="Textpoznmkypodiarou"/>
        <w:jc w:val="both"/>
        <w:rPr>
          <w:rFonts w:asciiTheme="minorHAnsi" w:hAnsiTheme="minorHAnsi" w:cstheme="minorHAnsi"/>
          <w:sz w:val="18"/>
          <w:szCs w:val="18"/>
        </w:rPr>
      </w:pPr>
      <w:r w:rsidRPr="007B40D9">
        <w:rPr>
          <w:rStyle w:val="Odkaznapoznmkupodiarou"/>
          <w:rFonts w:asciiTheme="minorHAnsi" w:hAnsiTheme="minorHAnsi" w:cstheme="minorHAnsi"/>
          <w:sz w:val="18"/>
          <w:szCs w:val="18"/>
        </w:rPr>
        <w:footnoteRef/>
      </w:r>
      <w:r w:rsidRPr="007B40D9">
        <w:rPr>
          <w:rFonts w:asciiTheme="minorHAnsi" w:hAnsiTheme="minorHAnsi" w:cstheme="minorHAnsi"/>
          <w:sz w:val="18"/>
          <w:szCs w:val="18"/>
        </w:rPr>
        <w:t xml:space="preserve"> Pozri § 1 ods. 4 zákona o pohľadávkach štátu</w:t>
      </w:r>
    </w:p>
    <w:p w14:paraId="57AE0515" w14:textId="5BE79F98" w:rsidR="001B62E0" w:rsidRPr="007B40D9" w:rsidRDefault="001B62E0" w:rsidP="00CC7208">
      <w:pPr>
        <w:pStyle w:val="Textpoznmkypodiarou"/>
        <w:jc w:val="both"/>
        <w:rPr>
          <w:rFonts w:asciiTheme="minorHAnsi" w:hAnsiTheme="minorHAnsi" w:cstheme="minorHAnsi"/>
          <w:sz w:val="18"/>
          <w:szCs w:val="18"/>
        </w:rPr>
      </w:pPr>
    </w:p>
  </w:footnote>
  <w:footnote w:id="7">
    <w:p w14:paraId="6B3ADFCB" w14:textId="682BB804" w:rsidR="001B62E0" w:rsidRPr="001E197E" w:rsidRDefault="001B62E0" w:rsidP="00CC7208">
      <w:pPr>
        <w:pStyle w:val="Textpoznmkypodiarou"/>
        <w:jc w:val="both"/>
        <w:rPr>
          <w:rFonts w:asciiTheme="minorHAnsi" w:hAnsiTheme="minorHAnsi" w:cstheme="minorHAnsi"/>
          <w:sz w:val="18"/>
          <w:szCs w:val="18"/>
        </w:rPr>
      </w:pPr>
      <w:r w:rsidRPr="001E197E">
        <w:rPr>
          <w:rStyle w:val="Odkaznapoznmkupodiarou"/>
          <w:rFonts w:asciiTheme="minorHAnsi" w:hAnsiTheme="minorHAnsi" w:cstheme="minorHAnsi"/>
          <w:sz w:val="18"/>
          <w:szCs w:val="18"/>
        </w:rPr>
        <w:footnoteRef/>
      </w:r>
      <w:r w:rsidRPr="001E197E">
        <w:rPr>
          <w:rFonts w:asciiTheme="minorHAnsi" w:hAnsiTheme="minorHAnsi" w:cstheme="minorHAnsi"/>
          <w:sz w:val="18"/>
          <w:szCs w:val="18"/>
        </w:rPr>
        <w:t xml:space="preserve"> </w:t>
      </w:r>
      <w:r w:rsidRPr="001E197E">
        <w:rPr>
          <w:rFonts w:asciiTheme="minorHAnsi" w:hAnsiTheme="minorHAnsi" w:cstheme="minorHAnsi"/>
          <w:sz w:val="18"/>
          <w:szCs w:val="18"/>
        </w:rPr>
        <w:t xml:space="preserve">Cieľom </w:t>
      </w:r>
      <w:r w:rsidR="00753A7D">
        <w:rPr>
          <w:rFonts w:asciiTheme="minorHAnsi" w:hAnsiTheme="minorHAnsi" w:cstheme="minorHAnsi"/>
          <w:sz w:val="18"/>
          <w:szCs w:val="18"/>
        </w:rPr>
        <w:t>AFK</w:t>
      </w:r>
      <w:r w:rsidRPr="001E197E">
        <w:rPr>
          <w:rFonts w:asciiTheme="minorHAnsi" w:hAnsiTheme="minorHAnsi" w:cstheme="minorHAnsi"/>
          <w:sz w:val="18"/>
          <w:szCs w:val="18"/>
        </w:rPr>
        <w:t xml:space="preserve"> </w:t>
      </w:r>
      <w:proofErr w:type="spellStart"/>
      <w:r w:rsidRPr="001E197E">
        <w:rPr>
          <w:rFonts w:asciiTheme="minorHAnsi" w:hAnsiTheme="minorHAnsi" w:cstheme="minorHAnsi"/>
          <w:sz w:val="18"/>
          <w:szCs w:val="18"/>
        </w:rPr>
        <w:t>ŽoP</w:t>
      </w:r>
      <w:proofErr w:type="spellEnd"/>
      <w:r w:rsidRPr="001E197E">
        <w:rPr>
          <w:rFonts w:asciiTheme="minorHAnsi" w:hAnsiTheme="minorHAnsi" w:cstheme="minorHAnsi"/>
          <w:sz w:val="18"/>
          <w:szCs w:val="18"/>
        </w:rPr>
        <w:t xml:space="preserve"> je zabezpečenie splnenia zákonnosti, správnosti a oprávnenosti predložených nárokovaných finančných prostriedkov/deklarovaných výdavkov a ostatných skutočností uvedených v </w:t>
      </w:r>
      <w:proofErr w:type="spellStart"/>
      <w:r w:rsidRPr="001E197E">
        <w:rPr>
          <w:rFonts w:asciiTheme="minorHAnsi" w:hAnsiTheme="minorHAnsi" w:cstheme="minorHAnsi"/>
          <w:sz w:val="18"/>
          <w:szCs w:val="18"/>
        </w:rPr>
        <w:t>ŽoP</w:t>
      </w:r>
      <w:proofErr w:type="spellEnd"/>
      <w:r w:rsidRPr="001E197E">
        <w:rPr>
          <w:rFonts w:asciiTheme="minorHAnsi" w:hAnsiTheme="minorHAnsi" w:cstheme="minorHAnsi"/>
          <w:sz w:val="18"/>
          <w:szCs w:val="18"/>
        </w:rPr>
        <w:t xml:space="preserve"> vrátane ich</w:t>
      </w:r>
      <w:r w:rsidR="00BE7438">
        <w:rPr>
          <w:rFonts w:asciiTheme="minorHAnsi" w:hAnsiTheme="minorHAnsi" w:cstheme="minorHAnsi"/>
          <w:sz w:val="18"/>
          <w:szCs w:val="18"/>
        </w:rPr>
        <w:t xml:space="preserve"> </w:t>
      </w:r>
      <w:r w:rsidRPr="001E197E">
        <w:rPr>
          <w:rFonts w:asciiTheme="minorHAnsi" w:hAnsiTheme="minorHAnsi" w:cstheme="minorHAnsi"/>
          <w:sz w:val="18"/>
          <w:szCs w:val="18"/>
        </w:rPr>
        <w:t>podpornej dokumentácie a ich súladu s legislatívou EÚ a SR a</w:t>
      </w:r>
      <w:r w:rsidR="00753A7D">
        <w:rPr>
          <w:rFonts w:asciiTheme="minorHAnsi" w:hAnsiTheme="minorHAnsi" w:cstheme="minorHAnsi"/>
          <w:sz w:val="18"/>
          <w:szCs w:val="18"/>
        </w:rPr>
        <w:t> </w:t>
      </w:r>
      <w:r w:rsidRPr="001E197E">
        <w:rPr>
          <w:rFonts w:asciiTheme="minorHAnsi" w:hAnsiTheme="minorHAnsi" w:cstheme="minorHAnsi"/>
          <w:sz w:val="18"/>
          <w:szCs w:val="18"/>
        </w:rPr>
        <w:t>Zmluvou</w:t>
      </w:r>
      <w:r w:rsidR="00910F04" w:rsidRPr="00910F04">
        <w:t xml:space="preserve"> </w:t>
      </w:r>
      <w:r w:rsidR="00910F04" w:rsidRPr="00910F04">
        <w:rPr>
          <w:rFonts w:asciiTheme="minorHAnsi" w:hAnsiTheme="minorHAnsi" w:cstheme="minorHAnsi"/>
          <w:sz w:val="18"/>
          <w:szCs w:val="18"/>
        </w:rPr>
        <w:t>o poskytnutí NFP</w:t>
      </w:r>
      <w:r w:rsidR="00753A7D">
        <w:rPr>
          <w:rFonts w:asciiTheme="minorHAnsi" w:hAnsiTheme="minorHAnsi" w:cstheme="minorHAnsi"/>
          <w:sz w:val="18"/>
          <w:szCs w:val="18"/>
        </w:rPr>
        <w:t>.</w:t>
      </w:r>
    </w:p>
  </w:footnote>
  <w:footnote w:id="8">
    <w:p w14:paraId="4CA84FB4" w14:textId="703F6092" w:rsidR="001B62E0" w:rsidRPr="001E197E" w:rsidRDefault="001B62E0" w:rsidP="00CC7208">
      <w:pPr>
        <w:pStyle w:val="Textpoznmkypodiarou"/>
        <w:jc w:val="both"/>
        <w:rPr>
          <w:rFonts w:asciiTheme="minorHAnsi" w:hAnsiTheme="minorHAnsi" w:cstheme="minorHAnsi"/>
          <w:sz w:val="18"/>
          <w:szCs w:val="18"/>
        </w:rPr>
      </w:pPr>
      <w:r w:rsidRPr="001E197E">
        <w:rPr>
          <w:rStyle w:val="Odkaznapoznmkupodiarou"/>
          <w:rFonts w:asciiTheme="minorHAnsi" w:hAnsiTheme="minorHAnsi" w:cstheme="minorHAnsi"/>
          <w:sz w:val="18"/>
          <w:szCs w:val="18"/>
        </w:rPr>
        <w:footnoteRef/>
      </w:r>
      <w:r w:rsidRPr="00CC0645">
        <w:rPr>
          <w:rFonts w:asciiTheme="minorHAnsi" w:hAnsiTheme="minorHAnsi" w:cstheme="minorHAnsi"/>
          <w:sz w:val="18"/>
          <w:szCs w:val="18"/>
        </w:rPr>
        <w:t xml:space="preserve"> </w:t>
      </w:r>
      <w:r w:rsidRPr="00CC0645">
        <w:rPr>
          <w:rFonts w:asciiTheme="minorHAnsi" w:hAnsiTheme="minorHAnsi" w:cstheme="minorHAnsi"/>
          <w:sz w:val="18"/>
          <w:szCs w:val="18"/>
        </w:rPr>
        <w:t>Cieľom finančnej kontroly na mieste je najmä overenie skutočného dodania tovarov, poskytnutia služieb a vykonania prác v</w:t>
      </w:r>
      <w:r w:rsidR="00753A7D">
        <w:rPr>
          <w:rFonts w:asciiTheme="minorHAnsi" w:hAnsiTheme="minorHAnsi" w:cstheme="minorHAnsi"/>
          <w:sz w:val="18"/>
          <w:szCs w:val="18"/>
        </w:rPr>
        <w:t> </w:t>
      </w:r>
      <w:r w:rsidRPr="00CC0645">
        <w:rPr>
          <w:rFonts w:asciiTheme="minorHAnsi" w:hAnsiTheme="minorHAnsi" w:cstheme="minorHAnsi"/>
          <w:sz w:val="18"/>
          <w:szCs w:val="18"/>
        </w:rPr>
        <w:t xml:space="preserve">rámci projektu, ktoré sú deklarované v účtovných dokladoch, v podpornej dokumentácii k projektu vo vzťahu k predloženým deklarovaným výdavkom a ostatných skutočností uvedených v </w:t>
      </w:r>
      <w:proofErr w:type="spellStart"/>
      <w:r w:rsidRPr="00CC0645">
        <w:rPr>
          <w:rFonts w:asciiTheme="minorHAnsi" w:hAnsiTheme="minorHAnsi" w:cstheme="minorHAnsi"/>
          <w:sz w:val="18"/>
          <w:szCs w:val="18"/>
        </w:rPr>
        <w:t>ŽoP</w:t>
      </w:r>
      <w:proofErr w:type="spellEnd"/>
      <w:r w:rsidRPr="00CC0645">
        <w:rPr>
          <w:rFonts w:asciiTheme="minorHAnsi" w:hAnsiTheme="minorHAnsi" w:cstheme="minorHAnsi"/>
          <w:sz w:val="18"/>
          <w:szCs w:val="18"/>
        </w:rPr>
        <w:t>, k legislatíve EÚ a SR, k Zmluve</w:t>
      </w:r>
      <w:r w:rsidR="004A1F6C" w:rsidRPr="004A1F6C">
        <w:t xml:space="preserve"> </w:t>
      </w:r>
      <w:r w:rsidR="004A1F6C" w:rsidRPr="004A1F6C">
        <w:rPr>
          <w:rFonts w:asciiTheme="minorHAnsi" w:hAnsiTheme="minorHAnsi" w:cstheme="minorHAnsi"/>
          <w:sz w:val="18"/>
          <w:szCs w:val="18"/>
        </w:rPr>
        <w:t>o poskytnutí NFP</w:t>
      </w:r>
      <w:r w:rsidRPr="00CC0645">
        <w:rPr>
          <w:rFonts w:asciiTheme="minorHAnsi" w:hAnsiTheme="minorHAnsi" w:cstheme="minorHAnsi"/>
          <w:sz w:val="18"/>
          <w:szCs w:val="18"/>
        </w:rPr>
        <w:t xml:space="preserve"> ako</w:t>
      </w:r>
      <w:r w:rsidR="00BE7438">
        <w:rPr>
          <w:rFonts w:asciiTheme="minorHAnsi" w:hAnsiTheme="minorHAnsi" w:cstheme="minorHAnsi"/>
          <w:sz w:val="18"/>
          <w:szCs w:val="18"/>
        </w:rPr>
        <w:t xml:space="preserve"> </w:t>
      </w:r>
      <w:r w:rsidRPr="001E197E">
        <w:rPr>
          <w:rFonts w:asciiTheme="minorHAnsi" w:hAnsiTheme="minorHAnsi" w:cstheme="minorHAnsi"/>
          <w:sz w:val="18"/>
          <w:szCs w:val="18"/>
        </w:rPr>
        <w:t>aj</w:t>
      </w:r>
      <w:r w:rsidR="00CC118D">
        <w:rPr>
          <w:rFonts w:asciiTheme="minorHAnsi" w:hAnsiTheme="minorHAnsi" w:cstheme="minorHAnsi"/>
          <w:sz w:val="18"/>
          <w:szCs w:val="18"/>
        </w:rPr>
        <w:t xml:space="preserve"> </w:t>
      </w:r>
      <w:r w:rsidRPr="001E197E">
        <w:rPr>
          <w:rFonts w:asciiTheme="minorHAnsi" w:hAnsiTheme="minorHAnsi" w:cstheme="minorHAnsi"/>
          <w:sz w:val="18"/>
          <w:szCs w:val="18"/>
        </w:rPr>
        <w:t>overenie ďalších skutočností súvisiacich s implementáciou projektu a plnením podmienok vyplývajúcich zo Zmluvy</w:t>
      </w:r>
    </w:p>
  </w:footnote>
  <w:footnote w:id="9">
    <w:p w14:paraId="0141DDC8" w14:textId="77777777" w:rsidR="001B62E0" w:rsidRPr="00F95812" w:rsidRDefault="001B62E0" w:rsidP="00CC7208">
      <w:pPr>
        <w:pStyle w:val="Textpoznmkypodiarou"/>
        <w:jc w:val="both"/>
        <w:rPr>
          <w:rFonts w:asciiTheme="minorHAnsi" w:hAnsiTheme="minorHAnsi" w:cstheme="minorHAnsi"/>
          <w:sz w:val="18"/>
          <w:szCs w:val="18"/>
        </w:rPr>
      </w:pPr>
      <w:r w:rsidRPr="00F95812">
        <w:rPr>
          <w:rStyle w:val="Odkaznapoznmkupodiarou"/>
          <w:rFonts w:asciiTheme="minorHAnsi" w:hAnsiTheme="minorHAnsi" w:cstheme="minorHAnsi"/>
          <w:sz w:val="18"/>
          <w:szCs w:val="18"/>
        </w:rPr>
        <w:footnoteRef/>
      </w:r>
      <w:r w:rsidRPr="00F95812">
        <w:rPr>
          <w:rFonts w:asciiTheme="minorHAnsi" w:hAnsiTheme="minorHAnsi" w:cstheme="minorHAnsi"/>
          <w:sz w:val="18"/>
          <w:szCs w:val="18"/>
        </w:rPr>
        <w:t xml:space="preserve"> pojem technická forma je definovaný v § 31 ods. 2 písm. b) zákona o účtovníctve </w:t>
      </w:r>
    </w:p>
  </w:footnote>
  <w:footnote w:id="10">
    <w:p w14:paraId="56E5F548" w14:textId="77777777" w:rsidR="001B62E0" w:rsidRPr="00F95812" w:rsidRDefault="001B62E0" w:rsidP="00CC7208">
      <w:pPr>
        <w:pStyle w:val="Textpoznmkypodiarou"/>
        <w:jc w:val="both"/>
        <w:rPr>
          <w:rFonts w:asciiTheme="minorHAnsi" w:hAnsiTheme="minorHAnsi" w:cstheme="minorHAnsi"/>
          <w:sz w:val="18"/>
          <w:szCs w:val="18"/>
        </w:rPr>
      </w:pPr>
      <w:r w:rsidRPr="00F95812">
        <w:rPr>
          <w:rStyle w:val="Odkaznapoznmkupodiarou"/>
          <w:rFonts w:asciiTheme="minorHAnsi" w:hAnsiTheme="minorHAnsi" w:cstheme="minorHAnsi"/>
          <w:sz w:val="18"/>
          <w:szCs w:val="18"/>
        </w:rPr>
        <w:footnoteRef/>
      </w:r>
      <w:r w:rsidRPr="00F95812">
        <w:rPr>
          <w:rFonts w:asciiTheme="minorHAnsi" w:hAnsiTheme="minorHAnsi" w:cstheme="minorHAnsi"/>
          <w:sz w:val="18"/>
          <w:szCs w:val="18"/>
        </w:rPr>
        <w:t xml:space="preserve"> pojmy definované v § 2 ods. 4 zákona o účtovníctve </w:t>
      </w:r>
    </w:p>
  </w:footnote>
  <w:footnote w:id="11">
    <w:p w14:paraId="189AFD75" w14:textId="5519E378" w:rsidR="00FB1D36" w:rsidRPr="00FB1D36" w:rsidRDefault="00FB1D36" w:rsidP="00CC7208">
      <w:pPr>
        <w:pStyle w:val="Textpoznmkypodiarou"/>
        <w:jc w:val="both"/>
        <w:rPr>
          <w:rFonts w:asciiTheme="minorHAnsi" w:hAnsiTheme="minorHAnsi" w:cstheme="minorHAnsi"/>
          <w:sz w:val="16"/>
          <w:szCs w:val="16"/>
        </w:rPr>
      </w:pPr>
      <w:r w:rsidRPr="00FB1D36">
        <w:rPr>
          <w:rStyle w:val="Odkaznapoznmkupodiarou"/>
          <w:rFonts w:asciiTheme="minorHAnsi" w:hAnsiTheme="minorHAnsi" w:cstheme="minorHAnsi"/>
          <w:sz w:val="16"/>
          <w:szCs w:val="16"/>
        </w:rPr>
        <w:footnoteRef/>
      </w:r>
      <w:r w:rsidRPr="00FB1D36">
        <w:rPr>
          <w:rFonts w:asciiTheme="minorHAnsi" w:hAnsiTheme="minorHAnsi" w:cstheme="minorHAnsi"/>
          <w:sz w:val="16"/>
          <w:szCs w:val="16"/>
        </w:rPr>
        <w:t xml:space="preserve"> V</w:t>
      </w:r>
      <w:r w:rsidR="00CC7208">
        <w:rPr>
          <w:rFonts w:asciiTheme="minorHAnsi" w:hAnsiTheme="minorHAnsi" w:cstheme="minorHAnsi"/>
          <w:sz w:val="16"/>
          <w:szCs w:val="16"/>
        </w:rPr>
        <w:t> </w:t>
      </w:r>
      <w:r w:rsidRPr="00FB1D36">
        <w:rPr>
          <w:rFonts w:asciiTheme="minorHAnsi" w:hAnsiTheme="minorHAnsi" w:cstheme="minorHAnsi"/>
          <w:sz w:val="16"/>
          <w:szCs w:val="16"/>
        </w:rPr>
        <w:t>prípade</w:t>
      </w:r>
      <w:r w:rsidR="00CC7208">
        <w:rPr>
          <w:rFonts w:asciiTheme="minorHAnsi" w:hAnsiTheme="minorHAnsi" w:cstheme="minorHAnsi"/>
          <w:sz w:val="16"/>
          <w:szCs w:val="16"/>
        </w:rPr>
        <w:t>,</w:t>
      </w:r>
      <w:r w:rsidRPr="00FB1D36">
        <w:rPr>
          <w:rFonts w:asciiTheme="minorHAnsi" w:hAnsiTheme="minorHAnsi" w:cstheme="minorHAnsi"/>
          <w:sz w:val="16"/>
          <w:szCs w:val="16"/>
        </w:rPr>
        <w:t xml:space="preserve"> ak dôjde k legislatívnym zmenám v oblasti </w:t>
      </w:r>
      <w:r w:rsidR="00E47FDC">
        <w:rPr>
          <w:rFonts w:asciiTheme="minorHAnsi" w:hAnsiTheme="minorHAnsi" w:cstheme="minorHAnsi"/>
          <w:sz w:val="16"/>
          <w:szCs w:val="16"/>
        </w:rPr>
        <w:t>VO</w:t>
      </w:r>
      <w:r w:rsidRPr="00FB1D36">
        <w:rPr>
          <w:rFonts w:asciiTheme="minorHAnsi" w:hAnsiTheme="minorHAnsi" w:cstheme="minorHAnsi"/>
          <w:sz w:val="16"/>
          <w:szCs w:val="16"/>
        </w:rPr>
        <w:t>, ktoré nie sú zohľadnené v príručke, každý žiadateľ je povinný postupovať podľa platnej verzie príručky so zohľadnením zmien vyplývajúcich z platných a účinných všeobecne záväzných právnych predpisov SR (najmä: novela ZVO) .</w:t>
      </w:r>
    </w:p>
  </w:footnote>
  <w:footnote w:id="12">
    <w:p w14:paraId="6EE32197" w14:textId="77777777" w:rsidR="00187993" w:rsidRPr="00161775" w:rsidRDefault="00187993" w:rsidP="00CC7208">
      <w:pPr>
        <w:pStyle w:val="Textpoznmkypodiarou"/>
        <w:jc w:val="both"/>
        <w:rPr>
          <w:rFonts w:asciiTheme="minorHAnsi" w:hAnsiTheme="minorHAnsi" w:cstheme="minorHAnsi"/>
          <w:sz w:val="16"/>
          <w:szCs w:val="16"/>
        </w:rPr>
      </w:pPr>
      <w:r w:rsidRPr="00161775">
        <w:rPr>
          <w:rStyle w:val="Odkaznapoznmkupodiarou"/>
          <w:rFonts w:asciiTheme="minorHAnsi" w:hAnsiTheme="minorHAnsi" w:cstheme="minorHAnsi"/>
          <w:sz w:val="16"/>
          <w:szCs w:val="16"/>
        </w:rPr>
        <w:footnoteRef/>
      </w:r>
      <w:r w:rsidRPr="00161775">
        <w:rPr>
          <w:rFonts w:asciiTheme="minorHAnsi" w:hAnsiTheme="minorHAnsi" w:cstheme="minorHAnsi"/>
          <w:sz w:val="16"/>
          <w:szCs w:val="16"/>
        </w:rPr>
        <w:t xml:space="preserve"> </w:t>
      </w:r>
      <w:r w:rsidRPr="00161775">
        <w:rPr>
          <w:rFonts w:asciiTheme="minorHAnsi" w:hAnsiTheme="minorHAnsi" w:cstheme="minorHAnsi"/>
          <w:sz w:val="16"/>
          <w:szCs w:val="16"/>
        </w:rPr>
        <w:t>§ 7 ods. 1 písm. b) ZVO – obec</w:t>
      </w:r>
    </w:p>
    <w:p w14:paraId="1A8CA315" w14:textId="77777777" w:rsidR="00187993" w:rsidRPr="00161775" w:rsidRDefault="00187993" w:rsidP="00CC7208">
      <w:pPr>
        <w:pStyle w:val="Textpoznmkypodiarou"/>
        <w:jc w:val="both"/>
        <w:rPr>
          <w:rFonts w:asciiTheme="minorHAnsi" w:hAnsiTheme="minorHAnsi" w:cstheme="minorHAnsi"/>
          <w:sz w:val="16"/>
          <w:szCs w:val="16"/>
        </w:rPr>
      </w:pPr>
      <w:r w:rsidRPr="00161775">
        <w:rPr>
          <w:rFonts w:asciiTheme="minorHAnsi" w:hAnsiTheme="minorHAnsi" w:cstheme="minorHAnsi"/>
          <w:sz w:val="16"/>
          <w:szCs w:val="16"/>
        </w:rPr>
        <w:t>§ 7 ods. 1 písm. c) ZVO – vyšší územný celok</w:t>
      </w:r>
    </w:p>
    <w:p w14:paraId="20590E9C" w14:textId="77777777" w:rsidR="00187993" w:rsidRPr="00161775" w:rsidRDefault="00187993" w:rsidP="00CC7208">
      <w:pPr>
        <w:pStyle w:val="Textpoznmkypodiarou"/>
        <w:jc w:val="both"/>
        <w:rPr>
          <w:rFonts w:asciiTheme="minorHAnsi" w:hAnsiTheme="minorHAnsi" w:cstheme="minorHAnsi"/>
          <w:sz w:val="16"/>
          <w:szCs w:val="16"/>
        </w:rPr>
      </w:pPr>
      <w:r w:rsidRPr="00161775">
        <w:rPr>
          <w:rFonts w:asciiTheme="minorHAnsi" w:hAnsiTheme="minorHAnsi" w:cstheme="minorHAnsi"/>
          <w:sz w:val="16"/>
          <w:szCs w:val="16"/>
        </w:rPr>
        <w:t>§ 7 ods. 1 písm. d) ZVO - právnická osoba, ktorá spĺňa požiadavky podľa odseku 2</w:t>
      </w:r>
    </w:p>
    <w:p w14:paraId="13923012" w14:textId="77777777" w:rsidR="00187993" w:rsidRPr="009378B3" w:rsidRDefault="00187993" w:rsidP="00CC7208">
      <w:pPr>
        <w:pStyle w:val="Textpoznmkypodiarou"/>
        <w:jc w:val="both"/>
        <w:rPr>
          <w:sz w:val="16"/>
          <w:szCs w:val="16"/>
        </w:rPr>
      </w:pPr>
      <w:r w:rsidRPr="00161775">
        <w:rPr>
          <w:rFonts w:asciiTheme="minorHAnsi" w:hAnsiTheme="minorHAnsi" w:cstheme="minorHAnsi"/>
          <w:sz w:val="16"/>
          <w:szCs w:val="16"/>
        </w:rPr>
        <w:t>§ 7 ods. 1 písm. e) ZVO -</w:t>
      </w:r>
      <w:r w:rsidRPr="00161775">
        <w:rPr>
          <w:rFonts w:asciiTheme="minorHAnsi" w:hAnsiTheme="minorHAnsi" w:cstheme="minorHAnsi"/>
          <w:color w:val="494949"/>
          <w:sz w:val="16"/>
          <w:szCs w:val="16"/>
          <w:shd w:val="clear" w:color="auto" w:fill="FFFFFF"/>
        </w:rPr>
        <w:t xml:space="preserve"> </w:t>
      </w:r>
      <w:r w:rsidRPr="00161775">
        <w:rPr>
          <w:rFonts w:asciiTheme="minorHAnsi" w:hAnsiTheme="minorHAnsi" w:cstheme="minorHAnsi"/>
          <w:sz w:val="16"/>
          <w:szCs w:val="16"/>
        </w:rPr>
        <w:t>združenie právnických osôb, ktorého členmi sú výlučne verejní obstarávatelia uvedení v písmenách a) až d)</w:t>
      </w:r>
    </w:p>
  </w:footnote>
  <w:footnote w:id="13">
    <w:p w14:paraId="06D8164D" w14:textId="4590852E" w:rsidR="00161775" w:rsidRPr="00161775" w:rsidRDefault="00161775" w:rsidP="00CC7208">
      <w:pPr>
        <w:pStyle w:val="Textpoznmkypodiarou"/>
        <w:jc w:val="both"/>
        <w:rPr>
          <w:rFonts w:asciiTheme="minorHAnsi" w:hAnsiTheme="minorHAnsi" w:cstheme="minorHAnsi"/>
          <w:sz w:val="16"/>
          <w:szCs w:val="16"/>
        </w:rPr>
      </w:pPr>
      <w:r w:rsidRPr="00161775">
        <w:rPr>
          <w:rStyle w:val="Odkaznapoznmkupodiarou"/>
          <w:rFonts w:asciiTheme="minorHAnsi" w:hAnsiTheme="minorHAnsi" w:cstheme="minorHAnsi"/>
          <w:sz w:val="16"/>
          <w:szCs w:val="16"/>
        </w:rPr>
        <w:footnoteRef/>
      </w:r>
      <w:r w:rsidRPr="00161775">
        <w:rPr>
          <w:rFonts w:asciiTheme="minorHAnsi" w:hAnsiTheme="minorHAnsi" w:cstheme="minorHAnsi"/>
          <w:sz w:val="16"/>
          <w:szCs w:val="16"/>
        </w:rPr>
        <w:t xml:space="preserve"> </w:t>
      </w:r>
      <w:r w:rsidRPr="00161775">
        <w:rPr>
          <w:rFonts w:asciiTheme="minorHAnsi" w:hAnsiTheme="minorHAnsi" w:cstheme="minorHAnsi"/>
          <w:sz w:val="16"/>
          <w:szCs w:val="16"/>
        </w:rPr>
        <w:t xml:space="preserve">Za účelom získavania prehľadu o metodickej a rozhodovacej praxi ÚVO, ako aj informácií o najčastejších nedostatkoch v procese VO, odporúčame sledovať webové sídlo ÚVO: </w:t>
      </w:r>
      <w:hyperlink r:id="rId1" w:history="1">
        <w:r w:rsidR="00385D26" w:rsidRPr="008851F0">
          <w:rPr>
            <w:rStyle w:val="Hypertextovprepojenie"/>
            <w:rFonts w:asciiTheme="minorHAnsi" w:hAnsiTheme="minorHAnsi" w:cstheme="minorHAnsi"/>
            <w:sz w:val="16"/>
            <w:szCs w:val="16"/>
          </w:rPr>
          <w:t>www.uvo.gov.sk</w:t>
        </w:r>
      </w:hyperlink>
      <w:r w:rsidRPr="00161775">
        <w:rPr>
          <w:rFonts w:asciiTheme="minorHAnsi" w:hAnsiTheme="minorHAnsi" w:cstheme="minorHAnsi"/>
          <w:sz w:val="16"/>
          <w:szCs w:val="16"/>
        </w:rPr>
        <w:t>.</w:t>
      </w:r>
    </w:p>
  </w:footnote>
  <w:footnote w:id="14">
    <w:p w14:paraId="5B48C21A" w14:textId="77777777" w:rsidR="001B62E0" w:rsidRPr="00385D26" w:rsidRDefault="001B62E0" w:rsidP="00CC7208">
      <w:pPr>
        <w:pStyle w:val="Textpoznmkypodiarou"/>
        <w:jc w:val="both"/>
        <w:rPr>
          <w:rFonts w:asciiTheme="minorHAnsi" w:hAnsiTheme="minorHAnsi" w:cstheme="minorHAnsi"/>
          <w:sz w:val="16"/>
          <w:szCs w:val="16"/>
        </w:rPr>
      </w:pPr>
      <w:r w:rsidRPr="005258A3">
        <w:rPr>
          <w:rStyle w:val="Odkaznapoznmkupodiarou"/>
          <w:rFonts w:asciiTheme="minorHAnsi" w:hAnsiTheme="minorHAnsi" w:cstheme="minorHAnsi"/>
          <w:sz w:val="18"/>
          <w:szCs w:val="18"/>
        </w:rPr>
        <w:footnoteRef/>
      </w:r>
      <w:r w:rsidRPr="005258A3">
        <w:rPr>
          <w:rFonts w:asciiTheme="minorHAnsi" w:hAnsiTheme="minorHAnsi" w:cstheme="minorHAnsi"/>
          <w:sz w:val="18"/>
          <w:szCs w:val="18"/>
        </w:rPr>
        <w:t xml:space="preserve"> </w:t>
      </w:r>
      <w:r w:rsidRPr="00385D26">
        <w:rPr>
          <w:rFonts w:asciiTheme="minorHAnsi" w:hAnsiTheme="minorHAnsi" w:cstheme="minorHAnsi"/>
          <w:sz w:val="16"/>
          <w:szCs w:val="16"/>
        </w:rPr>
        <w:t>Atlas rómskych komunít 2013 (</w:t>
      </w:r>
      <w:hyperlink r:id="rId2" w:history="1">
        <w:r w:rsidRPr="00385D26">
          <w:rPr>
            <w:rStyle w:val="Hypertextovprepojenie"/>
            <w:rFonts w:asciiTheme="minorHAnsi" w:hAnsiTheme="minorHAnsi" w:cstheme="minorHAnsi"/>
            <w:sz w:val="16"/>
            <w:szCs w:val="16"/>
          </w:rPr>
          <w:t>http://www.minv.sk/?atlas_2013</w:t>
        </w:r>
      </w:hyperlink>
      <w:r w:rsidRPr="00385D26">
        <w:rPr>
          <w:rFonts w:asciiTheme="minorHAnsi" w:hAnsiTheme="minorHAnsi" w:cstheme="minorHAnsi"/>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hAnsiTheme="minorHAnsi" w:cstheme="minorHAnsi"/>
        <w:b/>
        <w:iCs/>
        <w:sz w:val="20"/>
      </w:rPr>
      <w:alias w:val="Názov"/>
      <w:id w:val="77738743"/>
      <w:placeholder>
        <w:docPart w:val="5B42D46F3CCC48C0B92B8B2FAC616011"/>
      </w:placeholder>
      <w:dataBinding w:prefixMappings="xmlns:ns0='http://schemas.openxmlformats.org/package/2006/metadata/core-properties' xmlns:ns1='http://purl.org/dc/elements/1.1/'" w:xpath="/ns0:coreProperties[1]/ns1:title[1]" w:storeItemID="{6C3C8BC8-F283-45AE-878A-BAB7291924A1}"/>
      <w:text/>
    </w:sdtPr>
    <w:sdtEndPr/>
    <w:sdtContent>
      <w:p w14:paraId="07B54B81" w14:textId="63413F6F" w:rsidR="001B62E0" w:rsidRPr="00C91BF7" w:rsidRDefault="001B62E0">
        <w:pPr>
          <w:pStyle w:val="Hlavika"/>
          <w:pBdr>
            <w:bottom w:val="thickThinSmallGap" w:sz="24" w:space="1" w:color="622423" w:themeColor="accent2" w:themeShade="7F"/>
          </w:pBdr>
          <w:jc w:val="center"/>
          <w:rPr>
            <w:rFonts w:asciiTheme="minorHAnsi" w:hAnsiTheme="minorHAnsi" w:cstheme="minorHAnsi"/>
            <w:b/>
            <w:iCs/>
            <w:sz w:val="20"/>
          </w:rPr>
        </w:pPr>
        <w:r w:rsidRPr="00C91BF7">
          <w:rPr>
            <w:rFonts w:asciiTheme="minorHAnsi" w:hAnsiTheme="minorHAnsi" w:cstheme="minorHAnsi"/>
            <w:b/>
            <w:iCs/>
            <w:sz w:val="20"/>
          </w:rPr>
          <w:t>Príručka pre prijímateľa nenávratného finančného príspevku z PRV SR 2014 - 2022</w:t>
        </w:r>
      </w:p>
    </w:sdtContent>
  </w:sdt>
  <w:p w14:paraId="511E3787" w14:textId="77777777" w:rsidR="001B62E0" w:rsidRDefault="001B62E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A3956"/>
    <w:multiLevelType w:val="hybridMultilevel"/>
    <w:tmpl w:val="93A6E25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2CB5284"/>
    <w:multiLevelType w:val="hybridMultilevel"/>
    <w:tmpl w:val="C25841F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2E966EC"/>
    <w:multiLevelType w:val="hybridMultilevel"/>
    <w:tmpl w:val="64E6413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32846BA"/>
    <w:multiLevelType w:val="hybridMultilevel"/>
    <w:tmpl w:val="3D042086"/>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4" w15:restartNumberingAfterBreak="0">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3DA644A"/>
    <w:multiLevelType w:val="multilevel"/>
    <w:tmpl w:val="A2FC330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41B2CD4"/>
    <w:multiLevelType w:val="multilevel"/>
    <w:tmpl w:val="187EFF2E"/>
    <w:lvl w:ilvl="0">
      <w:start w:val="5"/>
      <w:numFmt w:val="decimal"/>
      <w:lvlText w:val="%1"/>
      <w:lvlJc w:val="left"/>
      <w:pPr>
        <w:ind w:left="360" w:hanging="360"/>
      </w:pPr>
      <w:rPr>
        <w:rFonts w:hint="default"/>
      </w:rPr>
    </w:lvl>
    <w:lvl w:ilvl="1">
      <w:start w:val="1"/>
      <w:numFmt w:val="decimal"/>
      <w:lvlText w:val="%1.%2"/>
      <w:lvlJc w:val="left"/>
      <w:pPr>
        <w:ind w:left="2203" w:hanging="360"/>
      </w:pPr>
      <w:rPr>
        <w:rFonts w:hint="default"/>
      </w:rPr>
    </w:lvl>
    <w:lvl w:ilvl="2">
      <w:start w:val="1"/>
      <w:numFmt w:val="decimal"/>
      <w:lvlText w:val="%1.%2.%3"/>
      <w:lvlJc w:val="left"/>
      <w:pPr>
        <w:ind w:left="4406" w:hanging="720"/>
      </w:pPr>
      <w:rPr>
        <w:rFonts w:hint="default"/>
      </w:rPr>
    </w:lvl>
    <w:lvl w:ilvl="3">
      <w:start w:val="1"/>
      <w:numFmt w:val="decimal"/>
      <w:lvlText w:val="%1.%2.%3.%4"/>
      <w:lvlJc w:val="left"/>
      <w:pPr>
        <w:ind w:left="6249" w:hanging="720"/>
      </w:pPr>
      <w:rPr>
        <w:rFonts w:hint="default"/>
      </w:rPr>
    </w:lvl>
    <w:lvl w:ilvl="4">
      <w:start w:val="1"/>
      <w:numFmt w:val="decimal"/>
      <w:lvlText w:val="%1.%2.%3.%4.%5"/>
      <w:lvlJc w:val="left"/>
      <w:pPr>
        <w:ind w:left="8452" w:hanging="1080"/>
      </w:pPr>
      <w:rPr>
        <w:rFonts w:hint="default"/>
      </w:rPr>
    </w:lvl>
    <w:lvl w:ilvl="5">
      <w:start w:val="1"/>
      <w:numFmt w:val="decimal"/>
      <w:lvlText w:val="%1.%2.%3.%4.%5.%6"/>
      <w:lvlJc w:val="left"/>
      <w:pPr>
        <w:ind w:left="10295" w:hanging="1080"/>
      </w:pPr>
      <w:rPr>
        <w:rFonts w:hint="default"/>
      </w:rPr>
    </w:lvl>
    <w:lvl w:ilvl="6">
      <w:start w:val="1"/>
      <w:numFmt w:val="decimal"/>
      <w:lvlText w:val="%1.%2.%3.%4.%5.%6.%7"/>
      <w:lvlJc w:val="left"/>
      <w:pPr>
        <w:ind w:left="12498" w:hanging="1440"/>
      </w:pPr>
      <w:rPr>
        <w:rFonts w:hint="default"/>
      </w:rPr>
    </w:lvl>
    <w:lvl w:ilvl="7">
      <w:start w:val="1"/>
      <w:numFmt w:val="decimal"/>
      <w:lvlText w:val="%1.%2.%3.%4.%5.%6.%7.%8"/>
      <w:lvlJc w:val="left"/>
      <w:pPr>
        <w:ind w:left="14341" w:hanging="1440"/>
      </w:pPr>
      <w:rPr>
        <w:rFonts w:hint="default"/>
      </w:rPr>
    </w:lvl>
    <w:lvl w:ilvl="8">
      <w:start w:val="1"/>
      <w:numFmt w:val="decimal"/>
      <w:lvlText w:val="%1.%2.%3.%4.%5.%6.%7.%8.%9"/>
      <w:lvlJc w:val="left"/>
      <w:pPr>
        <w:ind w:left="16544" w:hanging="1800"/>
      </w:pPr>
      <w:rPr>
        <w:rFonts w:hint="default"/>
      </w:rPr>
    </w:lvl>
  </w:abstractNum>
  <w:abstractNum w:abstractNumId="7" w15:restartNumberingAfterBreak="0">
    <w:nsid w:val="048B7E6F"/>
    <w:multiLevelType w:val="hybridMultilevel"/>
    <w:tmpl w:val="6ED2DD9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4B3683A"/>
    <w:multiLevelType w:val="hybridMultilevel"/>
    <w:tmpl w:val="51046694"/>
    <w:lvl w:ilvl="0" w:tplc="D6F29630">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05F524E4"/>
    <w:multiLevelType w:val="hybridMultilevel"/>
    <w:tmpl w:val="156E7F02"/>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95A6184"/>
    <w:multiLevelType w:val="hybridMultilevel"/>
    <w:tmpl w:val="D7FC63AA"/>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1" w15:restartNumberingAfterBreak="0">
    <w:nsid w:val="0AEB7C40"/>
    <w:multiLevelType w:val="multilevel"/>
    <w:tmpl w:val="FC969F78"/>
    <w:lvl w:ilvl="0">
      <w:start w:val="1"/>
      <w:numFmt w:val="decimal"/>
      <w:lvlText w:val="%1."/>
      <w:lvlJc w:val="left"/>
      <w:pPr>
        <w:ind w:left="360" w:hanging="360"/>
      </w:pPr>
      <w:rPr>
        <w:rFonts w:cs="Times New Roman"/>
      </w:rPr>
    </w:lvl>
    <w:lvl w:ilvl="1">
      <w:start w:val="1"/>
      <w:numFmt w:val="decimal"/>
      <w:pStyle w:val="ZD-kapitola31"/>
      <w:lvlText w:val="%1.%2."/>
      <w:lvlJc w:val="left"/>
      <w:pPr>
        <w:ind w:left="360" w:hanging="360"/>
      </w:pPr>
      <w:rPr>
        <w:rFonts w:cs="Times New Roman"/>
      </w:rPr>
    </w:lvl>
    <w:lvl w:ilvl="2">
      <w:start w:val="1"/>
      <w:numFmt w:val="decimal"/>
      <w:lvlText w:val="%1.%2.%3."/>
      <w:lvlJc w:val="left"/>
      <w:pPr>
        <w:ind w:left="3540" w:hanging="720"/>
      </w:pPr>
      <w:rPr>
        <w:rFonts w:cs="Times New Roman"/>
      </w:rPr>
    </w:lvl>
    <w:lvl w:ilvl="3">
      <w:start w:val="1"/>
      <w:numFmt w:val="decimal"/>
      <w:lvlText w:val="%1.%2.%3.%4."/>
      <w:lvlJc w:val="left"/>
      <w:pPr>
        <w:ind w:left="4950" w:hanging="720"/>
      </w:pPr>
      <w:rPr>
        <w:rFonts w:cs="Times New Roman"/>
      </w:rPr>
    </w:lvl>
    <w:lvl w:ilvl="4">
      <w:start w:val="1"/>
      <w:numFmt w:val="decimal"/>
      <w:lvlText w:val="%1.%2.%3.%4.%5."/>
      <w:lvlJc w:val="left"/>
      <w:pPr>
        <w:ind w:left="6720" w:hanging="1080"/>
      </w:pPr>
      <w:rPr>
        <w:rFonts w:cs="Times New Roman"/>
      </w:rPr>
    </w:lvl>
    <w:lvl w:ilvl="5">
      <w:start w:val="1"/>
      <w:numFmt w:val="decimal"/>
      <w:lvlText w:val="%1.%2.%3.%4.%5.%6."/>
      <w:lvlJc w:val="left"/>
      <w:pPr>
        <w:ind w:left="8130" w:hanging="1080"/>
      </w:pPr>
      <w:rPr>
        <w:rFonts w:cs="Times New Roman"/>
      </w:rPr>
    </w:lvl>
    <w:lvl w:ilvl="6">
      <w:start w:val="1"/>
      <w:numFmt w:val="decimal"/>
      <w:lvlText w:val="%1.%2.%3.%4.%5.%6.%7."/>
      <w:lvlJc w:val="left"/>
      <w:pPr>
        <w:ind w:left="9900" w:hanging="1440"/>
      </w:pPr>
      <w:rPr>
        <w:rFonts w:cs="Times New Roman"/>
      </w:rPr>
    </w:lvl>
    <w:lvl w:ilvl="7">
      <w:start w:val="1"/>
      <w:numFmt w:val="decimal"/>
      <w:lvlText w:val="%1.%2.%3.%4.%5.%6.%7.%8."/>
      <w:lvlJc w:val="left"/>
      <w:pPr>
        <w:ind w:left="11310" w:hanging="1440"/>
      </w:pPr>
      <w:rPr>
        <w:rFonts w:cs="Times New Roman"/>
      </w:rPr>
    </w:lvl>
    <w:lvl w:ilvl="8">
      <w:start w:val="1"/>
      <w:numFmt w:val="decimal"/>
      <w:lvlText w:val="%1.%2.%3.%4.%5.%6.%7.%8.%9."/>
      <w:lvlJc w:val="left"/>
      <w:pPr>
        <w:ind w:left="13080" w:hanging="1800"/>
      </w:pPr>
      <w:rPr>
        <w:rFonts w:cs="Times New Roman"/>
      </w:rPr>
    </w:lvl>
  </w:abstractNum>
  <w:abstractNum w:abstractNumId="12" w15:restartNumberingAfterBreak="0">
    <w:nsid w:val="0C845406"/>
    <w:multiLevelType w:val="hybridMultilevel"/>
    <w:tmpl w:val="4FFCC902"/>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ECC00C96">
      <w:start w:val="1"/>
      <w:numFmt w:val="decimal"/>
      <w:lvlText w:val="%3)"/>
      <w:lvlJc w:val="left"/>
      <w:pPr>
        <w:ind w:left="2907" w:hanging="360"/>
      </w:pPr>
      <w:rPr>
        <w:rFonts w:hint="default"/>
        <w:sz w:val="24"/>
      </w:r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3" w15:restartNumberingAfterBreak="0">
    <w:nsid w:val="0D0777AA"/>
    <w:multiLevelType w:val="hybridMultilevel"/>
    <w:tmpl w:val="EC30972E"/>
    <w:lvl w:ilvl="0" w:tplc="D17E734E">
      <w:start w:val="1"/>
      <w:numFmt w:val="bullet"/>
      <w:lvlText w:val="-"/>
      <w:lvlJc w:val="left"/>
      <w:pPr>
        <w:ind w:left="2485" w:hanging="360"/>
      </w:pPr>
      <w:rPr>
        <w:rFonts w:ascii="Times New Roman" w:eastAsia="Times New Roman" w:hAnsi="Times New Roman" w:cs="Times New Roman" w:hint="default"/>
      </w:rPr>
    </w:lvl>
    <w:lvl w:ilvl="1" w:tplc="041B0003" w:tentative="1">
      <w:start w:val="1"/>
      <w:numFmt w:val="bullet"/>
      <w:lvlText w:val="o"/>
      <w:lvlJc w:val="left"/>
      <w:pPr>
        <w:ind w:left="3205" w:hanging="360"/>
      </w:pPr>
      <w:rPr>
        <w:rFonts w:ascii="Courier New" w:hAnsi="Courier New" w:cs="Courier New" w:hint="default"/>
      </w:rPr>
    </w:lvl>
    <w:lvl w:ilvl="2" w:tplc="041B0005" w:tentative="1">
      <w:start w:val="1"/>
      <w:numFmt w:val="bullet"/>
      <w:lvlText w:val=""/>
      <w:lvlJc w:val="left"/>
      <w:pPr>
        <w:ind w:left="3925" w:hanging="360"/>
      </w:pPr>
      <w:rPr>
        <w:rFonts w:ascii="Wingdings" w:hAnsi="Wingdings" w:hint="default"/>
      </w:rPr>
    </w:lvl>
    <w:lvl w:ilvl="3" w:tplc="041B0001" w:tentative="1">
      <w:start w:val="1"/>
      <w:numFmt w:val="bullet"/>
      <w:lvlText w:val=""/>
      <w:lvlJc w:val="left"/>
      <w:pPr>
        <w:ind w:left="4645" w:hanging="360"/>
      </w:pPr>
      <w:rPr>
        <w:rFonts w:ascii="Symbol" w:hAnsi="Symbol" w:hint="default"/>
      </w:rPr>
    </w:lvl>
    <w:lvl w:ilvl="4" w:tplc="041B0003" w:tentative="1">
      <w:start w:val="1"/>
      <w:numFmt w:val="bullet"/>
      <w:lvlText w:val="o"/>
      <w:lvlJc w:val="left"/>
      <w:pPr>
        <w:ind w:left="5365" w:hanging="360"/>
      </w:pPr>
      <w:rPr>
        <w:rFonts w:ascii="Courier New" w:hAnsi="Courier New" w:cs="Courier New" w:hint="default"/>
      </w:rPr>
    </w:lvl>
    <w:lvl w:ilvl="5" w:tplc="041B0005" w:tentative="1">
      <w:start w:val="1"/>
      <w:numFmt w:val="bullet"/>
      <w:lvlText w:val=""/>
      <w:lvlJc w:val="left"/>
      <w:pPr>
        <w:ind w:left="6085" w:hanging="360"/>
      </w:pPr>
      <w:rPr>
        <w:rFonts w:ascii="Wingdings" w:hAnsi="Wingdings" w:hint="default"/>
      </w:rPr>
    </w:lvl>
    <w:lvl w:ilvl="6" w:tplc="041B0001" w:tentative="1">
      <w:start w:val="1"/>
      <w:numFmt w:val="bullet"/>
      <w:lvlText w:val=""/>
      <w:lvlJc w:val="left"/>
      <w:pPr>
        <w:ind w:left="6805" w:hanging="360"/>
      </w:pPr>
      <w:rPr>
        <w:rFonts w:ascii="Symbol" w:hAnsi="Symbol" w:hint="default"/>
      </w:rPr>
    </w:lvl>
    <w:lvl w:ilvl="7" w:tplc="041B0003" w:tentative="1">
      <w:start w:val="1"/>
      <w:numFmt w:val="bullet"/>
      <w:lvlText w:val="o"/>
      <w:lvlJc w:val="left"/>
      <w:pPr>
        <w:ind w:left="7525" w:hanging="360"/>
      </w:pPr>
      <w:rPr>
        <w:rFonts w:ascii="Courier New" w:hAnsi="Courier New" w:cs="Courier New" w:hint="default"/>
      </w:rPr>
    </w:lvl>
    <w:lvl w:ilvl="8" w:tplc="041B0005" w:tentative="1">
      <w:start w:val="1"/>
      <w:numFmt w:val="bullet"/>
      <w:lvlText w:val=""/>
      <w:lvlJc w:val="left"/>
      <w:pPr>
        <w:ind w:left="8245" w:hanging="360"/>
      </w:pPr>
      <w:rPr>
        <w:rFonts w:ascii="Wingdings" w:hAnsi="Wingdings" w:hint="default"/>
      </w:rPr>
    </w:lvl>
  </w:abstractNum>
  <w:abstractNum w:abstractNumId="14" w15:restartNumberingAfterBreak="0">
    <w:nsid w:val="0D245401"/>
    <w:multiLevelType w:val="hybridMultilevel"/>
    <w:tmpl w:val="31C0DD1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D832783A">
      <w:start w:val="1"/>
      <w:numFmt w:val="decimal"/>
      <w:lvlText w:val="%3)"/>
      <w:lvlJc w:val="left"/>
      <w:pPr>
        <w:ind w:left="2160" w:hanging="180"/>
      </w:pPr>
      <w:rPr>
        <w:b w:val="0"/>
        <w:bCs w:val="0"/>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0D470DAE"/>
    <w:multiLevelType w:val="hybridMultilevel"/>
    <w:tmpl w:val="9B662E06"/>
    <w:lvl w:ilvl="0" w:tplc="FFFFFFFF">
      <w:start w:val="1"/>
      <w:numFmt w:val="decimal"/>
      <w:lvlText w:val="%1)"/>
      <w:lvlJc w:val="left"/>
      <w:pPr>
        <w:ind w:left="360" w:hanging="72"/>
      </w:pPr>
      <w:rPr>
        <w:b w:val="0"/>
        <w:color w:val="00000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6" w15:restartNumberingAfterBreak="0">
    <w:nsid w:val="0EB849C0"/>
    <w:multiLevelType w:val="hybridMultilevel"/>
    <w:tmpl w:val="C2D61B6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0F1E168C"/>
    <w:multiLevelType w:val="hybridMultilevel"/>
    <w:tmpl w:val="0506FB5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0F3A440C"/>
    <w:multiLevelType w:val="hybridMultilevel"/>
    <w:tmpl w:val="8B0A8A20"/>
    <w:lvl w:ilvl="0" w:tplc="041B0019">
      <w:start w:val="1"/>
      <w:numFmt w:val="lowerLetter"/>
      <w:lvlText w:val="%1."/>
      <w:lvlJc w:val="left"/>
      <w:pPr>
        <w:ind w:left="2007" w:hanging="360"/>
      </w:pPr>
    </w:lvl>
    <w:lvl w:ilvl="1" w:tplc="041B0019" w:tentative="1">
      <w:start w:val="1"/>
      <w:numFmt w:val="lowerLetter"/>
      <w:lvlText w:val="%2."/>
      <w:lvlJc w:val="left"/>
      <w:pPr>
        <w:ind w:left="2727" w:hanging="360"/>
      </w:pPr>
    </w:lvl>
    <w:lvl w:ilvl="2" w:tplc="041B001B" w:tentative="1">
      <w:start w:val="1"/>
      <w:numFmt w:val="lowerRoman"/>
      <w:lvlText w:val="%3."/>
      <w:lvlJc w:val="right"/>
      <w:pPr>
        <w:ind w:left="3447" w:hanging="180"/>
      </w:pPr>
    </w:lvl>
    <w:lvl w:ilvl="3" w:tplc="041B000F" w:tentative="1">
      <w:start w:val="1"/>
      <w:numFmt w:val="decimal"/>
      <w:lvlText w:val="%4."/>
      <w:lvlJc w:val="left"/>
      <w:pPr>
        <w:ind w:left="4167" w:hanging="360"/>
      </w:pPr>
    </w:lvl>
    <w:lvl w:ilvl="4" w:tplc="041B0019" w:tentative="1">
      <w:start w:val="1"/>
      <w:numFmt w:val="lowerLetter"/>
      <w:lvlText w:val="%5."/>
      <w:lvlJc w:val="left"/>
      <w:pPr>
        <w:ind w:left="4887" w:hanging="360"/>
      </w:pPr>
    </w:lvl>
    <w:lvl w:ilvl="5" w:tplc="041B001B" w:tentative="1">
      <w:start w:val="1"/>
      <w:numFmt w:val="lowerRoman"/>
      <w:lvlText w:val="%6."/>
      <w:lvlJc w:val="right"/>
      <w:pPr>
        <w:ind w:left="5607" w:hanging="180"/>
      </w:pPr>
    </w:lvl>
    <w:lvl w:ilvl="6" w:tplc="041B000F" w:tentative="1">
      <w:start w:val="1"/>
      <w:numFmt w:val="decimal"/>
      <w:lvlText w:val="%7."/>
      <w:lvlJc w:val="left"/>
      <w:pPr>
        <w:ind w:left="6327" w:hanging="360"/>
      </w:pPr>
    </w:lvl>
    <w:lvl w:ilvl="7" w:tplc="041B0019" w:tentative="1">
      <w:start w:val="1"/>
      <w:numFmt w:val="lowerLetter"/>
      <w:lvlText w:val="%8."/>
      <w:lvlJc w:val="left"/>
      <w:pPr>
        <w:ind w:left="7047" w:hanging="360"/>
      </w:pPr>
    </w:lvl>
    <w:lvl w:ilvl="8" w:tplc="041B001B" w:tentative="1">
      <w:start w:val="1"/>
      <w:numFmt w:val="lowerRoman"/>
      <w:lvlText w:val="%9."/>
      <w:lvlJc w:val="right"/>
      <w:pPr>
        <w:ind w:left="7767" w:hanging="180"/>
      </w:pPr>
    </w:lvl>
  </w:abstractNum>
  <w:abstractNum w:abstractNumId="19"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20" w15:restartNumberingAfterBreak="0">
    <w:nsid w:val="11BC11EF"/>
    <w:multiLevelType w:val="hybridMultilevel"/>
    <w:tmpl w:val="70DC34AE"/>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1F174DC"/>
    <w:multiLevelType w:val="hybridMultilevel"/>
    <w:tmpl w:val="C3B2F8C0"/>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 w15:restartNumberingAfterBreak="0">
    <w:nsid w:val="124B70EB"/>
    <w:multiLevelType w:val="hybridMultilevel"/>
    <w:tmpl w:val="83C0BBF8"/>
    <w:lvl w:ilvl="0" w:tplc="456A8890">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23"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1366690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13722D3D"/>
    <w:multiLevelType w:val="hybridMultilevel"/>
    <w:tmpl w:val="80E2F28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15284257"/>
    <w:multiLevelType w:val="hybridMultilevel"/>
    <w:tmpl w:val="67048532"/>
    <w:lvl w:ilvl="0" w:tplc="FFFFFFFF">
      <w:start w:val="1"/>
      <w:numFmt w:val="decimal"/>
      <w:lvlText w:val="%1)"/>
      <w:lvlJc w:val="left"/>
      <w:pPr>
        <w:ind w:left="720" w:hanging="360"/>
      </w:pPr>
    </w:lvl>
    <w:lvl w:ilvl="1" w:tplc="041B0011">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1563334F"/>
    <w:multiLevelType w:val="multilevel"/>
    <w:tmpl w:val="478C36F6"/>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22"/>
        <w:szCs w:val="22"/>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15842D43"/>
    <w:multiLevelType w:val="hybridMultilevel"/>
    <w:tmpl w:val="9AD448B6"/>
    <w:lvl w:ilvl="0" w:tplc="E80A8898">
      <w:start w:val="1"/>
      <w:numFmt w:val="lowerLetter"/>
      <w:lvlText w:val="%1)"/>
      <w:lvlJc w:val="left"/>
      <w:pPr>
        <w:ind w:left="927" w:hanging="360"/>
      </w:pPr>
      <w:rPr>
        <w:rFonts w:cs="Times New Roman"/>
      </w:rPr>
    </w:lvl>
    <w:lvl w:ilvl="1" w:tplc="041B0019">
      <w:start w:val="1"/>
      <w:numFmt w:val="lowerLetter"/>
      <w:lvlText w:val="%2."/>
      <w:lvlJc w:val="left"/>
      <w:pPr>
        <w:ind w:left="1647" w:hanging="360"/>
      </w:pPr>
      <w:rPr>
        <w:rFonts w:cs="Times New Roman"/>
      </w:rPr>
    </w:lvl>
    <w:lvl w:ilvl="2" w:tplc="041B001B">
      <w:start w:val="1"/>
      <w:numFmt w:val="lowerRoman"/>
      <w:lvlText w:val="%3."/>
      <w:lvlJc w:val="right"/>
      <w:pPr>
        <w:ind w:left="2367" w:hanging="180"/>
      </w:pPr>
      <w:rPr>
        <w:rFonts w:cs="Times New Roman"/>
      </w:rPr>
    </w:lvl>
    <w:lvl w:ilvl="3" w:tplc="041B000F">
      <w:start w:val="1"/>
      <w:numFmt w:val="decimal"/>
      <w:lvlText w:val="%4."/>
      <w:lvlJc w:val="left"/>
      <w:pPr>
        <w:ind w:left="3087" w:hanging="360"/>
      </w:pPr>
      <w:rPr>
        <w:rFonts w:cs="Times New Roman"/>
      </w:rPr>
    </w:lvl>
    <w:lvl w:ilvl="4" w:tplc="041B0019">
      <w:start w:val="1"/>
      <w:numFmt w:val="lowerLetter"/>
      <w:lvlText w:val="%5."/>
      <w:lvlJc w:val="left"/>
      <w:pPr>
        <w:ind w:left="3807" w:hanging="360"/>
      </w:pPr>
      <w:rPr>
        <w:rFonts w:cs="Times New Roman"/>
      </w:rPr>
    </w:lvl>
    <w:lvl w:ilvl="5" w:tplc="041B001B">
      <w:start w:val="1"/>
      <w:numFmt w:val="lowerRoman"/>
      <w:lvlText w:val="%6."/>
      <w:lvlJc w:val="right"/>
      <w:pPr>
        <w:ind w:left="4527" w:hanging="180"/>
      </w:pPr>
      <w:rPr>
        <w:rFonts w:cs="Times New Roman"/>
      </w:rPr>
    </w:lvl>
    <w:lvl w:ilvl="6" w:tplc="041B000F">
      <w:start w:val="1"/>
      <w:numFmt w:val="decimal"/>
      <w:lvlText w:val="%7."/>
      <w:lvlJc w:val="left"/>
      <w:pPr>
        <w:ind w:left="5247" w:hanging="360"/>
      </w:pPr>
      <w:rPr>
        <w:rFonts w:cs="Times New Roman"/>
      </w:rPr>
    </w:lvl>
    <w:lvl w:ilvl="7" w:tplc="041B0019">
      <w:start w:val="1"/>
      <w:numFmt w:val="lowerLetter"/>
      <w:lvlText w:val="%8."/>
      <w:lvlJc w:val="left"/>
      <w:pPr>
        <w:ind w:left="5967" w:hanging="360"/>
      </w:pPr>
      <w:rPr>
        <w:rFonts w:cs="Times New Roman"/>
      </w:rPr>
    </w:lvl>
    <w:lvl w:ilvl="8" w:tplc="041B001B">
      <w:start w:val="1"/>
      <w:numFmt w:val="lowerRoman"/>
      <w:lvlText w:val="%9."/>
      <w:lvlJc w:val="right"/>
      <w:pPr>
        <w:ind w:left="6687" w:hanging="180"/>
      </w:pPr>
      <w:rPr>
        <w:rFonts w:cs="Times New Roman"/>
      </w:rPr>
    </w:lvl>
  </w:abstractNum>
  <w:abstractNum w:abstractNumId="29" w15:restartNumberingAfterBreak="0">
    <w:nsid w:val="15B20E91"/>
    <w:multiLevelType w:val="multilevel"/>
    <w:tmpl w:val="F4286AA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16671659"/>
    <w:multiLevelType w:val="hybridMultilevel"/>
    <w:tmpl w:val="0FBCE2D0"/>
    <w:lvl w:ilvl="0" w:tplc="041B0001">
      <w:start w:val="1"/>
      <w:numFmt w:val="bullet"/>
      <w:lvlText w:val=""/>
      <w:lvlJc w:val="left"/>
      <w:pPr>
        <w:ind w:left="2145" w:hanging="360"/>
      </w:pPr>
      <w:rPr>
        <w:rFonts w:ascii="Symbol" w:hAnsi="Symbol" w:hint="default"/>
      </w:rPr>
    </w:lvl>
    <w:lvl w:ilvl="1" w:tplc="041B0003" w:tentative="1">
      <w:start w:val="1"/>
      <w:numFmt w:val="bullet"/>
      <w:lvlText w:val="o"/>
      <w:lvlJc w:val="left"/>
      <w:pPr>
        <w:ind w:left="2865" w:hanging="360"/>
      </w:pPr>
      <w:rPr>
        <w:rFonts w:ascii="Courier New" w:hAnsi="Courier New" w:cs="Courier New" w:hint="default"/>
      </w:rPr>
    </w:lvl>
    <w:lvl w:ilvl="2" w:tplc="041B0005" w:tentative="1">
      <w:start w:val="1"/>
      <w:numFmt w:val="bullet"/>
      <w:lvlText w:val=""/>
      <w:lvlJc w:val="left"/>
      <w:pPr>
        <w:ind w:left="3585" w:hanging="360"/>
      </w:pPr>
      <w:rPr>
        <w:rFonts w:ascii="Wingdings" w:hAnsi="Wingdings" w:hint="default"/>
      </w:rPr>
    </w:lvl>
    <w:lvl w:ilvl="3" w:tplc="041B0001" w:tentative="1">
      <w:start w:val="1"/>
      <w:numFmt w:val="bullet"/>
      <w:lvlText w:val=""/>
      <w:lvlJc w:val="left"/>
      <w:pPr>
        <w:ind w:left="4305" w:hanging="360"/>
      </w:pPr>
      <w:rPr>
        <w:rFonts w:ascii="Symbol" w:hAnsi="Symbol" w:hint="default"/>
      </w:rPr>
    </w:lvl>
    <w:lvl w:ilvl="4" w:tplc="041B0003" w:tentative="1">
      <w:start w:val="1"/>
      <w:numFmt w:val="bullet"/>
      <w:lvlText w:val="o"/>
      <w:lvlJc w:val="left"/>
      <w:pPr>
        <w:ind w:left="5025" w:hanging="360"/>
      </w:pPr>
      <w:rPr>
        <w:rFonts w:ascii="Courier New" w:hAnsi="Courier New" w:cs="Courier New" w:hint="default"/>
      </w:rPr>
    </w:lvl>
    <w:lvl w:ilvl="5" w:tplc="041B0005" w:tentative="1">
      <w:start w:val="1"/>
      <w:numFmt w:val="bullet"/>
      <w:lvlText w:val=""/>
      <w:lvlJc w:val="left"/>
      <w:pPr>
        <w:ind w:left="5745" w:hanging="360"/>
      </w:pPr>
      <w:rPr>
        <w:rFonts w:ascii="Wingdings" w:hAnsi="Wingdings" w:hint="default"/>
      </w:rPr>
    </w:lvl>
    <w:lvl w:ilvl="6" w:tplc="041B0001" w:tentative="1">
      <w:start w:val="1"/>
      <w:numFmt w:val="bullet"/>
      <w:lvlText w:val=""/>
      <w:lvlJc w:val="left"/>
      <w:pPr>
        <w:ind w:left="6465" w:hanging="360"/>
      </w:pPr>
      <w:rPr>
        <w:rFonts w:ascii="Symbol" w:hAnsi="Symbol" w:hint="default"/>
      </w:rPr>
    </w:lvl>
    <w:lvl w:ilvl="7" w:tplc="041B0003" w:tentative="1">
      <w:start w:val="1"/>
      <w:numFmt w:val="bullet"/>
      <w:lvlText w:val="o"/>
      <w:lvlJc w:val="left"/>
      <w:pPr>
        <w:ind w:left="7185" w:hanging="360"/>
      </w:pPr>
      <w:rPr>
        <w:rFonts w:ascii="Courier New" w:hAnsi="Courier New" w:cs="Courier New" w:hint="default"/>
      </w:rPr>
    </w:lvl>
    <w:lvl w:ilvl="8" w:tplc="041B0005" w:tentative="1">
      <w:start w:val="1"/>
      <w:numFmt w:val="bullet"/>
      <w:lvlText w:val=""/>
      <w:lvlJc w:val="left"/>
      <w:pPr>
        <w:ind w:left="7905" w:hanging="360"/>
      </w:pPr>
      <w:rPr>
        <w:rFonts w:ascii="Wingdings" w:hAnsi="Wingdings" w:hint="default"/>
      </w:rPr>
    </w:lvl>
  </w:abstractNum>
  <w:abstractNum w:abstractNumId="31" w15:restartNumberingAfterBreak="0">
    <w:nsid w:val="17F72454"/>
    <w:multiLevelType w:val="hybridMultilevel"/>
    <w:tmpl w:val="D1F2C54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18104A6A"/>
    <w:multiLevelType w:val="hybridMultilevel"/>
    <w:tmpl w:val="35E29BDE"/>
    <w:lvl w:ilvl="0" w:tplc="041B0017">
      <w:start w:val="1"/>
      <w:numFmt w:val="lowerLetter"/>
      <w:lvlText w:val="%1)"/>
      <w:lvlJc w:val="left"/>
      <w:pPr>
        <w:ind w:left="1485" w:hanging="360"/>
      </w:pPr>
    </w:lvl>
    <w:lvl w:ilvl="1" w:tplc="041B0019" w:tentative="1">
      <w:start w:val="1"/>
      <w:numFmt w:val="lowerLetter"/>
      <w:lvlText w:val="%2."/>
      <w:lvlJc w:val="left"/>
      <w:pPr>
        <w:ind w:left="2205" w:hanging="360"/>
      </w:pPr>
    </w:lvl>
    <w:lvl w:ilvl="2" w:tplc="041B001B" w:tentative="1">
      <w:start w:val="1"/>
      <w:numFmt w:val="lowerRoman"/>
      <w:lvlText w:val="%3."/>
      <w:lvlJc w:val="right"/>
      <w:pPr>
        <w:ind w:left="2925" w:hanging="180"/>
      </w:pPr>
    </w:lvl>
    <w:lvl w:ilvl="3" w:tplc="041B000F" w:tentative="1">
      <w:start w:val="1"/>
      <w:numFmt w:val="decimal"/>
      <w:lvlText w:val="%4."/>
      <w:lvlJc w:val="left"/>
      <w:pPr>
        <w:ind w:left="3645" w:hanging="360"/>
      </w:pPr>
    </w:lvl>
    <w:lvl w:ilvl="4" w:tplc="041B0019" w:tentative="1">
      <w:start w:val="1"/>
      <w:numFmt w:val="lowerLetter"/>
      <w:lvlText w:val="%5."/>
      <w:lvlJc w:val="left"/>
      <w:pPr>
        <w:ind w:left="4365" w:hanging="360"/>
      </w:pPr>
    </w:lvl>
    <w:lvl w:ilvl="5" w:tplc="041B001B" w:tentative="1">
      <w:start w:val="1"/>
      <w:numFmt w:val="lowerRoman"/>
      <w:lvlText w:val="%6."/>
      <w:lvlJc w:val="right"/>
      <w:pPr>
        <w:ind w:left="5085" w:hanging="180"/>
      </w:pPr>
    </w:lvl>
    <w:lvl w:ilvl="6" w:tplc="041B000F" w:tentative="1">
      <w:start w:val="1"/>
      <w:numFmt w:val="decimal"/>
      <w:lvlText w:val="%7."/>
      <w:lvlJc w:val="left"/>
      <w:pPr>
        <w:ind w:left="5805" w:hanging="360"/>
      </w:pPr>
    </w:lvl>
    <w:lvl w:ilvl="7" w:tplc="041B0019" w:tentative="1">
      <w:start w:val="1"/>
      <w:numFmt w:val="lowerLetter"/>
      <w:lvlText w:val="%8."/>
      <w:lvlJc w:val="left"/>
      <w:pPr>
        <w:ind w:left="6525" w:hanging="360"/>
      </w:pPr>
    </w:lvl>
    <w:lvl w:ilvl="8" w:tplc="041B001B" w:tentative="1">
      <w:start w:val="1"/>
      <w:numFmt w:val="lowerRoman"/>
      <w:lvlText w:val="%9."/>
      <w:lvlJc w:val="right"/>
      <w:pPr>
        <w:ind w:left="7245" w:hanging="180"/>
      </w:pPr>
    </w:lvl>
  </w:abstractNum>
  <w:abstractNum w:abstractNumId="33" w15:restartNumberingAfterBreak="0">
    <w:nsid w:val="18BC1274"/>
    <w:multiLevelType w:val="hybridMultilevel"/>
    <w:tmpl w:val="B26A4316"/>
    <w:lvl w:ilvl="0" w:tplc="041B0017">
      <w:start w:val="1"/>
      <w:numFmt w:val="lowerLetter"/>
      <w:lvlText w:val="%1)"/>
      <w:lvlJc w:val="left"/>
      <w:pPr>
        <w:ind w:left="720" w:hanging="360"/>
      </w:pPr>
    </w:lvl>
    <w:lvl w:ilvl="1" w:tplc="138C25C4">
      <w:start w:val="1"/>
      <w:numFmt w:val="decimal"/>
      <w:lvlText w:val="%2)"/>
      <w:lvlJc w:val="left"/>
      <w:pPr>
        <w:ind w:left="1500" w:hanging="42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1353"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198E0370"/>
    <w:multiLevelType w:val="hybridMultilevel"/>
    <w:tmpl w:val="10B6872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1AAC7F50"/>
    <w:multiLevelType w:val="hybridMultilevel"/>
    <w:tmpl w:val="477CD40C"/>
    <w:lvl w:ilvl="0" w:tplc="041B0017">
      <w:start w:val="1"/>
      <w:numFmt w:val="lowerLetter"/>
      <w:lvlText w:val="%1)"/>
      <w:lvlJc w:val="left"/>
      <w:pPr>
        <w:ind w:left="720" w:hanging="360"/>
      </w:pPr>
    </w:lvl>
    <w:lvl w:ilvl="1" w:tplc="04090017">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1B971B3C"/>
    <w:multiLevelType w:val="hybridMultilevel"/>
    <w:tmpl w:val="B4FA502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E05225F4">
      <w:start w:val="1"/>
      <w:numFmt w:val="decimal"/>
      <w:lvlText w:val="%4)"/>
      <w:lvlJc w:val="left"/>
      <w:pPr>
        <w:ind w:left="2880" w:hanging="360"/>
      </w:pPr>
      <w:rPr>
        <w:b w:val="0"/>
        <w:bCs/>
        <w:sz w:val="22"/>
        <w:szCs w:val="20"/>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C1A3D64"/>
    <w:multiLevelType w:val="hybridMultilevel"/>
    <w:tmpl w:val="A950D34A"/>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38" w15:restartNumberingAfterBreak="0">
    <w:nsid w:val="1C3A21AD"/>
    <w:multiLevelType w:val="hybridMultilevel"/>
    <w:tmpl w:val="5BB8086A"/>
    <w:lvl w:ilvl="0" w:tplc="041B0017">
      <w:start w:val="1"/>
      <w:numFmt w:val="lowerLetter"/>
      <w:lvlText w:val="%1)"/>
      <w:lvlJc w:val="left"/>
      <w:pPr>
        <w:ind w:left="1140" w:hanging="360"/>
      </w:pPr>
    </w:lvl>
    <w:lvl w:ilvl="1" w:tplc="041B0019">
      <w:start w:val="1"/>
      <w:numFmt w:val="lowerLetter"/>
      <w:lvlText w:val="%2."/>
      <w:lvlJc w:val="left"/>
      <w:pPr>
        <w:ind w:left="1860" w:hanging="360"/>
      </w:pPr>
    </w:lvl>
    <w:lvl w:ilvl="2" w:tplc="041B001B" w:tentative="1">
      <w:start w:val="1"/>
      <w:numFmt w:val="lowerRoman"/>
      <w:lvlText w:val="%3."/>
      <w:lvlJc w:val="right"/>
      <w:pPr>
        <w:ind w:left="2580" w:hanging="180"/>
      </w:pPr>
    </w:lvl>
    <w:lvl w:ilvl="3" w:tplc="041B000F" w:tentative="1">
      <w:start w:val="1"/>
      <w:numFmt w:val="decimal"/>
      <w:lvlText w:val="%4."/>
      <w:lvlJc w:val="left"/>
      <w:pPr>
        <w:ind w:left="3300" w:hanging="360"/>
      </w:pPr>
    </w:lvl>
    <w:lvl w:ilvl="4" w:tplc="041B0019" w:tentative="1">
      <w:start w:val="1"/>
      <w:numFmt w:val="lowerLetter"/>
      <w:lvlText w:val="%5."/>
      <w:lvlJc w:val="left"/>
      <w:pPr>
        <w:ind w:left="4020" w:hanging="360"/>
      </w:pPr>
    </w:lvl>
    <w:lvl w:ilvl="5" w:tplc="041B001B" w:tentative="1">
      <w:start w:val="1"/>
      <w:numFmt w:val="lowerRoman"/>
      <w:lvlText w:val="%6."/>
      <w:lvlJc w:val="right"/>
      <w:pPr>
        <w:ind w:left="4740" w:hanging="180"/>
      </w:pPr>
    </w:lvl>
    <w:lvl w:ilvl="6" w:tplc="041B000F" w:tentative="1">
      <w:start w:val="1"/>
      <w:numFmt w:val="decimal"/>
      <w:lvlText w:val="%7."/>
      <w:lvlJc w:val="left"/>
      <w:pPr>
        <w:ind w:left="5460" w:hanging="360"/>
      </w:pPr>
    </w:lvl>
    <w:lvl w:ilvl="7" w:tplc="041B0019" w:tentative="1">
      <w:start w:val="1"/>
      <w:numFmt w:val="lowerLetter"/>
      <w:lvlText w:val="%8."/>
      <w:lvlJc w:val="left"/>
      <w:pPr>
        <w:ind w:left="6180" w:hanging="360"/>
      </w:pPr>
    </w:lvl>
    <w:lvl w:ilvl="8" w:tplc="041B001B" w:tentative="1">
      <w:start w:val="1"/>
      <w:numFmt w:val="lowerRoman"/>
      <w:lvlText w:val="%9."/>
      <w:lvlJc w:val="right"/>
      <w:pPr>
        <w:ind w:left="6900" w:hanging="180"/>
      </w:pPr>
    </w:lvl>
  </w:abstractNum>
  <w:abstractNum w:abstractNumId="39" w15:restartNumberingAfterBreak="0">
    <w:nsid w:val="1CBD3B66"/>
    <w:multiLevelType w:val="hybridMultilevel"/>
    <w:tmpl w:val="EEBE8E6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1D5D2152"/>
    <w:multiLevelType w:val="hybridMultilevel"/>
    <w:tmpl w:val="F5B6D1B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1E097095"/>
    <w:multiLevelType w:val="hybridMultilevel"/>
    <w:tmpl w:val="10F6FE56"/>
    <w:lvl w:ilvl="0" w:tplc="BDE8013E">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2" w15:restartNumberingAfterBreak="0">
    <w:nsid w:val="1E8D3162"/>
    <w:multiLevelType w:val="hybridMultilevel"/>
    <w:tmpl w:val="2396B0E2"/>
    <w:lvl w:ilvl="0" w:tplc="041B0011">
      <w:start w:val="1"/>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1F3609D1"/>
    <w:multiLevelType w:val="hybridMultilevel"/>
    <w:tmpl w:val="F2F6920C"/>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1F8140CC"/>
    <w:multiLevelType w:val="hybridMultilevel"/>
    <w:tmpl w:val="CC185D76"/>
    <w:lvl w:ilvl="0" w:tplc="D0A86C20">
      <w:start w:val="1"/>
      <w:numFmt w:val="decimal"/>
      <w:pStyle w:val="nadpis1111"/>
      <w:lvlText w:val="%1."/>
      <w:lvlJc w:val="left"/>
      <w:pPr>
        <w:ind w:left="644" w:hanging="360"/>
      </w:pPr>
      <w:rPr>
        <w:rFonts w:cs="Times New Roman" w:hint="default"/>
      </w:rPr>
    </w:lvl>
    <w:lvl w:ilvl="1" w:tplc="041B0019" w:tentative="1">
      <w:start w:val="1"/>
      <w:numFmt w:val="lowerLetter"/>
      <w:lvlText w:val="%2."/>
      <w:lvlJc w:val="left"/>
      <w:pPr>
        <w:ind w:left="2924" w:hanging="360"/>
      </w:pPr>
      <w:rPr>
        <w:rFonts w:cs="Times New Roman"/>
      </w:rPr>
    </w:lvl>
    <w:lvl w:ilvl="2" w:tplc="041B001B" w:tentative="1">
      <w:start w:val="1"/>
      <w:numFmt w:val="lowerRoman"/>
      <w:lvlText w:val="%3."/>
      <w:lvlJc w:val="right"/>
      <w:pPr>
        <w:ind w:left="3644" w:hanging="180"/>
      </w:pPr>
      <w:rPr>
        <w:rFonts w:cs="Times New Roman"/>
      </w:rPr>
    </w:lvl>
    <w:lvl w:ilvl="3" w:tplc="041B000F" w:tentative="1">
      <w:start w:val="1"/>
      <w:numFmt w:val="decimal"/>
      <w:lvlText w:val="%4."/>
      <w:lvlJc w:val="left"/>
      <w:pPr>
        <w:ind w:left="4364" w:hanging="360"/>
      </w:pPr>
      <w:rPr>
        <w:rFonts w:cs="Times New Roman"/>
      </w:rPr>
    </w:lvl>
    <w:lvl w:ilvl="4" w:tplc="041B0019" w:tentative="1">
      <w:start w:val="1"/>
      <w:numFmt w:val="lowerLetter"/>
      <w:lvlText w:val="%5."/>
      <w:lvlJc w:val="left"/>
      <w:pPr>
        <w:ind w:left="5084" w:hanging="360"/>
      </w:pPr>
      <w:rPr>
        <w:rFonts w:cs="Times New Roman"/>
      </w:rPr>
    </w:lvl>
    <w:lvl w:ilvl="5" w:tplc="041B001B">
      <w:start w:val="1"/>
      <w:numFmt w:val="lowerRoman"/>
      <w:lvlText w:val="%6."/>
      <w:lvlJc w:val="right"/>
      <w:pPr>
        <w:ind w:left="5804" w:hanging="180"/>
      </w:pPr>
      <w:rPr>
        <w:rFonts w:cs="Times New Roman"/>
      </w:rPr>
    </w:lvl>
    <w:lvl w:ilvl="6" w:tplc="041B000F" w:tentative="1">
      <w:start w:val="1"/>
      <w:numFmt w:val="decimal"/>
      <w:lvlText w:val="%7."/>
      <w:lvlJc w:val="left"/>
      <w:pPr>
        <w:ind w:left="6524" w:hanging="360"/>
      </w:pPr>
      <w:rPr>
        <w:rFonts w:cs="Times New Roman"/>
      </w:rPr>
    </w:lvl>
    <w:lvl w:ilvl="7" w:tplc="041B0019" w:tentative="1">
      <w:start w:val="1"/>
      <w:numFmt w:val="lowerLetter"/>
      <w:lvlText w:val="%8."/>
      <w:lvlJc w:val="left"/>
      <w:pPr>
        <w:ind w:left="7244" w:hanging="360"/>
      </w:pPr>
      <w:rPr>
        <w:rFonts w:cs="Times New Roman"/>
      </w:rPr>
    </w:lvl>
    <w:lvl w:ilvl="8" w:tplc="041B001B" w:tentative="1">
      <w:start w:val="1"/>
      <w:numFmt w:val="lowerRoman"/>
      <w:lvlText w:val="%9."/>
      <w:lvlJc w:val="right"/>
      <w:pPr>
        <w:ind w:left="7964" w:hanging="180"/>
      </w:pPr>
      <w:rPr>
        <w:rFonts w:cs="Times New Roman"/>
      </w:rPr>
    </w:lvl>
  </w:abstractNum>
  <w:abstractNum w:abstractNumId="45" w15:restartNumberingAfterBreak="0">
    <w:nsid w:val="1FCF6E73"/>
    <w:multiLevelType w:val="hybridMultilevel"/>
    <w:tmpl w:val="09D0CFCC"/>
    <w:lvl w:ilvl="0" w:tplc="FFFFFFFF">
      <w:start w:val="1"/>
      <w:numFmt w:val="lowerLetter"/>
      <w:lvlText w:val="%1)"/>
      <w:lvlJc w:val="left"/>
      <w:pPr>
        <w:ind w:left="1287" w:hanging="360"/>
      </w:pPr>
    </w:lvl>
    <w:lvl w:ilvl="1" w:tplc="041B0017">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46" w15:restartNumberingAfterBreak="0">
    <w:nsid w:val="239B1DE4"/>
    <w:multiLevelType w:val="hybridMultilevel"/>
    <w:tmpl w:val="39F6E846"/>
    <w:lvl w:ilvl="0" w:tplc="7B96949C">
      <w:numFmt w:val="bullet"/>
      <w:lvlText w:val="-"/>
      <w:lvlJc w:val="left"/>
      <w:pPr>
        <w:ind w:left="720" w:hanging="360"/>
      </w:pPr>
      <w:rPr>
        <w:rFonts w:ascii="Times New Roman" w:eastAsia="Times New Roman" w:hAnsi="Times New Roman" w:cs="Times New Roman" w:hint="default"/>
      </w:rPr>
    </w:lvl>
    <w:lvl w:ilvl="1" w:tplc="851E7794">
      <w:numFmt w:val="bullet"/>
      <w:lvlText w:val="–"/>
      <w:lvlJc w:val="left"/>
      <w:pPr>
        <w:ind w:left="1440" w:hanging="360"/>
      </w:pPr>
      <w:rPr>
        <w:rFonts w:ascii="Times New Roman" w:eastAsia="Times New Roman" w:hAnsi="Times New Roman" w:cs="Times New Roman" w:hint="default"/>
        <w:b w:val="0"/>
        <w:i w:val="0"/>
        <w:strike w:val="0"/>
        <w:dstrike w:val="0"/>
        <w:color w:val="000000" w:themeColor="text1"/>
        <w:sz w:val="24"/>
        <w:szCs w:val="24"/>
        <w:u w:val="none" w:color="000000"/>
        <w:effect w:val="none"/>
        <w:bdr w:val="none" w:sz="0" w:space="0" w:color="auto" w:frame="1"/>
        <w:vertAlign w:val="baseline"/>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15:restartNumberingAfterBreak="0">
    <w:nsid w:val="249F14A6"/>
    <w:multiLevelType w:val="hybridMultilevel"/>
    <w:tmpl w:val="8EF48AFC"/>
    <w:lvl w:ilvl="0" w:tplc="FFFFFFFF">
      <w:start w:val="1"/>
      <w:numFmt w:val="lowerLetter"/>
      <w:lvlText w:val="%1)"/>
      <w:lvlJc w:val="left"/>
      <w:pPr>
        <w:ind w:left="1287" w:hanging="360"/>
      </w:pPr>
    </w:lvl>
    <w:lvl w:ilvl="1" w:tplc="041B0017">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48" w15:restartNumberingAfterBreak="0">
    <w:nsid w:val="24CF61AC"/>
    <w:multiLevelType w:val="hybridMultilevel"/>
    <w:tmpl w:val="EBC8001A"/>
    <w:lvl w:ilvl="0" w:tplc="143CBCE8">
      <w:start w:val="1"/>
      <w:numFmt w:val="decimal"/>
      <w:lvlText w:val="%1)"/>
      <w:lvlJc w:val="left"/>
      <w:pPr>
        <w:ind w:left="360" w:hanging="72"/>
      </w:pPr>
      <w:rPr>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11">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9" w15:restartNumberingAfterBreak="0">
    <w:nsid w:val="24FE4F95"/>
    <w:multiLevelType w:val="hybridMultilevel"/>
    <w:tmpl w:val="CB52C7AA"/>
    <w:lvl w:ilvl="0" w:tplc="FFFFFFFF">
      <w:start w:val="1"/>
      <w:numFmt w:val="decimal"/>
      <w:lvlText w:val="%1)"/>
      <w:lvlJc w:val="left"/>
      <w:pPr>
        <w:ind w:left="360" w:hanging="72"/>
      </w:pPr>
      <w:rPr>
        <w:b w:val="0"/>
        <w:color w:val="00000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0" w15:restartNumberingAfterBreak="0">
    <w:nsid w:val="255324DF"/>
    <w:multiLevelType w:val="hybridMultilevel"/>
    <w:tmpl w:val="6B2CDFE2"/>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51" w15:restartNumberingAfterBreak="0">
    <w:nsid w:val="267A5F4E"/>
    <w:multiLevelType w:val="hybridMultilevel"/>
    <w:tmpl w:val="BEA077A6"/>
    <w:lvl w:ilvl="0" w:tplc="041B0001">
      <w:start w:val="1"/>
      <w:numFmt w:val="bullet"/>
      <w:lvlText w:val=""/>
      <w:lvlJc w:val="left"/>
      <w:pPr>
        <w:ind w:left="2125" w:hanging="360"/>
      </w:pPr>
      <w:rPr>
        <w:rFonts w:ascii="Symbol" w:hAnsi="Symbol" w:hint="default"/>
      </w:rPr>
    </w:lvl>
    <w:lvl w:ilvl="1" w:tplc="041B0003" w:tentative="1">
      <w:start w:val="1"/>
      <w:numFmt w:val="bullet"/>
      <w:lvlText w:val="o"/>
      <w:lvlJc w:val="left"/>
      <w:pPr>
        <w:ind w:left="2845" w:hanging="360"/>
      </w:pPr>
      <w:rPr>
        <w:rFonts w:ascii="Courier New" w:hAnsi="Courier New" w:cs="Courier New" w:hint="default"/>
      </w:rPr>
    </w:lvl>
    <w:lvl w:ilvl="2" w:tplc="041B0005" w:tentative="1">
      <w:start w:val="1"/>
      <w:numFmt w:val="bullet"/>
      <w:lvlText w:val=""/>
      <w:lvlJc w:val="left"/>
      <w:pPr>
        <w:ind w:left="3565" w:hanging="360"/>
      </w:pPr>
      <w:rPr>
        <w:rFonts w:ascii="Wingdings" w:hAnsi="Wingdings" w:hint="default"/>
      </w:rPr>
    </w:lvl>
    <w:lvl w:ilvl="3" w:tplc="041B0001" w:tentative="1">
      <w:start w:val="1"/>
      <w:numFmt w:val="bullet"/>
      <w:lvlText w:val=""/>
      <w:lvlJc w:val="left"/>
      <w:pPr>
        <w:ind w:left="4285" w:hanging="360"/>
      </w:pPr>
      <w:rPr>
        <w:rFonts w:ascii="Symbol" w:hAnsi="Symbol" w:hint="default"/>
      </w:rPr>
    </w:lvl>
    <w:lvl w:ilvl="4" w:tplc="041B0003" w:tentative="1">
      <w:start w:val="1"/>
      <w:numFmt w:val="bullet"/>
      <w:lvlText w:val="o"/>
      <w:lvlJc w:val="left"/>
      <w:pPr>
        <w:ind w:left="5005" w:hanging="360"/>
      </w:pPr>
      <w:rPr>
        <w:rFonts w:ascii="Courier New" w:hAnsi="Courier New" w:cs="Courier New" w:hint="default"/>
      </w:rPr>
    </w:lvl>
    <w:lvl w:ilvl="5" w:tplc="041B0005" w:tentative="1">
      <w:start w:val="1"/>
      <w:numFmt w:val="bullet"/>
      <w:lvlText w:val=""/>
      <w:lvlJc w:val="left"/>
      <w:pPr>
        <w:ind w:left="5725" w:hanging="360"/>
      </w:pPr>
      <w:rPr>
        <w:rFonts w:ascii="Wingdings" w:hAnsi="Wingdings" w:hint="default"/>
      </w:rPr>
    </w:lvl>
    <w:lvl w:ilvl="6" w:tplc="041B0001" w:tentative="1">
      <w:start w:val="1"/>
      <w:numFmt w:val="bullet"/>
      <w:lvlText w:val=""/>
      <w:lvlJc w:val="left"/>
      <w:pPr>
        <w:ind w:left="6445" w:hanging="360"/>
      </w:pPr>
      <w:rPr>
        <w:rFonts w:ascii="Symbol" w:hAnsi="Symbol" w:hint="default"/>
      </w:rPr>
    </w:lvl>
    <w:lvl w:ilvl="7" w:tplc="041B0003" w:tentative="1">
      <w:start w:val="1"/>
      <w:numFmt w:val="bullet"/>
      <w:lvlText w:val="o"/>
      <w:lvlJc w:val="left"/>
      <w:pPr>
        <w:ind w:left="7165" w:hanging="360"/>
      </w:pPr>
      <w:rPr>
        <w:rFonts w:ascii="Courier New" w:hAnsi="Courier New" w:cs="Courier New" w:hint="default"/>
      </w:rPr>
    </w:lvl>
    <w:lvl w:ilvl="8" w:tplc="041B0005" w:tentative="1">
      <w:start w:val="1"/>
      <w:numFmt w:val="bullet"/>
      <w:lvlText w:val=""/>
      <w:lvlJc w:val="left"/>
      <w:pPr>
        <w:ind w:left="7885" w:hanging="360"/>
      </w:pPr>
      <w:rPr>
        <w:rFonts w:ascii="Wingdings" w:hAnsi="Wingdings" w:hint="default"/>
      </w:rPr>
    </w:lvl>
  </w:abstractNum>
  <w:abstractNum w:abstractNumId="52" w15:restartNumberingAfterBreak="0">
    <w:nsid w:val="26931B4F"/>
    <w:multiLevelType w:val="hybridMultilevel"/>
    <w:tmpl w:val="D2A804C8"/>
    <w:lvl w:ilvl="0" w:tplc="FFFFFFFF">
      <w:start w:val="1"/>
      <w:numFmt w:val="lowerLetter"/>
      <w:lvlText w:val="%1)"/>
      <w:lvlJc w:val="left"/>
      <w:pPr>
        <w:ind w:left="1287" w:hanging="360"/>
      </w:pPr>
    </w:lvl>
    <w:lvl w:ilvl="1" w:tplc="041B0017">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53" w15:restartNumberingAfterBreak="0">
    <w:nsid w:val="269841AE"/>
    <w:multiLevelType w:val="hybridMultilevel"/>
    <w:tmpl w:val="11F650E4"/>
    <w:lvl w:ilvl="0" w:tplc="2A5A11BE">
      <w:start w:val="1"/>
      <w:numFmt w:val="decimal"/>
      <w:lvlText w:val="%1)"/>
      <w:lvlJc w:val="left"/>
      <w:pPr>
        <w:ind w:left="1068" w:hanging="708"/>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27731E1E"/>
    <w:multiLevelType w:val="hybridMultilevel"/>
    <w:tmpl w:val="2AECF198"/>
    <w:lvl w:ilvl="0" w:tplc="041B0001">
      <w:start w:val="1"/>
      <w:numFmt w:val="bullet"/>
      <w:lvlText w:val=""/>
      <w:lvlJc w:val="left"/>
      <w:pPr>
        <w:ind w:left="778" w:hanging="360"/>
      </w:pPr>
      <w:rPr>
        <w:rFonts w:ascii="Symbol" w:hAnsi="Symbol" w:hint="default"/>
      </w:rPr>
    </w:lvl>
    <w:lvl w:ilvl="1" w:tplc="041B0003">
      <w:start w:val="1"/>
      <w:numFmt w:val="bullet"/>
      <w:lvlText w:val="o"/>
      <w:lvlJc w:val="left"/>
      <w:pPr>
        <w:ind w:left="1498" w:hanging="360"/>
      </w:pPr>
      <w:rPr>
        <w:rFonts w:ascii="Courier New" w:hAnsi="Courier New" w:cs="Courier New" w:hint="default"/>
      </w:rPr>
    </w:lvl>
    <w:lvl w:ilvl="2" w:tplc="041B0005" w:tentative="1">
      <w:start w:val="1"/>
      <w:numFmt w:val="bullet"/>
      <w:lvlText w:val=""/>
      <w:lvlJc w:val="left"/>
      <w:pPr>
        <w:ind w:left="2218" w:hanging="360"/>
      </w:pPr>
      <w:rPr>
        <w:rFonts w:ascii="Wingdings" w:hAnsi="Wingdings" w:hint="default"/>
      </w:rPr>
    </w:lvl>
    <w:lvl w:ilvl="3" w:tplc="041B0001" w:tentative="1">
      <w:start w:val="1"/>
      <w:numFmt w:val="bullet"/>
      <w:lvlText w:val=""/>
      <w:lvlJc w:val="left"/>
      <w:pPr>
        <w:ind w:left="2938" w:hanging="360"/>
      </w:pPr>
      <w:rPr>
        <w:rFonts w:ascii="Symbol" w:hAnsi="Symbol" w:hint="default"/>
      </w:rPr>
    </w:lvl>
    <w:lvl w:ilvl="4" w:tplc="041B0003" w:tentative="1">
      <w:start w:val="1"/>
      <w:numFmt w:val="bullet"/>
      <w:lvlText w:val="o"/>
      <w:lvlJc w:val="left"/>
      <w:pPr>
        <w:ind w:left="3658" w:hanging="360"/>
      </w:pPr>
      <w:rPr>
        <w:rFonts w:ascii="Courier New" w:hAnsi="Courier New" w:cs="Courier New" w:hint="default"/>
      </w:rPr>
    </w:lvl>
    <w:lvl w:ilvl="5" w:tplc="041B0005" w:tentative="1">
      <w:start w:val="1"/>
      <w:numFmt w:val="bullet"/>
      <w:lvlText w:val=""/>
      <w:lvlJc w:val="left"/>
      <w:pPr>
        <w:ind w:left="4378" w:hanging="360"/>
      </w:pPr>
      <w:rPr>
        <w:rFonts w:ascii="Wingdings" w:hAnsi="Wingdings" w:hint="default"/>
      </w:rPr>
    </w:lvl>
    <w:lvl w:ilvl="6" w:tplc="041B0001" w:tentative="1">
      <w:start w:val="1"/>
      <w:numFmt w:val="bullet"/>
      <w:lvlText w:val=""/>
      <w:lvlJc w:val="left"/>
      <w:pPr>
        <w:ind w:left="5098" w:hanging="360"/>
      </w:pPr>
      <w:rPr>
        <w:rFonts w:ascii="Symbol" w:hAnsi="Symbol" w:hint="default"/>
      </w:rPr>
    </w:lvl>
    <w:lvl w:ilvl="7" w:tplc="041B0003" w:tentative="1">
      <w:start w:val="1"/>
      <w:numFmt w:val="bullet"/>
      <w:lvlText w:val="o"/>
      <w:lvlJc w:val="left"/>
      <w:pPr>
        <w:ind w:left="5818" w:hanging="360"/>
      </w:pPr>
      <w:rPr>
        <w:rFonts w:ascii="Courier New" w:hAnsi="Courier New" w:cs="Courier New" w:hint="default"/>
      </w:rPr>
    </w:lvl>
    <w:lvl w:ilvl="8" w:tplc="041B0005" w:tentative="1">
      <w:start w:val="1"/>
      <w:numFmt w:val="bullet"/>
      <w:lvlText w:val=""/>
      <w:lvlJc w:val="left"/>
      <w:pPr>
        <w:ind w:left="6538" w:hanging="360"/>
      </w:pPr>
      <w:rPr>
        <w:rFonts w:ascii="Wingdings" w:hAnsi="Wingdings" w:hint="default"/>
      </w:rPr>
    </w:lvl>
  </w:abstractNum>
  <w:abstractNum w:abstractNumId="55" w15:restartNumberingAfterBreak="0">
    <w:nsid w:val="27A75D00"/>
    <w:multiLevelType w:val="multilevel"/>
    <w:tmpl w:val="9BC8D412"/>
    <w:lvl w:ilvl="0">
      <w:start w:val="1"/>
      <w:numFmt w:val="lowerLetter"/>
      <w:lvlText w:val="%1)"/>
      <w:lvlJc w:val="left"/>
      <w:rPr>
        <w:rFonts w:asciiTheme="minorHAnsi" w:eastAsia="Times New Roman" w:hAnsiTheme="minorHAnsi" w:cstheme="minorHAnsi" w:hint="default"/>
        <w:b w:val="0"/>
        <w:bCs w:val="0"/>
        <w:i w:val="0"/>
        <w:iCs w:val="0"/>
        <w:smallCaps w:val="0"/>
        <w:strike w:val="0"/>
        <w:color w:val="000000"/>
        <w:spacing w:val="0"/>
        <w:w w:val="100"/>
        <w:position w:val="0"/>
        <w:sz w:val="22"/>
        <w:szCs w:val="22"/>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15:restartNumberingAfterBreak="0">
    <w:nsid w:val="27D020A1"/>
    <w:multiLevelType w:val="hybridMultilevel"/>
    <w:tmpl w:val="1102FD5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286D1884"/>
    <w:multiLevelType w:val="hybridMultilevel"/>
    <w:tmpl w:val="E68C2870"/>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8" w15:restartNumberingAfterBreak="0">
    <w:nsid w:val="28F91602"/>
    <w:multiLevelType w:val="hybridMultilevel"/>
    <w:tmpl w:val="3870946C"/>
    <w:lvl w:ilvl="0" w:tplc="041B000B">
      <w:start w:val="1"/>
      <w:numFmt w:val="bullet"/>
      <w:lvlText w:val=""/>
      <w:lvlJc w:val="left"/>
      <w:pPr>
        <w:ind w:left="780" w:hanging="360"/>
      </w:pPr>
      <w:rPr>
        <w:rFonts w:ascii="Wingdings" w:hAnsi="Wingdings"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59" w15:restartNumberingAfterBreak="0">
    <w:nsid w:val="2927716C"/>
    <w:multiLevelType w:val="hybridMultilevel"/>
    <w:tmpl w:val="EB22030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299C0517"/>
    <w:multiLevelType w:val="hybridMultilevel"/>
    <w:tmpl w:val="F692E23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2B73135A"/>
    <w:multiLevelType w:val="hybridMultilevel"/>
    <w:tmpl w:val="0FC67BB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2BED6EAB"/>
    <w:multiLevelType w:val="hybridMultilevel"/>
    <w:tmpl w:val="A9E09D2E"/>
    <w:lvl w:ilvl="0" w:tplc="041B0017">
      <w:start w:val="1"/>
      <w:numFmt w:val="lowerLetter"/>
      <w:lvlText w:val="%1)"/>
      <w:lvlJc w:val="left"/>
      <w:pPr>
        <w:ind w:left="1146" w:hanging="360"/>
      </w:pPr>
    </w:lvl>
    <w:lvl w:ilvl="1" w:tplc="041B0019">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3" w15:restartNumberingAfterBreak="0">
    <w:nsid w:val="2D16695C"/>
    <w:multiLevelType w:val="hybridMultilevel"/>
    <w:tmpl w:val="79B2310C"/>
    <w:lvl w:ilvl="0" w:tplc="041B0019">
      <w:start w:val="1"/>
      <w:numFmt w:val="lowerLetter"/>
      <w:lvlText w:val="%1."/>
      <w:lvlJc w:val="left"/>
      <w:pPr>
        <w:ind w:left="1290" w:hanging="360"/>
      </w:pPr>
    </w:lvl>
    <w:lvl w:ilvl="1" w:tplc="041B0019" w:tentative="1">
      <w:start w:val="1"/>
      <w:numFmt w:val="lowerLetter"/>
      <w:lvlText w:val="%2."/>
      <w:lvlJc w:val="left"/>
      <w:pPr>
        <w:ind w:left="2010" w:hanging="360"/>
      </w:pPr>
    </w:lvl>
    <w:lvl w:ilvl="2" w:tplc="041B001B" w:tentative="1">
      <w:start w:val="1"/>
      <w:numFmt w:val="lowerRoman"/>
      <w:lvlText w:val="%3."/>
      <w:lvlJc w:val="right"/>
      <w:pPr>
        <w:ind w:left="2730" w:hanging="180"/>
      </w:pPr>
    </w:lvl>
    <w:lvl w:ilvl="3" w:tplc="041B000F" w:tentative="1">
      <w:start w:val="1"/>
      <w:numFmt w:val="decimal"/>
      <w:lvlText w:val="%4."/>
      <w:lvlJc w:val="left"/>
      <w:pPr>
        <w:ind w:left="3450" w:hanging="360"/>
      </w:pPr>
    </w:lvl>
    <w:lvl w:ilvl="4" w:tplc="041B0019" w:tentative="1">
      <w:start w:val="1"/>
      <w:numFmt w:val="lowerLetter"/>
      <w:lvlText w:val="%5."/>
      <w:lvlJc w:val="left"/>
      <w:pPr>
        <w:ind w:left="4170" w:hanging="360"/>
      </w:pPr>
    </w:lvl>
    <w:lvl w:ilvl="5" w:tplc="041B001B" w:tentative="1">
      <w:start w:val="1"/>
      <w:numFmt w:val="lowerRoman"/>
      <w:lvlText w:val="%6."/>
      <w:lvlJc w:val="right"/>
      <w:pPr>
        <w:ind w:left="4890" w:hanging="180"/>
      </w:pPr>
    </w:lvl>
    <w:lvl w:ilvl="6" w:tplc="041B000F" w:tentative="1">
      <w:start w:val="1"/>
      <w:numFmt w:val="decimal"/>
      <w:lvlText w:val="%7."/>
      <w:lvlJc w:val="left"/>
      <w:pPr>
        <w:ind w:left="5610" w:hanging="360"/>
      </w:pPr>
    </w:lvl>
    <w:lvl w:ilvl="7" w:tplc="041B0019" w:tentative="1">
      <w:start w:val="1"/>
      <w:numFmt w:val="lowerLetter"/>
      <w:lvlText w:val="%8."/>
      <w:lvlJc w:val="left"/>
      <w:pPr>
        <w:ind w:left="6330" w:hanging="360"/>
      </w:pPr>
    </w:lvl>
    <w:lvl w:ilvl="8" w:tplc="041B001B" w:tentative="1">
      <w:start w:val="1"/>
      <w:numFmt w:val="lowerRoman"/>
      <w:lvlText w:val="%9."/>
      <w:lvlJc w:val="right"/>
      <w:pPr>
        <w:ind w:left="7050" w:hanging="180"/>
      </w:pPr>
    </w:lvl>
  </w:abstractNum>
  <w:abstractNum w:abstractNumId="64" w15:restartNumberingAfterBreak="0">
    <w:nsid w:val="2E454B71"/>
    <w:multiLevelType w:val="hybridMultilevel"/>
    <w:tmpl w:val="E1343F8E"/>
    <w:lvl w:ilvl="0" w:tplc="EF8A371E">
      <w:start w:val="1"/>
      <w:numFmt w:val="decimal"/>
      <w:lvlText w:val="%1."/>
      <w:lvlJc w:val="left"/>
      <w:pPr>
        <w:tabs>
          <w:tab w:val="num" w:pos="1080"/>
        </w:tabs>
        <w:ind w:left="1080" w:hanging="360"/>
      </w:pPr>
    </w:lvl>
    <w:lvl w:ilvl="1" w:tplc="041B0019">
      <w:start w:val="1"/>
      <w:numFmt w:val="lowerLetter"/>
      <w:lvlText w:val="%2."/>
      <w:lvlJc w:val="left"/>
      <w:pPr>
        <w:tabs>
          <w:tab w:val="num" w:pos="1800"/>
        </w:tabs>
        <w:ind w:left="1800" w:hanging="360"/>
      </w:pPr>
    </w:lvl>
    <w:lvl w:ilvl="2" w:tplc="041B001B">
      <w:start w:val="1"/>
      <w:numFmt w:val="lowerRoman"/>
      <w:lvlText w:val="%3."/>
      <w:lvlJc w:val="right"/>
      <w:pPr>
        <w:tabs>
          <w:tab w:val="num" w:pos="2520"/>
        </w:tabs>
        <w:ind w:left="2520" w:hanging="180"/>
      </w:pPr>
    </w:lvl>
    <w:lvl w:ilvl="3" w:tplc="041B000F">
      <w:start w:val="1"/>
      <w:numFmt w:val="decimal"/>
      <w:lvlText w:val="%4."/>
      <w:lvlJc w:val="left"/>
      <w:pPr>
        <w:tabs>
          <w:tab w:val="num" w:pos="3240"/>
        </w:tabs>
        <w:ind w:left="3240" w:hanging="360"/>
      </w:pPr>
    </w:lvl>
    <w:lvl w:ilvl="4" w:tplc="041B0019">
      <w:start w:val="1"/>
      <w:numFmt w:val="lowerLetter"/>
      <w:lvlText w:val="%5."/>
      <w:lvlJc w:val="left"/>
      <w:pPr>
        <w:tabs>
          <w:tab w:val="num" w:pos="3960"/>
        </w:tabs>
        <w:ind w:left="3960" w:hanging="360"/>
      </w:pPr>
    </w:lvl>
    <w:lvl w:ilvl="5" w:tplc="041B001B">
      <w:start w:val="1"/>
      <w:numFmt w:val="lowerRoman"/>
      <w:lvlText w:val="%6."/>
      <w:lvlJc w:val="right"/>
      <w:pPr>
        <w:tabs>
          <w:tab w:val="num" w:pos="4680"/>
        </w:tabs>
        <w:ind w:left="4680" w:hanging="180"/>
      </w:pPr>
    </w:lvl>
    <w:lvl w:ilvl="6" w:tplc="041B000F">
      <w:start w:val="1"/>
      <w:numFmt w:val="decimal"/>
      <w:lvlText w:val="%7."/>
      <w:lvlJc w:val="left"/>
      <w:pPr>
        <w:tabs>
          <w:tab w:val="num" w:pos="5400"/>
        </w:tabs>
        <w:ind w:left="5400" w:hanging="360"/>
      </w:pPr>
    </w:lvl>
    <w:lvl w:ilvl="7" w:tplc="041B0019">
      <w:start w:val="1"/>
      <w:numFmt w:val="lowerLetter"/>
      <w:lvlText w:val="%8."/>
      <w:lvlJc w:val="left"/>
      <w:pPr>
        <w:tabs>
          <w:tab w:val="num" w:pos="6120"/>
        </w:tabs>
        <w:ind w:left="6120" w:hanging="360"/>
      </w:pPr>
    </w:lvl>
    <w:lvl w:ilvl="8" w:tplc="041B001B">
      <w:start w:val="1"/>
      <w:numFmt w:val="lowerRoman"/>
      <w:lvlText w:val="%9."/>
      <w:lvlJc w:val="right"/>
      <w:pPr>
        <w:tabs>
          <w:tab w:val="num" w:pos="6840"/>
        </w:tabs>
        <w:ind w:left="6840" w:hanging="180"/>
      </w:pPr>
    </w:lvl>
  </w:abstractNum>
  <w:abstractNum w:abstractNumId="65" w15:restartNumberingAfterBreak="0">
    <w:nsid w:val="32256C8F"/>
    <w:multiLevelType w:val="hybridMultilevel"/>
    <w:tmpl w:val="F30CB0E6"/>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66" w15:restartNumberingAfterBreak="0">
    <w:nsid w:val="3286777B"/>
    <w:multiLevelType w:val="hybridMultilevel"/>
    <w:tmpl w:val="FBC09CE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35FA06D2"/>
    <w:multiLevelType w:val="hybridMultilevel"/>
    <w:tmpl w:val="AE406C8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38BF391B"/>
    <w:multiLevelType w:val="hybridMultilevel"/>
    <w:tmpl w:val="007259F6"/>
    <w:lvl w:ilvl="0" w:tplc="FFFFFFFF">
      <w:start w:val="1"/>
      <w:numFmt w:val="decimal"/>
      <w:pStyle w:val="odseky"/>
      <w:lvlText w:val="%1."/>
      <w:lvlJc w:val="left"/>
      <w:pPr>
        <w:tabs>
          <w:tab w:val="num" w:pos="1440"/>
        </w:tabs>
        <w:ind w:left="1440" w:hanging="360"/>
      </w:pPr>
      <w:rPr>
        <w:b w:val="0"/>
        <w:color w:val="auto"/>
      </w:rPr>
    </w:lvl>
    <w:lvl w:ilvl="1" w:tplc="FFFFFFFF">
      <w:start w:val="1"/>
      <w:numFmt w:val="lowerLetter"/>
      <w:lvlText w:val="%2."/>
      <w:lvlJc w:val="left"/>
      <w:pPr>
        <w:tabs>
          <w:tab w:val="num" w:pos="1440"/>
        </w:tabs>
        <w:ind w:left="1440" w:hanging="360"/>
      </w:pPr>
    </w:lvl>
    <w:lvl w:ilvl="2" w:tplc="FFFFFFFF">
      <w:start w:val="1"/>
      <w:numFmt w:val="lowerLetter"/>
      <w:lvlText w:val="%3)"/>
      <w:lvlJc w:val="left"/>
      <w:pPr>
        <w:tabs>
          <w:tab w:val="num" w:pos="2340"/>
        </w:tabs>
        <w:ind w:left="2340" w:hanging="360"/>
      </w:pPr>
      <w:rPr>
        <w:rFonts w:hint="default"/>
        <w:color w:val="auto"/>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9" w15:restartNumberingAfterBreak="0">
    <w:nsid w:val="3A15736C"/>
    <w:multiLevelType w:val="multilevel"/>
    <w:tmpl w:val="965811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3A812075"/>
    <w:multiLevelType w:val="hybridMultilevel"/>
    <w:tmpl w:val="A168C2C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1" w15:restartNumberingAfterBreak="0">
    <w:nsid w:val="3ABF78CD"/>
    <w:multiLevelType w:val="hybridMultilevel"/>
    <w:tmpl w:val="66A424B0"/>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72" w15:restartNumberingAfterBreak="0">
    <w:nsid w:val="3AC60D54"/>
    <w:multiLevelType w:val="hybridMultilevel"/>
    <w:tmpl w:val="11C626D8"/>
    <w:lvl w:ilvl="0" w:tplc="041B0017">
      <w:start w:val="1"/>
      <w:numFmt w:val="lowerLetter"/>
      <w:lvlText w:val="%1)"/>
      <w:lvlJc w:val="left"/>
      <w:pPr>
        <w:ind w:left="1080" w:hanging="360"/>
      </w:p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73" w15:restartNumberingAfterBreak="0">
    <w:nsid w:val="3B980570"/>
    <w:multiLevelType w:val="hybridMultilevel"/>
    <w:tmpl w:val="EC308E36"/>
    <w:lvl w:ilvl="0" w:tplc="188C00BE">
      <w:start w:val="1"/>
      <w:numFmt w:val="decimal"/>
      <w:lvlText w:val="%1)"/>
      <w:lvlJc w:val="left"/>
      <w:pPr>
        <w:ind w:left="360" w:hanging="72"/>
      </w:pPr>
      <w:rPr>
        <w:rFonts w:asciiTheme="minorHAnsi" w:hAnsiTheme="minorHAnsi" w:cstheme="minorHAnsi" w:hint="default"/>
        <w:b w:val="0"/>
        <w:color w:val="000000"/>
        <w:sz w:val="22"/>
        <w:szCs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15:restartNumberingAfterBreak="0">
    <w:nsid w:val="3D4E18E6"/>
    <w:multiLevelType w:val="hybridMultilevel"/>
    <w:tmpl w:val="C59A32F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6" w15:restartNumberingAfterBreak="0">
    <w:nsid w:val="3FF151D8"/>
    <w:multiLevelType w:val="hybridMultilevel"/>
    <w:tmpl w:val="04A0A95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41175565"/>
    <w:multiLevelType w:val="hybridMultilevel"/>
    <w:tmpl w:val="7C04287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41790FCD"/>
    <w:multiLevelType w:val="hybridMultilevel"/>
    <w:tmpl w:val="8CBA5E1C"/>
    <w:lvl w:ilvl="0" w:tplc="FFFFFFFF">
      <w:start w:val="1"/>
      <w:numFmt w:val="lowerLetter"/>
      <w:lvlText w:val="%1)"/>
      <w:lvlJc w:val="left"/>
      <w:pPr>
        <w:ind w:left="720" w:hanging="360"/>
      </w:pPr>
    </w:lvl>
    <w:lvl w:ilvl="1" w:tplc="FFFFFFFF">
      <w:start w:val="1"/>
      <w:numFmt w:val="lowerLetter"/>
      <w:lvlText w:val="%2."/>
      <w:lvlJc w:val="left"/>
      <w:pPr>
        <w:ind w:left="1440" w:hanging="360"/>
      </w:pPr>
    </w:lvl>
    <w:lvl w:ilvl="2" w:tplc="6D086686">
      <w:start w:val="1"/>
      <w:numFmt w:val="lowerRoman"/>
      <w:lvlText w:val="%3."/>
      <w:lvlJc w:val="left"/>
      <w:pPr>
        <w:ind w:left="2160" w:hanging="180"/>
      </w:pPr>
      <w:rPr>
        <w:rFonts w:hint="default"/>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9" w15:restartNumberingAfterBreak="0">
    <w:nsid w:val="4204483E"/>
    <w:multiLevelType w:val="hybridMultilevel"/>
    <w:tmpl w:val="8C7ACBFA"/>
    <w:lvl w:ilvl="0" w:tplc="0409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15:restartNumberingAfterBreak="0">
    <w:nsid w:val="428D540A"/>
    <w:multiLevelType w:val="hybridMultilevel"/>
    <w:tmpl w:val="805A64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3090110"/>
    <w:multiLevelType w:val="hybridMultilevel"/>
    <w:tmpl w:val="9B662E06"/>
    <w:lvl w:ilvl="0" w:tplc="041B0011">
      <w:start w:val="1"/>
      <w:numFmt w:val="decimal"/>
      <w:lvlText w:val="%1)"/>
      <w:lvlJc w:val="left"/>
      <w:pPr>
        <w:ind w:left="360" w:hanging="72"/>
      </w:pPr>
      <w:rPr>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2" w15:restartNumberingAfterBreak="0">
    <w:nsid w:val="44244EFC"/>
    <w:multiLevelType w:val="hybridMultilevel"/>
    <w:tmpl w:val="9AAA043A"/>
    <w:lvl w:ilvl="0" w:tplc="041B0019">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3" w15:restartNumberingAfterBreak="0">
    <w:nsid w:val="44AA79F9"/>
    <w:multiLevelType w:val="multilevel"/>
    <w:tmpl w:val="1FA8FB08"/>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2"/>
        <w:szCs w:val="22"/>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4" w15:restartNumberingAfterBreak="0">
    <w:nsid w:val="452A0D9F"/>
    <w:multiLevelType w:val="hybridMultilevel"/>
    <w:tmpl w:val="8F82DD94"/>
    <w:lvl w:ilvl="0" w:tplc="1FD45F56">
      <w:start w:val="1"/>
      <w:numFmt w:val="decimal"/>
      <w:lvlText w:val="%1)"/>
      <w:lvlJc w:val="left"/>
      <w:pPr>
        <w:ind w:left="1224" w:hanging="72"/>
      </w:pPr>
      <w:rPr>
        <w:rFonts w:cs="Times New Roman" w:hint="default"/>
        <w:b w:val="0"/>
        <w:bCs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85" w15:restartNumberingAfterBreak="0">
    <w:nsid w:val="46CE19D4"/>
    <w:multiLevelType w:val="hybridMultilevel"/>
    <w:tmpl w:val="1E5E68E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488C5914"/>
    <w:multiLevelType w:val="hybridMultilevel"/>
    <w:tmpl w:val="846CC4EA"/>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87" w15:restartNumberingAfterBreak="0">
    <w:nsid w:val="49162383"/>
    <w:multiLevelType w:val="hybridMultilevel"/>
    <w:tmpl w:val="0F28C120"/>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15:restartNumberingAfterBreak="0">
    <w:nsid w:val="4A66641C"/>
    <w:multiLevelType w:val="hybridMultilevel"/>
    <w:tmpl w:val="AD08927A"/>
    <w:lvl w:ilvl="0" w:tplc="1E9EFAF8">
      <w:start w:val="1"/>
      <w:numFmt w:val="decimal"/>
      <w:lvlText w:val="3.%1."/>
      <w:lvlJc w:val="left"/>
      <w:pPr>
        <w:ind w:left="2160" w:hanging="360"/>
      </w:pPr>
      <w:rPr>
        <w:rFonts w:hint="default"/>
      </w:rPr>
    </w:lvl>
    <w:lvl w:ilvl="1" w:tplc="E368C478">
      <w:start w:val="1"/>
      <w:numFmt w:val="lowerLetter"/>
      <w:lvlText w:val="%2)"/>
      <w:lvlJc w:val="left"/>
      <w:pPr>
        <w:ind w:left="2880" w:hanging="360"/>
      </w:pPr>
      <w:rPr>
        <w:rFonts w:hint="default"/>
      </w:rPr>
    </w:lvl>
    <w:lvl w:ilvl="2" w:tplc="041B001B" w:tentative="1">
      <w:start w:val="1"/>
      <w:numFmt w:val="lowerRoman"/>
      <w:lvlText w:val="%3."/>
      <w:lvlJc w:val="right"/>
      <w:pPr>
        <w:ind w:left="3600" w:hanging="180"/>
      </w:pPr>
    </w:lvl>
    <w:lvl w:ilvl="3" w:tplc="041B000F" w:tentative="1">
      <w:start w:val="1"/>
      <w:numFmt w:val="decimal"/>
      <w:lvlText w:val="%4."/>
      <w:lvlJc w:val="left"/>
      <w:pPr>
        <w:ind w:left="4320" w:hanging="360"/>
      </w:pPr>
    </w:lvl>
    <w:lvl w:ilvl="4" w:tplc="041B0019" w:tentative="1">
      <w:start w:val="1"/>
      <w:numFmt w:val="lowerLetter"/>
      <w:lvlText w:val="%5."/>
      <w:lvlJc w:val="left"/>
      <w:pPr>
        <w:ind w:left="5040" w:hanging="360"/>
      </w:pPr>
    </w:lvl>
    <w:lvl w:ilvl="5" w:tplc="041B001B" w:tentative="1">
      <w:start w:val="1"/>
      <w:numFmt w:val="lowerRoman"/>
      <w:lvlText w:val="%6."/>
      <w:lvlJc w:val="right"/>
      <w:pPr>
        <w:ind w:left="5760" w:hanging="180"/>
      </w:pPr>
    </w:lvl>
    <w:lvl w:ilvl="6" w:tplc="041B000F" w:tentative="1">
      <w:start w:val="1"/>
      <w:numFmt w:val="decimal"/>
      <w:lvlText w:val="%7."/>
      <w:lvlJc w:val="left"/>
      <w:pPr>
        <w:ind w:left="6480" w:hanging="360"/>
      </w:pPr>
    </w:lvl>
    <w:lvl w:ilvl="7" w:tplc="041B0019" w:tentative="1">
      <w:start w:val="1"/>
      <w:numFmt w:val="lowerLetter"/>
      <w:lvlText w:val="%8."/>
      <w:lvlJc w:val="left"/>
      <w:pPr>
        <w:ind w:left="7200" w:hanging="360"/>
      </w:pPr>
    </w:lvl>
    <w:lvl w:ilvl="8" w:tplc="041B001B" w:tentative="1">
      <w:start w:val="1"/>
      <w:numFmt w:val="lowerRoman"/>
      <w:lvlText w:val="%9."/>
      <w:lvlJc w:val="right"/>
      <w:pPr>
        <w:ind w:left="7920" w:hanging="180"/>
      </w:pPr>
    </w:lvl>
  </w:abstractNum>
  <w:abstractNum w:abstractNumId="89" w15:restartNumberingAfterBreak="0">
    <w:nsid w:val="4AE86D6F"/>
    <w:multiLevelType w:val="hybridMultilevel"/>
    <w:tmpl w:val="CF6E3CC4"/>
    <w:lvl w:ilvl="0" w:tplc="04090011">
      <w:start w:val="1"/>
      <w:numFmt w:val="decimal"/>
      <w:lvlText w:val="%1)"/>
      <w:lvlJc w:val="left"/>
      <w:pPr>
        <w:ind w:left="720" w:hanging="360"/>
      </w:pPr>
      <w:rPr>
        <w:rFonts w:cs="Times New Roman"/>
      </w:rPr>
    </w:lvl>
    <w:lvl w:ilvl="1" w:tplc="041B000B">
      <w:start w:val="1"/>
      <w:numFmt w:val="bullet"/>
      <w:lvlText w:val=""/>
      <w:lvlJc w:val="left"/>
      <w:pPr>
        <w:ind w:left="1070" w:hanging="360"/>
      </w:pPr>
      <w:rPr>
        <w:rFonts w:ascii="Wingdings" w:hAnsi="Wingdings"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0" w15:restartNumberingAfterBreak="0">
    <w:nsid w:val="4DBC6C23"/>
    <w:multiLevelType w:val="hybridMultilevel"/>
    <w:tmpl w:val="975C0CC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15:restartNumberingAfterBreak="0">
    <w:nsid w:val="4DE34736"/>
    <w:multiLevelType w:val="hybridMultilevel"/>
    <w:tmpl w:val="350C7E4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92" w15:restartNumberingAfterBreak="0">
    <w:nsid w:val="4DFC775F"/>
    <w:multiLevelType w:val="hybridMultilevel"/>
    <w:tmpl w:val="2ACE737E"/>
    <w:lvl w:ilvl="0" w:tplc="143CBCE8">
      <w:start w:val="1"/>
      <w:numFmt w:val="decimal"/>
      <w:lvlText w:val="%1)"/>
      <w:lvlJc w:val="left"/>
      <w:pPr>
        <w:ind w:left="360" w:hanging="72"/>
      </w:pPr>
      <w:rPr>
        <w:b w:val="0"/>
        <w:color w:val="000000"/>
      </w:rPr>
    </w:lvl>
    <w:lvl w:ilvl="1" w:tplc="041B0019">
      <w:start w:val="1"/>
      <w:numFmt w:val="lowerLetter"/>
      <w:lvlText w:val="%2."/>
      <w:lvlJc w:val="left"/>
      <w:pPr>
        <w:ind w:left="107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3"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lvl>
    <w:lvl w:ilvl="1">
      <w:start w:val="1"/>
      <w:numFmt w:val="decimal"/>
      <w:pStyle w:val="AOHead5"/>
      <w:lvlText w:val="%1.%2"/>
      <w:lvlJc w:val="left"/>
      <w:pPr>
        <w:tabs>
          <w:tab w:val="num" w:pos="720"/>
        </w:tabs>
        <w:ind w:left="720" w:hanging="720"/>
      </w:pPr>
    </w:lvl>
    <w:lvl w:ilvl="2">
      <w:start w:val="1"/>
      <w:numFmt w:val="lowerLetter"/>
      <w:pStyle w:val="AOHead6"/>
      <w:lvlText w:val="(%3)"/>
      <w:lvlJc w:val="left"/>
      <w:pPr>
        <w:tabs>
          <w:tab w:val="num" w:pos="1440"/>
        </w:tabs>
        <w:ind w:left="1440" w:hanging="720"/>
      </w:pPr>
    </w:lvl>
    <w:lvl w:ilvl="3">
      <w:start w:val="1"/>
      <w:numFmt w:val="lowerRoman"/>
      <w:pStyle w:val="AOAltHead2"/>
      <w:lvlText w:val="(%4)"/>
      <w:lvlJc w:val="left"/>
      <w:pPr>
        <w:tabs>
          <w:tab w:val="num" w:pos="2160"/>
        </w:tabs>
        <w:ind w:left="2160" w:hanging="720"/>
      </w:pPr>
    </w:lvl>
    <w:lvl w:ilvl="4">
      <w:start w:val="1"/>
      <w:numFmt w:val="upperLetter"/>
      <w:pStyle w:val="AODefHead"/>
      <w:lvlText w:val="(%5)"/>
      <w:lvlJc w:val="left"/>
      <w:pPr>
        <w:tabs>
          <w:tab w:val="num" w:pos="2880"/>
        </w:tabs>
        <w:ind w:left="2880" w:hanging="720"/>
      </w:pPr>
    </w:lvl>
    <w:lvl w:ilvl="5">
      <w:start w:val="1"/>
      <w:numFmt w:val="upperRoman"/>
      <w:pStyle w:val="AODefPara"/>
      <w:lvlText w:val="%6."/>
      <w:lvlJc w:val="left"/>
      <w:pPr>
        <w:tabs>
          <w:tab w:val="num" w:pos="3600"/>
        </w:tabs>
        <w:ind w:left="3600" w:hanging="720"/>
      </w:pPr>
    </w:lvl>
    <w:lvl w:ilvl="6">
      <w:start w:val="1"/>
      <w:numFmt w:val="none"/>
      <w:lvlRestart w:val="0"/>
      <w:suff w:val="nothing"/>
      <w:lvlText w:val=""/>
      <w:lvlJc w:val="left"/>
      <w:pPr>
        <w:ind w:left="0" w:firstLine="0"/>
      </w:pPr>
    </w:lvl>
    <w:lvl w:ilvl="7">
      <w:start w:val="1"/>
      <w:numFmt w:val="none"/>
      <w:lvlRestart w:val="0"/>
      <w:suff w:val="nothing"/>
      <w:lvlText w:val=""/>
      <w:lvlJc w:val="left"/>
      <w:pPr>
        <w:ind w:left="0" w:firstLine="0"/>
      </w:pPr>
    </w:lvl>
    <w:lvl w:ilvl="8">
      <w:start w:val="1"/>
      <w:numFmt w:val="none"/>
      <w:lvlRestart w:val="0"/>
      <w:suff w:val="nothing"/>
      <w:lvlText w:val=""/>
      <w:lvlJc w:val="left"/>
      <w:pPr>
        <w:ind w:left="0" w:firstLine="0"/>
      </w:pPr>
    </w:lvl>
  </w:abstractNum>
  <w:abstractNum w:abstractNumId="94" w15:restartNumberingAfterBreak="0">
    <w:nsid w:val="4EB82C85"/>
    <w:multiLevelType w:val="hybridMultilevel"/>
    <w:tmpl w:val="41C6A72E"/>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95" w15:restartNumberingAfterBreak="0">
    <w:nsid w:val="505335A3"/>
    <w:multiLevelType w:val="hybridMultilevel"/>
    <w:tmpl w:val="B41E8FAC"/>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96" w15:restartNumberingAfterBreak="0">
    <w:nsid w:val="506D317A"/>
    <w:multiLevelType w:val="hybridMultilevel"/>
    <w:tmpl w:val="A39E7406"/>
    <w:lvl w:ilvl="0" w:tplc="FFFFFFFF">
      <w:start w:val="1"/>
      <w:numFmt w:val="lowerLetter"/>
      <w:lvlText w:val="%1)"/>
      <w:lvlJc w:val="left"/>
      <w:pPr>
        <w:ind w:left="1287" w:hanging="360"/>
      </w:pPr>
    </w:lvl>
    <w:lvl w:ilvl="1" w:tplc="041B0017">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97" w15:restartNumberingAfterBreak="0">
    <w:nsid w:val="51781F4C"/>
    <w:multiLevelType w:val="hybridMultilevel"/>
    <w:tmpl w:val="B5CA9ECE"/>
    <w:lvl w:ilvl="0" w:tplc="041B0019">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98" w15:restartNumberingAfterBreak="0">
    <w:nsid w:val="51A02F18"/>
    <w:multiLevelType w:val="hybridMultilevel"/>
    <w:tmpl w:val="898074A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8BCCA6C8">
      <w:start w:val="1"/>
      <w:numFmt w:val="decimal"/>
      <w:lvlText w:val="%3)"/>
      <w:lvlJc w:val="left"/>
      <w:pPr>
        <w:ind w:left="2550" w:hanging="57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54AF7AC2"/>
    <w:multiLevelType w:val="hybridMultilevel"/>
    <w:tmpl w:val="4D4857B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0" w15:restartNumberingAfterBreak="0">
    <w:nsid w:val="55892CB7"/>
    <w:multiLevelType w:val="hybridMultilevel"/>
    <w:tmpl w:val="4AA403B8"/>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01" w15:restartNumberingAfterBreak="0">
    <w:nsid w:val="562D5634"/>
    <w:multiLevelType w:val="hybridMultilevel"/>
    <w:tmpl w:val="0AF8073C"/>
    <w:lvl w:ilvl="0" w:tplc="041B0011">
      <w:start w:val="1"/>
      <w:numFmt w:val="decimal"/>
      <w:lvlText w:val="%1)"/>
      <w:lvlJc w:val="left"/>
      <w:pPr>
        <w:ind w:left="360" w:hanging="72"/>
      </w:pPr>
      <w:rPr>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2" w15:restartNumberingAfterBreak="0">
    <w:nsid w:val="570B09E0"/>
    <w:multiLevelType w:val="hybridMultilevel"/>
    <w:tmpl w:val="30E41C2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15:restartNumberingAfterBreak="0">
    <w:nsid w:val="5A0D70C4"/>
    <w:multiLevelType w:val="hybridMultilevel"/>
    <w:tmpl w:val="AD0290A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4" w15:restartNumberingAfterBreak="0">
    <w:nsid w:val="5A245EB6"/>
    <w:multiLevelType w:val="hybridMultilevel"/>
    <w:tmpl w:val="7F1830C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13842394">
      <w:start w:val="1"/>
      <w:numFmt w:val="decimal"/>
      <w:lvlText w:val="%3)"/>
      <w:lvlJc w:val="left"/>
      <w:pPr>
        <w:ind w:left="2400" w:hanging="42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15:restartNumberingAfterBreak="0">
    <w:nsid w:val="5B713DF6"/>
    <w:multiLevelType w:val="hybridMultilevel"/>
    <w:tmpl w:val="832A55A6"/>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06" w15:restartNumberingAfterBreak="0">
    <w:nsid w:val="5BEC2634"/>
    <w:multiLevelType w:val="hybridMultilevel"/>
    <w:tmpl w:val="9AA053C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7" w15:restartNumberingAfterBreak="0">
    <w:nsid w:val="5C864CA4"/>
    <w:multiLevelType w:val="hybridMultilevel"/>
    <w:tmpl w:val="2ACE737E"/>
    <w:lvl w:ilvl="0" w:tplc="143CBCE8">
      <w:start w:val="1"/>
      <w:numFmt w:val="decimal"/>
      <w:lvlText w:val="%1)"/>
      <w:lvlJc w:val="left"/>
      <w:pPr>
        <w:ind w:left="360" w:hanging="72"/>
      </w:pPr>
      <w:rPr>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8" w15:restartNumberingAfterBreak="0">
    <w:nsid w:val="5CD10C92"/>
    <w:multiLevelType w:val="hybridMultilevel"/>
    <w:tmpl w:val="C402014A"/>
    <w:lvl w:ilvl="0" w:tplc="041B0019">
      <w:start w:val="1"/>
      <w:numFmt w:val="lowerLetter"/>
      <w:lvlText w:val="%1."/>
      <w:lvlJc w:val="left"/>
      <w:pPr>
        <w:ind w:left="1429" w:hanging="360"/>
      </w:pPr>
    </w:lvl>
    <w:lvl w:ilvl="1" w:tplc="041B0019">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09" w15:restartNumberingAfterBreak="0">
    <w:nsid w:val="5D990848"/>
    <w:multiLevelType w:val="hybridMultilevel"/>
    <w:tmpl w:val="0622C2C4"/>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0" w15:restartNumberingAfterBreak="0">
    <w:nsid w:val="5DC94320"/>
    <w:multiLevelType w:val="hybridMultilevel"/>
    <w:tmpl w:val="BA90B80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1" w15:restartNumberingAfterBreak="0">
    <w:nsid w:val="5DED190E"/>
    <w:multiLevelType w:val="hybridMultilevel"/>
    <w:tmpl w:val="17D46F60"/>
    <w:lvl w:ilvl="0" w:tplc="041B000B">
      <w:start w:val="1"/>
      <w:numFmt w:val="bullet"/>
      <w:lvlText w:val=""/>
      <w:lvlJc w:val="left"/>
      <w:pPr>
        <w:ind w:left="1425" w:hanging="360"/>
      </w:pPr>
      <w:rPr>
        <w:rFonts w:ascii="Wingdings" w:hAnsi="Wingdings"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112" w15:restartNumberingAfterBreak="0">
    <w:nsid w:val="5DF414B8"/>
    <w:multiLevelType w:val="hybridMultilevel"/>
    <w:tmpl w:val="057A95F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3" w15:restartNumberingAfterBreak="0">
    <w:nsid w:val="5F022C24"/>
    <w:multiLevelType w:val="hybridMultilevel"/>
    <w:tmpl w:val="4B02F55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4" w15:restartNumberingAfterBreak="0">
    <w:nsid w:val="5F1E5D7F"/>
    <w:multiLevelType w:val="hybridMultilevel"/>
    <w:tmpl w:val="158296A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5" w15:restartNumberingAfterBreak="0">
    <w:nsid w:val="6097547F"/>
    <w:multiLevelType w:val="hybridMultilevel"/>
    <w:tmpl w:val="6FF21E5A"/>
    <w:lvl w:ilvl="0" w:tplc="041B0001">
      <w:start w:val="1"/>
      <w:numFmt w:val="bullet"/>
      <w:lvlText w:val=""/>
      <w:lvlJc w:val="left"/>
      <w:pPr>
        <w:tabs>
          <w:tab w:val="num" w:pos="720"/>
        </w:tabs>
        <w:ind w:left="720" w:hanging="360"/>
      </w:pPr>
      <w:rPr>
        <w:rFonts w:ascii="Symbol" w:hAnsi="Symbol" w:hint="default"/>
      </w:rPr>
    </w:lvl>
    <w:lvl w:ilvl="1" w:tplc="C742E03A">
      <w:start w:val="1"/>
      <w:numFmt w:val="bullet"/>
      <w:pStyle w:val="Nadpis2"/>
      <w:lvlText w:val="o"/>
      <w:lvlJc w:val="left"/>
      <w:pPr>
        <w:tabs>
          <w:tab w:val="num" w:pos="1440"/>
        </w:tabs>
        <w:ind w:left="1440" w:hanging="360"/>
      </w:pPr>
      <w:rPr>
        <w:rFonts w:ascii="Courier New" w:hAnsi="Courier New" w:hint="default"/>
      </w:rPr>
    </w:lvl>
    <w:lvl w:ilvl="2" w:tplc="041B0005">
      <w:start w:val="1"/>
      <w:numFmt w:val="bullet"/>
      <w:pStyle w:val="Nadpis3"/>
      <w:lvlText w:val=""/>
      <w:lvlJc w:val="left"/>
      <w:pPr>
        <w:tabs>
          <w:tab w:val="num" w:pos="2160"/>
        </w:tabs>
        <w:ind w:left="2160" w:hanging="360"/>
      </w:pPr>
      <w:rPr>
        <w:rFonts w:ascii="Wingdings" w:hAnsi="Wingdings" w:hint="default"/>
      </w:rPr>
    </w:lvl>
    <w:lvl w:ilvl="3" w:tplc="041B0001">
      <w:start w:val="1"/>
      <w:numFmt w:val="bullet"/>
      <w:pStyle w:val="Nadpis4"/>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16" w15:restartNumberingAfterBreak="0">
    <w:nsid w:val="60BD1095"/>
    <w:multiLevelType w:val="hybridMultilevel"/>
    <w:tmpl w:val="0FAC7E96"/>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7" w15:restartNumberingAfterBreak="0">
    <w:nsid w:val="62104029"/>
    <w:multiLevelType w:val="hybridMultilevel"/>
    <w:tmpl w:val="6EA087A8"/>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8" w15:restartNumberingAfterBreak="0">
    <w:nsid w:val="64542CB9"/>
    <w:multiLevelType w:val="hybridMultilevel"/>
    <w:tmpl w:val="C28CFEF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9" w15:restartNumberingAfterBreak="0">
    <w:nsid w:val="64A13BD4"/>
    <w:multiLevelType w:val="hybridMultilevel"/>
    <w:tmpl w:val="2ACE737E"/>
    <w:lvl w:ilvl="0" w:tplc="143CBCE8">
      <w:start w:val="1"/>
      <w:numFmt w:val="decimal"/>
      <w:lvlText w:val="%1)"/>
      <w:lvlJc w:val="left"/>
      <w:pPr>
        <w:ind w:left="360" w:hanging="72"/>
      </w:pPr>
      <w:rPr>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0" w15:restartNumberingAfterBreak="0">
    <w:nsid w:val="66011412"/>
    <w:multiLevelType w:val="hybridMultilevel"/>
    <w:tmpl w:val="4F6AFD6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1" w15:restartNumberingAfterBreak="0">
    <w:nsid w:val="67F61963"/>
    <w:multiLevelType w:val="hybridMultilevel"/>
    <w:tmpl w:val="5F2C9F02"/>
    <w:lvl w:ilvl="0" w:tplc="9B42DF30">
      <w:start w:val="1"/>
      <w:numFmt w:val="decimal"/>
      <w:lvlText w:val="%1)"/>
      <w:lvlJc w:val="left"/>
      <w:pPr>
        <w:ind w:left="720" w:hanging="360"/>
      </w:pPr>
      <w:rPr>
        <w:b w:val="0"/>
        <w:bCs w:val="0"/>
      </w:rPr>
    </w:lvl>
    <w:lvl w:ilvl="1" w:tplc="7A408764">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2" w15:restartNumberingAfterBreak="0">
    <w:nsid w:val="684A3E0A"/>
    <w:multiLevelType w:val="multilevel"/>
    <w:tmpl w:val="997255BE"/>
    <w:lvl w:ilvl="0">
      <w:start w:val="4"/>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6200" w:hanging="1800"/>
      </w:pPr>
      <w:rPr>
        <w:rFonts w:hint="default"/>
      </w:rPr>
    </w:lvl>
  </w:abstractNum>
  <w:abstractNum w:abstractNumId="123" w15:restartNumberingAfterBreak="0">
    <w:nsid w:val="68F37871"/>
    <w:multiLevelType w:val="hybridMultilevel"/>
    <w:tmpl w:val="C630BF48"/>
    <w:lvl w:ilvl="0" w:tplc="041B0019">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4" w15:restartNumberingAfterBreak="0">
    <w:nsid w:val="6BBA0652"/>
    <w:multiLevelType w:val="hybridMultilevel"/>
    <w:tmpl w:val="5B2C263A"/>
    <w:lvl w:ilvl="0" w:tplc="041B0011">
      <w:start w:val="1"/>
      <w:numFmt w:val="decimal"/>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5" w15:restartNumberingAfterBreak="0">
    <w:nsid w:val="6D7B63C2"/>
    <w:multiLevelType w:val="hybridMultilevel"/>
    <w:tmpl w:val="BF28D41A"/>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26" w15:restartNumberingAfterBreak="0">
    <w:nsid w:val="6E6909BD"/>
    <w:multiLevelType w:val="hybridMultilevel"/>
    <w:tmpl w:val="89F88BF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6FC6468B"/>
    <w:multiLevelType w:val="hybridMultilevel"/>
    <w:tmpl w:val="14FC5584"/>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128" w15:restartNumberingAfterBreak="0">
    <w:nsid w:val="703B47FE"/>
    <w:multiLevelType w:val="hybridMultilevel"/>
    <w:tmpl w:val="3A8C8E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9" w15:restartNumberingAfterBreak="0">
    <w:nsid w:val="70A53F18"/>
    <w:multiLevelType w:val="hybridMultilevel"/>
    <w:tmpl w:val="8E1403EA"/>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0" w15:restartNumberingAfterBreak="0">
    <w:nsid w:val="71FB6B33"/>
    <w:multiLevelType w:val="hybridMultilevel"/>
    <w:tmpl w:val="C9963C46"/>
    <w:lvl w:ilvl="0" w:tplc="041B0017">
      <w:start w:val="1"/>
      <w:numFmt w:val="lowerLetter"/>
      <w:lvlText w:val="%1)"/>
      <w:lvlJc w:val="left"/>
      <w:pPr>
        <w:ind w:left="1070" w:hanging="360"/>
      </w:pPr>
    </w:lvl>
    <w:lvl w:ilvl="1" w:tplc="041B0019">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131" w15:restartNumberingAfterBreak="0">
    <w:nsid w:val="73BE7FFE"/>
    <w:multiLevelType w:val="hybridMultilevel"/>
    <w:tmpl w:val="9AD448B6"/>
    <w:lvl w:ilvl="0" w:tplc="FFFFFFFF">
      <w:start w:val="1"/>
      <w:numFmt w:val="lowerLetter"/>
      <w:lvlText w:val="%1)"/>
      <w:lvlJc w:val="left"/>
      <w:pPr>
        <w:ind w:left="927" w:hanging="360"/>
      </w:pPr>
      <w:rPr>
        <w:rFonts w:cs="Times New Roman"/>
      </w:rPr>
    </w:lvl>
    <w:lvl w:ilvl="1" w:tplc="FFFFFFFF">
      <w:start w:val="1"/>
      <w:numFmt w:val="lowerLetter"/>
      <w:lvlText w:val="%2."/>
      <w:lvlJc w:val="left"/>
      <w:pPr>
        <w:ind w:left="1647" w:hanging="360"/>
      </w:pPr>
      <w:rPr>
        <w:rFonts w:cs="Times New Roman"/>
      </w:rPr>
    </w:lvl>
    <w:lvl w:ilvl="2" w:tplc="FFFFFFFF">
      <w:start w:val="1"/>
      <w:numFmt w:val="lowerRoman"/>
      <w:lvlText w:val="%3."/>
      <w:lvlJc w:val="right"/>
      <w:pPr>
        <w:ind w:left="2367" w:hanging="180"/>
      </w:pPr>
      <w:rPr>
        <w:rFonts w:cs="Times New Roman"/>
      </w:rPr>
    </w:lvl>
    <w:lvl w:ilvl="3" w:tplc="FFFFFFFF">
      <w:start w:val="1"/>
      <w:numFmt w:val="decimal"/>
      <w:lvlText w:val="%4."/>
      <w:lvlJc w:val="left"/>
      <w:pPr>
        <w:ind w:left="3087" w:hanging="360"/>
      </w:pPr>
      <w:rPr>
        <w:rFonts w:cs="Times New Roman"/>
      </w:rPr>
    </w:lvl>
    <w:lvl w:ilvl="4" w:tplc="FFFFFFFF">
      <w:start w:val="1"/>
      <w:numFmt w:val="lowerLetter"/>
      <w:lvlText w:val="%5."/>
      <w:lvlJc w:val="left"/>
      <w:pPr>
        <w:ind w:left="3807" w:hanging="360"/>
      </w:pPr>
      <w:rPr>
        <w:rFonts w:cs="Times New Roman"/>
      </w:rPr>
    </w:lvl>
    <w:lvl w:ilvl="5" w:tplc="FFFFFFFF">
      <w:start w:val="1"/>
      <w:numFmt w:val="lowerRoman"/>
      <w:lvlText w:val="%6."/>
      <w:lvlJc w:val="right"/>
      <w:pPr>
        <w:ind w:left="4527" w:hanging="180"/>
      </w:pPr>
      <w:rPr>
        <w:rFonts w:cs="Times New Roman"/>
      </w:rPr>
    </w:lvl>
    <w:lvl w:ilvl="6" w:tplc="FFFFFFFF">
      <w:start w:val="1"/>
      <w:numFmt w:val="decimal"/>
      <w:lvlText w:val="%7."/>
      <w:lvlJc w:val="left"/>
      <w:pPr>
        <w:ind w:left="5247" w:hanging="360"/>
      </w:pPr>
      <w:rPr>
        <w:rFonts w:cs="Times New Roman"/>
      </w:rPr>
    </w:lvl>
    <w:lvl w:ilvl="7" w:tplc="FFFFFFFF">
      <w:start w:val="1"/>
      <w:numFmt w:val="lowerLetter"/>
      <w:lvlText w:val="%8."/>
      <w:lvlJc w:val="left"/>
      <w:pPr>
        <w:ind w:left="5967" w:hanging="360"/>
      </w:pPr>
      <w:rPr>
        <w:rFonts w:cs="Times New Roman"/>
      </w:rPr>
    </w:lvl>
    <w:lvl w:ilvl="8" w:tplc="FFFFFFFF">
      <w:start w:val="1"/>
      <w:numFmt w:val="lowerRoman"/>
      <w:lvlText w:val="%9."/>
      <w:lvlJc w:val="right"/>
      <w:pPr>
        <w:ind w:left="6687" w:hanging="180"/>
      </w:pPr>
      <w:rPr>
        <w:rFonts w:cs="Times New Roman"/>
      </w:rPr>
    </w:lvl>
  </w:abstractNum>
  <w:abstractNum w:abstractNumId="132" w15:restartNumberingAfterBreak="0">
    <w:nsid w:val="7579624F"/>
    <w:multiLevelType w:val="hybridMultilevel"/>
    <w:tmpl w:val="8374A31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3" w15:restartNumberingAfterBreak="0">
    <w:nsid w:val="7681044B"/>
    <w:multiLevelType w:val="hybridMultilevel"/>
    <w:tmpl w:val="3FE49178"/>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4" w15:restartNumberingAfterBreak="0">
    <w:nsid w:val="77536D0F"/>
    <w:multiLevelType w:val="multilevel"/>
    <w:tmpl w:val="434045E4"/>
    <w:lvl w:ilvl="0">
      <w:start w:val="1"/>
      <w:numFmt w:val="decimal"/>
      <w:lvlText w:val="%1"/>
      <w:lvlJc w:val="left"/>
      <w:pPr>
        <w:ind w:left="435" w:hanging="435"/>
      </w:pPr>
      <w:rPr>
        <w:rFonts w:hint="default"/>
        <w:b/>
        <w:sz w:val="22"/>
      </w:rPr>
    </w:lvl>
    <w:lvl w:ilvl="1">
      <w:start w:val="2"/>
      <w:numFmt w:val="decimal"/>
      <w:lvlText w:val="%1.%2"/>
      <w:lvlJc w:val="left"/>
      <w:pPr>
        <w:ind w:left="1425" w:hanging="435"/>
      </w:pPr>
      <w:rPr>
        <w:rFonts w:hint="default"/>
        <w:b/>
        <w:sz w:val="22"/>
      </w:rPr>
    </w:lvl>
    <w:lvl w:ilvl="2">
      <w:start w:val="1"/>
      <w:numFmt w:val="decimal"/>
      <w:lvlText w:val="%1.%2.%3"/>
      <w:lvlJc w:val="left"/>
      <w:pPr>
        <w:ind w:left="2700" w:hanging="720"/>
      </w:pPr>
      <w:rPr>
        <w:rFonts w:hint="default"/>
        <w:b/>
        <w:sz w:val="22"/>
      </w:rPr>
    </w:lvl>
    <w:lvl w:ilvl="3">
      <w:start w:val="1"/>
      <w:numFmt w:val="decimal"/>
      <w:lvlText w:val="%1.%2.%3.%4"/>
      <w:lvlJc w:val="left"/>
      <w:pPr>
        <w:ind w:left="3690" w:hanging="720"/>
      </w:pPr>
      <w:rPr>
        <w:rFonts w:hint="default"/>
        <w:b/>
        <w:sz w:val="22"/>
      </w:rPr>
    </w:lvl>
    <w:lvl w:ilvl="4">
      <w:start w:val="1"/>
      <w:numFmt w:val="decimal"/>
      <w:lvlText w:val="%1.%2.%3.%4.%5"/>
      <w:lvlJc w:val="left"/>
      <w:pPr>
        <w:ind w:left="5040" w:hanging="1080"/>
      </w:pPr>
      <w:rPr>
        <w:rFonts w:hint="default"/>
        <w:b/>
        <w:sz w:val="22"/>
      </w:rPr>
    </w:lvl>
    <w:lvl w:ilvl="5">
      <w:start w:val="1"/>
      <w:numFmt w:val="decimal"/>
      <w:lvlText w:val="%1.%2.%3.%4.%5.%6"/>
      <w:lvlJc w:val="left"/>
      <w:pPr>
        <w:ind w:left="6030" w:hanging="1080"/>
      </w:pPr>
      <w:rPr>
        <w:rFonts w:hint="default"/>
        <w:b/>
        <w:sz w:val="22"/>
      </w:rPr>
    </w:lvl>
    <w:lvl w:ilvl="6">
      <w:start w:val="1"/>
      <w:numFmt w:val="decimal"/>
      <w:lvlText w:val="%1.%2.%3.%4.%5.%6.%7"/>
      <w:lvlJc w:val="left"/>
      <w:pPr>
        <w:ind w:left="7380" w:hanging="1440"/>
      </w:pPr>
      <w:rPr>
        <w:rFonts w:hint="default"/>
        <w:b/>
        <w:sz w:val="22"/>
      </w:rPr>
    </w:lvl>
    <w:lvl w:ilvl="7">
      <w:start w:val="1"/>
      <w:numFmt w:val="decimal"/>
      <w:lvlText w:val="%1.%2.%3.%4.%5.%6.%7.%8"/>
      <w:lvlJc w:val="left"/>
      <w:pPr>
        <w:ind w:left="8370" w:hanging="1440"/>
      </w:pPr>
      <w:rPr>
        <w:rFonts w:hint="default"/>
        <w:b/>
        <w:sz w:val="22"/>
      </w:rPr>
    </w:lvl>
    <w:lvl w:ilvl="8">
      <w:start w:val="1"/>
      <w:numFmt w:val="decimal"/>
      <w:lvlText w:val="%1.%2.%3.%4.%5.%6.%7.%8.%9"/>
      <w:lvlJc w:val="left"/>
      <w:pPr>
        <w:ind w:left="9720" w:hanging="1800"/>
      </w:pPr>
      <w:rPr>
        <w:rFonts w:hint="default"/>
        <w:b/>
        <w:sz w:val="22"/>
      </w:rPr>
    </w:lvl>
  </w:abstractNum>
  <w:abstractNum w:abstractNumId="135" w15:restartNumberingAfterBreak="0">
    <w:nsid w:val="77722AE6"/>
    <w:multiLevelType w:val="hybridMultilevel"/>
    <w:tmpl w:val="07E08F84"/>
    <w:lvl w:ilvl="0" w:tplc="04090017">
      <w:start w:val="1"/>
      <w:numFmt w:val="lowerLetter"/>
      <w:lvlText w:val="%1)"/>
      <w:lvlJc w:val="left"/>
      <w:pPr>
        <w:ind w:left="786"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36" w15:restartNumberingAfterBreak="0">
    <w:nsid w:val="780E0B7D"/>
    <w:multiLevelType w:val="hybridMultilevel"/>
    <w:tmpl w:val="B498D3FE"/>
    <w:lvl w:ilvl="0" w:tplc="FFFFFFFF">
      <w:start w:val="1"/>
      <w:numFmt w:val="lowerLetter"/>
      <w:lvlText w:val="%1)"/>
      <w:lvlJc w:val="left"/>
      <w:pPr>
        <w:tabs>
          <w:tab w:val="num" w:pos="900"/>
        </w:tabs>
        <w:ind w:left="900" w:hanging="360"/>
      </w:pPr>
    </w:lvl>
    <w:lvl w:ilvl="1" w:tplc="FFFFFFFF">
      <w:start w:val="2"/>
      <w:numFmt w:val="decimal"/>
      <w:lvlText w:val="%2."/>
      <w:lvlJc w:val="left"/>
      <w:pPr>
        <w:tabs>
          <w:tab w:val="num" w:pos="5747"/>
        </w:tabs>
        <w:ind w:left="5747" w:hanging="360"/>
      </w:pPr>
    </w:lvl>
    <w:lvl w:ilvl="2" w:tplc="FFFFFFFF">
      <w:start w:val="1"/>
      <w:numFmt w:val="lowerLetter"/>
      <w:lvlText w:val="%3)"/>
      <w:lvlJc w:val="left"/>
      <w:pPr>
        <w:ind w:left="2340" w:hanging="360"/>
      </w:pPr>
      <w:rPr>
        <w:b w:val="0"/>
        <w:bCs/>
        <w:i w:val="0"/>
      </w:rPr>
    </w:lvl>
    <w:lvl w:ilvl="3" w:tplc="8C66BC20">
      <w:start w:val="1"/>
      <w:numFmt w:val="lowerRoman"/>
      <w:lvlText w:val="%4."/>
      <w:lvlJc w:val="left"/>
      <w:pPr>
        <w:ind w:left="1430" w:hanging="720"/>
      </w:pPr>
      <w:rPr>
        <w:rFonts w:hint="default"/>
      </w:r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37" w15:restartNumberingAfterBreak="0">
    <w:nsid w:val="787D1965"/>
    <w:multiLevelType w:val="hybridMultilevel"/>
    <w:tmpl w:val="D7EAED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8" w15:restartNumberingAfterBreak="0">
    <w:nsid w:val="79F50D43"/>
    <w:multiLevelType w:val="hybridMultilevel"/>
    <w:tmpl w:val="DE6C94D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9" w15:restartNumberingAfterBreak="0">
    <w:nsid w:val="7A461635"/>
    <w:multiLevelType w:val="hybridMultilevel"/>
    <w:tmpl w:val="E8464EBE"/>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1">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0" w15:restartNumberingAfterBreak="0">
    <w:nsid w:val="7C5D5E45"/>
    <w:multiLevelType w:val="hybridMultilevel"/>
    <w:tmpl w:val="95BCD43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1" w15:restartNumberingAfterBreak="0">
    <w:nsid w:val="7C8D0FE4"/>
    <w:multiLevelType w:val="hybridMultilevel"/>
    <w:tmpl w:val="A0705B6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2" w15:restartNumberingAfterBreak="0">
    <w:nsid w:val="7D656049"/>
    <w:multiLevelType w:val="hybridMultilevel"/>
    <w:tmpl w:val="3C027A58"/>
    <w:lvl w:ilvl="0" w:tplc="963261BE">
      <w:start w:val="1"/>
      <w:numFmt w:val="lowerLetter"/>
      <w:lvlText w:val="%1)"/>
      <w:lvlJc w:val="left"/>
      <w:pPr>
        <w:ind w:left="1353" w:hanging="360"/>
      </w:pPr>
      <w:rPr>
        <w:rFonts w:hint="default"/>
      </w:rPr>
    </w:lvl>
    <w:lvl w:ilvl="1" w:tplc="041B0019" w:tentative="1">
      <w:start w:val="1"/>
      <w:numFmt w:val="lowerLetter"/>
      <w:lvlText w:val="%2."/>
      <w:lvlJc w:val="left"/>
      <w:pPr>
        <w:ind w:left="2073" w:hanging="360"/>
      </w:pPr>
    </w:lvl>
    <w:lvl w:ilvl="2" w:tplc="041B001B" w:tentative="1">
      <w:start w:val="1"/>
      <w:numFmt w:val="lowerRoman"/>
      <w:lvlText w:val="%3."/>
      <w:lvlJc w:val="right"/>
      <w:pPr>
        <w:ind w:left="2793" w:hanging="180"/>
      </w:pPr>
    </w:lvl>
    <w:lvl w:ilvl="3" w:tplc="041B000F" w:tentative="1">
      <w:start w:val="1"/>
      <w:numFmt w:val="decimal"/>
      <w:lvlText w:val="%4."/>
      <w:lvlJc w:val="left"/>
      <w:pPr>
        <w:ind w:left="3513" w:hanging="360"/>
      </w:pPr>
    </w:lvl>
    <w:lvl w:ilvl="4" w:tplc="041B0019" w:tentative="1">
      <w:start w:val="1"/>
      <w:numFmt w:val="lowerLetter"/>
      <w:lvlText w:val="%5."/>
      <w:lvlJc w:val="left"/>
      <w:pPr>
        <w:ind w:left="4233" w:hanging="360"/>
      </w:pPr>
    </w:lvl>
    <w:lvl w:ilvl="5" w:tplc="041B001B" w:tentative="1">
      <w:start w:val="1"/>
      <w:numFmt w:val="lowerRoman"/>
      <w:lvlText w:val="%6."/>
      <w:lvlJc w:val="right"/>
      <w:pPr>
        <w:ind w:left="4953" w:hanging="180"/>
      </w:pPr>
    </w:lvl>
    <w:lvl w:ilvl="6" w:tplc="041B000F" w:tentative="1">
      <w:start w:val="1"/>
      <w:numFmt w:val="decimal"/>
      <w:lvlText w:val="%7."/>
      <w:lvlJc w:val="left"/>
      <w:pPr>
        <w:ind w:left="5673" w:hanging="360"/>
      </w:pPr>
    </w:lvl>
    <w:lvl w:ilvl="7" w:tplc="041B0019" w:tentative="1">
      <w:start w:val="1"/>
      <w:numFmt w:val="lowerLetter"/>
      <w:lvlText w:val="%8."/>
      <w:lvlJc w:val="left"/>
      <w:pPr>
        <w:ind w:left="6393" w:hanging="360"/>
      </w:pPr>
    </w:lvl>
    <w:lvl w:ilvl="8" w:tplc="041B001B" w:tentative="1">
      <w:start w:val="1"/>
      <w:numFmt w:val="lowerRoman"/>
      <w:lvlText w:val="%9."/>
      <w:lvlJc w:val="right"/>
      <w:pPr>
        <w:ind w:left="7113" w:hanging="180"/>
      </w:pPr>
    </w:lvl>
  </w:abstractNum>
  <w:abstractNum w:abstractNumId="143" w15:restartNumberingAfterBreak="0">
    <w:nsid w:val="7DD23CB0"/>
    <w:multiLevelType w:val="hybridMultilevel"/>
    <w:tmpl w:val="CEAC12C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4" w15:restartNumberingAfterBreak="0">
    <w:nsid w:val="7E5F63C4"/>
    <w:multiLevelType w:val="hybridMultilevel"/>
    <w:tmpl w:val="510A68D0"/>
    <w:lvl w:ilvl="0" w:tplc="FFFFFFFF">
      <w:start w:val="1"/>
      <w:numFmt w:val="lowerLetter"/>
      <w:lvlText w:val="%1)"/>
      <w:lvlJc w:val="left"/>
      <w:pPr>
        <w:ind w:left="720" w:hanging="360"/>
      </w:pPr>
      <w:rPr>
        <w:rFonts w:cs="Times New Roman" w:hint="default"/>
      </w:rPr>
    </w:lvl>
    <w:lvl w:ilvl="1" w:tplc="04090017">
      <w:start w:val="1"/>
      <w:numFmt w:val="lowerLetter"/>
      <w:lvlText w:val="%2)"/>
      <w:lvlJc w:val="left"/>
      <w:pPr>
        <w:ind w:left="1440" w:hanging="360"/>
      </w:pPr>
      <w:rPr>
        <w:rFonts w:cs="Times New Roman"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5" w15:restartNumberingAfterBreak="0">
    <w:nsid w:val="7F176BA6"/>
    <w:multiLevelType w:val="hybridMultilevel"/>
    <w:tmpl w:val="063EE4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6" w15:restartNumberingAfterBreak="0">
    <w:nsid w:val="7F9F403E"/>
    <w:multiLevelType w:val="hybridMultilevel"/>
    <w:tmpl w:val="BD2CE99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041B001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15"/>
  </w:num>
  <w:num w:numId="2">
    <w:abstractNumId w:val="19"/>
  </w:num>
  <w:num w:numId="3">
    <w:abstractNumId w:val="135"/>
  </w:num>
  <w:num w:numId="4">
    <w:abstractNumId w:val="44"/>
  </w:num>
  <w:num w:numId="5">
    <w:abstractNumId w:val="54"/>
  </w:num>
  <w:num w:numId="6">
    <w:abstractNumId w:val="101"/>
  </w:num>
  <w:num w:numId="7">
    <w:abstractNumId w:val="29"/>
  </w:num>
  <w:num w:numId="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1"/>
  </w:num>
  <w:num w:numId="10">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8"/>
  </w:num>
  <w:num w:numId="16">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8"/>
  </w:num>
  <w:num w:numId="2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9"/>
  </w:num>
  <w:num w:numId="22">
    <w:abstractNumId w:val="31"/>
  </w:num>
  <w:num w:numId="23">
    <w:abstractNumId w:val="127"/>
  </w:num>
  <w:num w:numId="24">
    <w:abstractNumId w:val="51"/>
  </w:num>
  <w:num w:numId="25">
    <w:abstractNumId w:val="13"/>
  </w:num>
  <w:num w:numId="26">
    <w:abstractNumId w:val="75"/>
  </w:num>
  <w:num w:numId="27">
    <w:abstractNumId w:val="23"/>
  </w:num>
  <w:num w:numId="28">
    <w:abstractNumId w:val="4"/>
  </w:num>
  <w:num w:numId="2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7"/>
  </w:num>
  <w:num w:numId="31">
    <w:abstractNumId w:val="5"/>
  </w:num>
  <w:num w:numId="32">
    <w:abstractNumId w:val="85"/>
  </w:num>
  <w:num w:numId="33">
    <w:abstractNumId w:val="2"/>
  </w:num>
  <w:num w:numId="34">
    <w:abstractNumId w:val="72"/>
  </w:num>
  <w:num w:numId="35">
    <w:abstractNumId w:val="33"/>
  </w:num>
  <w:num w:numId="36">
    <w:abstractNumId w:val="104"/>
  </w:num>
  <w:num w:numId="37">
    <w:abstractNumId w:val="7"/>
  </w:num>
  <w:num w:numId="38">
    <w:abstractNumId w:val="141"/>
  </w:num>
  <w:num w:numId="39">
    <w:abstractNumId w:val="62"/>
  </w:num>
  <w:num w:numId="40">
    <w:abstractNumId w:val="116"/>
  </w:num>
  <w:num w:numId="41">
    <w:abstractNumId w:val="138"/>
  </w:num>
  <w:num w:numId="42">
    <w:abstractNumId w:val="112"/>
  </w:num>
  <w:num w:numId="43">
    <w:abstractNumId w:val="100"/>
  </w:num>
  <w:num w:numId="44">
    <w:abstractNumId w:val="12"/>
  </w:num>
  <w:num w:numId="45">
    <w:abstractNumId w:val="113"/>
  </w:num>
  <w:num w:numId="46">
    <w:abstractNumId w:val="38"/>
  </w:num>
  <w:num w:numId="47">
    <w:abstractNumId w:val="132"/>
  </w:num>
  <w:num w:numId="48">
    <w:abstractNumId w:val="143"/>
  </w:num>
  <w:num w:numId="49">
    <w:abstractNumId w:val="94"/>
  </w:num>
  <w:num w:numId="50">
    <w:abstractNumId w:val="105"/>
  </w:num>
  <w:num w:numId="51">
    <w:abstractNumId w:val="40"/>
  </w:num>
  <w:num w:numId="52">
    <w:abstractNumId w:val="35"/>
  </w:num>
  <w:num w:numId="53">
    <w:abstractNumId w:val="76"/>
  </w:num>
  <w:num w:numId="54">
    <w:abstractNumId w:val="95"/>
  </w:num>
  <w:num w:numId="55">
    <w:abstractNumId w:val="10"/>
  </w:num>
  <w:num w:numId="56">
    <w:abstractNumId w:val="102"/>
  </w:num>
  <w:num w:numId="57">
    <w:abstractNumId w:val="34"/>
  </w:num>
  <w:num w:numId="58">
    <w:abstractNumId w:val="98"/>
  </w:num>
  <w:num w:numId="59">
    <w:abstractNumId w:val="66"/>
  </w:num>
  <w:num w:numId="60">
    <w:abstractNumId w:val="77"/>
  </w:num>
  <w:num w:numId="61">
    <w:abstractNumId w:val="56"/>
  </w:num>
  <w:num w:numId="62">
    <w:abstractNumId w:val="120"/>
  </w:num>
  <w:num w:numId="63">
    <w:abstractNumId w:val="21"/>
  </w:num>
  <w:num w:numId="64">
    <w:abstractNumId w:val="90"/>
  </w:num>
  <w:num w:numId="65">
    <w:abstractNumId w:val="61"/>
  </w:num>
  <w:num w:numId="66">
    <w:abstractNumId w:val="106"/>
  </w:num>
  <w:num w:numId="67">
    <w:abstractNumId w:val="9"/>
  </w:num>
  <w:num w:numId="68">
    <w:abstractNumId w:val="20"/>
  </w:num>
  <w:num w:numId="69">
    <w:abstractNumId w:val="84"/>
  </w:num>
  <w:num w:numId="70">
    <w:abstractNumId w:val="43"/>
  </w:num>
  <w:num w:numId="71">
    <w:abstractNumId w:val="89"/>
  </w:num>
  <w:num w:numId="72">
    <w:abstractNumId w:val="73"/>
  </w:num>
  <w:num w:numId="73">
    <w:abstractNumId w:val="71"/>
  </w:num>
  <w:num w:numId="74">
    <w:abstractNumId w:val="18"/>
  </w:num>
  <w:num w:numId="75">
    <w:abstractNumId w:val="46"/>
  </w:num>
  <w:num w:numId="76">
    <w:abstractNumId w:val="91"/>
  </w:num>
  <w:num w:numId="77">
    <w:abstractNumId w:val="32"/>
  </w:num>
  <w:num w:numId="78">
    <w:abstractNumId w:val="58"/>
  </w:num>
  <w:num w:numId="79">
    <w:abstractNumId w:val="8"/>
  </w:num>
  <w:num w:numId="80">
    <w:abstractNumId w:val="124"/>
  </w:num>
  <w:num w:numId="81">
    <w:abstractNumId w:val="25"/>
  </w:num>
  <w:num w:numId="82">
    <w:abstractNumId w:val="59"/>
  </w:num>
  <w:num w:numId="83">
    <w:abstractNumId w:val="39"/>
  </w:num>
  <w:num w:numId="84">
    <w:abstractNumId w:val="17"/>
  </w:num>
  <w:num w:numId="85">
    <w:abstractNumId w:val="121"/>
  </w:num>
  <w:num w:numId="86">
    <w:abstractNumId w:val="125"/>
  </w:num>
  <w:num w:numId="87">
    <w:abstractNumId w:val="41"/>
  </w:num>
  <w:num w:numId="88">
    <w:abstractNumId w:val="111"/>
  </w:num>
  <w:num w:numId="89">
    <w:abstractNumId w:val="30"/>
  </w:num>
  <w:num w:numId="90">
    <w:abstractNumId w:val="50"/>
  </w:num>
  <w:num w:numId="91">
    <w:abstractNumId w:val="16"/>
  </w:num>
  <w:num w:numId="92">
    <w:abstractNumId w:val="131"/>
  </w:num>
  <w:num w:numId="93">
    <w:abstractNumId w:val="142"/>
  </w:num>
  <w:num w:numId="94">
    <w:abstractNumId w:val="65"/>
  </w:num>
  <w:num w:numId="95">
    <w:abstractNumId w:val="130"/>
  </w:num>
  <w:num w:numId="96">
    <w:abstractNumId w:val="65"/>
  </w:num>
  <w:num w:numId="97">
    <w:abstractNumId w:val="134"/>
  </w:num>
  <w:num w:numId="98">
    <w:abstractNumId w:val="144"/>
  </w:num>
  <w:num w:numId="99">
    <w:abstractNumId w:val="79"/>
  </w:num>
  <w:num w:numId="100">
    <w:abstractNumId w:val="88"/>
  </w:num>
  <w:num w:numId="101">
    <w:abstractNumId w:val="78"/>
  </w:num>
  <w:num w:numId="102">
    <w:abstractNumId w:val="63"/>
  </w:num>
  <w:num w:numId="103">
    <w:abstractNumId w:val="122"/>
  </w:num>
  <w:num w:numId="104">
    <w:abstractNumId w:val="49"/>
  </w:num>
  <w:num w:numId="105">
    <w:abstractNumId w:val="15"/>
  </w:num>
  <w:num w:numId="106">
    <w:abstractNumId w:val="57"/>
  </w:num>
  <w:num w:numId="107">
    <w:abstractNumId w:val="137"/>
  </w:num>
  <w:num w:numId="108">
    <w:abstractNumId w:val="14"/>
  </w:num>
  <w:num w:numId="109">
    <w:abstractNumId w:val="99"/>
  </w:num>
  <w:num w:numId="110">
    <w:abstractNumId w:val="97"/>
  </w:num>
  <w:num w:numId="111">
    <w:abstractNumId w:val="140"/>
  </w:num>
  <w:num w:numId="112">
    <w:abstractNumId w:val="123"/>
  </w:num>
  <w:num w:numId="113">
    <w:abstractNumId w:val="118"/>
  </w:num>
  <w:num w:numId="114">
    <w:abstractNumId w:val="114"/>
  </w:num>
  <w:num w:numId="115">
    <w:abstractNumId w:val="6"/>
  </w:num>
  <w:num w:numId="116">
    <w:abstractNumId w:val="67"/>
  </w:num>
  <w:num w:numId="117">
    <w:abstractNumId w:val="74"/>
  </w:num>
  <w:num w:numId="118">
    <w:abstractNumId w:val="96"/>
  </w:num>
  <w:num w:numId="119">
    <w:abstractNumId w:val="45"/>
  </w:num>
  <w:num w:numId="120">
    <w:abstractNumId w:val="52"/>
  </w:num>
  <w:num w:numId="121">
    <w:abstractNumId w:val="47"/>
  </w:num>
  <w:num w:numId="122">
    <w:abstractNumId w:val="110"/>
  </w:num>
  <w:num w:numId="123">
    <w:abstractNumId w:val="1"/>
  </w:num>
  <w:num w:numId="124">
    <w:abstractNumId w:val="3"/>
  </w:num>
  <w:num w:numId="125">
    <w:abstractNumId w:val="55"/>
  </w:num>
  <w:num w:numId="126">
    <w:abstractNumId w:val="87"/>
  </w:num>
  <w:num w:numId="127">
    <w:abstractNumId w:val="136"/>
  </w:num>
  <w:num w:numId="128">
    <w:abstractNumId w:val="129"/>
  </w:num>
  <w:num w:numId="129">
    <w:abstractNumId w:val="26"/>
  </w:num>
  <w:num w:numId="130">
    <w:abstractNumId w:val="128"/>
  </w:num>
  <w:num w:numId="131">
    <w:abstractNumId w:val="70"/>
  </w:num>
  <w:num w:numId="132">
    <w:abstractNumId w:val="0"/>
  </w:num>
  <w:num w:numId="133">
    <w:abstractNumId w:val="80"/>
  </w:num>
  <w:num w:numId="134">
    <w:abstractNumId w:val="60"/>
  </w:num>
  <w:num w:numId="135">
    <w:abstractNumId w:val="145"/>
  </w:num>
  <w:num w:numId="136">
    <w:abstractNumId w:val="126"/>
  </w:num>
  <w:num w:numId="137">
    <w:abstractNumId w:val="146"/>
  </w:num>
  <w:num w:numId="138">
    <w:abstractNumId w:val="36"/>
  </w:num>
  <w:num w:numId="139">
    <w:abstractNumId w:val="108"/>
  </w:num>
  <w:num w:numId="140">
    <w:abstractNumId w:val="139"/>
  </w:num>
  <w:num w:numId="141">
    <w:abstractNumId w:val="82"/>
  </w:num>
  <w:num w:numId="142">
    <w:abstractNumId w:val="86"/>
  </w:num>
  <w:num w:numId="143">
    <w:abstractNumId w:val="42"/>
  </w:num>
  <w:num w:numId="144">
    <w:abstractNumId w:val="109"/>
  </w:num>
  <w:num w:numId="145">
    <w:abstractNumId w:val="83"/>
  </w:num>
  <w:num w:numId="146">
    <w:abstractNumId w:val="27"/>
  </w:num>
  <w:num w:numId="147">
    <w:abstractNumId w:val="8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117"/>
  </w:num>
  <w:num w:numId="149">
    <w:abstractNumId w:val="53"/>
  </w:num>
  <w:numIdMacAtCleanup w:val="1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0BBC"/>
    <w:rsid w:val="000003E2"/>
    <w:rsid w:val="00001046"/>
    <w:rsid w:val="00001A85"/>
    <w:rsid w:val="0000296F"/>
    <w:rsid w:val="00002D83"/>
    <w:rsid w:val="000030BD"/>
    <w:rsid w:val="0000470D"/>
    <w:rsid w:val="00004D2D"/>
    <w:rsid w:val="00007D8B"/>
    <w:rsid w:val="00017CB7"/>
    <w:rsid w:val="00017CEA"/>
    <w:rsid w:val="00023C75"/>
    <w:rsid w:val="00024C4F"/>
    <w:rsid w:val="000278C6"/>
    <w:rsid w:val="00027963"/>
    <w:rsid w:val="00027AD0"/>
    <w:rsid w:val="00027D90"/>
    <w:rsid w:val="000304E6"/>
    <w:rsid w:val="000327CB"/>
    <w:rsid w:val="0003346A"/>
    <w:rsid w:val="00033D08"/>
    <w:rsid w:val="00033EBA"/>
    <w:rsid w:val="00034078"/>
    <w:rsid w:val="0003426D"/>
    <w:rsid w:val="00034AAF"/>
    <w:rsid w:val="00041BC4"/>
    <w:rsid w:val="000428C5"/>
    <w:rsid w:val="00042EDB"/>
    <w:rsid w:val="00043B86"/>
    <w:rsid w:val="00050C95"/>
    <w:rsid w:val="00051775"/>
    <w:rsid w:val="00052607"/>
    <w:rsid w:val="0005610E"/>
    <w:rsid w:val="00060F9E"/>
    <w:rsid w:val="000658FF"/>
    <w:rsid w:val="0006598D"/>
    <w:rsid w:val="00066022"/>
    <w:rsid w:val="0007677A"/>
    <w:rsid w:val="00077A52"/>
    <w:rsid w:val="00077DB9"/>
    <w:rsid w:val="00082861"/>
    <w:rsid w:val="000835E8"/>
    <w:rsid w:val="00083C87"/>
    <w:rsid w:val="00084537"/>
    <w:rsid w:val="000861A3"/>
    <w:rsid w:val="00090FF7"/>
    <w:rsid w:val="000930CB"/>
    <w:rsid w:val="00095314"/>
    <w:rsid w:val="00096DF2"/>
    <w:rsid w:val="000975C3"/>
    <w:rsid w:val="0009789A"/>
    <w:rsid w:val="00097BC0"/>
    <w:rsid w:val="000A6E21"/>
    <w:rsid w:val="000B5BDE"/>
    <w:rsid w:val="000B7D8E"/>
    <w:rsid w:val="000C0A0C"/>
    <w:rsid w:val="000C1A33"/>
    <w:rsid w:val="000C2AA6"/>
    <w:rsid w:val="000C2E0A"/>
    <w:rsid w:val="000C3A17"/>
    <w:rsid w:val="000C631B"/>
    <w:rsid w:val="000C75E6"/>
    <w:rsid w:val="000C7B18"/>
    <w:rsid w:val="000D4F8B"/>
    <w:rsid w:val="000D5F67"/>
    <w:rsid w:val="000D6B09"/>
    <w:rsid w:val="000D6F26"/>
    <w:rsid w:val="000D70CB"/>
    <w:rsid w:val="000E01F7"/>
    <w:rsid w:val="000E06D2"/>
    <w:rsid w:val="000E079D"/>
    <w:rsid w:val="000E087A"/>
    <w:rsid w:val="000E0E1B"/>
    <w:rsid w:val="000E219D"/>
    <w:rsid w:val="000E32F0"/>
    <w:rsid w:val="000E3652"/>
    <w:rsid w:val="000E4DCD"/>
    <w:rsid w:val="000F0058"/>
    <w:rsid w:val="000F3227"/>
    <w:rsid w:val="000F3AAA"/>
    <w:rsid w:val="000F5182"/>
    <w:rsid w:val="000F655F"/>
    <w:rsid w:val="000F7DCE"/>
    <w:rsid w:val="001015F3"/>
    <w:rsid w:val="00101979"/>
    <w:rsid w:val="00102412"/>
    <w:rsid w:val="00104A08"/>
    <w:rsid w:val="00107CBA"/>
    <w:rsid w:val="00110FB8"/>
    <w:rsid w:val="00111558"/>
    <w:rsid w:val="00112155"/>
    <w:rsid w:val="00112286"/>
    <w:rsid w:val="00113C6C"/>
    <w:rsid w:val="00114DDB"/>
    <w:rsid w:val="00117504"/>
    <w:rsid w:val="00117A2B"/>
    <w:rsid w:val="001210F0"/>
    <w:rsid w:val="0012303E"/>
    <w:rsid w:val="00123CC8"/>
    <w:rsid w:val="001249FB"/>
    <w:rsid w:val="00124CB4"/>
    <w:rsid w:val="00126E05"/>
    <w:rsid w:val="00131B99"/>
    <w:rsid w:val="001328B5"/>
    <w:rsid w:val="00132A05"/>
    <w:rsid w:val="0013383D"/>
    <w:rsid w:val="001338A3"/>
    <w:rsid w:val="00136470"/>
    <w:rsid w:val="00136943"/>
    <w:rsid w:val="00143064"/>
    <w:rsid w:val="00146F3A"/>
    <w:rsid w:val="00147820"/>
    <w:rsid w:val="00147BE0"/>
    <w:rsid w:val="001503B8"/>
    <w:rsid w:val="001503E2"/>
    <w:rsid w:val="00160CF4"/>
    <w:rsid w:val="00161775"/>
    <w:rsid w:val="00162635"/>
    <w:rsid w:val="00162C22"/>
    <w:rsid w:val="00163381"/>
    <w:rsid w:val="0016369D"/>
    <w:rsid w:val="0016464C"/>
    <w:rsid w:val="00166748"/>
    <w:rsid w:val="0017534C"/>
    <w:rsid w:val="001823C3"/>
    <w:rsid w:val="001824E8"/>
    <w:rsid w:val="001841C7"/>
    <w:rsid w:val="00185DED"/>
    <w:rsid w:val="00186148"/>
    <w:rsid w:val="00186250"/>
    <w:rsid w:val="00187993"/>
    <w:rsid w:val="00187AF6"/>
    <w:rsid w:val="00187CA1"/>
    <w:rsid w:val="001902A7"/>
    <w:rsid w:val="00194078"/>
    <w:rsid w:val="00195351"/>
    <w:rsid w:val="00196A95"/>
    <w:rsid w:val="00197B72"/>
    <w:rsid w:val="001A113F"/>
    <w:rsid w:val="001A2029"/>
    <w:rsid w:val="001A6079"/>
    <w:rsid w:val="001A7CF9"/>
    <w:rsid w:val="001B1F0F"/>
    <w:rsid w:val="001B3319"/>
    <w:rsid w:val="001B38EA"/>
    <w:rsid w:val="001B448B"/>
    <w:rsid w:val="001B45B3"/>
    <w:rsid w:val="001B4D29"/>
    <w:rsid w:val="001B4F4D"/>
    <w:rsid w:val="001B62E0"/>
    <w:rsid w:val="001C0916"/>
    <w:rsid w:val="001C0F0D"/>
    <w:rsid w:val="001C2A37"/>
    <w:rsid w:val="001C4C7B"/>
    <w:rsid w:val="001C61AF"/>
    <w:rsid w:val="001C7F89"/>
    <w:rsid w:val="001D0A13"/>
    <w:rsid w:val="001D0B8C"/>
    <w:rsid w:val="001D36B9"/>
    <w:rsid w:val="001D41D0"/>
    <w:rsid w:val="001D583F"/>
    <w:rsid w:val="001E0651"/>
    <w:rsid w:val="001E197E"/>
    <w:rsid w:val="001E223F"/>
    <w:rsid w:val="001E6E27"/>
    <w:rsid w:val="001E7A98"/>
    <w:rsid w:val="001F14EE"/>
    <w:rsid w:val="001F154A"/>
    <w:rsid w:val="001F1716"/>
    <w:rsid w:val="001F24A0"/>
    <w:rsid w:val="001F2973"/>
    <w:rsid w:val="001F3E19"/>
    <w:rsid w:val="001F423A"/>
    <w:rsid w:val="001F44F6"/>
    <w:rsid w:val="001F4BC6"/>
    <w:rsid w:val="001F6CC9"/>
    <w:rsid w:val="00201540"/>
    <w:rsid w:val="002064BA"/>
    <w:rsid w:val="00206880"/>
    <w:rsid w:val="0020713F"/>
    <w:rsid w:val="002072CF"/>
    <w:rsid w:val="00207FE2"/>
    <w:rsid w:val="002105D2"/>
    <w:rsid w:val="00210E97"/>
    <w:rsid w:val="00211465"/>
    <w:rsid w:val="00213E6E"/>
    <w:rsid w:val="00214E42"/>
    <w:rsid w:val="00217477"/>
    <w:rsid w:val="00217AEF"/>
    <w:rsid w:val="00217C2A"/>
    <w:rsid w:val="00217C79"/>
    <w:rsid w:val="00220EAA"/>
    <w:rsid w:val="00221636"/>
    <w:rsid w:val="002216CD"/>
    <w:rsid w:val="00222074"/>
    <w:rsid w:val="002243DE"/>
    <w:rsid w:val="00224578"/>
    <w:rsid w:val="002252D7"/>
    <w:rsid w:val="002263A9"/>
    <w:rsid w:val="00231098"/>
    <w:rsid w:val="002318B9"/>
    <w:rsid w:val="002346E6"/>
    <w:rsid w:val="002364CE"/>
    <w:rsid w:val="0023673F"/>
    <w:rsid w:val="00236AE0"/>
    <w:rsid w:val="00236E58"/>
    <w:rsid w:val="00247C2B"/>
    <w:rsid w:val="00247E01"/>
    <w:rsid w:val="00250138"/>
    <w:rsid w:val="002515D7"/>
    <w:rsid w:val="00251A50"/>
    <w:rsid w:val="002521F1"/>
    <w:rsid w:val="002547AD"/>
    <w:rsid w:val="002600E1"/>
    <w:rsid w:val="00260BA5"/>
    <w:rsid w:val="002618CF"/>
    <w:rsid w:val="0026225C"/>
    <w:rsid w:val="00262ABF"/>
    <w:rsid w:val="00263511"/>
    <w:rsid w:val="0026553E"/>
    <w:rsid w:val="002661EC"/>
    <w:rsid w:val="00267D88"/>
    <w:rsid w:val="00270C0E"/>
    <w:rsid w:val="0027252F"/>
    <w:rsid w:val="00274144"/>
    <w:rsid w:val="00274C6A"/>
    <w:rsid w:val="002756B9"/>
    <w:rsid w:val="00276114"/>
    <w:rsid w:val="0028073E"/>
    <w:rsid w:val="00282050"/>
    <w:rsid w:val="002831AD"/>
    <w:rsid w:val="00285378"/>
    <w:rsid w:val="002858DF"/>
    <w:rsid w:val="00286C8E"/>
    <w:rsid w:val="00286E44"/>
    <w:rsid w:val="0028707E"/>
    <w:rsid w:val="002872D4"/>
    <w:rsid w:val="00287EE8"/>
    <w:rsid w:val="00287EF1"/>
    <w:rsid w:val="0029398F"/>
    <w:rsid w:val="00294116"/>
    <w:rsid w:val="00294141"/>
    <w:rsid w:val="002957DF"/>
    <w:rsid w:val="00297EA1"/>
    <w:rsid w:val="002A1628"/>
    <w:rsid w:val="002A23FB"/>
    <w:rsid w:val="002A3097"/>
    <w:rsid w:val="002A71ED"/>
    <w:rsid w:val="002B278E"/>
    <w:rsid w:val="002B2D13"/>
    <w:rsid w:val="002B2E86"/>
    <w:rsid w:val="002B4DF2"/>
    <w:rsid w:val="002B6C42"/>
    <w:rsid w:val="002C0569"/>
    <w:rsid w:val="002C092E"/>
    <w:rsid w:val="002C1EB7"/>
    <w:rsid w:val="002C475C"/>
    <w:rsid w:val="002C6EF2"/>
    <w:rsid w:val="002D02BF"/>
    <w:rsid w:val="002D2C88"/>
    <w:rsid w:val="002D450F"/>
    <w:rsid w:val="002D5632"/>
    <w:rsid w:val="002D59FD"/>
    <w:rsid w:val="002D7008"/>
    <w:rsid w:val="002E4D89"/>
    <w:rsid w:val="002E66A4"/>
    <w:rsid w:val="002E6807"/>
    <w:rsid w:val="002E767B"/>
    <w:rsid w:val="002F2A5A"/>
    <w:rsid w:val="002F2D3A"/>
    <w:rsid w:val="002F447B"/>
    <w:rsid w:val="002F45D7"/>
    <w:rsid w:val="002F5667"/>
    <w:rsid w:val="002F5672"/>
    <w:rsid w:val="002F6EAE"/>
    <w:rsid w:val="002F70B5"/>
    <w:rsid w:val="002F715A"/>
    <w:rsid w:val="002F7859"/>
    <w:rsid w:val="003013A9"/>
    <w:rsid w:val="00301487"/>
    <w:rsid w:val="003018B0"/>
    <w:rsid w:val="003030FB"/>
    <w:rsid w:val="0030328F"/>
    <w:rsid w:val="003075D5"/>
    <w:rsid w:val="00307967"/>
    <w:rsid w:val="0031028D"/>
    <w:rsid w:val="0031099A"/>
    <w:rsid w:val="003128F2"/>
    <w:rsid w:val="003146FE"/>
    <w:rsid w:val="00314B77"/>
    <w:rsid w:val="0031741D"/>
    <w:rsid w:val="003207C2"/>
    <w:rsid w:val="00324150"/>
    <w:rsid w:val="003244FE"/>
    <w:rsid w:val="003258A3"/>
    <w:rsid w:val="00333696"/>
    <w:rsid w:val="00335513"/>
    <w:rsid w:val="00335DC8"/>
    <w:rsid w:val="00336701"/>
    <w:rsid w:val="0033688E"/>
    <w:rsid w:val="00337814"/>
    <w:rsid w:val="00340C9C"/>
    <w:rsid w:val="00341C32"/>
    <w:rsid w:val="003423B7"/>
    <w:rsid w:val="00342CB8"/>
    <w:rsid w:val="003472B6"/>
    <w:rsid w:val="0034783B"/>
    <w:rsid w:val="003519B6"/>
    <w:rsid w:val="00352E73"/>
    <w:rsid w:val="003553B8"/>
    <w:rsid w:val="003603AB"/>
    <w:rsid w:val="003608A4"/>
    <w:rsid w:val="003622D3"/>
    <w:rsid w:val="00363B5D"/>
    <w:rsid w:val="00364382"/>
    <w:rsid w:val="003645EB"/>
    <w:rsid w:val="00364995"/>
    <w:rsid w:val="00365370"/>
    <w:rsid w:val="0036609E"/>
    <w:rsid w:val="00366414"/>
    <w:rsid w:val="00366681"/>
    <w:rsid w:val="00370CD3"/>
    <w:rsid w:val="0037429D"/>
    <w:rsid w:val="003742AB"/>
    <w:rsid w:val="00375178"/>
    <w:rsid w:val="00375BF3"/>
    <w:rsid w:val="00376CDA"/>
    <w:rsid w:val="00376F91"/>
    <w:rsid w:val="0037761A"/>
    <w:rsid w:val="00377944"/>
    <w:rsid w:val="00380321"/>
    <w:rsid w:val="003829CB"/>
    <w:rsid w:val="003837CB"/>
    <w:rsid w:val="0038417C"/>
    <w:rsid w:val="00385D26"/>
    <w:rsid w:val="00386DAF"/>
    <w:rsid w:val="00391A34"/>
    <w:rsid w:val="00392D98"/>
    <w:rsid w:val="003933CA"/>
    <w:rsid w:val="00393FCA"/>
    <w:rsid w:val="0039431A"/>
    <w:rsid w:val="00394550"/>
    <w:rsid w:val="003A08C1"/>
    <w:rsid w:val="003A0C49"/>
    <w:rsid w:val="003A13EB"/>
    <w:rsid w:val="003A171F"/>
    <w:rsid w:val="003A3A4E"/>
    <w:rsid w:val="003A48F6"/>
    <w:rsid w:val="003A4E90"/>
    <w:rsid w:val="003A5059"/>
    <w:rsid w:val="003A5081"/>
    <w:rsid w:val="003A7024"/>
    <w:rsid w:val="003B3D6D"/>
    <w:rsid w:val="003B50B2"/>
    <w:rsid w:val="003B5B64"/>
    <w:rsid w:val="003B641D"/>
    <w:rsid w:val="003C1B69"/>
    <w:rsid w:val="003C2D62"/>
    <w:rsid w:val="003C3F50"/>
    <w:rsid w:val="003C5677"/>
    <w:rsid w:val="003C62E0"/>
    <w:rsid w:val="003D112A"/>
    <w:rsid w:val="003D1D23"/>
    <w:rsid w:val="003D3033"/>
    <w:rsid w:val="003E0030"/>
    <w:rsid w:val="003E11ED"/>
    <w:rsid w:val="003E25C6"/>
    <w:rsid w:val="003E35B0"/>
    <w:rsid w:val="003E780B"/>
    <w:rsid w:val="003E7AFE"/>
    <w:rsid w:val="003F0678"/>
    <w:rsid w:val="003F1324"/>
    <w:rsid w:val="003F1A46"/>
    <w:rsid w:val="003F41BA"/>
    <w:rsid w:val="003F49D6"/>
    <w:rsid w:val="003F7031"/>
    <w:rsid w:val="00400794"/>
    <w:rsid w:val="0040264A"/>
    <w:rsid w:val="00404071"/>
    <w:rsid w:val="00406210"/>
    <w:rsid w:val="00406A3A"/>
    <w:rsid w:val="00407CE9"/>
    <w:rsid w:val="00410D4E"/>
    <w:rsid w:val="0041105B"/>
    <w:rsid w:val="00413403"/>
    <w:rsid w:val="004135F3"/>
    <w:rsid w:val="004146AA"/>
    <w:rsid w:val="0041617F"/>
    <w:rsid w:val="00421766"/>
    <w:rsid w:val="00423A8A"/>
    <w:rsid w:val="004250E2"/>
    <w:rsid w:val="004264E5"/>
    <w:rsid w:val="00426644"/>
    <w:rsid w:val="004318A3"/>
    <w:rsid w:val="00431F48"/>
    <w:rsid w:val="004336AA"/>
    <w:rsid w:val="004341F1"/>
    <w:rsid w:val="00436006"/>
    <w:rsid w:val="00436A9A"/>
    <w:rsid w:val="00436FBC"/>
    <w:rsid w:val="004375F9"/>
    <w:rsid w:val="0043795E"/>
    <w:rsid w:val="00440706"/>
    <w:rsid w:val="00440BBC"/>
    <w:rsid w:val="004415FF"/>
    <w:rsid w:val="0044213C"/>
    <w:rsid w:val="00442F4F"/>
    <w:rsid w:val="00442FBB"/>
    <w:rsid w:val="00443D26"/>
    <w:rsid w:val="00445D7D"/>
    <w:rsid w:val="004470E9"/>
    <w:rsid w:val="004472FE"/>
    <w:rsid w:val="0045070C"/>
    <w:rsid w:val="004519E2"/>
    <w:rsid w:val="00452DBB"/>
    <w:rsid w:val="00453746"/>
    <w:rsid w:val="00453C7D"/>
    <w:rsid w:val="00455F87"/>
    <w:rsid w:val="004568E4"/>
    <w:rsid w:val="00457C7D"/>
    <w:rsid w:val="004621DC"/>
    <w:rsid w:val="00462764"/>
    <w:rsid w:val="0046312E"/>
    <w:rsid w:val="004637F1"/>
    <w:rsid w:val="00464D3A"/>
    <w:rsid w:val="00465732"/>
    <w:rsid w:val="00466613"/>
    <w:rsid w:val="00467442"/>
    <w:rsid w:val="0047297D"/>
    <w:rsid w:val="00473502"/>
    <w:rsid w:val="00475261"/>
    <w:rsid w:val="00475C74"/>
    <w:rsid w:val="004778CA"/>
    <w:rsid w:val="0047791F"/>
    <w:rsid w:val="00480932"/>
    <w:rsid w:val="0048304C"/>
    <w:rsid w:val="0048378B"/>
    <w:rsid w:val="004870F1"/>
    <w:rsid w:val="00495E78"/>
    <w:rsid w:val="00495F36"/>
    <w:rsid w:val="0049787A"/>
    <w:rsid w:val="004A0E91"/>
    <w:rsid w:val="004A1029"/>
    <w:rsid w:val="004A1DEB"/>
    <w:rsid w:val="004A1F6C"/>
    <w:rsid w:val="004A2527"/>
    <w:rsid w:val="004A6CA3"/>
    <w:rsid w:val="004A6D04"/>
    <w:rsid w:val="004A7847"/>
    <w:rsid w:val="004B4A7C"/>
    <w:rsid w:val="004B5202"/>
    <w:rsid w:val="004B56F6"/>
    <w:rsid w:val="004B5AA9"/>
    <w:rsid w:val="004B5C3C"/>
    <w:rsid w:val="004C04D6"/>
    <w:rsid w:val="004C2676"/>
    <w:rsid w:val="004C57DE"/>
    <w:rsid w:val="004C5C2B"/>
    <w:rsid w:val="004C64ED"/>
    <w:rsid w:val="004D07C7"/>
    <w:rsid w:val="004D25D4"/>
    <w:rsid w:val="004D315D"/>
    <w:rsid w:val="004D7AAF"/>
    <w:rsid w:val="004E1F12"/>
    <w:rsid w:val="004E2188"/>
    <w:rsid w:val="004E744C"/>
    <w:rsid w:val="004F0E57"/>
    <w:rsid w:val="004F13B9"/>
    <w:rsid w:val="004F1B07"/>
    <w:rsid w:val="004F1EAC"/>
    <w:rsid w:val="004F4087"/>
    <w:rsid w:val="004F5A71"/>
    <w:rsid w:val="004F5D17"/>
    <w:rsid w:val="004F6910"/>
    <w:rsid w:val="004F6D04"/>
    <w:rsid w:val="00500FEF"/>
    <w:rsid w:val="00501AD9"/>
    <w:rsid w:val="00502BDB"/>
    <w:rsid w:val="00504CCB"/>
    <w:rsid w:val="00505B34"/>
    <w:rsid w:val="00507407"/>
    <w:rsid w:val="0051013E"/>
    <w:rsid w:val="005101D1"/>
    <w:rsid w:val="005106EB"/>
    <w:rsid w:val="005121B1"/>
    <w:rsid w:val="00512DFA"/>
    <w:rsid w:val="005147DF"/>
    <w:rsid w:val="0051781A"/>
    <w:rsid w:val="00517B0A"/>
    <w:rsid w:val="005204FC"/>
    <w:rsid w:val="005216C3"/>
    <w:rsid w:val="005223F1"/>
    <w:rsid w:val="0052283F"/>
    <w:rsid w:val="00523854"/>
    <w:rsid w:val="00523B0A"/>
    <w:rsid w:val="00523DE3"/>
    <w:rsid w:val="005247F9"/>
    <w:rsid w:val="005258A3"/>
    <w:rsid w:val="005278F4"/>
    <w:rsid w:val="0053032B"/>
    <w:rsid w:val="0053557F"/>
    <w:rsid w:val="00535C87"/>
    <w:rsid w:val="005365A5"/>
    <w:rsid w:val="005366FB"/>
    <w:rsid w:val="00537047"/>
    <w:rsid w:val="0053729A"/>
    <w:rsid w:val="00540D85"/>
    <w:rsid w:val="0054587F"/>
    <w:rsid w:val="00551771"/>
    <w:rsid w:val="00551984"/>
    <w:rsid w:val="00552799"/>
    <w:rsid w:val="0055307B"/>
    <w:rsid w:val="0055377A"/>
    <w:rsid w:val="005546A7"/>
    <w:rsid w:val="0055710B"/>
    <w:rsid w:val="00564289"/>
    <w:rsid w:val="00566776"/>
    <w:rsid w:val="00567E38"/>
    <w:rsid w:val="00567FF6"/>
    <w:rsid w:val="00571BE7"/>
    <w:rsid w:val="00572216"/>
    <w:rsid w:val="00574353"/>
    <w:rsid w:val="005756FE"/>
    <w:rsid w:val="00575A9D"/>
    <w:rsid w:val="00577864"/>
    <w:rsid w:val="00581DC8"/>
    <w:rsid w:val="005824E3"/>
    <w:rsid w:val="005827AB"/>
    <w:rsid w:val="0058286D"/>
    <w:rsid w:val="0058427A"/>
    <w:rsid w:val="00584785"/>
    <w:rsid w:val="00584BD1"/>
    <w:rsid w:val="00587714"/>
    <w:rsid w:val="00587FE4"/>
    <w:rsid w:val="00590455"/>
    <w:rsid w:val="0059264C"/>
    <w:rsid w:val="00596393"/>
    <w:rsid w:val="005A06A5"/>
    <w:rsid w:val="005A0AF4"/>
    <w:rsid w:val="005A0E72"/>
    <w:rsid w:val="005A164E"/>
    <w:rsid w:val="005A3243"/>
    <w:rsid w:val="005A485B"/>
    <w:rsid w:val="005A54EF"/>
    <w:rsid w:val="005A76FA"/>
    <w:rsid w:val="005A7EE4"/>
    <w:rsid w:val="005B0993"/>
    <w:rsid w:val="005B276B"/>
    <w:rsid w:val="005B28A3"/>
    <w:rsid w:val="005B4719"/>
    <w:rsid w:val="005B58DC"/>
    <w:rsid w:val="005B5D79"/>
    <w:rsid w:val="005B637D"/>
    <w:rsid w:val="005B69DD"/>
    <w:rsid w:val="005C1923"/>
    <w:rsid w:val="005C3679"/>
    <w:rsid w:val="005C6F26"/>
    <w:rsid w:val="005D086A"/>
    <w:rsid w:val="005D2DEA"/>
    <w:rsid w:val="005D30D1"/>
    <w:rsid w:val="005D3FD5"/>
    <w:rsid w:val="005D7ADA"/>
    <w:rsid w:val="005E1169"/>
    <w:rsid w:val="005E169B"/>
    <w:rsid w:val="005E395D"/>
    <w:rsid w:val="005E43A1"/>
    <w:rsid w:val="005E544F"/>
    <w:rsid w:val="005E5E50"/>
    <w:rsid w:val="005E5F7E"/>
    <w:rsid w:val="005E6EB9"/>
    <w:rsid w:val="005F1A78"/>
    <w:rsid w:val="005F21A6"/>
    <w:rsid w:val="005F3513"/>
    <w:rsid w:val="005F4CC3"/>
    <w:rsid w:val="005F5BFC"/>
    <w:rsid w:val="00605236"/>
    <w:rsid w:val="00605934"/>
    <w:rsid w:val="00607402"/>
    <w:rsid w:val="00610F5E"/>
    <w:rsid w:val="0061282C"/>
    <w:rsid w:val="00613BD6"/>
    <w:rsid w:val="006152E8"/>
    <w:rsid w:val="00616120"/>
    <w:rsid w:val="00616601"/>
    <w:rsid w:val="00622434"/>
    <w:rsid w:val="00622A9B"/>
    <w:rsid w:val="00623F27"/>
    <w:rsid w:val="00624CAA"/>
    <w:rsid w:val="0062527F"/>
    <w:rsid w:val="0062610F"/>
    <w:rsid w:val="00627513"/>
    <w:rsid w:val="006327E8"/>
    <w:rsid w:val="0063357F"/>
    <w:rsid w:val="00633EA9"/>
    <w:rsid w:val="00634AB7"/>
    <w:rsid w:val="006360F4"/>
    <w:rsid w:val="00637944"/>
    <w:rsid w:val="00640F40"/>
    <w:rsid w:val="00641A74"/>
    <w:rsid w:val="00642989"/>
    <w:rsid w:val="00647FA5"/>
    <w:rsid w:val="006504D1"/>
    <w:rsid w:val="0065457E"/>
    <w:rsid w:val="00656347"/>
    <w:rsid w:val="00660FCF"/>
    <w:rsid w:val="006614C5"/>
    <w:rsid w:val="00662C01"/>
    <w:rsid w:val="0066517C"/>
    <w:rsid w:val="00665393"/>
    <w:rsid w:val="00665D0F"/>
    <w:rsid w:val="00670AC0"/>
    <w:rsid w:val="00670C74"/>
    <w:rsid w:val="00671540"/>
    <w:rsid w:val="00671EC7"/>
    <w:rsid w:val="00673236"/>
    <w:rsid w:val="006733E4"/>
    <w:rsid w:val="00673D9A"/>
    <w:rsid w:val="006752CB"/>
    <w:rsid w:val="006753D4"/>
    <w:rsid w:val="00675EA8"/>
    <w:rsid w:val="00676D96"/>
    <w:rsid w:val="006815A9"/>
    <w:rsid w:val="00681F2C"/>
    <w:rsid w:val="00682888"/>
    <w:rsid w:val="00682AB8"/>
    <w:rsid w:val="00683222"/>
    <w:rsid w:val="00684DDD"/>
    <w:rsid w:val="0068799A"/>
    <w:rsid w:val="0069071D"/>
    <w:rsid w:val="00690BCB"/>
    <w:rsid w:val="00691618"/>
    <w:rsid w:val="00692B95"/>
    <w:rsid w:val="00694EC2"/>
    <w:rsid w:val="00695FF8"/>
    <w:rsid w:val="006971AA"/>
    <w:rsid w:val="006A2B1B"/>
    <w:rsid w:val="006A4C75"/>
    <w:rsid w:val="006A74E4"/>
    <w:rsid w:val="006A78B2"/>
    <w:rsid w:val="006B086E"/>
    <w:rsid w:val="006B0F93"/>
    <w:rsid w:val="006B100D"/>
    <w:rsid w:val="006B3649"/>
    <w:rsid w:val="006B36C3"/>
    <w:rsid w:val="006B75CF"/>
    <w:rsid w:val="006B7DD0"/>
    <w:rsid w:val="006C4184"/>
    <w:rsid w:val="006C41CB"/>
    <w:rsid w:val="006C43FC"/>
    <w:rsid w:val="006C514D"/>
    <w:rsid w:val="006C522A"/>
    <w:rsid w:val="006C6E91"/>
    <w:rsid w:val="006C7676"/>
    <w:rsid w:val="006D0B2D"/>
    <w:rsid w:val="006D2EB9"/>
    <w:rsid w:val="006D4D2B"/>
    <w:rsid w:val="006D61CA"/>
    <w:rsid w:val="006D6854"/>
    <w:rsid w:val="006E063D"/>
    <w:rsid w:val="006E186A"/>
    <w:rsid w:val="006E47AB"/>
    <w:rsid w:val="006E6E50"/>
    <w:rsid w:val="006E74F4"/>
    <w:rsid w:val="006E7D86"/>
    <w:rsid w:val="006F0152"/>
    <w:rsid w:val="006F1217"/>
    <w:rsid w:val="006F4BDA"/>
    <w:rsid w:val="006F4FFC"/>
    <w:rsid w:val="006F52CB"/>
    <w:rsid w:val="006F684E"/>
    <w:rsid w:val="006F7638"/>
    <w:rsid w:val="00700AE5"/>
    <w:rsid w:val="00700FBE"/>
    <w:rsid w:val="00701091"/>
    <w:rsid w:val="0070165E"/>
    <w:rsid w:val="00701955"/>
    <w:rsid w:val="00701B4D"/>
    <w:rsid w:val="007022C3"/>
    <w:rsid w:val="007023BB"/>
    <w:rsid w:val="007028C0"/>
    <w:rsid w:val="007037FA"/>
    <w:rsid w:val="0070509F"/>
    <w:rsid w:val="00706076"/>
    <w:rsid w:val="007070B4"/>
    <w:rsid w:val="00711F70"/>
    <w:rsid w:val="00712033"/>
    <w:rsid w:val="00714D89"/>
    <w:rsid w:val="00715E6A"/>
    <w:rsid w:val="00716461"/>
    <w:rsid w:val="0072090C"/>
    <w:rsid w:val="00727337"/>
    <w:rsid w:val="00727DCE"/>
    <w:rsid w:val="007312B0"/>
    <w:rsid w:val="00732326"/>
    <w:rsid w:val="00733146"/>
    <w:rsid w:val="0073429A"/>
    <w:rsid w:val="007350B8"/>
    <w:rsid w:val="00735335"/>
    <w:rsid w:val="00735939"/>
    <w:rsid w:val="0073616F"/>
    <w:rsid w:val="0074075D"/>
    <w:rsid w:val="007442E4"/>
    <w:rsid w:val="00745368"/>
    <w:rsid w:val="00751DE4"/>
    <w:rsid w:val="00753A21"/>
    <w:rsid w:val="00753A7D"/>
    <w:rsid w:val="00755984"/>
    <w:rsid w:val="00755ED6"/>
    <w:rsid w:val="0075745B"/>
    <w:rsid w:val="0076045A"/>
    <w:rsid w:val="00760D58"/>
    <w:rsid w:val="0076185E"/>
    <w:rsid w:val="00764814"/>
    <w:rsid w:val="00766584"/>
    <w:rsid w:val="007672D8"/>
    <w:rsid w:val="00767480"/>
    <w:rsid w:val="00772422"/>
    <w:rsid w:val="007727E5"/>
    <w:rsid w:val="0077369F"/>
    <w:rsid w:val="00774BE2"/>
    <w:rsid w:val="00774E22"/>
    <w:rsid w:val="00777058"/>
    <w:rsid w:val="007777A3"/>
    <w:rsid w:val="00781931"/>
    <w:rsid w:val="00783F20"/>
    <w:rsid w:val="00786ACE"/>
    <w:rsid w:val="00786C8B"/>
    <w:rsid w:val="007879D1"/>
    <w:rsid w:val="00790D43"/>
    <w:rsid w:val="00791EF1"/>
    <w:rsid w:val="00794CE1"/>
    <w:rsid w:val="0079563E"/>
    <w:rsid w:val="00796E90"/>
    <w:rsid w:val="00797D0E"/>
    <w:rsid w:val="007A1344"/>
    <w:rsid w:val="007A1D3E"/>
    <w:rsid w:val="007A45B6"/>
    <w:rsid w:val="007A52E5"/>
    <w:rsid w:val="007A5D60"/>
    <w:rsid w:val="007A765E"/>
    <w:rsid w:val="007A766C"/>
    <w:rsid w:val="007B0F7A"/>
    <w:rsid w:val="007B24A2"/>
    <w:rsid w:val="007B40D9"/>
    <w:rsid w:val="007B5D4E"/>
    <w:rsid w:val="007B620C"/>
    <w:rsid w:val="007C13DB"/>
    <w:rsid w:val="007C1CB0"/>
    <w:rsid w:val="007C5854"/>
    <w:rsid w:val="007C6782"/>
    <w:rsid w:val="007C6860"/>
    <w:rsid w:val="007C6D65"/>
    <w:rsid w:val="007C721F"/>
    <w:rsid w:val="007C7F2D"/>
    <w:rsid w:val="007D1761"/>
    <w:rsid w:val="007D23F2"/>
    <w:rsid w:val="007D2601"/>
    <w:rsid w:val="007D2C62"/>
    <w:rsid w:val="007D76D1"/>
    <w:rsid w:val="007E0B16"/>
    <w:rsid w:val="007E1074"/>
    <w:rsid w:val="007E133A"/>
    <w:rsid w:val="007E2E6C"/>
    <w:rsid w:val="007E5043"/>
    <w:rsid w:val="007E7824"/>
    <w:rsid w:val="007E7F35"/>
    <w:rsid w:val="007F0131"/>
    <w:rsid w:val="007F0F1A"/>
    <w:rsid w:val="007F15EC"/>
    <w:rsid w:val="007F514B"/>
    <w:rsid w:val="007F5322"/>
    <w:rsid w:val="007F5C2D"/>
    <w:rsid w:val="007F5E91"/>
    <w:rsid w:val="007F7133"/>
    <w:rsid w:val="007F7161"/>
    <w:rsid w:val="007F7C15"/>
    <w:rsid w:val="007F7ED0"/>
    <w:rsid w:val="0080195F"/>
    <w:rsid w:val="00802A05"/>
    <w:rsid w:val="00804159"/>
    <w:rsid w:val="0080574F"/>
    <w:rsid w:val="008067D4"/>
    <w:rsid w:val="0080687F"/>
    <w:rsid w:val="00806EBB"/>
    <w:rsid w:val="008133AA"/>
    <w:rsid w:val="0081503D"/>
    <w:rsid w:val="0081520A"/>
    <w:rsid w:val="00815D5C"/>
    <w:rsid w:val="008168C6"/>
    <w:rsid w:val="00820170"/>
    <w:rsid w:val="00823A21"/>
    <w:rsid w:val="00823EFE"/>
    <w:rsid w:val="00824FF8"/>
    <w:rsid w:val="00826A84"/>
    <w:rsid w:val="00826DD5"/>
    <w:rsid w:val="00827353"/>
    <w:rsid w:val="00830769"/>
    <w:rsid w:val="00831880"/>
    <w:rsid w:val="00831C89"/>
    <w:rsid w:val="008353F7"/>
    <w:rsid w:val="00835CBA"/>
    <w:rsid w:val="008363D5"/>
    <w:rsid w:val="0084205F"/>
    <w:rsid w:val="0084268A"/>
    <w:rsid w:val="00844160"/>
    <w:rsid w:val="00847716"/>
    <w:rsid w:val="00847945"/>
    <w:rsid w:val="00850E76"/>
    <w:rsid w:val="00853258"/>
    <w:rsid w:val="00865D95"/>
    <w:rsid w:val="00870478"/>
    <w:rsid w:val="008711E8"/>
    <w:rsid w:val="0087120C"/>
    <w:rsid w:val="0087138E"/>
    <w:rsid w:val="008752AB"/>
    <w:rsid w:val="00875998"/>
    <w:rsid w:val="008766E3"/>
    <w:rsid w:val="00881395"/>
    <w:rsid w:val="00882296"/>
    <w:rsid w:val="00882465"/>
    <w:rsid w:val="00882655"/>
    <w:rsid w:val="008848F7"/>
    <w:rsid w:val="00884D8E"/>
    <w:rsid w:val="008856AB"/>
    <w:rsid w:val="008876C1"/>
    <w:rsid w:val="008900F8"/>
    <w:rsid w:val="0089039C"/>
    <w:rsid w:val="008911AC"/>
    <w:rsid w:val="00891EE0"/>
    <w:rsid w:val="00891FFC"/>
    <w:rsid w:val="00893862"/>
    <w:rsid w:val="008940A9"/>
    <w:rsid w:val="008948CD"/>
    <w:rsid w:val="008A3768"/>
    <w:rsid w:val="008A37AA"/>
    <w:rsid w:val="008A45C3"/>
    <w:rsid w:val="008A51CB"/>
    <w:rsid w:val="008A52AF"/>
    <w:rsid w:val="008A6292"/>
    <w:rsid w:val="008A7075"/>
    <w:rsid w:val="008A7B04"/>
    <w:rsid w:val="008B0111"/>
    <w:rsid w:val="008B0CB3"/>
    <w:rsid w:val="008B1672"/>
    <w:rsid w:val="008B409C"/>
    <w:rsid w:val="008B41A6"/>
    <w:rsid w:val="008B5259"/>
    <w:rsid w:val="008B6817"/>
    <w:rsid w:val="008B708E"/>
    <w:rsid w:val="008C1E2E"/>
    <w:rsid w:val="008C3141"/>
    <w:rsid w:val="008C4A97"/>
    <w:rsid w:val="008C4DB5"/>
    <w:rsid w:val="008C5286"/>
    <w:rsid w:val="008D074E"/>
    <w:rsid w:val="008D0C31"/>
    <w:rsid w:val="008D4413"/>
    <w:rsid w:val="008D51E8"/>
    <w:rsid w:val="008E053C"/>
    <w:rsid w:val="008E073E"/>
    <w:rsid w:val="008E1AF6"/>
    <w:rsid w:val="008E2418"/>
    <w:rsid w:val="008E3100"/>
    <w:rsid w:val="008E377E"/>
    <w:rsid w:val="008E561C"/>
    <w:rsid w:val="008F2B9F"/>
    <w:rsid w:val="00901E80"/>
    <w:rsid w:val="0090359E"/>
    <w:rsid w:val="00906235"/>
    <w:rsid w:val="0090693C"/>
    <w:rsid w:val="00906C7E"/>
    <w:rsid w:val="00910640"/>
    <w:rsid w:val="00910F04"/>
    <w:rsid w:val="00912D99"/>
    <w:rsid w:val="00914313"/>
    <w:rsid w:val="0091762C"/>
    <w:rsid w:val="009203CC"/>
    <w:rsid w:val="00921895"/>
    <w:rsid w:val="00921F80"/>
    <w:rsid w:val="009249F0"/>
    <w:rsid w:val="0092504B"/>
    <w:rsid w:val="00925B41"/>
    <w:rsid w:val="00931092"/>
    <w:rsid w:val="00932032"/>
    <w:rsid w:val="00932324"/>
    <w:rsid w:val="00932727"/>
    <w:rsid w:val="00932D9C"/>
    <w:rsid w:val="009338BA"/>
    <w:rsid w:val="00935B91"/>
    <w:rsid w:val="009365B8"/>
    <w:rsid w:val="00936C46"/>
    <w:rsid w:val="0093799D"/>
    <w:rsid w:val="00940269"/>
    <w:rsid w:val="00940B4D"/>
    <w:rsid w:val="00941A4E"/>
    <w:rsid w:val="00942642"/>
    <w:rsid w:val="009433F8"/>
    <w:rsid w:val="00943627"/>
    <w:rsid w:val="009471F8"/>
    <w:rsid w:val="009509C3"/>
    <w:rsid w:val="00951398"/>
    <w:rsid w:val="0095204A"/>
    <w:rsid w:val="00953303"/>
    <w:rsid w:val="0095565B"/>
    <w:rsid w:val="00957C54"/>
    <w:rsid w:val="00961164"/>
    <w:rsid w:val="009656DB"/>
    <w:rsid w:val="00965A5F"/>
    <w:rsid w:val="00965C4D"/>
    <w:rsid w:val="00967196"/>
    <w:rsid w:val="009746E5"/>
    <w:rsid w:val="0097661F"/>
    <w:rsid w:val="00977973"/>
    <w:rsid w:val="00981265"/>
    <w:rsid w:val="009817AA"/>
    <w:rsid w:val="00981CCD"/>
    <w:rsid w:val="00982B21"/>
    <w:rsid w:val="00982BA1"/>
    <w:rsid w:val="009837B7"/>
    <w:rsid w:val="00987FB0"/>
    <w:rsid w:val="009911CD"/>
    <w:rsid w:val="009914D2"/>
    <w:rsid w:val="00991C0A"/>
    <w:rsid w:val="00992F13"/>
    <w:rsid w:val="00993DD9"/>
    <w:rsid w:val="00993F07"/>
    <w:rsid w:val="009942DC"/>
    <w:rsid w:val="00995196"/>
    <w:rsid w:val="009963C5"/>
    <w:rsid w:val="00997237"/>
    <w:rsid w:val="009A16E2"/>
    <w:rsid w:val="009A19F1"/>
    <w:rsid w:val="009A5314"/>
    <w:rsid w:val="009A612A"/>
    <w:rsid w:val="009A7E10"/>
    <w:rsid w:val="009B0909"/>
    <w:rsid w:val="009B182F"/>
    <w:rsid w:val="009B3329"/>
    <w:rsid w:val="009B40A2"/>
    <w:rsid w:val="009B7E78"/>
    <w:rsid w:val="009C325D"/>
    <w:rsid w:val="009C3795"/>
    <w:rsid w:val="009C4079"/>
    <w:rsid w:val="009C41E5"/>
    <w:rsid w:val="009C472B"/>
    <w:rsid w:val="009C7D51"/>
    <w:rsid w:val="009D0911"/>
    <w:rsid w:val="009D1247"/>
    <w:rsid w:val="009D2833"/>
    <w:rsid w:val="009D2C4F"/>
    <w:rsid w:val="009D6E08"/>
    <w:rsid w:val="009D7921"/>
    <w:rsid w:val="009E13CF"/>
    <w:rsid w:val="009E38CF"/>
    <w:rsid w:val="009E3FF6"/>
    <w:rsid w:val="009E485D"/>
    <w:rsid w:val="009E58DC"/>
    <w:rsid w:val="009E65BF"/>
    <w:rsid w:val="009E6C95"/>
    <w:rsid w:val="009E74F0"/>
    <w:rsid w:val="009E79E7"/>
    <w:rsid w:val="009F05DB"/>
    <w:rsid w:val="009F2939"/>
    <w:rsid w:val="009F2ADF"/>
    <w:rsid w:val="009F3081"/>
    <w:rsid w:val="009F5104"/>
    <w:rsid w:val="009F56BD"/>
    <w:rsid w:val="009F5E0F"/>
    <w:rsid w:val="009F7601"/>
    <w:rsid w:val="00A00A60"/>
    <w:rsid w:val="00A01CCC"/>
    <w:rsid w:val="00A06288"/>
    <w:rsid w:val="00A074D7"/>
    <w:rsid w:val="00A11574"/>
    <w:rsid w:val="00A11EFE"/>
    <w:rsid w:val="00A125DD"/>
    <w:rsid w:val="00A12713"/>
    <w:rsid w:val="00A14474"/>
    <w:rsid w:val="00A1503B"/>
    <w:rsid w:val="00A160EC"/>
    <w:rsid w:val="00A177E8"/>
    <w:rsid w:val="00A17A17"/>
    <w:rsid w:val="00A24164"/>
    <w:rsid w:val="00A2417E"/>
    <w:rsid w:val="00A242A2"/>
    <w:rsid w:val="00A245B2"/>
    <w:rsid w:val="00A24A6F"/>
    <w:rsid w:val="00A27956"/>
    <w:rsid w:val="00A32060"/>
    <w:rsid w:val="00A34AE0"/>
    <w:rsid w:val="00A3769A"/>
    <w:rsid w:val="00A37F23"/>
    <w:rsid w:val="00A41529"/>
    <w:rsid w:val="00A440C6"/>
    <w:rsid w:val="00A440CC"/>
    <w:rsid w:val="00A468B7"/>
    <w:rsid w:val="00A5136E"/>
    <w:rsid w:val="00A528CF"/>
    <w:rsid w:val="00A54300"/>
    <w:rsid w:val="00A54468"/>
    <w:rsid w:val="00A55D0C"/>
    <w:rsid w:val="00A560A5"/>
    <w:rsid w:val="00A57FAB"/>
    <w:rsid w:val="00A6046D"/>
    <w:rsid w:val="00A606E2"/>
    <w:rsid w:val="00A61F8B"/>
    <w:rsid w:val="00A64CAE"/>
    <w:rsid w:val="00A71C54"/>
    <w:rsid w:val="00A740F3"/>
    <w:rsid w:val="00A7478A"/>
    <w:rsid w:val="00A759FA"/>
    <w:rsid w:val="00A75FB4"/>
    <w:rsid w:val="00A77F81"/>
    <w:rsid w:val="00A81D51"/>
    <w:rsid w:val="00A82511"/>
    <w:rsid w:val="00A82FB8"/>
    <w:rsid w:val="00A84230"/>
    <w:rsid w:val="00A85827"/>
    <w:rsid w:val="00A876A5"/>
    <w:rsid w:val="00A90688"/>
    <w:rsid w:val="00A909B5"/>
    <w:rsid w:val="00A91A14"/>
    <w:rsid w:val="00A920D9"/>
    <w:rsid w:val="00A9303D"/>
    <w:rsid w:val="00A93A2A"/>
    <w:rsid w:val="00A94325"/>
    <w:rsid w:val="00A9547C"/>
    <w:rsid w:val="00A9767B"/>
    <w:rsid w:val="00AA31D7"/>
    <w:rsid w:val="00AA66AB"/>
    <w:rsid w:val="00AA746D"/>
    <w:rsid w:val="00AB075F"/>
    <w:rsid w:val="00AB076B"/>
    <w:rsid w:val="00AB2AD4"/>
    <w:rsid w:val="00AB3976"/>
    <w:rsid w:val="00AB469F"/>
    <w:rsid w:val="00AB5BAA"/>
    <w:rsid w:val="00AB7DC8"/>
    <w:rsid w:val="00AC01FA"/>
    <w:rsid w:val="00AC199D"/>
    <w:rsid w:val="00AC2DCA"/>
    <w:rsid w:val="00AC6AF8"/>
    <w:rsid w:val="00AC7373"/>
    <w:rsid w:val="00AD0112"/>
    <w:rsid w:val="00AD21FA"/>
    <w:rsid w:val="00AD2596"/>
    <w:rsid w:val="00AD29D9"/>
    <w:rsid w:val="00AD34C9"/>
    <w:rsid w:val="00AD50E6"/>
    <w:rsid w:val="00AD5768"/>
    <w:rsid w:val="00AD5C7E"/>
    <w:rsid w:val="00AD7316"/>
    <w:rsid w:val="00AD786F"/>
    <w:rsid w:val="00AD788B"/>
    <w:rsid w:val="00AE26C5"/>
    <w:rsid w:val="00AE4681"/>
    <w:rsid w:val="00AE4697"/>
    <w:rsid w:val="00AE4E17"/>
    <w:rsid w:val="00AF7994"/>
    <w:rsid w:val="00AF7E40"/>
    <w:rsid w:val="00B008E6"/>
    <w:rsid w:val="00B01619"/>
    <w:rsid w:val="00B0241C"/>
    <w:rsid w:val="00B03B22"/>
    <w:rsid w:val="00B04BAE"/>
    <w:rsid w:val="00B06B2A"/>
    <w:rsid w:val="00B0716D"/>
    <w:rsid w:val="00B10A32"/>
    <w:rsid w:val="00B11293"/>
    <w:rsid w:val="00B126D6"/>
    <w:rsid w:val="00B1357B"/>
    <w:rsid w:val="00B140E0"/>
    <w:rsid w:val="00B15AF9"/>
    <w:rsid w:val="00B15B3B"/>
    <w:rsid w:val="00B15EBB"/>
    <w:rsid w:val="00B20DF3"/>
    <w:rsid w:val="00B21237"/>
    <w:rsid w:val="00B247AB"/>
    <w:rsid w:val="00B25AB2"/>
    <w:rsid w:val="00B278CB"/>
    <w:rsid w:val="00B30897"/>
    <w:rsid w:val="00B30C97"/>
    <w:rsid w:val="00B32247"/>
    <w:rsid w:val="00B32CCD"/>
    <w:rsid w:val="00B350DF"/>
    <w:rsid w:val="00B356AC"/>
    <w:rsid w:val="00B373DF"/>
    <w:rsid w:val="00B4068A"/>
    <w:rsid w:val="00B41D58"/>
    <w:rsid w:val="00B42B99"/>
    <w:rsid w:val="00B432A5"/>
    <w:rsid w:val="00B44C87"/>
    <w:rsid w:val="00B4665D"/>
    <w:rsid w:val="00B471C7"/>
    <w:rsid w:val="00B503EE"/>
    <w:rsid w:val="00B53688"/>
    <w:rsid w:val="00B53FAD"/>
    <w:rsid w:val="00B5516B"/>
    <w:rsid w:val="00B551F9"/>
    <w:rsid w:val="00B610FF"/>
    <w:rsid w:val="00B61518"/>
    <w:rsid w:val="00B615EB"/>
    <w:rsid w:val="00B63D2D"/>
    <w:rsid w:val="00B6654A"/>
    <w:rsid w:val="00B669F2"/>
    <w:rsid w:val="00B6729A"/>
    <w:rsid w:val="00B67A1E"/>
    <w:rsid w:val="00B72104"/>
    <w:rsid w:val="00B73DA1"/>
    <w:rsid w:val="00B747C0"/>
    <w:rsid w:val="00B7531A"/>
    <w:rsid w:val="00B7604D"/>
    <w:rsid w:val="00B7619D"/>
    <w:rsid w:val="00B763B6"/>
    <w:rsid w:val="00B76493"/>
    <w:rsid w:val="00B76C7C"/>
    <w:rsid w:val="00B773EA"/>
    <w:rsid w:val="00B8039A"/>
    <w:rsid w:val="00B81A0D"/>
    <w:rsid w:val="00B833FA"/>
    <w:rsid w:val="00B83A48"/>
    <w:rsid w:val="00B863CF"/>
    <w:rsid w:val="00B86DB7"/>
    <w:rsid w:val="00B900AC"/>
    <w:rsid w:val="00B900B1"/>
    <w:rsid w:val="00B903FB"/>
    <w:rsid w:val="00B90D1F"/>
    <w:rsid w:val="00B95504"/>
    <w:rsid w:val="00B96B38"/>
    <w:rsid w:val="00B97B1C"/>
    <w:rsid w:val="00B97D6D"/>
    <w:rsid w:val="00BA3B56"/>
    <w:rsid w:val="00BB032E"/>
    <w:rsid w:val="00BB06E9"/>
    <w:rsid w:val="00BB34E7"/>
    <w:rsid w:val="00BB4F8E"/>
    <w:rsid w:val="00BB5DD0"/>
    <w:rsid w:val="00BB6AA0"/>
    <w:rsid w:val="00BB7137"/>
    <w:rsid w:val="00BC0053"/>
    <w:rsid w:val="00BC1662"/>
    <w:rsid w:val="00BC1EF4"/>
    <w:rsid w:val="00BC2D01"/>
    <w:rsid w:val="00BC7086"/>
    <w:rsid w:val="00BD29A2"/>
    <w:rsid w:val="00BD3055"/>
    <w:rsid w:val="00BD312A"/>
    <w:rsid w:val="00BD35CD"/>
    <w:rsid w:val="00BD4D38"/>
    <w:rsid w:val="00BD6CCC"/>
    <w:rsid w:val="00BE1C75"/>
    <w:rsid w:val="00BE6227"/>
    <w:rsid w:val="00BE662C"/>
    <w:rsid w:val="00BE6931"/>
    <w:rsid w:val="00BE6CE7"/>
    <w:rsid w:val="00BE7438"/>
    <w:rsid w:val="00BE7F3B"/>
    <w:rsid w:val="00BF0F29"/>
    <w:rsid w:val="00BF1FA6"/>
    <w:rsid w:val="00BF3A90"/>
    <w:rsid w:val="00BF63C3"/>
    <w:rsid w:val="00BF7DFE"/>
    <w:rsid w:val="00C01D4A"/>
    <w:rsid w:val="00C02325"/>
    <w:rsid w:val="00C024BD"/>
    <w:rsid w:val="00C03292"/>
    <w:rsid w:val="00C04C9D"/>
    <w:rsid w:val="00C103E9"/>
    <w:rsid w:val="00C10F7E"/>
    <w:rsid w:val="00C168FA"/>
    <w:rsid w:val="00C169F2"/>
    <w:rsid w:val="00C2113D"/>
    <w:rsid w:val="00C21283"/>
    <w:rsid w:val="00C215A2"/>
    <w:rsid w:val="00C216AA"/>
    <w:rsid w:val="00C21FC9"/>
    <w:rsid w:val="00C24F2E"/>
    <w:rsid w:val="00C2618F"/>
    <w:rsid w:val="00C27AD7"/>
    <w:rsid w:val="00C336E0"/>
    <w:rsid w:val="00C35337"/>
    <w:rsid w:val="00C35626"/>
    <w:rsid w:val="00C3694E"/>
    <w:rsid w:val="00C377D3"/>
    <w:rsid w:val="00C40AC0"/>
    <w:rsid w:val="00C41919"/>
    <w:rsid w:val="00C451C4"/>
    <w:rsid w:val="00C47269"/>
    <w:rsid w:val="00C472E3"/>
    <w:rsid w:val="00C5080E"/>
    <w:rsid w:val="00C51E8E"/>
    <w:rsid w:val="00C51EB7"/>
    <w:rsid w:val="00C54E0E"/>
    <w:rsid w:val="00C54F45"/>
    <w:rsid w:val="00C55F4A"/>
    <w:rsid w:val="00C56049"/>
    <w:rsid w:val="00C570C3"/>
    <w:rsid w:val="00C57E64"/>
    <w:rsid w:val="00C609E5"/>
    <w:rsid w:val="00C61F84"/>
    <w:rsid w:val="00C63130"/>
    <w:rsid w:val="00C6324E"/>
    <w:rsid w:val="00C6464B"/>
    <w:rsid w:val="00C64C04"/>
    <w:rsid w:val="00C66152"/>
    <w:rsid w:val="00C66B42"/>
    <w:rsid w:val="00C66ECF"/>
    <w:rsid w:val="00C71657"/>
    <w:rsid w:val="00C72089"/>
    <w:rsid w:val="00C73161"/>
    <w:rsid w:val="00C74632"/>
    <w:rsid w:val="00C81148"/>
    <w:rsid w:val="00C81677"/>
    <w:rsid w:val="00C81861"/>
    <w:rsid w:val="00C842F1"/>
    <w:rsid w:val="00C84B33"/>
    <w:rsid w:val="00C855C1"/>
    <w:rsid w:val="00C91BF7"/>
    <w:rsid w:val="00C9344B"/>
    <w:rsid w:val="00C94424"/>
    <w:rsid w:val="00C958D6"/>
    <w:rsid w:val="00C97D9D"/>
    <w:rsid w:val="00CA018A"/>
    <w:rsid w:val="00CA7C25"/>
    <w:rsid w:val="00CB104E"/>
    <w:rsid w:val="00CB1A82"/>
    <w:rsid w:val="00CB33B3"/>
    <w:rsid w:val="00CB3B83"/>
    <w:rsid w:val="00CB4CB3"/>
    <w:rsid w:val="00CB6E9F"/>
    <w:rsid w:val="00CB7760"/>
    <w:rsid w:val="00CC0645"/>
    <w:rsid w:val="00CC118D"/>
    <w:rsid w:val="00CC394C"/>
    <w:rsid w:val="00CC4494"/>
    <w:rsid w:val="00CC4BDD"/>
    <w:rsid w:val="00CC7208"/>
    <w:rsid w:val="00CC756D"/>
    <w:rsid w:val="00CD08E3"/>
    <w:rsid w:val="00CD0C5B"/>
    <w:rsid w:val="00CD0C9D"/>
    <w:rsid w:val="00CD1889"/>
    <w:rsid w:val="00CD2759"/>
    <w:rsid w:val="00CD3D95"/>
    <w:rsid w:val="00CD4240"/>
    <w:rsid w:val="00CD7FD1"/>
    <w:rsid w:val="00CE0B14"/>
    <w:rsid w:val="00CE1227"/>
    <w:rsid w:val="00CE3347"/>
    <w:rsid w:val="00CE44ED"/>
    <w:rsid w:val="00CE4FF1"/>
    <w:rsid w:val="00CE58A8"/>
    <w:rsid w:val="00CE58C3"/>
    <w:rsid w:val="00CF08E3"/>
    <w:rsid w:val="00CF0C41"/>
    <w:rsid w:val="00CF1CFE"/>
    <w:rsid w:val="00CF37C9"/>
    <w:rsid w:val="00CF383D"/>
    <w:rsid w:val="00CF4280"/>
    <w:rsid w:val="00CF649D"/>
    <w:rsid w:val="00D01EA7"/>
    <w:rsid w:val="00D0263A"/>
    <w:rsid w:val="00D062D8"/>
    <w:rsid w:val="00D064DD"/>
    <w:rsid w:val="00D071F2"/>
    <w:rsid w:val="00D16524"/>
    <w:rsid w:val="00D174B5"/>
    <w:rsid w:val="00D17BC5"/>
    <w:rsid w:val="00D22050"/>
    <w:rsid w:val="00D251BF"/>
    <w:rsid w:val="00D25F67"/>
    <w:rsid w:val="00D27D45"/>
    <w:rsid w:val="00D3073E"/>
    <w:rsid w:val="00D30C80"/>
    <w:rsid w:val="00D31BAB"/>
    <w:rsid w:val="00D335E4"/>
    <w:rsid w:val="00D36A5E"/>
    <w:rsid w:val="00D420FF"/>
    <w:rsid w:val="00D503A1"/>
    <w:rsid w:val="00D50C50"/>
    <w:rsid w:val="00D51C6E"/>
    <w:rsid w:val="00D52D5B"/>
    <w:rsid w:val="00D54497"/>
    <w:rsid w:val="00D5473E"/>
    <w:rsid w:val="00D6586D"/>
    <w:rsid w:val="00D65C5F"/>
    <w:rsid w:val="00D67359"/>
    <w:rsid w:val="00D678E5"/>
    <w:rsid w:val="00D67ED9"/>
    <w:rsid w:val="00D7119D"/>
    <w:rsid w:val="00D727A2"/>
    <w:rsid w:val="00D73A01"/>
    <w:rsid w:val="00D76C18"/>
    <w:rsid w:val="00D77775"/>
    <w:rsid w:val="00D817A6"/>
    <w:rsid w:val="00D844F0"/>
    <w:rsid w:val="00D84672"/>
    <w:rsid w:val="00D8538A"/>
    <w:rsid w:val="00D860B9"/>
    <w:rsid w:val="00D8660F"/>
    <w:rsid w:val="00D90441"/>
    <w:rsid w:val="00D915D5"/>
    <w:rsid w:val="00D92E5B"/>
    <w:rsid w:val="00D94158"/>
    <w:rsid w:val="00D960A2"/>
    <w:rsid w:val="00DA0967"/>
    <w:rsid w:val="00DA0D08"/>
    <w:rsid w:val="00DA13CA"/>
    <w:rsid w:val="00DA1CFC"/>
    <w:rsid w:val="00DA3AF6"/>
    <w:rsid w:val="00DA4352"/>
    <w:rsid w:val="00DA5D74"/>
    <w:rsid w:val="00DA6559"/>
    <w:rsid w:val="00DA7D18"/>
    <w:rsid w:val="00DB2B4C"/>
    <w:rsid w:val="00DB461C"/>
    <w:rsid w:val="00DC1AD6"/>
    <w:rsid w:val="00DC2BEB"/>
    <w:rsid w:val="00DC6EA3"/>
    <w:rsid w:val="00DC709D"/>
    <w:rsid w:val="00DC721D"/>
    <w:rsid w:val="00DC74D9"/>
    <w:rsid w:val="00DD00D3"/>
    <w:rsid w:val="00DD2B18"/>
    <w:rsid w:val="00DD321A"/>
    <w:rsid w:val="00DD517A"/>
    <w:rsid w:val="00DD53AF"/>
    <w:rsid w:val="00DD6A6A"/>
    <w:rsid w:val="00DD7B48"/>
    <w:rsid w:val="00DD7BFA"/>
    <w:rsid w:val="00DD7C39"/>
    <w:rsid w:val="00DE0B1C"/>
    <w:rsid w:val="00DE3759"/>
    <w:rsid w:val="00DE3CC2"/>
    <w:rsid w:val="00DE6001"/>
    <w:rsid w:val="00DE656C"/>
    <w:rsid w:val="00DE6694"/>
    <w:rsid w:val="00DE6BBB"/>
    <w:rsid w:val="00DF0627"/>
    <w:rsid w:val="00DF165F"/>
    <w:rsid w:val="00DF1F43"/>
    <w:rsid w:val="00DF782D"/>
    <w:rsid w:val="00E01E5C"/>
    <w:rsid w:val="00E01FE1"/>
    <w:rsid w:val="00E10085"/>
    <w:rsid w:val="00E126E2"/>
    <w:rsid w:val="00E162F3"/>
    <w:rsid w:val="00E16326"/>
    <w:rsid w:val="00E17F56"/>
    <w:rsid w:val="00E201E5"/>
    <w:rsid w:val="00E23F93"/>
    <w:rsid w:val="00E24648"/>
    <w:rsid w:val="00E24B11"/>
    <w:rsid w:val="00E25535"/>
    <w:rsid w:val="00E26752"/>
    <w:rsid w:val="00E30606"/>
    <w:rsid w:val="00E316EB"/>
    <w:rsid w:val="00E31E5A"/>
    <w:rsid w:val="00E31FA7"/>
    <w:rsid w:val="00E33233"/>
    <w:rsid w:val="00E33D87"/>
    <w:rsid w:val="00E33F26"/>
    <w:rsid w:val="00E348FB"/>
    <w:rsid w:val="00E34A7D"/>
    <w:rsid w:val="00E35C87"/>
    <w:rsid w:val="00E364FE"/>
    <w:rsid w:val="00E372A3"/>
    <w:rsid w:val="00E37964"/>
    <w:rsid w:val="00E37D0B"/>
    <w:rsid w:val="00E40F67"/>
    <w:rsid w:val="00E41980"/>
    <w:rsid w:val="00E44152"/>
    <w:rsid w:val="00E450E7"/>
    <w:rsid w:val="00E45A23"/>
    <w:rsid w:val="00E46520"/>
    <w:rsid w:val="00E47B48"/>
    <w:rsid w:val="00E47FDC"/>
    <w:rsid w:val="00E51C75"/>
    <w:rsid w:val="00E553F8"/>
    <w:rsid w:val="00E558A0"/>
    <w:rsid w:val="00E571F6"/>
    <w:rsid w:val="00E61D55"/>
    <w:rsid w:val="00E61E36"/>
    <w:rsid w:val="00E620BC"/>
    <w:rsid w:val="00E6213A"/>
    <w:rsid w:val="00E62F0E"/>
    <w:rsid w:val="00E6509B"/>
    <w:rsid w:val="00E66220"/>
    <w:rsid w:val="00E71005"/>
    <w:rsid w:val="00E71551"/>
    <w:rsid w:val="00E71C57"/>
    <w:rsid w:val="00E72474"/>
    <w:rsid w:val="00E74A61"/>
    <w:rsid w:val="00E829CA"/>
    <w:rsid w:val="00E8386C"/>
    <w:rsid w:val="00E840C9"/>
    <w:rsid w:val="00E86522"/>
    <w:rsid w:val="00E86B50"/>
    <w:rsid w:val="00E86C4C"/>
    <w:rsid w:val="00E90E23"/>
    <w:rsid w:val="00E91255"/>
    <w:rsid w:val="00E91EC3"/>
    <w:rsid w:val="00E93A86"/>
    <w:rsid w:val="00E947F2"/>
    <w:rsid w:val="00E95CD8"/>
    <w:rsid w:val="00E9760D"/>
    <w:rsid w:val="00EA1C98"/>
    <w:rsid w:val="00EA4089"/>
    <w:rsid w:val="00EA40C5"/>
    <w:rsid w:val="00EA77BE"/>
    <w:rsid w:val="00EA77FB"/>
    <w:rsid w:val="00EB068F"/>
    <w:rsid w:val="00EB2218"/>
    <w:rsid w:val="00EB34D8"/>
    <w:rsid w:val="00EB71D8"/>
    <w:rsid w:val="00EC2145"/>
    <w:rsid w:val="00EC4472"/>
    <w:rsid w:val="00EC61CC"/>
    <w:rsid w:val="00EC7B8D"/>
    <w:rsid w:val="00ED03FD"/>
    <w:rsid w:val="00ED0C6B"/>
    <w:rsid w:val="00ED1124"/>
    <w:rsid w:val="00ED15DE"/>
    <w:rsid w:val="00ED39D6"/>
    <w:rsid w:val="00ED453C"/>
    <w:rsid w:val="00ED4C57"/>
    <w:rsid w:val="00ED6F52"/>
    <w:rsid w:val="00EE10D3"/>
    <w:rsid w:val="00EE10E7"/>
    <w:rsid w:val="00EE17AE"/>
    <w:rsid w:val="00EE22C7"/>
    <w:rsid w:val="00EE2987"/>
    <w:rsid w:val="00EE32F4"/>
    <w:rsid w:val="00EE4EDF"/>
    <w:rsid w:val="00EE549C"/>
    <w:rsid w:val="00EE6791"/>
    <w:rsid w:val="00EF169A"/>
    <w:rsid w:val="00EF1A8B"/>
    <w:rsid w:val="00EF2030"/>
    <w:rsid w:val="00EF3926"/>
    <w:rsid w:val="00EF410D"/>
    <w:rsid w:val="00EF580C"/>
    <w:rsid w:val="00EF6399"/>
    <w:rsid w:val="00EF7467"/>
    <w:rsid w:val="00F0002C"/>
    <w:rsid w:val="00F00E86"/>
    <w:rsid w:val="00F0133A"/>
    <w:rsid w:val="00F02360"/>
    <w:rsid w:val="00F02D6A"/>
    <w:rsid w:val="00F04B18"/>
    <w:rsid w:val="00F06792"/>
    <w:rsid w:val="00F06B72"/>
    <w:rsid w:val="00F07657"/>
    <w:rsid w:val="00F1027A"/>
    <w:rsid w:val="00F11C6B"/>
    <w:rsid w:val="00F126E4"/>
    <w:rsid w:val="00F15377"/>
    <w:rsid w:val="00F21ACA"/>
    <w:rsid w:val="00F21C4E"/>
    <w:rsid w:val="00F22608"/>
    <w:rsid w:val="00F22E0F"/>
    <w:rsid w:val="00F24EC7"/>
    <w:rsid w:val="00F26B74"/>
    <w:rsid w:val="00F35BB6"/>
    <w:rsid w:val="00F4074C"/>
    <w:rsid w:val="00F40DFB"/>
    <w:rsid w:val="00F420C5"/>
    <w:rsid w:val="00F430F7"/>
    <w:rsid w:val="00F47749"/>
    <w:rsid w:val="00F5403B"/>
    <w:rsid w:val="00F55EF9"/>
    <w:rsid w:val="00F57401"/>
    <w:rsid w:val="00F62981"/>
    <w:rsid w:val="00F63222"/>
    <w:rsid w:val="00F655FA"/>
    <w:rsid w:val="00F67906"/>
    <w:rsid w:val="00F70842"/>
    <w:rsid w:val="00F70F13"/>
    <w:rsid w:val="00F712A1"/>
    <w:rsid w:val="00F73443"/>
    <w:rsid w:val="00F7374B"/>
    <w:rsid w:val="00F7668F"/>
    <w:rsid w:val="00F77227"/>
    <w:rsid w:val="00F77BFA"/>
    <w:rsid w:val="00F80959"/>
    <w:rsid w:val="00F81D1D"/>
    <w:rsid w:val="00F85475"/>
    <w:rsid w:val="00F85BAE"/>
    <w:rsid w:val="00F86EAF"/>
    <w:rsid w:val="00F90DAC"/>
    <w:rsid w:val="00F9106D"/>
    <w:rsid w:val="00F95518"/>
    <w:rsid w:val="00F95680"/>
    <w:rsid w:val="00F95812"/>
    <w:rsid w:val="00FA5B0C"/>
    <w:rsid w:val="00FA5CEE"/>
    <w:rsid w:val="00FA6812"/>
    <w:rsid w:val="00FA68C2"/>
    <w:rsid w:val="00FB0220"/>
    <w:rsid w:val="00FB1D36"/>
    <w:rsid w:val="00FB65A6"/>
    <w:rsid w:val="00FB7C55"/>
    <w:rsid w:val="00FC241D"/>
    <w:rsid w:val="00FC3E33"/>
    <w:rsid w:val="00FC44E9"/>
    <w:rsid w:val="00FC6609"/>
    <w:rsid w:val="00FC6A0D"/>
    <w:rsid w:val="00FC700A"/>
    <w:rsid w:val="00FC7EDD"/>
    <w:rsid w:val="00FD078C"/>
    <w:rsid w:val="00FD0F8C"/>
    <w:rsid w:val="00FD1B4E"/>
    <w:rsid w:val="00FD5B89"/>
    <w:rsid w:val="00FE1102"/>
    <w:rsid w:val="00FE26F2"/>
    <w:rsid w:val="00FE29F4"/>
    <w:rsid w:val="00FE3D99"/>
    <w:rsid w:val="00FE690F"/>
    <w:rsid w:val="00FF3456"/>
    <w:rsid w:val="00FF3511"/>
    <w:rsid w:val="00FF3AB7"/>
    <w:rsid w:val="00FF474E"/>
    <w:rsid w:val="00FF5902"/>
    <w:rsid w:val="00FF6C0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A6D547"/>
  <w15:docId w15:val="{B4360D94-5BCC-4B1E-9B9D-57DCCF4669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rsid w:val="00C66152"/>
    <w:pPr>
      <w:spacing w:before="120" w:after="0" w:line="240" w:lineRule="auto"/>
      <w:jc w:val="both"/>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9"/>
    <w:qFormat/>
    <w:rsid w:val="00CF383D"/>
    <w:pPr>
      <w:keepNext/>
      <w:tabs>
        <w:tab w:val="num" w:pos="720"/>
      </w:tabs>
      <w:spacing w:before="0" w:after="240"/>
      <w:ind w:left="360" w:hanging="360"/>
      <w:jc w:val="left"/>
      <w:outlineLvl w:val="0"/>
    </w:pPr>
    <w:rPr>
      <w:b/>
      <w:bCs/>
      <w:caps/>
      <w:sz w:val="28"/>
      <w:szCs w:val="28"/>
    </w:rPr>
  </w:style>
  <w:style w:type="paragraph" w:styleId="Nadpis2">
    <w:name w:val="heading 2"/>
    <w:basedOn w:val="Normlny"/>
    <w:next w:val="Normlny"/>
    <w:link w:val="Nadpis2Char"/>
    <w:uiPriority w:val="99"/>
    <w:qFormat/>
    <w:rsid w:val="009F7601"/>
    <w:pPr>
      <w:keepNext/>
      <w:numPr>
        <w:ilvl w:val="1"/>
        <w:numId w:val="1"/>
      </w:numPr>
      <w:spacing w:before="240" w:after="60"/>
      <w:jc w:val="left"/>
      <w:outlineLvl w:val="1"/>
    </w:pPr>
    <w:rPr>
      <w:b/>
      <w:bCs/>
      <w:iCs/>
      <w:szCs w:val="28"/>
      <w:lang w:eastAsia="en-US"/>
    </w:rPr>
  </w:style>
  <w:style w:type="paragraph" w:styleId="Nadpis3">
    <w:name w:val="heading 3"/>
    <w:basedOn w:val="Normlny"/>
    <w:next w:val="Normlny"/>
    <w:link w:val="Nadpis3Char"/>
    <w:uiPriority w:val="99"/>
    <w:qFormat/>
    <w:rsid w:val="009F7601"/>
    <w:pPr>
      <w:keepNext/>
      <w:numPr>
        <w:ilvl w:val="2"/>
        <w:numId w:val="1"/>
      </w:numPr>
      <w:spacing w:before="240" w:after="60"/>
      <w:jc w:val="left"/>
      <w:outlineLvl w:val="2"/>
    </w:pPr>
    <w:rPr>
      <w:b/>
      <w:bCs/>
      <w:szCs w:val="26"/>
      <w:lang w:eastAsia="en-US"/>
    </w:rPr>
  </w:style>
  <w:style w:type="paragraph" w:styleId="Nadpis4">
    <w:name w:val="heading 4"/>
    <w:basedOn w:val="Normlny"/>
    <w:next w:val="Normlny"/>
    <w:link w:val="Nadpis4Char"/>
    <w:uiPriority w:val="9"/>
    <w:qFormat/>
    <w:rsid w:val="009F7601"/>
    <w:pPr>
      <w:keepNext/>
      <w:numPr>
        <w:ilvl w:val="3"/>
        <w:numId w:val="1"/>
      </w:numPr>
      <w:spacing w:before="240" w:after="6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semiHidden/>
    <w:unhideWhenUsed/>
    <w:qFormat/>
    <w:rsid w:val="00A01CCC"/>
    <w:pPr>
      <w:keepNext/>
      <w:keepLines/>
      <w:spacing w:before="200"/>
      <w:outlineLvl w:val="4"/>
    </w:pPr>
    <w:rPr>
      <w:rFonts w:asciiTheme="majorHAnsi" w:eastAsiaTheme="majorEastAsia" w:hAnsiTheme="majorHAnsi" w:cstheme="majorBidi"/>
      <w:color w:val="243F60"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C66152"/>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rsid w:val="00C66152"/>
    <w:rPr>
      <w:rFonts w:ascii="Times New Roman" w:eastAsia="Times New Roman" w:hAnsi="Times New Roman" w:cs="Times New Roman"/>
      <w:sz w:val="24"/>
      <w:szCs w:val="20"/>
    </w:rPr>
  </w:style>
  <w:style w:type="character" w:styleId="Hypertextovprepojenie">
    <w:name w:val="Hyperlink"/>
    <w:basedOn w:val="Predvolenpsmoodseku"/>
    <w:uiPriority w:val="99"/>
    <w:unhideWhenUsed/>
    <w:rsid w:val="00C66152"/>
    <w:rPr>
      <w:rFonts w:cs="Times New Roman"/>
      <w:color w:val="0000FF"/>
      <w:u w:val="single"/>
    </w:rPr>
  </w:style>
  <w:style w:type="paragraph" w:styleId="Obsah1">
    <w:name w:val="toc 1"/>
    <w:basedOn w:val="Normlny"/>
    <w:next w:val="Normlny"/>
    <w:autoRedefine/>
    <w:uiPriority w:val="39"/>
    <w:unhideWhenUsed/>
    <w:rsid w:val="006753D4"/>
    <w:pPr>
      <w:tabs>
        <w:tab w:val="left" w:pos="284"/>
        <w:tab w:val="left" w:pos="567"/>
        <w:tab w:val="right" w:leader="dot" w:pos="9060"/>
      </w:tabs>
      <w:spacing w:before="0"/>
      <w:ind w:left="708" w:hanging="432"/>
      <w:jc w:val="left"/>
    </w:pPr>
    <w:rPr>
      <w:szCs w:val="22"/>
      <w:lang w:eastAsia="en-US"/>
    </w:rPr>
  </w:style>
  <w:style w:type="paragraph" w:styleId="Textbubliny">
    <w:name w:val="Balloon Text"/>
    <w:basedOn w:val="Normlny"/>
    <w:link w:val="TextbublinyChar"/>
    <w:uiPriority w:val="99"/>
    <w:semiHidden/>
    <w:unhideWhenUsed/>
    <w:rsid w:val="00C66152"/>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C66152"/>
    <w:rPr>
      <w:rFonts w:ascii="Tahoma" w:eastAsia="Times New Roman" w:hAnsi="Tahoma" w:cs="Tahoma"/>
      <w:sz w:val="16"/>
      <w:szCs w:val="16"/>
      <w:lang w:eastAsia="sk-SK"/>
    </w:rPr>
  </w:style>
  <w:style w:type="paragraph" w:styleId="Pta">
    <w:name w:val="footer"/>
    <w:basedOn w:val="Normlny"/>
    <w:link w:val="PtaChar"/>
    <w:uiPriority w:val="99"/>
    <w:unhideWhenUsed/>
    <w:rsid w:val="00C66152"/>
    <w:pPr>
      <w:tabs>
        <w:tab w:val="center" w:pos="4536"/>
        <w:tab w:val="right" w:pos="9072"/>
      </w:tabs>
      <w:spacing w:before="0"/>
    </w:pPr>
  </w:style>
  <w:style w:type="character" w:customStyle="1" w:styleId="PtaChar">
    <w:name w:val="Päta Char"/>
    <w:basedOn w:val="Predvolenpsmoodseku"/>
    <w:link w:val="Pta"/>
    <w:uiPriority w:val="99"/>
    <w:rsid w:val="00C66152"/>
    <w:rPr>
      <w:rFonts w:ascii="Times New Roman" w:eastAsia="Times New Roman" w:hAnsi="Times New Roman" w:cs="Times New Roman"/>
      <w:sz w:val="24"/>
      <w:szCs w:val="24"/>
      <w:lang w:eastAsia="sk-SK"/>
    </w:rPr>
  </w:style>
  <w:style w:type="character" w:customStyle="1" w:styleId="Nadpis2Char">
    <w:name w:val="Nadpis 2 Char"/>
    <w:basedOn w:val="Predvolenpsmoodseku"/>
    <w:link w:val="Nadpis2"/>
    <w:uiPriority w:val="99"/>
    <w:rsid w:val="009F7601"/>
    <w:rPr>
      <w:rFonts w:ascii="Times New Roman" w:eastAsia="Times New Roman" w:hAnsi="Times New Roman" w:cs="Times New Roman"/>
      <w:b/>
      <w:bCs/>
      <w:iCs/>
      <w:sz w:val="24"/>
      <w:szCs w:val="28"/>
    </w:rPr>
  </w:style>
  <w:style w:type="character" w:customStyle="1" w:styleId="Nadpis3Char">
    <w:name w:val="Nadpis 3 Char"/>
    <w:basedOn w:val="Predvolenpsmoodseku"/>
    <w:link w:val="Nadpis3"/>
    <w:uiPriority w:val="99"/>
    <w:rsid w:val="009F7601"/>
    <w:rPr>
      <w:rFonts w:ascii="Times New Roman" w:eastAsia="Times New Roman" w:hAnsi="Times New Roman" w:cs="Times New Roman"/>
      <w:b/>
      <w:bCs/>
      <w:sz w:val="24"/>
      <w:szCs w:val="26"/>
    </w:rPr>
  </w:style>
  <w:style w:type="character" w:customStyle="1" w:styleId="Nadpis4Char">
    <w:name w:val="Nadpis 4 Char"/>
    <w:basedOn w:val="Predvolenpsmoodseku"/>
    <w:link w:val="Nadpis4"/>
    <w:uiPriority w:val="9"/>
    <w:rsid w:val="009F7601"/>
    <w:rPr>
      <w:rFonts w:ascii="Calibri" w:eastAsia="Times New Roman" w:hAnsi="Calibri" w:cs="Times New Roman"/>
      <w:b/>
      <w:bCs/>
      <w:sz w:val="28"/>
      <w:szCs w:val="28"/>
    </w:rPr>
  </w:style>
  <w:style w:type="paragraph" w:styleId="Odsekzoznamu">
    <w:name w:val="List Paragraph"/>
    <w:aliases w:val="body,Odsek zoznamu2,List Paragraph,Farebný zoznam – zvýraznenie 11,Lettre d'introduction,Paragrafo elenco,1st level - Bullet List Paragraph,Odsek zoznamu21,Odstavec_muj,Nad,Odstavec cíl se seznamem,Odstavec se seznamem5,Nad1,Odsek"/>
    <w:basedOn w:val="Normlny"/>
    <w:link w:val="OdsekzoznamuChar"/>
    <w:uiPriority w:val="99"/>
    <w:qFormat/>
    <w:rsid w:val="0013383D"/>
    <w:pPr>
      <w:spacing w:before="0" w:after="200"/>
      <w:ind w:left="720"/>
      <w:contextualSpacing/>
      <w:jc w:val="left"/>
    </w:pPr>
    <w:rPr>
      <w:szCs w:val="22"/>
      <w:lang w:eastAsia="en-US"/>
    </w:rPr>
  </w:style>
  <w:style w:type="character" w:customStyle="1" w:styleId="OdsekzoznamuChar">
    <w:name w:val="Odsek zoznamu Char"/>
    <w:aliases w:val="body Char,Odsek zoznamu2 Char,List Paragraph Char,Farebný zoznam – zvýraznenie 11 Char,Lettre d'introduction Char,Paragrafo elenco Char,1st level - Bullet List Paragraph Char,Odsek zoznamu21 Char,Odstavec_muj Char,Nad Char,Nad1 Char"/>
    <w:link w:val="Odsekzoznamu"/>
    <w:uiPriority w:val="99"/>
    <w:qFormat/>
    <w:locked/>
    <w:rsid w:val="0013383D"/>
    <w:rPr>
      <w:rFonts w:ascii="Times New Roman" w:eastAsia="Times New Roman" w:hAnsi="Times New Roman" w:cs="Times New Roman"/>
      <w:sz w:val="24"/>
    </w:rPr>
  </w:style>
  <w:style w:type="character" w:customStyle="1" w:styleId="Nadpis1Char">
    <w:name w:val="Nadpis 1 Char"/>
    <w:basedOn w:val="Predvolenpsmoodseku"/>
    <w:link w:val="Nadpis1"/>
    <w:uiPriority w:val="9"/>
    <w:rsid w:val="00CF383D"/>
    <w:rPr>
      <w:rFonts w:ascii="Times New Roman" w:eastAsia="Times New Roman" w:hAnsi="Times New Roman" w:cs="Times New Roman"/>
      <w:b/>
      <w:bCs/>
      <w:caps/>
      <w:sz w:val="28"/>
      <w:szCs w:val="28"/>
      <w:lang w:eastAsia="sk-SK"/>
    </w:rPr>
  </w:style>
  <w:style w:type="paragraph" w:styleId="Textpoznmkypodiarou">
    <w:name w:val="footnote text"/>
    <w:aliases w:val="Text poznámky pod čiarou 007,Schriftart: 9 pt,Schriftart: 10 pt,Schriftart: 8 pt,_Poznámka pod čiarou,Stinking Styles2,Tekst przypisu- dokt,Char Char Char,Char Char Char Char Char Char Char Char Char,Char Char Ch,o,Car,Char4"/>
    <w:basedOn w:val="Normlny"/>
    <w:link w:val="TextpoznmkypodiarouChar"/>
    <w:uiPriority w:val="99"/>
    <w:unhideWhenUsed/>
    <w:qFormat/>
    <w:rsid w:val="00CF383D"/>
    <w:pPr>
      <w:spacing w:before="0"/>
      <w:jc w:val="left"/>
    </w:pPr>
    <w:rPr>
      <w:sz w:val="20"/>
      <w:szCs w:val="20"/>
    </w:rPr>
  </w:style>
  <w:style w:type="character" w:customStyle="1" w:styleId="TextpoznmkypodiarouChar">
    <w:name w:val="Text poznámky pod čiarou Char"/>
    <w:aliases w:val="Text poznámky pod čiarou 007 Char,Schriftart: 9 pt Char,Schriftart: 10 pt Char,Schriftart: 8 pt Char,_Poznámka pod čiarou Char,Stinking Styles2 Char,Tekst przypisu- dokt Char,Char Char Char Char,Char Char Ch Char,o Char"/>
    <w:basedOn w:val="Predvolenpsmoodseku"/>
    <w:link w:val="Textpoznmkypodiarou"/>
    <w:uiPriority w:val="99"/>
    <w:qFormat/>
    <w:rsid w:val="00CF383D"/>
    <w:rPr>
      <w:rFonts w:ascii="Times New Roman" w:eastAsia="Times New Roman" w:hAnsi="Times New Roman" w:cs="Times New Roman"/>
      <w:sz w:val="20"/>
      <w:szCs w:val="20"/>
      <w:lang w:eastAsia="sk-SK"/>
    </w:rPr>
  </w:style>
  <w:style w:type="paragraph" w:styleId="Zkladntext">
    <w:name w:val="Body Text"/>
    <w:basedOn w:val="Normlny"/>
    <w:link w:val="ZkladntextChar"/>
    <w:uiPriority w:val="99"/>
    <w:unhideWhenUsed/>
    <w:rsid w:val="00CF383D"/>
    <w:pPr>
      <w:spacing w:before="0" w:after="120"/>
      <w:jc w:val="left"/>
    </w:pPr>
  </w:style>
  <w:style w:type="character" w:customStyle="1" w:styleId="ZkladntextChar">
    <w:name w:val="Základný text Char"/>
    <w:basedOn w:val="Predvolenpsmoodseku"/>
    <w:link w:val="Zkladntext"/>
    <w:uiPriority w:val="99"/>
    <w:rsid w:val="00CF383D"/>
    <w:rPr>
      <w:rFonts w:ascii="Times New Roman" w:eastAsia="Times New Roman" w:hAnsi="Times New Roman" w:cs="Times New Roman"/>
      <w:sz w:val="24"/>
      <w:szCs w:val="24"/>
      <w:lang w:eastAsia="sk-SK"/>
    </w:rPr>
  </w:style>
  <w:style w:type="paragraph" w:customStyle="1" w:styleId="ZD-kapitola31">
    <w:name w:val="ZD-kapitola31"/>
    <w:basedOn w:val="Normlny"/>
    <w:autoRedefine/>
    <w:uiPriority w:val="99"/>
    <w:rsid w:val="00CF383D"/>
    <w:pPr>
      <w:numPr>
        <w:ilvl w:val="1"/>
        <w:numId w:val="11"/>
      </w:numPr>
      <w:tabs>
        <w:tab w:val="left" w:pos="-2160"/>
      </w:tabs>
      <w:spacing w:before="480" w:after="240"/>
    </w:pPr>
    <w:rPr>
      <w:b/>
      <w:bCs/>
      <w:caps/>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f"/>
    <w:basedOn w:val="Predvolenpsmoodseku"/>
    <w:link w:val="Char2"/>
    <w:unhideWhenUsed/>
    <w:qFormat/>
    <w:rsid w:val="00CF383D"/>
    <w:rPr>
      <w:rFonts w:ascii="Times New Roman" w:hAnsi="Times New Roman" w:cs="Times New Roman" w:hint="default"/>
      <w:vertAlign w:val="superscript"/>
    </w:rPr>
  </w:style>
  <w:style w:type="paragraph" w:customStyle="1" w:styleId="Odsekzoznamu1">
    <w:name w:val="Odsek zoznamu1"/>
    <w:basedOn w:val="Normlny"/>
    <w:rsid w:val="0092504B"/>
    <w:pPr>
      <w:spacing w:before="0"/>
      <w:ind w:left="720"/>
      <w:contextualSpacing/>
      <w:jc w:val="left"/>
    </w:pPr>
    <w:rPr>
      <w:rFonts w:eastAsia="Calibri"/>
    </w:rPr>
  </w:style>
  <w:style w:type="character" w:customStyle="1" w:styleId="BezriadkovaniaChar">
    <w:name w:val="Bez riadkovania Char"/>
    <w:basedOn w:val="Predvolenpsmoodseku"/>
    <w:link w:val="Bezriadkovania"/>
    <w:uiPriority w:val="1"/>
    <w:locked/>
    <w:rsid w:val="00DE6001"/>
    <w:rPr>
      <w:lang w:eastAsia="sk-SK"/>
    </w:rPr>
  </w:style>
  <w:style w:type="paragraph" w:styleId="Bezriadkovania">
    <w:name w:val="No Spacing"/>
    <w:link w:val="BezriadkovaniaChar"/>
    <w:uiPriority w:val="1"/>
    <w:qFormat/>
    <w:rsid w:val="00DE6001"/>
    <w:pPr>
      <w:spacing w:after="0" w:line="240" w:lineRule="auto"/>
    </w:pPr>
    <w:rPr>
      <w:lang w:eastAsia="sk-SK"/>
    </w:rPr>
  </w:style>
  <w:style w:type="paragraph" w:customStyle="1" w:styleId="Default">
    <w:name w:val="Default"/>
    <w:rsid w:val="00DE6001"/>
    <w:pPr>
      <w:autoSpaceDE w:val="0"/>
      <w:autoSpaceDN w:val="0"/>
      <w:adjustRightInd w:val="0"/>
      <w:spacing w:after="0" w:line="240" w:lineRule="auto"/>
    </w:pPr>
    <w:rPr>
      <w:rFonts w:ascii="EUAlbertina" w:eastAsiaTheme="minorEastAsia" w:hAnsi="EUAlbertina" w:cs="EUAlbertina"/>
      <w:color w:val="000000"/>
      <w:sz w:val="24"/>
      <w:szCs w:val="24"/>
      <w:lang w:eastAsia="sk-SK"/>
    </w:rPr>
  </w:style>
  <w:style w:type="paragraph" w:styleId="Normlnywebov">
    <w:name w:val="Normal (Web)"/>
    <w:basedOn w:val="Normlny"/>
    <w:uiPriority w:val="99"/>
    <w:unhideWhenUsed/>
    <w:rsid w:val="00E450E7"/>
    <w:pPr>
      <w:spacing w:before="100" w:beforeAutospacing="1" w:after="100" w:afterAutospacing="1"/>
      <w:jc w:val="left"/>
    </w:pPr>
  </w:style>
  <w:style w:type="paragraph" w:customStyle="1" w:styleId="CM4">
    <w:name w:val="CM4"/>
    <w:basedOn w:val="Normlny"/>
    <w:next w:val="Normlny"/>
    <w:uiPriority w:val="99"/>
    <w:rsid w:val="001F24A0"/>
    <w:pPr>
      <w:autoSpaceDE w:val="0"/>
      <w:autoSpaceDN w:val="0"/>
      <w:adjustRightInd w:val="0"/>
      <w:spacing w:before="0"/>
      <w:jc w:val="left"/>
    </w:pPr>
    <w:rPr>
      <w:rFonts w:ascii="EUAlbertina" w:eastAsiaTheme="minorEastAsia" w:hAnsi="EUAlbertina" w:cstheme="minorBidi"/>
    </w:rPr>
  </w:style>
  <w:style w:type="paragraph" w:styleId="Popis">
    <w:name w:val="caption"/>
    <w:basedOn w:val="Normlny"/>
    <w:next w:val="Normlny"/>
    <w:uiPriority w:val="35"/>
    <w:unhideWhenUsed/>
    <w:qFormat/>
    <w:rsid w:val="00274C6A"/>
    <w:pPr>
      <w:spacing w:before="0" w:after="200"/>
      <w:jc w:val="left"/>
    </w:pPr>
    <w:rPr>
      <w:rFonts w:asciiTheme="minorHAnsi" w:eastAsiaTheme="minorEastAsia" w:hAnsiTheme="minorHAnsi" w:cstheme="minorBidi"/>
      <w:b/>
      <w:bCs/>
      <w:color w:val="4F81BD" w:themeColor="accent1"/>
      <w:sz w:val="18"/>
      <w:szCs w:val="18"/>
    </w:rPr>
  </w:style>
  <w:style w:type="paragraph" w:customStyle="1" w:styleId="AOHead4">
    <w:name w:val="AOHead4"/>
    <w:basedOn w:val="Normlny"/>
    <w:next w:val="Normlny"/>
    <w:rsid w:val="00EC7B8D"/>
    <w:pPr>
      <w:numPr>
        <w:numId w:val="18"/>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C7B8D"/>
    <w:pPr>
      <w:numPr>
        <w:ilvl w:val="1"/>
        <w:numId w:val="18"/>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C7B8D"/>
    <w:pPr>
      <w:numPr>
        <w:ilvl w:val="2"/>
        <w:numId w:val="18"/>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C7B8D"/>
    <w:pPr>
      <w:numPr>
        <w:ilvl w:val="3"/>
        <w:numId w:val="18"/>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C7B8D"/>
    <w:pPr>
      <w:numPr>
        <w:ilvl w:val="5"/>
      </w:numPr>
      <w:ind w:left="720" w:firstLine="0"/>
      <w:outlineLvl w:val="6"/>
    </w:pPr>
  </w:style>
  <w:style w:type="paragraph" w:customStyle="1" w:styleId="AODefHead">
    <w:name w:val="AODefHead"/>
    <w:basedOn w:val="Normlny"/>
    <w:next w:val="AODefPara"/>
    <w:rsid w:val="00EC7B8D"/>
    <w:pPr>
      <w:numPr>
        <w:ilvl w:val="4"/>
        <w:numId w:val="18"/>
      </w:numPr>
      <w:spacing w:before="240" w:line="260" w:lineRule="atLeast"/>
      <w:ind w:left="720" w:firstLine="0"/>
      <w:outlineLvl w:val="5"/>
    </w:pPr>
    <w:rPr>
      <w:rFonts w:eastAsia="SimSun"/>
      <w:sz w:val="22"/>
      <w:szCs w:val="22"/>
      <w:lang w:eastAsia="en-US"/>
    </w:rPr>
  </w:style>
  <w:style w:type="paragraph" w:styleId="Textkomentra">
    <w:name w:val="annotation text"/>
    <w:basedOn w:val="Normlny"/>
    <w:link w:val="TextkomentraChar"/>
    <w:uiPriority w:val="99"/>
    <w:unhideWhenUsed/>
    <w:qFormat/>
    <w:rsid w:val="008B708E"/>
    <w:pPr>
      <w:spacing w:before="0"/>
      <w:jc w:val="left"/>
    </w:pPr>
    <w:rPr>
      <w:sz w:val="20"/>
      <w:szCs w:val="20"/>
      <w:lang w:val="x-none" w:eastAsia="x-none"/>
    </w:rPr>
  </w:style>
  <w:style w:type="character" w:customStyle="1" w:styleId="TextkomentraChar">
    <w:name w:val="Text komentára Char"/>
    <w:basedOn w:val="Predvolenpsmoodseku"/>
    <w:link w:val="Textkomentra"/>
    <w:uiPriority w:val="99"/>
    <w:qFormat/>
    <w:rsid w:val="008B708E"/>
    <w:rPr>
      <w:rFonts w:ascii="Times New Roman" w:eastAsia="Times New Roman" w:hAnsi="Times New Roman" w:cs="Times New Roman"/>
      <w:sz w:val="20"/>
      <w:szCs w:val="20"/>
      <w:lang w:val="x-none" w:eastAsia="x-none"/>
    </w:rPr>
  </w:style>
  <w:style w:type="character" w:styleId="Odkaznakomentr">
    <w:name w:val="annotation reference"/>
    <w:uiPriority w:val="99"/>
    <w:unhideWhenUsed/>
    <w:qFormat/>
    <w:rsid w:val="008B708E"/>
    <w:rPr>
      <w:sz w:val="16"/>
      <w:szCs w:val="16"/>
    </w:rPr>
  </w:style>
  <w:style w:type="paragraph" w:customStyle="1" w:styleId="odseky">
    <w:name w:val="odseky"/>
    <w:basedOn w:val="Normlny"/>
    <w:uiPriority w:val="99"/>
    <w:rsid w:val="00F22E0F"/>
    <w:pPr>
      <w:numPr>
        <w:numId w:val="19"/>
      </w:numPr>
      <w:tabs>
        <w:tab w:val="clear" w:pos="1440"/>
        <w:tab w:val="num" w:pos="360"/>
      </w:tabs>
      <w:spacing w:before="0"/>
      <w:ind w:left="360"/>
    </w:pPr>
    <w:rPr>
      <w:rFonts w:ascii="Arial" w:hAnsi="Arial"/>
      <w:lang w:eastAsia="en-GB"/>
    </w:rPr>
  </w:style>
  <w:style w:type="character" w:styleId="Vrazn">
    <w:name w:val="Strong"/>
    <w:basedOn w:val="Predvolenpsmoodseku"/>
    <w:uiPriority w:val="22"/>
    <w:qFormat/>
    <w:rsid w:val="00682888"/>
    <w:rPr>
      <w:b/>
      <w:bCs/>
    </w:rPr>
  </w:style>
  <w:style w:type="character" w:styleId="Zvraznenie">
    <w:name w:val="Emphasis"/>
    <w:basedOn w:val="Predvolenpsmoodseku"/>
    <w:uiPriority w:val="20"/>
    <w:qFormat/>
    <w:rsid w:val="00682888"/>
    <w:rPr>
      <w:i/>
      <w:iCs/>
    </w:rPr>
  </w:style>
  <w:style w:type="paragraph" w:customStyle="1" w:styleId="Normlny1">
    <w:name w:val="Normálny1"/>
    <w:basedOn w:val="Normlny"/>
    <w:rsid w:val="00D8538A"/>
  </w:style>
  <w:style w:type="paragraph" w:customStyle="1" w:styleId="ti-grseq-1">
    <w:name w:val="ti-grseq-1"/>
    <w:basedOn w:val="Normlny"/>
    <w:rsid w:val="00D8538A"/>
    <w:pPr>
      <w:spacing w:before="240" w:after="120"/>
    </w:pPr>
    <w:rPr>
      <w:b/>
      <w:bCs/>
    </w:rPr>
  </w:style>
  <w:style w:type="character" w:customStyle="1" w:styleId="bold">
    <w:name w:val="bold"/>
    <w:basedOn w:val="Predvolenpsmoodseku"/>
    <w:rsid w:val="00D8538A"/>
    <w:rPr>
      <w:b/>
      <w:bCs/>
    </w:rPr>
  </w:style>
  <w:style w:type="paragraph" w:styleId="Zkladntext2">
    <w:name w:val="Body Text 2"/>
    <w:basedOn w:val="Normlny"/>
    <w:link w:val="Zkladntext2Char"/>
    <w:uiPriority w:val="99"/>
    <w:semiHidden/>
    <w:unhideWhenUsed/>
    <w:rsid w:val="000E219D"/>
    <w:pPr>
      <w:spacing w:after="120" w:line="480" w:lineRule="auto"/>
    </w:pPr>
  </w:style>
  <w:style w:type="character" w:customStyle="1" w:styleId="Zkladntext2Char">
    <w:name w:val="Základný text 2 Char"/>
    <w:basedOn w:val="Predvolenpsmoodseku"/>
    <w:link w:val="Zkladntext2"/>
    <w:uiPriority w:val="99"/>
    <w:semiHidden/>
    <w:rsid w:val="000E219D"/>
    <w:rPr>
      <w:rFonts w:ascii="Times New Roman" w:eastAsia="Times New Roman" w:hAnsi="Times New Roman" w:cs="Times New Roman"/>
      <w:sz w:val="24"/>
      <w:szCs w:val="24"/>
      <w:lang w:eastAsia="sk-SK"/>
    </w:rPr>
  </w:style>
  <w:style w:type="character" w:customStyle="1" w:styleId="NoSpacingChar">
    <w:name w:val="No Spacing Char"/>
    <w:link w:val="Bezriadkovania1"/>
    <w:locked/>
    <w:rsid w:val="000E219D"/>
  </w:style>
  <w:style w:type="paragraph" w:customStyle="1" w:styleId="Bezriadkovania1">
    <w:name w:val="Bez riadkovania1"/>
    <w:link w:val="NoSpacingChar"/>
    <w:rsid w:val="000E219D"/>
    <w:pPr>
      <w:spacing w:after="0" w:line="240" w:lineRule="auto"/>
    </w:pPr>
  </w:style>
  <w:style w:type="character" w:customStyle="1" w:styleId="hps">
    <w:name w:val="hps"/>
    <w:rsid w:val="000E219D"/>
  </w:style>
  <w:style w:type="paragraph" w:customStyle="1" w:styleId="SRK5">
    <w:name w:val="SRK 5"/>
    <w:basedOn w:val="Nadpis5"/>
    <w:next w:val="Normlny"/>
    <w:qFormat/>
    <w:rsid w:val="00A01CCC"/>
    <w:pPr>
      <w:jc w:val="left"/>
    </w:pPr>
    <w:rPr>
      <w:rFonts w:ascii="Times New Roman" w:hAnsi="Times New Roman" w:cs="Times New Roman"/>
      <w:i/>
      <w:color w:val="365F91" w:themeColor="accent1" w:themeShade="BF"/>
    </w:rPr>
  </w:style>
  <w:style w:type="character" w:customStyle="1" w:styleId="Nadpis5Char">
    <w:name w:val="Nadpis 5 Char"/>
    <w:basedOn w:val="Predvolenpsmoodseku"/>
    <w:link w:val="Nadpis5"/>
    <w:uiPriority w:val="9"/>
    <w:semiHidden/>
    <w:rsid w:val="00A01CCC"/>
    <w:rPr>
      <w:rFonts w:asciiTheme="majorHAnsi" w:eastAsiaTheme="majorEastAsia" w:hAnsiTheme="majorHAnsi" w:cstheme="majorBidi"/>
      <w:color w:val="243F60" w:themeColor="accent1" w:themeShade="7F"/>
      <w:sz w:val="24"/>
      <w:szCs w:val="24"/>
      <w:lang w:eastAsia="sk-SK"/>
    </w:rPr>
  </w:style>
  <w:style w:type="paragraph" w:styleId="Nzov">
    <w:name w:val="Title"/>
    <w:basedOn w:val="Normlny"/>
    <w:link w:val="NzovChar"/>
    <w:uiPriority w:val="10"/>
    <w:qFormat/>
    <w:rsid w:val="00C81148"/>
    <w:pPr>
      <w:spacing w:before="0"/>
      <w:jc w:val="center"/>
    </w:pPr>
    <w:rPr>
      <w:b/>
      <w:bCs/>
      <w:lang w:eastAsia="en-US"/>
    </w:rPr>
  </w:style>
  <w:style w:type="character" w:customStyle="1" w:styleId="NzovChar">
    <w:name w:val="Názov Char"/>
    <w:basedOn w:val="Predvolenpsmoodseku"/>
    <w:link w:val="Nzov"/>
    <w:uiPriority w:val="10"/>
    <w:rsid w:val="00C81148"/>
    <w:rPr>
      <w:rFonts w:ascii="Times New Roman" w:eastAsia="Times New Roman" w:hAnsi="Times New Roman" w:cs="Times New Roman"/>
      <w:b/>
      <w:bCs/>
      <w:sz w:val="24"/>
      <w:szCs w:val="24"/>
    </w:rPr>
  </w:style>
  <w:style w:type="character" w:customStyle="1" w:styleId="A1">
    <w:name w:val="A1"/>
    <w:rsid w:val="008363D5"/>
    <w:rPr>
      <w:rFonts w:cs="Garamond 3 CE"/>
      <w:color w:val="004991"/>
      <w:sz w:val="74"/>
      <w:szCs w:val="74"/>
    </w:rPr>
  </w:style>
  <w:style w:type="character" w:styleId="PouitHypertextovPrepojenie">
    <w:name w:val="FollowedHyperlink"/>
    <w:basedOn w:val="Predvolenpsmoodseku"/>
    <w:uiPriority w:val="99"/>
    <w:semiHidden/>
    <w:unhideWhenUsed/>
    <w:rsid w:val="005A7EE4"/>
    <w:rPr>
      <w:color w:val="800080" w:themeColor="followedHyperlink"/>
      <w:u w:val="single"/>
    </w:rPr>
  </w:style>
  <w:style w:type="paragraph" w:styleId="Hlavikaobsahu">
    <w:name w:val="TOC Heading"/>
    <w:basedOn w:val="Nadpis1"/>
    <w:next w:val="Normlny"/>
    <w:uiPriority w:val="39"/>
    <w:unhideWhenUsed/>
    <w:qFormat/>
    <w:rsid w:val="00F21ACA"/>
    <w:pPr>
      <w:keepLines/>
      <w:tabs>
        <w:tab w:val="clear" w:pos="720"/>
      </w:tabs>
      <w:spacing w:before="240" w:after="0" w:line="259" w:lineRule="auto"/>
      <w:ind w:left="0" w:firstLine="0"/>
      <w:outlineLvl w:val="9"/>
    </w:pPr>
    <w:rPr>
      <w:rFonts w:asciiTheme="majorHAnsi" w:eastAsiaTheme="majorEastAsia" w:hAnsiTheme="majorHAnsi" w:cstheme="majorBidi"/>
      <w:b w:val="0"/>
      <w:bCs w:val="0"/>
      <w:caps w:val="0"/>
      <w:color w:val="365F91" w:themeColor="accent1" w:themeShade="BF"/>
      <w:sz w:val="32"/>
      <w:szCs w:val="32"/>
    </w:rPr>
  </w:style>
  <w:style w:type="paragraph" w:styleId="Obsah2">
    <w:name w:val="toc 2"/>
    <w:basedOn w:val="Normlny"/>
    <w:next w:val="Normlny"/>
    <w:autoRedefine/>
    <w:uiPriority w:val="39"/>
    <w:unhideWhenUsed/>
    <w:rsid w:val="003146FE"/>
    <w:pPr>
      <w:tabs>
        <w:tab w:val="left" w:pos="284"/>
        <w:tab w:val="left" w:pos="567"/>
        <w:tab w:val="right" w:leader="dot" w:pos="9062"/>
      </w:tabs>
      <w:spacing w:after="100"/>
      <w:ind w:left="709" w:hanging="469"/>
    </w:pPr>
    <w:rPr>
      <w:noProof/>
      <w:shd w:val="clear" w:color="auto" w:fill="8DB3E2" w:themeFill="text2" w:themeFillTint="66"/>
    </w:rPr>
  </w:style>
  <w:style w:type="paragraph" w:customStyle="1" w:styleId="nadpis1111">
    <w:name w:val="nadpis1111"/>
    <w:basedOn w:val="Nadpis1"/>
    <w:next w:val="Normlny"/>
    <w:link w:val="nadpis1111Char"/>
    <w:qFormat/>
    <w:rsid w:val="00BB5DD0"/>
    <w:pPr>
      <w:numPr>
        <w:numId w:val="4"/>
      </w:numPr>
      <w:shd w:val="clear" w:color="auto" w:fill="BFBFBF" w:themeFill="background1" w:themeFillShade="BF"/>
    </w:pPr>
    <w:rPr>
      <w:sz w:val="24"/>
    </w:rPr>
  </w:style>
  <w:style w:type="paragraph" w:customStyle="1" w:styleId="tl100">
    <w:name w:val="Štýl100"/>
    <w:basedOn w:val="Nadpis2"/>
    <w:next w:val="Normlny"/>
    <w:link w:val="tl100Char"/>
    <w:qFormat/>
    <w:rsid w:val="000327CB"/>
    <w:pPr>
      <w:numPr>
        <w:ilvl w:val="0"/>
        <w:numId w:val="0"/>
      </w:numPr>
      <w:shd w:val="clear" w:color="auto" w:fill="8DB3E2" w:themeFill="text2" w:themeFillTint="66"/>
    </w:pPr>
  </w:style>
  <w:style w:type="character" w:customStyle="1" w:styleId="nadpis1111Char">
    <w:name w:val="nadpis1111 Char"/>
    <w:basedOn w:val="Predvolenpsmoodseku"/>
    <w:link w:val="nadpis1111"/>
    <w:rsid w:val="00BB5DD0"/>
    <w:rPr>
      <w:rFonts w:ascii="Times New Roman" w:eastAsia="Times New Roman" w:hAnsi="Times New Roman" w:cs="Times New Roman"/>
      <w:b/>
      <w:bCs/>
      <w:caps/>
      <w:sz w:val="24"/>
      <w:szCs w:val="28"/>
      <w:shd w:val="clear" w:color="auto" w:fill="BFBFBF" w:themeFill="background1" w:themeFillShade="BF"/>
      <w:lang w:eastAsia="sk-SK"/>
    </w:rPr>
  </w:style>
  <w:style w:type="paragraph" w:customStyle="1" w:styleId="tl1000">
    <w:name w:val="Štýl1000"/>
    <w:basedOn w:val="Nadpis2"/>
    <w:link w:val="tl1000Char"/>
    <w:qFormat/>
    <w:rsid w:val="001A6079"/>
    <w:pPr>
      <w:numPr>
        <w:ilvl w:val="0"/>
        <w:numId w:val="0"/>
      </w:numPr>
      <w:shd w:val="clear" w:color="auto" w:fill="8DB3E2" w:themeFill="text2" w:themeFillTint="66"/>
      <w:autoSpaceDE w:val="0"/>
      <w:autoSpaceDN w:val="0"/>
      <w:adjustRightInd w:val="0"/>
      <w:spacing w:after="120"/>
    </w:pPr>
  </w:style>
  <w:style w:type="character" w:customStyle="1" w:styleId="tl100Char">
    <w:name w:val="Štýl100 Char"/>
    <w:basedOn w:val="Predvolenpsmoodseku"/>
    <w:link w:val="tl100"/>
    <w:rsid w:val="000327CB"/>
    <w:rPr>
      <w:rFonts w:ascii="Times New Roman" w:eastAsia="Times New Roman" w:hAnsi="Times New Roman" w:cs="Times New Roman"/>
      <w:b/>
      <w:bCs/>
      <w:iCs/>
      <w:sz w:val="24"/>
      <w:szCs w:val="28"/>
      <w:shd w:val="clear" w:color="auto" w:fill="8DB3E2" w:themeFill="text2" w:themeFillTint="66"/>
    </w:rPr>
  </w:style>
  <w:style w:type="character" w:customStyle="1" w:styleId="tl1000Char">
    <w:name w:val="Štýl1000 Char"/>
    <w:basedOn w:val="Nadpis2Char"/>
    <w:link w:val="tl1000"/>
    <w:rsid w:val="001A6079"/>
    <w:rPr>
      <w:rFonts w:ascii="Times New Roman" w:eastAsia="Times New Roman" w:hAnsi="Times New Roman" w:cs="Times New Roman"/>
      <w:b/>
      <w:bCs/>
      <w:iCs/>
      <w:sz w:val="24"/>
      <w:szCs w:val="28"/>
      <w:shd w:val="clear" w:color="auto" w:fill="8DB3E2" w:themeFill="text2" w:themeFillTint="66"/>
    </w:rPr>
  </w:style>
  <w:style w:type="paragraph" w:styleId="Predmetkomentra">
    <w:name w:val="annotation subject"/>
    <w:basedOn w:val="Textkomentra"/>
    <w:next w:val="Textkomentra"/>
    <w:link w:val="PredmetkomentraChar"/>
    <w:uiPriority w:val="99"/>
    <w:semiHidden/>
    <w:unhideWhenUsed/>
    <w:rsid w:val="00D92E5B"/>
    <w:pPr>
      <w:spacing w:before="120"/>
      <w:jc w:val="both"/>
    </w:pPr>
    <w:rPr>
      <w:b/>
      <w:bCs/>
      <w:lang w:val="sk-SK" w:eastAsia="sk-SK"/>
    </w:rPr>
  </w:style>
  <w:style w:type="character" w:customStyle="1" w:styleId="PredmetkomentraChar">
    <w:name w:val="Predmet komentára Char"/>
    <w:basedOn w:val="TextkomentraChar"/>
    <w:link w:val="Predmetkomentra"/>
    <w:uiPriority w:val="99"/>
    <w:semiHidden/>
    <w:rsid w:val="00D92E5B"/>
    <w:rPr>
      <w:rFonts w:ascii="Times New Roman" w:eastAsia="Times New Roman" w:hAnsi="Times New Roman" w:cs="Times New Roman"/>
      <w:b/>
      <w:bCs/>
      <w:sz w:val="20"/>
      <w:szCs w:val="20"/>
      <w:lang w:val="x-none" w:eastAsia="sk-SK"/>
    </w:rPr>
  </w:style>
  <w:style w:type="table" w:styleId="Mriekatabuky">
    <w:name w:val="Table Grid"/>
    <w:basedOn w:val="Normlnatabuka"/>
    <w:uiPriority w:val="59"/>
    <w:rsid w:val="00101979"/>
    <w:pPr>
      <w:spacing w:after="0" w:line="240" w:lineRule="auto"/>
    </w:pPr>
    <w:rPr>
      <w:rFonts w:ascii="Times New Roman" w:eastAsia="Times New Roman" w:hAnsi="Times New Roman" w:cs="Times New Roman"/>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KNorm">
    <w:name w:val="SRK Norm."/>
    <w:basedOn w:val="Normlny"/>
    <w:next w:val="Normlny"/>
    <w:qFormat/>
    <w:rsid w:val="00101979"/>
    <w:pPr>
      <w:spacing w:before="200" w:after="200"/>
    </w:pPr>
  </w:style>
  <w:style w:type="paragraph" w:customStyle="1" w:styleId="Char2">
    <w:name w:val="Char2"/>
    <w:basedOn w:val="Normlny"/>
    <w:link w:val="Odkaznapoznmkupodiarou"/>
    <w:qFormat/>
    <w:rsid w:val="004C5C2B"/>
    <w:pPr>
      <w:spacing w:before="0" w:after="160" w:line="240" w:lineRule="exact"/>
      <w:jc w:val="left"/>
    </w:pPr>
    <w:rPr>
      <w:rFonts w:eastAsiaTheme="minorHAnsi"/>
      <w:sz w:val="22"/>
      <w:szCs w:val="22"/>
      <w:vertAlign w:val="superscript"/>
      <w:lang w:eastAsia="en-US"/>
    </w:rPr>
  </w:style>
  <w:style w:type="character" w:customStyle="1" w:styleId="cf01">
    <w:name w:val="cf01"/>
    <w:basedOn w:val="Predvolenpsmoodseku"/>
    <w:rsid w:val="00A84230"/>
    <w:rPr>
      <w:rFonts w:ascii="Segoe UI" w:hAnsi="Segoe UI" w:cs="Segoe UI" w:hint="default"/>
      <w:sz w:val="18"/>
      <w:szCs w:val="18"/>
    </w:rPr>
  </w:style>
  <w:style w:type="paragraph" w:customStyle="1" w:styleId="pf0">
    <w:name w:val="pf0"/>
    <w:basedOn w:val="Normlny"/>
    <w:rsid w:val="005B58DC"/>
    <w:pPr>
      <w:spacing w:before="100" w:beforeAutospacing="1" w:after="100" w:afterAutospacing="1"/>
      <w:jc w:val="left"/>
    </w:pPr>
  </w:style>
  <w:style w:type="character" w:customStyle="1" w:styleId="Nevyrieenzmienka1">
    <w:name w:val="Nevyriešená zmienka1"/>
    <w:basedOn w:val="Predvolenpsmoodseku"/>
    <w:uiPriority w:val="99"/>
    <w:semiHidden/>
    <w:unhideWhenUsed/>
    <w:rsid w:val="00A11EFE"/>
    <w:rPr>
      <w:color w:val="605E5C"/>
      <w:shd w:val="clear" w:color="auto" w:fill="E1DFDD"/>
    </w:rPr>
  </w:style>
  <w:style w:type="character" w:customStyle="1" w:styleId="Nevyrieenzmienka2">
    <w:name w:val="Nevyriešená zmienka2"/>
    <w:basedOn w:val="Predvolenpsmoodseku"/>
    <w:uiPriority w:val="99"/>
    <w:semiHidden/>
    <w:unhideWhenUsed/>
    <w:rsid w:val="00217C2A"/>
    <w:rPr>
      <w:color w:val="605E5C"/>
      <w:shd w:val="clear" w:color="auto" w:fill="E1DFDD"/>
    </w:rPr>
  </w:style>
  <w:style w:type="character" w:styleId="Nevyrieenzmienka">
    <w:name w:val="Unresolved Mention"/>
    <w:basedOn w:val="Predvolenpsmoodseku"/>
    <w:uiPriority w:val="99"/>
    <w:semiHidden/>
    <w:unhideWhenUsed/>
    <w:rsid w:val="007A1344"/>
    <w:rPr>
      <w:color w:val="605E5C"/>
      <w:shd w:val="clear" w:color="auto" w:fill="E1DFDD"/>
    </w:rPr>
  </w:style>
  <w:style w:type="character" w:customStyle="1" w:styleId="Zkladntext0">
    <w:name w:val="Základný text_"/>
    <w:basedOn w:val="Predvolenpsmoodseku"/>
    <w:link w:val="Zkladntext1"/>
    <w:rsid w:val="0031741D"/>
    <w:rPr>
      <w:rFonts w:ascii="Times New Roman" w:eastAsia="Times New Roman" w:hAnsi="Times New Roman" w:cs="Times New Roman"/>
      <w:shd w:val="clear" w:color="auto" w:fill="FFFFFF"/>
    </w:rPr>
  </w:style>
  <w:style w:type="paragraph" w:customStyle="1" w:styleId="Zkladntext1">
    <w:name w:val="Základný text1"/>
    <w:basedOn w:val="Normlny"/>
    <w:link w:val="Zkladntext0"/>
    <w:rsid w:val="0031741D"/>
    <w:pPr>
      <w:widowControl w:val="0"/>
      <w:shd w:val="clear" w:color="auto" w:fill="FFFFFF"/>
      <w:spacing w:before="0" w:after="100"/>
      <w:jc w:val="left"/>
    </w:pPr>
    <w:rPr>
      <w:sz w:val="22"/>
      <w:szCs w:val="22"/>
      <w:lang w:eastAsia="en-US"/>
    </w:rPr>
  </w:style>
  <w:style w:type="paragraph" w:styleId="Obsah3">
    <w:name w:val="toc 3"/>
    <w:basedOn w:val="Normlny"/>
    <w:next w:val="Normlny"/>
    <w:autoRedefine/>
    <w:uiPriority w:val="39"/>
    <w:unhideWhenUsed/>
    <w:rsid w:val="006C522A"/>
    <w:pPr>
      <w:spacing w:after="100"/>
      <w:ind w:left="480"/>
    </w:pPr>
  </w:style>
  <w:style w:type="paragraph" w:styleId="Revzia">
    <w:name w:val="Revision"/>
    <w:hidden/>
    <w:uiPriority w:val="99"/>
    <w:semiHidden/>
    <w:rsid w:val="00C91BF7"/>
    <w:pPr>
      <w:spacing w:after="0" w:line="240" w:lineRule="auto"/>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725407">
      <w:bodyDiv w:val="1"/>
      <w:marLeft w:val="0"/>
      <w:marRight w:val="0"/>
      <w:marTop w:val="0"/>
      <w:marBottom w:val="0"/>
      <w:divBdr>
        <w:top w:val="none" w:sz="0" w:space="0" w:color="auto"/>
        <w:left w:val="none" w:sz="0" w:space="0" w:color="auto"/>
        <w:bottom w:val="none" w:sz="0" w:space="0" w:color="auto"/>
        <w:right w:val="none" w:sz="0" w:space="0" w:color="auto"/>
      </w:divBdr>
    </w:div>
    <w:div w:id="85544517">
      <w:bodyDiv w:val="1"/>
      <w:marLeft w:val="0"/>
      <w:marRight w:val="0"/>
      <w:marTop w:val="0"/>
      <w:marBottom w:val="0"/>
      <w:divBdr>
        <w:top w:val="none" w:sz="0" w:space="0" w:color="auto"/>
        <w:left w:val="none" w:sz="0" w:space="0" w:color="auto"/>
        <w:bottom w:val="none" w:sz="0" w:space="0" w:color="auto"/>
        <w:right w:val="none" w:sz="0" w:space="0" w:color="auto"/>
      </w:divBdr>
    </w:div>
    <w:div w:id="105393256">
      <w:bodyDiv w:val="1"/>
      <w:marLeft w:val="0"/>
      <w:marRight w:val="0"/>
      <w:marTop w:val="0"/>
      <w:marBottom w:val="0"/>
      <w:divBdr>
        <w:top w:val="none" w:sz="0" w:space="0" w:color="auto"/>
        <w:left w:val="none" w:sz="0" w:space="0" w:color="auto"/>
        <w:bottom w:val="none" w:sz="0" w:space="0" w:color="auto"/>
        <w:right w:val="none" w:sz="0" w:space="0" w:color="auto"/>
      </w:divBdr>
    </w:div>
    <w:div w:id="257102385">
      <w:bodyDiv w:val="1"/>
      <w:marLeft w:val="0"/>
      <w:marRight w:val="0"/>
      <w:marTop w:val="0"/>
      <w:marBottom w:val="0"/>
      <w:divBdr>
        <w:top w:val="none" w:sz="0" w:space="0" w:color="auto"/>
        <w:left w:val="none" w:sz="0" w:space="0" w:color="auto"/>
        <w:bottom w:val="none" w:sz="0" w:space="0" w:color="auto"/>
        <w:right w:val="none" w:sz="0" w:space="0" w:color="auto"/>
      </w:divBdr>
    </w:div>
    <w:div w:id="302781253">
      <w:bodyDiv w:val="1"/>
      <w:marLeft w:val="0"/>
      <w:marRight w:val="0"/>
      <w:marTop w:val="0"/>
      <w:marBottom w:val="0"/>
      <w:divBdr>
        <w:top w:val="none" w:sz="0" w:space="0" w:color="auto"/>
        <w:left w:val="none" w:sz="0" w:space="0" w:color="auto"/>
        <w:bottom w:val="none" w:sz="0" w:space="0" w:color="auto"/>
        <w:right w:val="none" w:sz="0" w:space="0" w:color="auto"/>
      </w:divBdr>
    </w:div>
    <w:div w:id="365522902">
      <w:bodyDiv w:val="1"/>
      <w:marLeft w:val="0"/>
      <w:marRight w:val="0"/>
      <w:marTop w:val="0"/>
      <w:marBottom w:val="0"/>
      <w:divBdr>
        <w:top w:val="none" w:sz="0" w:space="0" w:color="auto"/>
        <w:left w:val="none" w:sz="0" w:space="0" w:color="auto"/>
        <w:bottom w:val="none" w:sz="0" w:space="0" w:color="auto"/>
        <w:right w:val="none" w:sz="0" w:space="0" w:color="auto"/>
      </w:divBdr>
    </w:div>
    <w:div w:id="490103270">
      <w:bodyDiv w:val="1"/>
      <w:marLeft w:val="0"/>
      <w:marRight w:val="0"/>
      <w:marTop w:val="0"/>
      <w:marBottom w:val="0"/>
      <w:divBdr>
        <w:top w:val="none" w:sz="0" w:space="0" w:color="auto"/>
        <w:left w:val="none" w:sz="0" w:space="0" w:color="auto"/>
        <w:bottom w:val="none" w:sz="0" w:space="0" w:color="auto"/>
        <w:right w:val="none" w:sz="0" w:space="0" w:color="auto"/>
      </w:divBdr>
    </w:div>
    <w:div w:id="547302019">
      <w:bodyDiv w:val="1"/>
      <w:marLeft w:val="0"/>
      <w:marRight w:val="0"/>
      <w:marTop w:val="0"/>
      <w:marBottom w:val="0"/>
      <w:divBdr>
        <w:top w:val="none" w:sz="0" w:space="0" w:color="auto"/>
        <w:left w:val="none" w:sz="0" w:space="0" w:color="auto"/>
        <w:bottom w:val="none" w:sz="0" w:space="0" w:color="auto"/>
        <w:right w:val="none" w:sz="0" w:space="0" w:color="auto"/>
      </w:divBdr>
    </w:div>
    <w:div w:id="599340816">
      <w:bodyDiv w:val="1"/>
      <w:marLeft w:val="0"/>
      <w:marRight w:val="0"/>
      <w:marTop w:val="0"/>
      <w:marBottom w:val="0"/>
      <w:divBdr>
        <w:top w:val="none" w:sz="0" w:space="0" w:color="auto"/>
        <w:left w:val="none" w:sz="0" w:space="0" w:color="auto"/>
        <w:bottom w:val="none" w:sz="0" w:space="0" w:color="auto"/>
        <w:right w:val="none" w:sz="0" w:space="0" w:color="auto"/>
      </w:divBdr>
    </w:div>
    <w:div w:id="777263853">
      <w:bodyDiv w:val="1"/>
      <w:marLeft w:val="0"/>
      <w:marRight w:val="0"/>
      <w:marTop w:val="0"/>
      <w:marBottom w:val="0"/>
      <w:divBdr>
        <w:top w:val="none" w:sz="0" w:space="0" w:color="auto"/>
        <w:left w:val="none" w:sz="0" w:space="0" w:color="auto"/>
        <w:bottom w:val="none" w:sz="0" w:space="0" w:color="auto"/>
        <w:right w:val="none" w:sz="0" w:space="0" w:color="auto"/>
      </w:divBdr>
    </w:div>
    <w:div w:id="791291123">
      <w:bodyDiv w:val="1"/>
      <w:marLeft w:val="0"/>
      <w:marRight w:val="0"/>
      <w:marTop w:val="0"/>
      <w:marBottom w:val="0"/>
      <w:divBdr>
        <w:top w:val="none" w:sz="0" w:space="0" w:color="auto"/>
        <w:left w:val="none" w:sz="0" w:space="0" w:color="auto"/>
        <w:bottom w:val="none" w:sz="0" w:space="0" w:color="auto"/>
        <w:right w:val="none" w:sz="0" w:space="0" w:color="auto"/>
      </w:divBdr>
    </w:div>
    <w:div w:id="837303748">
      <w:bodyDiv w:val="1"/>
      <w:marLeft w:val="0"/>
      <w:marRight w:val="0"/>
      <w:marTop w:val="0"/>
      <w:marBottom w:val="0"/>
      <w:divBdr>
        <w:top w:val="none" w:sz="0" w:space="0" w:color="auto"/>
        <w:left w:val="none" w:sz="0" w:space="0" w:color="auto"/>
        <w:bottom w:val="none" w:sz="0" w:space="0" w:color="auto"/>
        <w:right w:val="none" w:sz="0" w:space="0" w:color="auto"/>
      </w:divBdr>
    </w:div>
    <w:div w:id="855847627">
      <w:bodyDiv w:val="1"/>
      <w:marLeft w:val="0"/>
      <w:marRight w:val="0"/>
      <w:marTop w:val="0"/>
      <w:marBottom w:val="0"/>
      <w:divBdr>
        <w:top w:val="none" w:sz="0" w:space="0" w:color="auto"/>
        <w:left w:val="none" w:sz="0" w:space="0" w:color="auto"/>
        <w:bottom w:val="none" w:sz="0" w:space="0" w:color="auto"/>
        <w:right w:val="none" w:sz="0" w:space="0" w:color="auto"/>
      </w:divBdr>
    </w:div>
    <w:div w:id="871382269">
      <w:bodyDiv w:val="1"/>
      <w:marLeft w:val="0"/>
      <w:marRight w:val="0"/>
      <w:marTop w:val="0"/>
      <w:marBottom w:val="0"/>
      <w:divBdr>
        <w:top w:val="none" w:sz="0" w:space="0" w:color="auto"/>
        <w:left w:val="none" w:sz="0" w:space="0" w:color="auto"/>
        <w:bottom w:val="none" w:sz="0" w:space="0" w:color="auto"/>
        <w:right w:val="none" w:sz="0" w:space="0" w:color="auto"/>
      </w:divBdr>
    </w:div>
    <w:div w:id="874463275">
      <w:bodyDiv w:val="1"/>
      <w:marLeft w:val="0"/>
      <w:marRight w:val="0"/>
      <w:marTop w:val="0"/>
      <w:marBottom w:val="0"/>
      <w:divBdr>
        <w:top w:val="none" w:sz="0" w:space="0" w:color="auto"/>
        <w:left w:val="none" w:sz="0" w:space="0" w:color="auto"/>
        <w:bottom w:val="none" w:sz="0" w:space="0" w:color="auto"/>
        <w:right w:val="none" w:sz="0" w:space="0" w:color="auto"/>
      </w:divBdr>
    </w:div>
    <w:div w:id="893658374">
      <w:bodyDiv w:val="1"/>
      <w:marLeft w:val="0"/>
      <w:marRight w:val="0"/>
      <w:marTop w:val="0"/>
      <w:marBottom w:val="0"/>
      <w:divBdr>
        <w:top w:val="none" w:sz="0" w:space="0" w:color="auto"/>
        <w:left w:val="none" w:sz="0" w:space="0" w:color="auto"/>
        <w:bottom w:val="none" w:sz="0" w:space="0" w:color="auto"/>
        <w:right w:val="none" w:sz="0" w:space="0" w:color="auto"/>
      </w:divBdr>
    </w:div>
    <w:div w:id="923684661">
      <w:bodyDiv w:val="1"/>
      <w:marLeft w:val="0"/>
      <w:marRight w:val="0"/>
      <w:marTop w:val="0"/>
      <w:marBottom w:val="0"/>
      <w:divBdr>
        <w:top w:val="none" w:sz="0" w:space="0" w:color="auto"/>
        <w:left w:val="none" w:sz="0" w:space="0" w:color="auto"/>
        <w:bottom w:val="none" w:sz="0" w:space="0" w:color="auto"/>
        <w:right w:val="none" w:sz="0" w:space="0" w:color="auto"/>
      </w:divBdr>
    </w:div>
    <w:div w:id="1106929304">
      <w:bodyDiv w:val="1"/>
      <w:marLeft w:val="0"/>
      <w:marRight w:val="0"/>
      <w:marTop w:val="0"/>
      <w:marBottom w:val="0"/>
      <w:divBdr>
        <w:top w:val="none" w:sz="0" w:space="0" w:color="auto"/>
        <w:left w:val="none" w:sz="0" w:space="0" w:color="auto"/>
        <w:bottom w:val="none" w:sz="0" w:space="0" w:color="auto"/>
        <w:right w:val="none" w:sz="0" w:space="0" w:color="auto"/>
      </w:divBdr>
    </w:div>
    <w:div w:id="1226718255">
      <w:bodyDiv w:val="1"/>
      <w:marLeft w:val="0"/>
      <w:marRight w:val="0"/>
      <w:marTop w:val="0"/>
      <w:marBottom w:val="0"/>
      <w:divBdr>
        <w:top w:val="none" w:sz="0" w:space="0" w:color="auto"/>
        <w:left w:val="none" w:sz="0" w:space="0" w:color="auto"/>
        <w:bottom w:val="none" w:sz="0" w:space="0" w:color="auto"/>
        <w:right w:val="none" w:sz="0" w:space="0" w:color="auto"/>
      </w:divBdr>
    </w:div>
    <w:div w:id="1238857690">
      <w:bodyDiv w:val="1"/>
      <w:marLeft w:val="0"/>
      <w:marRight w:val="0"/>
      <w:marTop w:val="0"/>
      <w:marBottom w:val="0"/>
      <w:divBdr>
        <w:top w:val="none" w:sz="0" w:space="0" w:color="auto"/>
        <w:left w:val="none" w:sz="0" w:space="0" w:color="auto"/>
        <w:bottom w:val="none" w:sz="0" w:space="0" w:color="auto"/>
        <w:right w:val="none" w:sz="0" w:space="0" w:color="auto"/>
      </w:divBdr>
    </w:div>
    <w:div w:id="1262225260">
      <w:bodyDiv w:val="1"/>
      <w:marLeft w:val="0"/>
      <w:marRight w:val="0"/>
      <w:marTop w:val="0"/>
      <w:marBottom w:val="0"/>
      <w:divBdr>
        <w:top w:val="none" w:sz="0" w:space="0" w:color="auto"/>
        <w:left w:val="none" w:sz="0" w:space="0" w:color="auto"/>
        <w:bottom w:val="none" w:sz="0" w:space="0" w:color="auto"/>
        <w:right w:val="none" w:sz="0" w:space="0" w:color="auto"/>
      </w:divBdr>
    </w:div>
    <w:div w:id="1298685264">
      <w:bodyDiv w:val="1"/>
      <w:marLeft w:val="390"/>
      <w:marRight w:val="390"/>
      <w:marTop w:val="0"/>
      <w:marBottom w:val="0"/>
      <w:divBdr>
        <w:top w:val="none" w:sz="0" w:space="0" w:color="auto"/>
        <w:left w:val="none" w:sz="0" w:space="0" w:color="auto"/>
        <w:bottom w:val="none" w:sz="0" w:space="0" w:color="auto"/>
        <w:right w:val="none" w:sz="0" w:space="0" w:color="auto"/>
      </w:divBdr>
      <w:divsChild>
        <w:div w:id="885065921">
          <w:marLeft w:val="0"/>
          <w:marRight w:val="0"/>
          <w:marTop w:val="0"/>
          <w:marBottom w:val="0"/>
          <w:divBdr>
            <w:top w:val="none" w:sz="0" w:space="0" w:color="auto"/>
            <w:left w:val="none" w:sz="0" w:space="0" w:color="auto"/>
            <w:bottom w:val="none" w:sz="0" w:space="0" w:color="auto"/>
            <w:right w:val="none" w:sz="0" w:space="0" w:color="auto"/>
          </w:divBdr>
        </w:div>
      </w:divsChild>
    </w:div>
    <w:div w:id="1346788734">
      <w:bodyDiv w:val="1"/>
      <w:marLeft w:val="0"/>
      <w:marRight w:val="0"/>
      <w:marTop w:val="0"/>
      <w:marBottom w:val="0"/>
      <w:divBdr>
        <w:top w:val="none" w:sz="0" w:space="0" w:color="auto"/>
        <w:left w:val="none" w:sz="0" w:space="0" w:color="auto"/>
        <w:bottom w:val="none" w:sz="0" w:space="0" w:color="auto"/>
        <w:right w:val="none" w:sz="0" w:space="0" w:color="auto"/>
      </w:divBdr>
    </w:div>
    <w:div w:id="1368683511">
      <w:bodyDiv w:val="1"/>
      <w:marLeft w:val="0"/>
      <w:marRight w:val="0"/>
      <w:marTop w:val="0"/>
      <w:marBottom w:val="0"/>
      <w:divBdr>
        <w:top w:val="none" w:sz="0" w:space="0" w:color="auto"/>
        <w:left w:val="none" w:sz="0" w:space="0" w:color="auto"/>
        <w:bottom w:val="none" w:sz="0" w:space="0" w:color="auto"/>
        <w:right w:val="none" w:sz="0" w:space="0" w:color="auto"/>
      </w:divBdr>
    </w:div>
    <w:div w:id="1405684476">
      <w:bodyDiv w:val="1"/>
      <w:marLeft w:val="0"/>
      <w:marRight w:val="0"/>
      <w:marTop w:val="0"/>
      <w:marBottom w:val="0"/>
      <w:divBdr>
        <w:top w:val="none" w:sz="0" w:space="0" w:color="auto"/>
        <w:left w:val="none" w:sz="0" w:space="0" w:color="auto"/>
        <w:bottom w:val="none" w:sz="0" w:space="0" w:color="auto"/>
        <w:right w:val="none" w:sz="0" w:space="0" w:color="auto"/>
      </w:divBdr>
    </w:div>
    <w:div w:id="1442215988">
      <w:bodyDiv w:val="1"/>
      <w:marLeft w:val="0"/>
      <w:marRight w:val="0"/>
      <w:marTop w:val="0"/>
      <w:marBottom w:val="0"/>
      <w:divBdr>
        <w:top w:val="none" w:sz="0" w:space="0" w:color="auto"/>
        <w:left w:val="none" w:sz="0" w:space="0" w:color="auto"/>
        <w:bottom w:val="none" w:sz="0" w:space="0" w:color="auto"/>
        <w:right w:val="none" w:sz="0" w:space="0" w:color="auto"/>
      </w:divBdr>
    </w:div>
    <w:div w:id="1467897612">
      <w:bodyDiv w:val="1"/>
      <w:marLeft w:val="0"/>
      <w:marRight w:val="0"/>
      <w:marTop w:val="0"/>
      <w:marBottom w:val="0"/>
      <w:divBdr>
        <w:top w:val="none" w:sz="0" w:space="0" w:color="auto"/>
        <w:left w:val="none" w:sz="0" w:space="0" w:color="auto"/>
        <w:bottom w:val="none" w:sz="0" w:space="0" w:color="auto"/>
        <w:right w:val="none" w:sz="0" w:space="0" w:color="auto"/>
      </w:divBdr>
      <w:divsChild>
        <w:div w:id="978341005">
          <w:marLeft w:val="547"/>
          <w:marRight w:val="0"/>
          <w:marTop w:val="0"/>
          <w:marBottom w:val="0"/>
          <w:divBdr>
            <w:top w:val="none" w:sz="0" w:space="0" w:color="auto"/>
            <w:left w:val="none" w:sz="0" w:space="0" w:color="auto"/>
            <w:bottom w:val="none" w:sz="0" w:space="0" w:color="auto"/>
            <w:right w:val="none" w:sz="0" w:space="0" w:color="auto"/>
          </w:divBdr>
        </w:div>
      </w:divsChild>
    </w:div>
    <w:div w:id="1469131866">
      <w:bodyDiv w:val="1"/>
      <w:marLeft w:val="0"/>
      <w:marRight w:val="0"/>
      <w:marTop w:val="0"/>
      <w:marBottom w:val="0"/>
      <w:divBdr>
        <w:top w:val="none" w:sz="0" w:space="0" w:color="auto"/>
        <w:left w:val="none" w:sz="0" w:space="0" w:color="auto"/>
        <w:bottom w:val="none" w:sz="0" w:space="0" w:color="auto"/>
        <w:right w:val="none" w:sz="0" w:space="0" w:color="auto"/>
      </w:divBdr>
    </w:div>
    <w:div w:id="1488397685">
      <w:bodyDiv w:val="1"/>
      <w:marLeft w:val="0"/>
      <w:marRight w:val="0"/>
      <w:marTop w:val="0"/>
      <w:marBottom w:val="0"/>
      <w:divBdr>
        <w:top w:val="none" w:sz="0" w:space="0" w:color="auto"/>
        <w:left w:val="none" w:sz="0" w:space="0" w:color="auto"/>
        <w:bottom w:val="none" w:sz="0" w:space="0" w:color="auto"/>
        <w:right w:val="none" w:sz="0" w:space="0" w:color="auto"/>
      </w:divBdr>
    </w:div>
    <w:div w:id="1499465446">
      <w:bodyDiv w:val="1"/>
      <w:marLeft w:val="0"/>
      <w:marRight w:val="0"/>
      <w:marTop w:val="0"/>
      <w:marBottom w:val="0"/>
      <w:divBdr>
        <w:top w:val="none" w:sz="0" w:space="0" w:color="auto"/>
        <w:left w:val="none" w:sz="0" w:space="0" w:color="auto"/>
        <w:bottom w:val="none" w:sz="0" w:space="0" w:color="auto"/>
        <w:right w:val="none" w:sz="0" w:space="0" w:color="auto"/>
      </w:divBdr>
    </w:div>
    <w:div w:id="1589345030">
      <w:bodyDiv w:val="1"/>
      <w:marLeft w:val="0"/>
      <w:marRight w:val="0"/>
      <w:marTop w:val="0"/>
      <w:marBottom w:val="0"/>
      <w:divBdr>
        <w:top w:val="none" w:sz="0" w:space="0" w:color="auto"/>
        <w:left w:val="none" w:sz="0" w:space="0" w:color="auto"/>
        <w:bottom w:val="none" w:sz="0" w:space="0" w:color="auto"/>
        <w:right w:val="none" w:sz="0" w:space="0" w:color="auto"/>
      </w:divBdr>
    </w:div>
    <w:div w:id="1686202568">
      <w:bodyDiv w:val="1"/>
      <w:marLeft w:val="0"/>
      <w:marRight w:val="0"/>
      <w:marTop w:val="0"/>
      <w:marBottom w:val="0"/>
      <w:divBdr>
        <w:top w:val="none" w:sz="0" w:space="0" w:color="auto"/>
        <w:left w:val="none" w:sz="0" w:space="0" w:color="auto"/>
        <w:bottom w:val="none" w:sz="0" w:space="0" w:color="auto"/>
        <w:right w:val="none" w:sz="0" w:space="0" w:color="auto"/>
      </w:divBdr>
    </w:div>
    <w:div w:id="1707176273">
      <w:bodyDiv w:val="1"/>
      <w:marLeft w:val="0"/>
      <w:marRight w:val="0"/>
      <w:marTop w:val="0"/>
      <w:marBottom w:val="0"/>
      <w:divBdr>
        <w:top w:val="none" w:sz="0" w:space="0" w:color="auto"/>
        <w:left w:val="none" w:sz="0" w:space="0" w:color="auto"/>
        <w:bottom w:val="none" w:sz="0" w:space="0" w:color="auto"/>
        <w:right w:val="none" w:sz="0" w:space="0" w:color="auto"/>
      </w:divBdr>
    </w:div>
    <w:div w:id="1710909634">
      <w:bodyDiv w:val="1"/>
      <w:marLeft w:val="0"/>
      <w:marRight w:val="0"/>
      <w:marTop w:val="0"/>
      <w:marBottom w:val="0"/>
      <w:divBdr>
        <w:top w:val="none" w:sz="0" w:space="0" w:color="auto"/>
        <w:left w:val="none" w:sz="0" w:space="0" w:color="auto"/>
        <w:bottom w:val="none" w:sz="0" w:space="0" w:color="auto"/>
        <w:right w:val="none" w:sz="0" w:space="0" w:color="auto"/>
      </w:divBdr>
      <w:divsChild>
        <w:div w:id="1634556153">
          <w:marLeft w:val="547"/>
          <w:marRight w:val="0"/>
          <w:marTop w:val="0"/>
          <w:marBottom w:val="0"/>
          <w:divBdr>
            <w:top w:val="none" w:sz="0" w:space="0" w:color="auto"/>
            <w:left w:val="none" w:sz="0" w:space="0" w:color="auto"/>
            <w:bottom w:val="none" w:sz="0" w:space="0" w:color="auto"/>
            <w:right w:val="none" w:sz="0" w:space="0" w:color="auto"/>
          </w:divBdr>
        </w:div>
      </w:divsChild>
    </w:div>
    <w:div w:id="1722900148">
      <w:bodyDiv w:val="1"/>
      <w:marLeft w:val="0"/>
      <w:marRight w:val="0"/>
      <w:marTop w:val="0"/>
      <w:marBottom w:val="0"/>
      <w:divBdr>
        <w:top w:val="none" w:sz="0" w:space="0" w:color="auto"/>
        <w:left w:val="none" w:sz="0" w:space="0" w:color="auto"/>
        <w:bottom w:val="none" w:sz="0" w:space="0" w:color="auto"/>
        <w:right w:val="none" w:sz="0" w:space="0" w:color="auto"/>
      </w:divBdr>
      <w:divsChild>
        <w:div w:id="133959043">
          <w:marLeft w:val="0"/>
          <w:marRight w:val="0"/>
          <w:marTop w:val="0"/>
          <w:marBottom w:val="0"/>
          <w:divBdr>
            <w:top w:val="none" w:sz="0" w:space="0" w:color="auto"/>
            <w:left w:val="none" w:sz="0" w:space="0" w:color="auto"/>
            <w:bottom w:val="none" w:sz="0" w:space="0" w:color="auto"/>
            <w:right w:val="none" w:sz="0" w:space="0" w:color="auto"/>
          </w:divBdr>
          <w:divsChild>
            <w:div w:id="1695810684">
              <w:marLeft w:val="0"/>
              <w:marRight w:val="0"/>
              <w:marTop w:val="0"/>
              <w:marBottom w:val="0"/>
              <w:divBdr>
                <w:top w:val="none" w:sz="0" w:space="0" w:color="auto"/>
                <w:left w:val="none" w:sz="0" w:space="0" w:color="auto"/>
                <w:bottom w:val="none" w:sz="0" w:space="0" w:color="auto"/>
                <w:right w:val="none" w:sz="0" w:space="0" w:color="auto"/>
              </w:divBdr>
              <w:divsChild>
                <w:div w:id="240142590">
                  <w:marLeft w:val="0"/>
                  <w:marRight w:val="0"/>
                  <w:marTop w:val="0"/>
                  <w:marBottom w:val="0"/>
                  <w:divBdr>
                    <w:top w:val="none" w:sz="0" w:space="0" w:color="auto"/>
                    <w:left w:val="none" w:sz="0" w:space="0" w:color="auto"/>
                    <w:bottom w:val="none" w:sz="0" w:space="0" w:color="auto"/>
                    <w:right w:val="none" w:sz="0" w:space="0" w:color="auto"/>
                  </w:divBdr>
                  <w:divsChild>
                    <w:div w:id="1387754985">
                      <w:marLeft w:val="0"/>
                      <w:marRight w:val="0"/>
                      <w:marTop w:val="0"/>
                      <w:marBottom w:val="0"/>
                      <w:divBdr>
                        <w:top w:val="none" w:sz="0" w:space="0" w:color="auto"/>
                        <w:left w:val="none" w:sz="0" w:space="0" w:color="auto"/>
                        <w:bottom w:val="none" w:sz="0" w:space="0" w:color="auto"/>
                        <w:right w:val="none" w:sz="0" w:space="0" w:color="auto"/>
                      </w:divBdr>
                      <w:divsChild>
                        <w:div w:id="2042244862">
                          <w:marLeft w:val="0"/>
                          <w:marRight w:val="0"/>
                          <w:marTop w:val="0"/>
                          <w:marBottom w:val="0"/>
                          <w:divBdr>
                            <w:top w:val="none" w:sz="0" w:space="0" w:color="auto"/>
                            <w:left w:val="none" w:sz="0" w:space="0" w:color="auto"/>
                            <w:bottom w:val="none" w:sz="0" w:space="0" w:color="auto"/>
                            <w:right w:val="none" w:sz="0" w:space="0" w:color="auto"/>
                          </w:divBdr>
                          <w:divsChild>
                            <w:div w:id="1363243112">
                              <w:marLeft w:val="0"/>
                              <w:marRight w:val="0"/>
                              <w:marTop w:val="0"/>
                              <w:marBottom w:val="0"/>
                              <w:divBdr>
                                <w:top w:val="none" w:sz="0" w:space="0" w:color="auto"/>
                                <w:left w:val="none" w:sz="0" w:space="0" w:color="auto"/>
                                <w:bottom w:val="none" w:sz="0" w:space="0" w:color="auto"/>
                                <w:right w:val="none" w:sz="0" w:space="0" w:color="auto"/>
                              </w:divBdr>
                              <w:divsChild>
                                <w:div w:id="844974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74296475">
      <w:bodyDiv w:val="1"/>
      <w:marLeft w:val="0"/>
      <w:marRight w:val="0"/>
      <w:marTop w:val="0"/>
      <w:marBottom w:val="0"/>
      <w:divBdr>
        <w:top w:val="none" w:sz="0" w:space="0" w:color="auto"/>
        <w:left w:val="none" w:sz="0" w:space="0" w:color="auto"/>
        <w:bottom w:val="none" w:sz="0" w:space="0" w:color="auto"/>
        <w:right w:val="none" w:sz="0" w:space="0" w:color="auto"/>
      </w:divBdr>
    </w:div>
    <w:div w:id="1935672500">
      <w:bodyDiv w:val="1"/>
      <w:marLeft w:val="0"/>
      <w:marRight w:val="0"/>
      <w:marTop w:val="0"/>
      <w:marBottom w:val="0"/>
      <w:divBdr>
        <w:top w:val="none" w:sz="0" w:space="0" w:color="auto"/>
        <w:left w:val="none" w:sz="0" w:space="0" w:color="auto"/>
        <w:bottom w:val="none" w:sz="0" w:space="0" w:color="auto"/>
        <w:right w:val="none" w:sz="0" w:space="0" w:color="auto"/>
      </w:divBdr>
    </w:div>
    <w:div w:id="1939216508">
      <w:bodyDiv w:val="1"/>
      <w:marLeft w:val="0"/>
      <w:marRight w:val="0"/>
      <w:marTop w:val="0"/>
      <w:marBottom w:val="0"/>
      <w:divBdr>
        <w:top w:val="none" w:sz="0" w:space="0" w:color="auto"/>
        <w:left w:val="none" w:sz="0" w:space="0" w:color="auto"/>
        <w:bottom w:val="none" w:sz="0" w:space="0" w:color="auto"/>
        <w:right w:val="none" w:sz="0" w:space="0" w:color="auto"/>
      </w:divBdr>
    </w:div>
    <w:div w:id="2021274868">
      <w:bodyDiv w:val="1"/>
      <w:marLeft w:val="0"/>
      <w:marRight w:val="0"/>
      <w:marTop w:val="0"/>
      <w:marBottom w:val="0"/>
      <w:divBdr>
        <w:top w:val="none" w:sz="0" w:space="0" w:color="auto"/>
        <w:left w:val="none" w:sz="0" w:space="0" w:color="auto"/>
        <w:bottom w:val="none" w:sz="0" w:space="0" w:color="auto"/>
        <w:right w:val="none" w:sz="0" w:space="0" w:color="auto"/>
      </w:divBdr>
    </w:div>
    <w:div w:id="2047215831">
      <w:bodyDiv w:val="1"/>
      <w:marLeft w:val="0"/>
      <w:marRight w:val="0"/>
      <w:marTop w:val="0"/>
      <w:marBottom w:val="0"/>
      <w:divBdr>
        <w:top w:val="none" w:sz="0" w:space="0" w:color="auto"/>
        <w:left w:val="none" w:sz="0" w:space="0" w:color="auto"/>
        <w:bottom w:val="none" w:sz="0" w:space="0" w:color="auto"/>
        <w:right w:val="none" w:sz="0" w:space="0" w:color="auto"/>
      </w:divBdr>
    </w:div>
    <w:div w:id="2054848491">
      <w:bodyDiv w:val="1"/>
      <w:marLeft w:val="0"/>
      <w:marRight w:val="0"/>
      <w:marTop w:val="0"/>
      <w:marBottom w:val="0"/>
      <w:divBdr>
        <w:top w:val="none" w:sz="0" w:space="0" w:color="auto"/>
        <w:left w:val="none" w:sz="0" w:space="0" w:color="auto"/>
        <w:bottom w:val="none" w:sz="0" w:space="0" w:color="auto"/>
        <w:right w:val="none" w:sz="0" w:space="0" w:color="auto"/>
      </w:divBdr>
    </w:div>
    <w:div w:id="2106729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lovensko.sk/sk/najst-sluzbu?CurrentPage=1&amp;InstitutionName=P%c3%b4dohospod%c3%a1rska+platobn%c3%a1+agent%c3%bara" TargetMode="External"/><Relationship Id="rId18" Type="http://schemas.openxmlformats.org/officeDocument/2006/relationships/hyperlink" Target="https://www.slov-lex.sk/pravne-predpisy/SK/ZZ/2014/292/20210715" TargetMode="External"/><Relationship Id="rId26" Type="http://schemas.microsoft.com/office/2007/relationships/diagramDrawing" Target="diagrams/drawing1.xml"/><Relationship Id="rId39" Type="http://schemas.openxmlformats.org/officeDocument/2006/relationships/hyperlink" Target="https://www.apa.sk/projektove-podpory" TargetMode="External"/><Relationship Id="rId21" Type="http://schemas.openxmlformats.org/officeDocument/2006/relationships/hyperlink" Target="https://www.slov-lex.sk/pravne-predpisy/SK/ZZ/2014/292/20210715" TargetMode="External"/><Relationship Id="rId34" Type="http://schemas.openxmlformats.org/officeDocument/2006/relationships/diagramQuickStyle" Target="diagrams/quickStyle3.xml"/><Relationship Id="rId42" Type="http://schemas.openxmlformats.org/officeDocument/2006/relationships/hyperlink" Target="https://www.apa.sk/elektronicke-podavanie-zop" TargetMode="External"/><Relationship Id="rId47" Type="http://schemas.openxmlformats.org/officeDocument/2006/relationships/hyperlink" Target="http://www.apa.sk/projektove-podpory" TargetMode="External"/><Relationship Id="rId50" Type="http://schemas.openxmlformats.org/officeDocument/2006/relationships/hyperlink" Target="mailto:monitoring@apa.sk" TargetMode="External"/><Relationship Id="rId55" Type="http://schemas.openxmlformats.org/officeDocument/2006/relationships/diagramLayout" Target="diagrams/layout4.xm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nsrv.sk" TargetMode="External"/><Relationship Id="rId29" Type="http://schemas.openxmlformats.org/officeDocument/2006/relationships/diagramQuickStyle" Target="diagrams/quickStyle2.xml"/><Relationship Id="rId11" Type="http://schemas.openxmlformats.org/officeDocument/2006/relationships/image" Target="media/image4.jpeg"/><Relationship Id="rId24" Type="http://schemas.openxmlformats.org/officeDocument/2006/relationships/diagramQuickStyle" Target="diagrams/quickStyle1.xml"/><Relationship Id="rId32" Type="http://schemas.openxmlformats.org/officeDocument/2006/relationships/diagramData" Target="diagrams/data3.xml"/><Relationship Id="rId37" Type="http://schemas.openxmlformats.org/officeDocument/2006/relationships/hyperlink" Target="https://www.apa.sk/" TargetMode="External"/><Relationship Id="rId40" Type="http://schemas.openxmlformats.org/officeDocument/2006/relationships/hyperlink" Target="https://www.apa.sk/prv-2014-2020" TargetMode="External"/><Relationship Id="rId45" Type="http://schemas.openxmlformats.org/officeDocument/2006/relationships/hyperlink" Target="http://www.uvo.gov.sk" TargetMode="External"/><Relationship Id="rId53" Type="http://schemas.openxmlformats.org/officeDocument/2006/relationships/hyperlink" Target="http://www.slovensko.sk" TargetMode="External"/><Relationship Id="rId58" Type="http://schemas.microsoft.com/office/2007/relationships/diagramDrawing" Target="diagrams/drawing4.xm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hyperlink" Target="https://www.slov-lex.sk/pravne-predpisy/SK/ZZ/2014/292/20210715" TargetMode="External"/><Relationship Id="rId14" Type="http://schemas.openxmlformats.org/officeDocument/2006/relationships/hyperlink" Target="http://www.apa.sk" TargetMode="External"/><Relationship Id="rId22" Type="http://schemas.openxmlformats.org/officeDocument/2006/relationships/diagramData" Target="diagrams/data1.xml"/><Relationship Id="rId27" Type="http://schemas.openxmlformats.org/officeDocument/2006/relationships/diagramData" Target="diagrams/data2.xml"/><Relationship Id="rId30" Type="http://schemas.openxmlformats.org/officeDocument/2006/relationships/diagramColors" Target="diagrams/colors2.xml"/><Relationship Id="rId35" Type="http://schemas.openxmlformats.org/officeDocument/2006/relationships/diagramColors" Target="diagrams/colors3.xml"/><Relationship Id="rId43" Type="http://schemas.openxmlformats.org/officeDocument/2006/relationships/hyperlink" Target="https://www.apa.sk/usmernenia-ppa" TargetMode="External"/><Relationship Id="rId48" Type="http://schemas.openxmlformats.org/officeDocument/2006/relationships/hyperlink" Target="http://www.apa.sk/prv-2014-2020" TargetMode="External"/><Relationship Id="rId56" Type="http://schemas.openxmlformats.org/officeDocument/2006/relationships/diagramQuickStyle" Target="diagrams/quickStyle4.xml"/><Relationship Id="rId8" Type="http://schemas.openxmlformats.org/officeDocument/2006/relationships/image" Target="media/image1.emf"/><Relationship Id="rId51" Type="http://schemas.openxmlformats.org/officeDocument/2006/relationships/hyperlink" Target="http://www.slovensko.sk" TargetMode="External"/><Relationship Id="rId3" Type="http://schemas.openxmlformats.org/officeDocument/2006/relationships/styles" Target="styles.xml"/><Relationship Id="rId12" Type="http://schemas.openxmlformats.org/officeDocument/2006/relationships/hyperlink" Target="https://www.apa.sk/organizacny-poriadok-ppa" TargetMode="External"/><Relationship Id="rId17" Type="http://schemas.openxmlformats.org/officeDocument/2006/relationships/hyperlink" Target="https://www.slov-lex.sk/pravne-predpisy/SK/ZZ/2014/292/20210715" TargetMode="External"/><Relationship Id="rId25" Type="http://schemas.openxmlformats.org/officeDocument/2006/relationships/diagramColors" Target="diagrams/colors1.xml"/><Relationship Id="rId33" Type="http://schemas.openxmlformats.org/officeDocument/2006/relationships/diagramLayout" Target="diagrams/layout3.xml"/><Relationship Id="rId38" Type="http://schemas.openxmlformats.org/officeDocument/2006/relationships/hyperlink" Target="https://www.apa.sk/projektove-podpory-123" TargetMode="External"/><Relationship Id="rId46" Type="http://schemas.openxmlformats.org/officeDocument/2006/relationships/hyperlink" Target="https://prihlasenie.slovensko.sk/oamfed/idp/samlv20?SAMLRequest=jZHNbsIwEIRfJfLdsTEgiJVEQuKCBJdSVVUv1cbZNhaJnXodwuM30B%2b1p%2fa4o9nZb7T5ZoiNu8O3ASkml651pC9UF6yJsddCjOOYjvPUh1ehpJyJx8P%2baBrsgH2b7d9mbh1FcAZZsiMacHcbY8GUVIrPFJfLe5npRabVKp20p8m3LdgzGFyvIKs4zpaSLzLMOFRywdfVuppLgyBNzZIHDGS9m9JSyZLtVMQ6iDflCkYTWR9s0wKhs5hS68%2fo6ORTOgkP3QvWwta9IOjas5KfxQo2BKc9kCXtoEPS0ejj5rDX0xXdBx%2b98S0r81uh8J8lIMJw5WLlFxeZJoA7wS%2boXHxklrn4%2bZ3yHQ%3d%3d&amp;SigAlg=http%3a%2f%2fwww.w3.org%2f2001%2f04%2fxmldsig-more%23rsa-sha256&amp;Signature=W3LmUiizOAW6Spx421bpPfqCWbctWRxsAXPlZ4K0RuVaLDTJgAP8HxO5%2faySU0b8sipA7ZShtI1bIFOGV4li8arJsituG0paaDwZbKWcuwXjqxhrJcMn%2fyWSjWWIS%2bMztlmCnU7MUaIq5CEYufg3pioIzxVRigdobs3B%2bfspHPODrDwLbhKNUpw7bLTnj91532bj11teQgJBBTlxADGXZSgAnyTHPPJYYF4dew6GVtGo3JQi%2bEzLwHEC5oXdKl6f5NYCe%2bAgvFm5rbZxfKx6hKePRzy4aX36oEDGVfuzVqPB8rHyMA4zzG%2bg0%2bmMDYPHuOWcWKvX8LptB4WVJXiIyQ%3d%3d" TargetMode="External"/><Relationship Id="rId59" Type="http://schemas.openxmlformats.org/officeDocument/2006/relationships/header" Target="header1.xml"/><Relationship Id="rId20" Type="http://schemas.openxmlformats.org/officeDocument/2006/relationships/hyperlink" Target="https://www.slov-lex.sk/pravne-predpisy/SK/ZZ/2014/292/20210715" TargetMode="External"/><Relationship Id="rId41" Type="http://schemas.openxmlformats.org/officeDocument/2006/relationships/hyperlink" Target="https://www.apa.sk/ziadost-o-platbu-1" TargetMode="External"/><Relationship Id="rId54" Type="http://schemas.openxmlformats.org/officeDocument/2006/relationships/diagramData" Target="diagrams/data4.xml"/><Relationship Id="rId62"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ur-lex.europa.eu/oj/direct-access.html?locale=sk" TargetMode="External"/><Relationship Id="rId23" Type="http://schemas.openxmlformats.org/officeDocument/2006/relationships/diagramLayout" Target="diagrams/layout1.xml"/><Relationship Id="rId28" Type="http://schemas.openxmlformats.org/officeDocument/2006/relationships/diagramLayout" Target="diagrams/layout2.xml"/><Relationship Id="rId36" Type="http://schemas.microsoft.com/office/2007/relationships/diagramDrawing" Target="diagrams/drawing3.xml"/><Relationship Id="rId49" Type="http://schemas.openxmlformats.org/officeDocument/2006/relationships/hyperlink" Target="http://www.apa.sk/monitorovanie" TargetMode="External"/><Relationship Id="rId57" Type="http://schemas.openxmlformats.org/officeDocument/2006/relationships/diagramColors" Target="diagrams/colors4.xml"/><Relationship Id="rId10" Type="http://schemas.openxmlformats.org/officeDocument/2006/relationships/image" Target="media/image3.png"/><Relationship Id="rId31" Type="http://schemas.microsoft.com/office/2007/relationships/diagramDrawing" Target="diagrams/drawing2.xml"/><Relationship Id="rId44" Type="http://schemas.openxmlformats.org/officeDocument/2006/relationships/hyperlink" Target="http://www.orsr.sk" TargetMode="External"/><Relationship Id="rId52" Type="http://schemas.openxmlformats.org/officeDocument/2006/relationships/hyperlink" Target="mailto:monitoring@apa.sk" TargetMode="External"/><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_rels/footnotes.xml.rels><?xml version="1.0" encoding="UTF-8" standalone="yes"?>
<Relationships xmlns="http://schemas.openxmlformats.org/package/2006/relationships"><Relationship Id="rId2" Type="http://schemas.openxmlformats.org/officeDocument/2006/relationships/hyperlink" Target="http://www.minv.sk/?atlas_2013" TargetMode="External"/><Relationship Id="rId1" Type="http://schemas.openxmlformats.org/officeDocument/2006/relationships/hyperlink" Target="http://www.uvo.gov.sk"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56FC18B-25FD-4963-B222-EA0107B7151F}" type="doc">
      <dgm:prSet loTypeId="urn:microsoft.com/office/officeart/2005/8/layout/vList6" loCatId="process" qsTypeId="urn:microsoft.com/office/officeart/2005/8/quickstyle/simple1" qsCatId="simple" csTypeId="urn:microsoft.com/office/officeart/2005/8/colors/accent1_2" csCatId="accent1" phldr="1"/>
      <dgm:spPr/>
      <dgm:t>
        <a:bodyPr/>
        <a:lstStyle/>
        <a:p>
          <a:endParaRPr lang="sk-SK"/>
        </a:p>
      </dgm:t>
    </dgm:pt>
    <dgm:pt modelId="{761D1F8D-4227-488E-9FDC-FA613368CFF2}">
      <dgm:prSet phldrT="[Text]" custT="1"/>
      <dgm:spPr/>
      <dgm:t>
        <a:bodyPr/>
        <a:lstStyle/>
        <a:p>
          <a:r>
            <a:rPr lang="sk-SK" sz="2000"/>
            <a:t>Záložné právo v prospech PPA</a:t>
          </a:r>
        </a:p>
      </dgm:t>
    </dgm:pt>
    <dgm:pt modelId="{31A54F1C-E8E8-4EC3-8A53-F93D82136DE8}" type="parTrans" cxnId="{F8AC3C1F-C996-4BCA-8A50-F1D1BF9043E9}">
      <dgm:prSet/>
      <dgm:spPr/>
      <dgm:t>
        <a:bodyPr/>
        <a:lstStyle/>
        <a:p>
          <a:endParaRPr lang="sk-SK"/>
        </a:p>
      </dgm:t>
    </dgm:pt>
    <dgm:pt modelId="{770E6960-FD5D-4350-8FD5-3885402B19F1}" type="sibTrans" cxnId="{F8AC3C1F-C996-4BCA-8A50-F1D1BF9043E9}">
      <dgm:prSet/>
      <dgm:spPr/>
      <dgm:t>
        <a:bodyPr/>
        <a:lstStyle/>
        <a:p>
          <a:endParaRPr lang="sk-SK"/>
        </a:p>
      </dgm:t>
    </dgm:pt>
    <dgm:pt modelId="{0D310798-6E04-4524-882A-B5FC40CEADC9}">
      <dgm:prSet phldrT="[Text]" custT="1"/>
      <dgm:spPr/>
      <dgm:t>
        <a:bodyPr/>
        <a:lstStyle/>
        <a:p>
          <a:pPr algn="just"/>
          <a:r>
            <a:rPr lang="sk-SK" sz="1000" b="1">
              <a:latin typeface="+mn-lt"/>
              <a:cs typeface="Times New Roman" panose="02020603050405020304" pitchFamily="18" charset="0"/>
            </a:rPr>
            <a:t>hnuteľný majetok </a:t>
          </a:r>
          <a:r>
            <a:rPr lang="sk-SK" sz="1000">
              <a:latin typeface="+mn-lt"/>
              <a:cs typeface="Times New Roman" panose="02020603050405020304" pitchFamily="18" charset="0"/>
            </a:rPr>
            <a:t>(len predmet projektu, bez znaleckého posudku)</a:t>
          </a:r>
        </a:p>
      </dgm:t>
    </dgm:pt>
    <dgm:pt modelId="{CD0584B9-CC48-4537-BC6F-E14CF4932CE8}" type="parTrans" cxnId="{FF212EA5-56B2-4128-9848-563AC063BEE1}">
      <dgm:prSet/>
      <dgm:spPr/>
      <dgm:t>
        <a:bodyPr/>
        <a:lstStyle/>
        <a:p>
          <a:endParaRPr lang="sk-SK"/>
        </a:p>
      </dgm:t>
    </dgm:pt>
    <dgm:pt modelId="{27187970-9D24-41FA-B83F-6122B30BC74B}" type="sibTrans" cxnId="{FF212EA5-56B2-4128-9848-563AC063BEE1}">
      <dgm:prSet/>
      <dgm:spPr/>
      <dgm:t>
        <a:bodyPr/>
        <a:lstStyle/>
        <a:p>
          <a:endParaRPr lang="sk-SK"/>
        </a:p>
      </dgm:t>
    </dgm:pt>
    <dgm:pt modelId="{1436F3E8-3D0E-445C-B0DF-B9497BAB47CE}">
      <dgm:prSet phldrT="[Text]" custT="1"/>
      <dgm:spPr/>
      <dgm:t>
        <a:bodyPr/>
        <a:lstStyle/>
        <a:p>
          <a:pPr algn="just"/>
          <a:r>
            <a:rPr lang="sk-SK" sz="1000" b="1">
              <a:latin typeface="+mn-lt"/>
              <a:cs typeface="Times New Roman" panose="02020603050405020304" pitchFamily="18" charset="0"/>
            </a:rPr>
            <a:t>nehnuteľný majetok vo vlastníctve prijímateľa alebo tretej osoby</a:t>
          </a:r>
          <a:endParaRPr lang="sk-SK" sz="1000">
            <a:latin typeface="+mn-lt"/>
            <a:cs typeface="Times New Roman" panose="02020603050405020304" pitchFamily="18" charset="0"/>
          </a:endParaRPr>
        </a:p>
      </dgm:t>
    </dgm:pt>
    <dgm:pt modelId="{AF655364-EF7D-4257-AB07-4A8A2CA21511}" type="parTrans" cxnId="{6E4E2FB3-702C-47AD-8150-ABC091C6C0C0}">
      <dgm:prSet/>
      <dgm:spPr/>
      <dgm:t>
        <a:bodyPr/>
        <a:lstStyle/>
        <a:p>
          <a:endParaRPr lang="sk-SK"/>
        </a:p>
      </dgm:t>
    </dgm:pt>
    <dgm:pt modelId="{29801E64-14E9-4800-8D71-90F98D9881A4}" type="sibTrans" cxnId="{6E4E2FB3-702C-47AD-8150-ABC091C6C0C0}">
      <dgm:prSet/>
      <dgm:spPr/>
      <dgm:t>
        <a:bodyPr/>
        <a:lstStyle/>
        <a:p>
          <a:endParaRPr lang="sk-SK"/>
        </a:p>
      </dgm:t>
    </dgm:pt>
    <dgm:pt modelId="{FBE879D4-4667-4B1D-A246-1CEC38545B2A}">
      <dgm:prSet phldrT="[Text]" custT="1"/>
      <dgm:spPr/>
      <dgm:t>
        <a:bodyPr/>
        <a:lstStyle/>
        <a:p>
          <a:pPr algn="just"/>
          <a:r>
            <a:rPr lang="sk-SK" sz="1000" b="1">
              <a:latin typeface="+mn-lt"/>
              <a:cs typeface="Times New Roman" panose="02020603050405020304" pitchFamily="18" charset="0"/>
            </a:rPr>
            <a:t>kombinácia</a:t>
          </a:r>
          <a:r>
            <a:rPr lang="sk-SK" sz="1000">
              <a:latin typeface="+mn-lt"/>
              <a:cs typeface="Times New Roman" panose="02020603050405020304" pitchFamily="18" charset="0"/>
            </a:rPr>
            <a:t> hore uvedených možností</a:t>
          </a:r>
        </a:p>
      </dgm:t>
    </dgm:pt>
    <dgm:pt modelId="{C37F9994-DF9B-4C96-B54A-6AEF3E356885}" type="parTrans" cxnId="{8C229479-A0FF-4DB1-A88F-43172F0F8B0A}">
      <dgm:prSet/>
      <dgm:spPr/>
      <dgm:t>
        <a:bodyPr/>
        <a:lstStyle/>
        <a:p>
          <a:endParaRPr lang="sk-SK"/>
        </a:p>
      </dgm:t>
    </dgm:pt>
    <dgm:pt modelId="{310E317C-82F8-4135-93D8-67A4EBCD0EC8}" type="sibTrans" cxnId="{8C229479-A0FF-4DB1-A88F-43172F0F8B0A}">
      <dgm:prSet/>
      <dgm:spPr/>
      <dgm:t>
        <a:bodyPr/>
        <a:lstStyle/>
        <a:p>
          <a:endParaRPr lang="sk-SK"/>
        </a:p>
      </dgm:t>
    </dgm:pt>
    <dgm:pt modelId="{F1CA6ECD-7EE6-4815-89CD-44D9E63AA9AE}">
      <dgm:prSet phldrT="[Text]" custT="1"/>
      <dgm:spPr/>
      <dgm:t>
        <a:bodyPr/>
        <a:lstStyle/>
        <a:p>
          <a:pPr algn="just"/>
          <a:r>
            <a:rPr lang="sk-SK" sz="1000" b="1">
              <a:latin typeface="+mn-lt"/>
              <a:cs typeface="Times New Roman" panose="02020603050405020304" pitchFamily="18" charset="0"/>
            </a:rPr>
            <a:t>nehnuteľný majetok vo vlastníctve prijímateľa alebo tretej osoby </a:t>
          </a:r>
          <a:r>
            <a:rPr lang="sk-SK" sz="1000">
              <a:latin typeface="+mn-lt"/>
              <a:cs typeface="Times New Roman" panose="02020603050405020304" pitchFamily="18" charset="0"/>
            </a:rPr>
            <a:t>(ak nie je predmet projektu so znaleckým posudkom)</a:t>
          </a:r>
        </a:p>
      </dgm:t>
    </dgm:pt>
    <dgm:pt modelId="{543B5DFA-8085-41DC-8678-D325A924EC50}" type="parTrans" cxnId="{4F73367F-C1D3-466C-8888-CEF868DE61B1}">
      <dgm:prSet/>
      <dgm:spPr/>
      <dgm:t>
        <a:bodyPr/>
        <a:lstStyle/>
        <a:p>
          <a:endParaRPr lang="sk-SK"/>
        </a:p>
      </dgm:t>
    </dgm:pt>
    <dgm:pt modelId="{04288D4A-68B9-4911-9795-305E01FE9FA2}" type="sibTrans" cxnId="{4F73367F-C1D3-466C-8888-CEF868DE61B1}">
      <dgm:prSet/>
      <dgm:spPr/>
      <dgm:t>
        <a:bodyPr/>
        <a:lstStyle/>
        <a:p>
          <a:endParaRPr lang="sk-SK"/>
        </a:p>
      </dgm:t>
    </dgm:pt>
    <dgm:pt modelId="{D5C6FECF-E2CF-4314-9ECE-FF853836CBC5}" type="pres">
      <dgm:prSet presAssocID="{456FC18B-25FD-4963-B222-EA0107B7151F}" presName="Name0" presStyleCnt="0">
        <dgm:presLayoutVars>
          <dgm:dir/>
          <dgm:animLvl val="lvl"/>
          <dgm:resizeHandles/>
        </dgm:presLayoutVars>
      </dgm:prSet>
      <dgm:spPr/>
    </dgm:pt>
    <dgm:pt modelId="{D4205CC1-BEC5-469B-B022-5778F418380D}" type="pres">
      <dgm:prSet presAssocID="{761D1F8D-4227-488E-9FDC-FA613368CFF2}" presName="linNode" presStyleCnt="0"/>
      <dgm:spPr/>
    </dgm:pt>
    <dgm:pt modelId="{86E13A77-3F12-4C47-A14D-C551CBE3C867}" type="pres">
      <dgm:prSet presAssocID="{761D1F8D-4227-488E-9FDC-FA613368CFF2}" presName="parentShp" presStyleLbl="node1" presStyleIdx="0" presStyleCnt="1" custLinFactNeighborX="-2332" custLinFactNeighborY="41270">
        <dgm:presLayoutVars>
          <dgm:bulletEnabled val="1"/>
        </dgm:presLayoutVars>
      </dgm:prSet>
      <dgm:spPr/>
    </dgm:pt>
    <dgm:pt modelId="{46B28A2A-F990-4020-868A-65801213CF1E}" type="pres">
      <dgm:prSet presAssocID="{761D1F8D-4227-488E-9FDC-FA613368CFF2}" presName="childShp" presStyleLbl="bgAccFollowNode1" presStyleIdx="0" presStyleCnt="1" custScaleX="99912" custScaleY="100000" custLinFactNeighborX="0">
        <dgm:presLayoutVars>
          <dgm:bulletEnabled val="1"/>
        </dgm:presLayoutVars>
      </dgm:prSet>
      <dgm:spPr/>
    </dgm:pt>
  </dgm:ptLst>
  <dgm:cxnLst>
    <dgm:cxn modelId="{F8AC3C1F-C996-4BCA-8A50-F1D1BF9043E9}" srcId="{456FC18B-25FD-4963-B222-EA0107B7151F}" destId="{761D1F8D-4227-488E-9FDC-FA613368CFF2}" srcOrd="0" destOrd="0" parTransId="{31A54F1C-E8E8-4EC3-8A53-F93D82136DE8}" sibTransId="{770E6960-FD5D-4350-8FD5-3885402B19F1}"/>
    <dgm:cxn modelId="{18B4AE36-01A9-4D3C-BB58-DD715C2EE94B}" type="presOf" srcId="{1436F3E8-3D0E-445C-B0DF-B9497BAB47CE}" destId="{46B28A2A-F990-4020-868A-65801213CF1E}" srcOrd="0" destOrd="1" presId="urn:microsoft.com/office/officeart/2005/8/layout/vList6"/>
    <dgm:cxn modelId="{8C229479-A0FF-4DB1-A88F-43172F0F8B0A}" srcId="{761D1F8D-4227-488E-9FDC-FA613368CFF2}" destId="{FBE879D4-4667-4B1D-A246-1CEC38545B2A}" srcOrd="3" destOrd="0" parTransId="{C37F9994-DF9B-4C96-B54A-6AEF3E356885}" sibTransId="{310E317C-82F8-4135-93D8-67A4EBCD0EC8}"/>
    <dgm:cxn modelId="{4F73367F-C1D3-466C-8888-CEF868DE61B1}" srcId="{761D1F8D-4227-488E-9FDC-FA613368CFF2}" destId="{F1CA6ECD-7EE6-4815-89CD-44D9E63AA9AE}" srcOrd="2" destOrd="0" parTransId="{543B5DFA-8085-41DC-8678-D325A924EC50}" sibTransId="{04288D4A-68B9-4911-9795-305E01FE9FA2}"/>
    <dgm:cxn modelId="{9E378688-0F94-4506-B0A2-CB2CB7DC3B12}" type="presOf" srcId="{FBE879D4-4667-4B1D-A246-1CEC38545B2A}" destId="{46B28A2A-F990-4020-868A-65801213CF1E}" srcOrd="0" destOrd="3" presId="urn:microsoft.com/office/officeart/2005/8/layout/vList6"/>
    <dgm:cxn modelId="{FF212EA5-56B2-4128-9848-563AC063BEE1}" srcId="{761D1F8D-4227-488E-9FDC-FA613368CFF2}" destId="{0D310798-6E04-4524-882A-B5FC40CEADC9}" srcOrd="0" destOrd="0" parTransId="{CD0584B9-CC48-4537-BC6F-E14CF4932CE8}" sibTransId="{27187970-9D24-41FA-B83F-6122B30BC74B}"/>
    <dgm:cxn modelId="{13F860AF-964E-486A-8754-E8880C61DD14}" type="presOf" srcId="{761D1F8D-4227-488E-9FDC-FA613368CFF2}" destId="{86E13A77-3F12-4C47-A14D-C551CBE3C867}" srcOrd="0" destOrd="0" presId="urn:microsoft.com/office/officeart/2005/8/layout/vList6"/>
    <dgm:cxn modelId="{6E4E2FB3-702C-47AD-8150-ABC091C6C0C0}" srcId="{761D1F8D-4227-488E-9FDC-FA613368CFF2}" destId="{1436F3E8-3D0E-445C-B0DF-B9497BAB47CE}" srcOrd="1" destOrd="0" parTransId="{AF655364-EF7D-4257-AB07-4A8A2CA21511}" sibTransId="{29801E64-14E9-4800-8D71-90F98D9881A4}"/>
    <dgm:cxn modelId="{3C881FB6-4CCC-450A-9F39-0D51E33D077B}" type="presOf" srcId="{F1CA6ECD-7EE6-4815-89CD-44D9E63AA9AE}" destId="{46B28A2A-F990-4020-868A-65801213CF1E}" srcOrd="0" destOrd="2" presId="urn:microsoft.com/office/officeart/2005/8/layout/vList6"/>
    <dgm:cxn modelId="{D86B3ACB-AF6D-4D86-B745-CD1AFE78EA2A}" type="presOf" srcId="{0D310798-6E04-4524-882A-B5FC40CEADC9}" destId="{46B28A2A-F990-4020-868A-65801213CF1E}" srcOrd="0" destOrd="0" presId="urn:microsoft.com/office/officeart/2005/8/layout/vList6"/>
    <dgm:cxn modelId="{B046D5E7-BEE1-42E1-A522-AB443A3CC250}" type="presOf" srcId="{456FC18B-25FD-4963-B222-EA0107B7151F}" destId="{D5C6FECF-E2CF-4314-9ECE-FF853836CBC5}" srcOrd="0" destOrd="0" presId="urn:microsoft.com/office/officeart/2005/8/layout/vList6"/>
    <dgm:cxn modelId="{20887D91-6D12-467D-92D8-737A2A959B06}" type="presParOf" srcId="{D5C6FECF-E2CF-4314-9ECE-FF853836CBC5}" destId="{D4205CC1-BEC5-469B-B022-5778F418380D}" srcOrd="0" destOrd="0" presId="urn:microsoft.com/office/officeart/2005/8/layout/vList6"/>
    <dgm:cxn modelId="{EB36F25C-8F0C-4619-BCEB-9B2CD2495C87}" type="presParOf" srcId="{D4205CC1-BEC5-469B-B022-5778F418380D}" destId="{86E13A77-3F12-4C47-A14D-C551CBE3C867}" srcOrd="0" destOrd="0" presId="urn:microsoft.com/office/officeart/2005/8/layout/vList6"/>
    <dgm:cxn modelId="{2C4FC11E-A0A3-491B-9EE6-43FEDCE5DCC1}" type="presParOf" srcId="{D4205CC1-BEC5-469B-B022-5778F418380D}" destId="{46B28A2A-F990-4020-868A-65801213CF1E}" srcOrd="1" destOrd="0" presId="urn:microsoft.com/office/officeart/2005/8/layout/vList6"/>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C8A87C7-4573-4D71-8EE6-3E5DC4161BE8}" type="doc">
      <dgm:prSet loTypeId="urn:microsoft.com/office/officeart/2005/8/layout/hProcess4" loCatId="process" qsTypeId="urn:microsoft.com/office/officeart/2005/8/quickstyle/simple1" qsCatId="simple" csTypeId="urn:microsoft.com/office/officeart/2005/8/colors/accent1_2" csCatId="accent1" phldr="1"/>
      <dgm:spPr/>
      <dgm:t>
        <a:bodyPr/>
        <a:lstStyle/>
        <a:p>
          <a:endParaRPr lang="sk-SK"/>
        </a:p>
      </dgm:t>
    </dgm:pt>
    <dgm:pt modelId="{5053E47F-B300-40E0-9447-783A576375CF}">
      <dgm:prSet phldrT="[Text]" custT="1"/>
      <dgm:spPr/>
      <dgm:t>
        <a:bodyPr/>
        <a:lstStyle/>
        <a:p>
          <a:r>
            <a:rPr lang="sk-SK" sz="1000">
              <a:latin typeface="+mn-lt"/>
              <a:cs typeface="Times New Roman" panose="02020603050405020304" pitchFamily="18" charset="0"/>
            </a:rPr>
            <a:t>3. žiadosť o platbu</a:t>
          </a:r>
        </a:p>
      </dgm:t>
    </dgm:pt>
    <dgm:pt modelId="{51227188-A41C-418E-ACE0-CD6205F2AF0C}" type="parTrans" cxnId="{1E9C2CE5-7398-4FFD-BDDE-36EDAE3EC476}">
      <dgm:prSet/>
      <dgm:spPr/>
      <dgm:t>
        <a:bodyPr/>
        <a:lstStyle/>
        <a:p>
          <a:endParaRPr lang="sk-SK"/>
        </a:p>
      </dgm:t>
    </dgm:pt>
    <dgm:pt modelId="{15DA5839-69B7-41F9-A36F-F6115862EA48}" type="sibTrans" cxnId="{1E9C2CE5-7398-4FFD-BDDE-36EDAE3EC476}">
      <dgm:prSet/>
      <dgm:spPr/>
      <dgm:t>
        <a:bodyPr/>
        <a:lstStyle/>
        <a:p>
          <a:endParaRPr lang="sk-SK"/>
        </a:p>
      </dgm:t>
    </dgm:pt>
    <dgm:pt modelId="{36CC3133-F712-41B5-B2DB-5BC345A15E5B}">
      <dgm:prSet phldrT="[Text]" custT="1"/>
      <dgm:spPr/>
      <dgm:t>
        <a:bodyPr/>
        <a:lstStyle/>
        <a:p>
          <a:pPr algn="l"/>
          <a:r>
            <a:rPr lang="sk-SK" sz="1000">
              <a:latin typeface="+mn-lt"/>
              <a:cs typeface="Times New Roman" panose="02020603050405020304" pitchFamily="18" charset="0"/>
            </a:rPr>
            <a:t>2. vypracovanie zmluvy o zriadení záložného práva na PPA</a:t>
          </a:r>
        </a:p>
      </dgm:t>
    </dgm:pt>
    <dgm:pt modelId="{E0A3AE25-05FB-42FC-8E04-758F27000F56}" type="parTrans" cxnId="{942517CF-A097-463D-BC36-860AB599EA5A}">
      <dgm:prSet/>
      <dgm:spPr/>
      <dgm:t>
        <a:bodyPr/>
        <a:lstStyle/>
        <a:p>
          <a:endParaRPr lang="sk-SK"/>
        </a:p>
      </dgm:t>
    </dgm:pt>
    <dgm:pt modelId="{FF5AE8FF-4D4E-4C13-833F-C145E129A76D}" type="sibTrans" cxnId="{942517CF-A097-463D-BC36-860AB599EA5A}">
      <dgm:prSet/>
      <dgm:spPr/>
      <dgm:t>
        <a:bodyPr/>
        <a:lstStyle/>
        <a:p>
          <a:endParaRPr lang="sk-SK"/>
        </a:p>
      </dgm:t>
    </dgm:pt>
    <dgm:pt modelId="{7E753F31-0366-4FE5-BA0D-5767CCD1E65B}">
      <dgm:prSet phldrT="[Text]" custT="1"/>
      <dgm:spPr/>
      <dgm:t>
        <a:bodyPr/>
        <a:lstStyle/>
        <a:p>
          <a:r>
            <a:rPr lang="sk-SK" sz="1000">
              <a:latin typeface="+mn-lt"/>
              <a:cs typeface="Times New Roman" panose="02020603050405020304" pitchFamily="18" charset="0"/>
            </a:rPr>
            <a:t>6. doba trvania platnosti zmluvy o poskytnutí NFP</a:t>
          </a:r>
        </a:p>
      </dgm:t>
    </dgm:pt>
    <dgm:pt modelId="{4BF73D73-D205-4645-BBC4-2BECA3201C35}" type="parTrans" cxnId="{AA7A35A2-5ABC-450C-9253-9BE2E9E6F079}">
      <dgm:prSet/>
      <dgm:spPr/>
      <dgm:t>
        <a:bodyPr/>
        <a:lstStyle/>
        <a:p>
          <a:endParaRPr lang="sk-SK"/>
        </a:p>
      </dgm:t>
    </dgm:pt>
    <dgm:pt modelId="{863DF368-0715-4D7A-B9AA-462E26010019}" type="sibTrans" cxnId="{AA7A35A2-5ABC-450C-9253-9BE2E9E6F079}">
      <dgm:prSet/>
      <dgm:spPr/>
      <dgm:t>
        <a:bodyPr/>
        <a:lstStyle/>
        <a:p>
          <a:endParaRPr lang="sk-SK"/>
        </a:p>
      </dgm:t>
    </dgm:pt>
    <dgm:pt modelId="{88F8880D-1236-4ED1-8808-02177A41E3CC}">
      <dgm:prSet phldrT="[Text]" custT="1"/>
      <dgm:spPr/>
      <dgm:t>
        <a:bodyPr/>
        <a:lstStyle/>
        <a:p>
          <a:r>
            <a:rPr lang="sk-SK" sz="1000">
              <a:latin typeface="+mn-lt"/>
              <a:cs typeface="Times New Roman" panose="02020603050405020304" pitchFamily="18" charset="0"/>
            </a:rPr>
            <a:t> 5.vyplatenie platby ŽoP</a:t>
          </a:r>
        </a:p>
      </dgm:t>
    </dgm:pt>
    <dgm:pt modelId="{4B360FE3-4D12-4232-9B8D-F3F5D14E512B}" type="parTrans" cxnId="{BDB95AFE-DD63-4DD7-9C5D-173F036B8AFA}">
      <dgm:prSet/>
      <dgm:spPr/>
      <dgm:t>
        <a:bodyPr/>
        <a:lstStyle/>
        <a:p>
          <a:endParaRPr lang="sk-SK"/>
        </a:p>
      </dgm:t>
    </dgm:pt>
    <dgm:pt modelId="{2085C74C-EFBD-4EB4-982F-C863934E48C1}" type="sibTrans" cxnId="{BDB95AFE-DD63-4DD7-9C5D-173F036B8AFA}">
      <dgm:prSet/>
      <dgm:spPr/>
      <dgm:t>
        <a:bodyPr/>
        <a:lstStyle/>
        <a:p>
          <a:endParaRPr lang="sk-SK"/>
        </a:p>
      </dgm:t>
    </dgm:pt>
    <dgm:pt modelId="{5532DCA7-A2F8-4469-BBD1-C4AC5BD4365E}">
      <dgm:prSet phldrT="[Text]" custT="1"/>
      <dgm:spPr/>
      <dgm:t>
        <a:bodyPr/>
        <a:lstStyle/>
        <a:p>
          <a:r>
            <a:rPr lang="sk-SK" sz="1000">
              <a:latin typeface="+mn-lt"/>
              <a:cs typeface="Times New Roman" panose="02020603050405020304" pitchFamily="18" charset="0"/>
            </a:rPr>
            <a:t>8. výmaz záložného práva (administruje PPA ex offo)</a:t>
          </a:r>
        </a:p>
      </dgm:t>
    </dgm:pt>
    <dgm:pt modelId="{07C21A13-8B88-465B-B8B4-A6F21B871868}" type="parTrans" cxnId="{2E96AD9D-B5B2-402B-914C-4B003270E6BA}">
      <dgm:prSet/>
      <dgm:spPr/>
      <dgm:t>
        <a:bodyPr/>
        <a:lstStyle/>
        <a:p>
          <a:endParaRPr lang="sk-SK"/>
        </a:p>
      </dgm:t>
    </dgm:pt>
    <dgm:pt modelId="{5C5EE671-DF9C-4255-B07F-1DB02A5B9188}" type="sibTrans" cxnId="{2E96AD9D-B5B2-402B-914C-4B003270E6BA}">
      <dgm:prSet/>
      <dgm:spPr/>
      <dgm:t>
        <a:bodyPr/>
        <a:lstStyle/>
        <a:p>
          <a:endParaRPr lang="sk-SK"/>
        </a:p>
      </dgm:t>
    </dgm:pt>
    <dgm:pt modelId="{7D0C411D-57B7-4562-98DF-C2BB79602254}">
      <dgm:prSet phldrT="[Text]" custT="1"/>
      <dgm:spPr/>
      <dgm:t>
        <a:bodyPr/>
        <a:lstStyle/>
        <a:p>
          <a:r>
            <a:rPr lang="sk-SK" sz="1000">
              <a:latin typeface="+mn-lt"/>
              <a:cs typeface="Times New Roman" panose="02020603050405020304" pitchFamily="18" charset="0"/>
            </a:rPr>
            <a:t> 7.ukončenie platnosti zmluvy o poskytnutí NFP</a:t>
          </a:r>
        </a:p>
      </dgm:t>
    </dgm:pt>
    <dgm:pt modelId="{A3B56B22-0167-4F50-9288-D4B2CE38CEF1}" type="parTrans" cxnId="{19A81581-2E6D-4688-931B-46E24D4DF50B}">
      <dgm:prSet/>
      <dgm:spPr/>
      <dgm:t>
        <a:bodyPr/>
        <a:lstStyle/>
        <a:p>
          <a:endParaRPr lang="sk-SK"/>
        </a:p>
      </dgm:t>
    </dgm:pt>
    <dgm:pt modelId="{8AE8EB81-0628-4176-8C0B-38EF26D791C7}" type="sibTrans" cxnId="{19A81581-2E6D-4688-931B-46E24D4DF50B}">
      <dgm:prSet/>
      <dgm:spPr/>
      <dgm:t>
        <a:bodyPr/>
        <a:lstStyle/>
        <a:p>
          <a:endParaRPr lang="sk-SK"/>
        </a:p>
      </dgm:t>
    </dgm:pt>
    <dgm:pt modelId="{F389BB56-1EFC-4DA2-9D0C-780D8F7DD32D}">
      <dgm:prSet phldrT="[Text]" custT="1"/>
      <dgm:spPr/>
      <dgm:t>
        <a:bodyPr/>
        <a:lstStyle/>
        <a:p>
          <a:endParaRPr lang="sk-SK" sz="1100"/>
        </a:p>
      </dgm:t>
    </dgm:pt>
    <dgm:pt modelId="{6EF1A87B-EDFB-4C11-8BD8-899883F8D8B9}" type="parTrans" cxnId="{DF3A93C5-6457-443F-A020-0F3AF6AE1308}">
      <dgm:prSet/>
      <dgm:spPr/>
      <dgm:t>
        <a:bodyPr/>
        <a:lstStyle/>
        <a:p>
          <a:endParaRPr lang="sk-SK"/>
        </a:p>
      </dgm:t>
    </dgm:pt>
    <dgm:pt modelId="{2E651FCF-A7C4-4DEC-B0F7-853A4A742346}" type="sibTrans" cxnId="{DF3A93C5-6457-443F-A020-0F3AF6AE1308}">
      <dgm:prSet/>
      <dgm:spPr/>
      <dgm:t>
        <a:bodyPr/>
        <a:lstStyle/>
        <a:p>
          <a:endParaRPr lang="sk-SK"/>
        </a:p>
      </dgm:t>
    </dgm:pt>
    <dgm:pt modelId="{488A97EE-1FBE-4E81-A7FA-F9895F71CB81}">
      <dgm:prSet phldrT="[Text]" custT="1"/>
      <dgm:spPr/>
      <dgm:t>
        <a:bodyPr/>
        <a:lstStyle/>
        <a:p>
          <a:pPr algn="l"/>
          <a:endParaRPr lang="sk-SK" sz="1100"/>
        </a:p>
      </dgm:t>
    </dgm:pt>
    <dgm:pt modelId="{31B7E37B-EADB-413C-A2A5-DE3F0DAD0B33}" type="parTrans" cxnId="{89902558-CA0D-4A98-B8B2-401A54740779}">
      <dgm:prSet/>
      <dgm:spPr/>
      <dgm:t>
        <a:bodyPr/>
        <a:lstStyle/>
        <a:p>
          <a:endParaRPr lang="sk-SK"/>
        </a:p>
      </dgm:t>
    </dgm:pt>
    <dgm:pt modelId="{D553D5A8-82F4-4C5E-9685-2BD1A9909A12}" type="sibTrans" cxnId="{89902558-CA0D-4A98-B8B2-401A54740779}">
      <dgm:prSet/>
      <dgm:spPr/>
      <dgm:t>
        <a:bodyPr/>
        <a:lstStyle/>
        <a:p>
          <a:endParaRPr lang="sk-SK"/>
        </a:p>
      </dgm:t>
    </dgm:pt>
    <dgm:pt modelId="{F9EC0AC7-F3A3-46B0-8E19-C224B6F0824C}">
      <dgm:prSet phldrT="[Text]" custT="1"/>
      <dgm:spPr/>
      <dgm:t>
        <a:bodyPr/>
        <a:lstStyle/>
        <a:p>
          <a:r>
            <a:rPr lang="sk-SK" sz="1000">
              <a:latin typeface="+mn-lt"/>
              <a:cs typeface="Times New Roman" panose="02020603050405020304" pitchFamily="18" charset="0"/>
            </a:rPr>
            <a:t> 4.registrácia záložného práva v príslušnom registri</a:t>
          </a:r>
        </a:p>
      </dgm:t>
    </dgm:pt>
    <dgm:pt modelId="{94F07652-5301-45DC-87F3-89AE67075754}" type="parTrans" cxnId="{EB2E42AB-AFD7-46FA-BB64-853BCF58E9D0}">
      <dgm:prSet/>
      <dgm:spPr/>
      <dgm:t>
        <a:bodyPr/>
        <a:lstStyle/>
        <a:p>
          <a:endParaRPr lang="sk-SK"/>
        </a:p>
      </dgm:t>
    </dgm:pt>
    <dgm:pt modelId="{93E08A95-DD24-4F91-BFC7-88BD5A6CFB65}" type="sibTrans" cxnId="{EB2E42AB-AFD7-46FA-BB64-853BCF58E9D0}">
      <dgm:prSet/>
      <dgm:spPr/>
      <dgm:t>
        <a:bodyPr/>
        <a:lstStyle/>
        <a:p>
          <a:endParaRPr lang="sk-SK"/>
        </a:p>
      </dgm:t>
    </dgm:pt>
    <dgm:pt modelId="{7336D36B-E3AC-4D5B-8D0D-40149AC70FC0}">
      <dgm:prSet phldrT="[Text]" custT="1"/>
      <dgm:spPr/>
      <dgm:t>
        <a:bodyPr/>
        <a:lstStyle/>
        <a:p>
          <a:pPr algn="l"/>
          <a:r>
            <a:rPr lang="sk-SK" sz="1000">
              <a:latin typeface="+mn-lt"/>
              <a:cs typeface="Times New Roman" panose="02020603050405020304" pitchFamily="18" charset="0"/>
            </a:rPr>
            <a:t>1. žiadosť o zriadenie záložného práva</a:t>
          </a:r>
        </a:p>
      </dgm:t>
    </dgm:pt>
    <dgm:pt modelId="{E1E9F365-0236-4951-A3A7-84C782CCAC7F}" type="parTrans" cxnId="{1EA6D5C6-4613-4255-9BA7-20D1D2F24207}">
      <dgm:prSet/>
      <dgm:spPr/>
      <dgm:t>
        <a:bodyPr/>
        <a:lstStyle/>
        <a:p>
          <a:endParaRPr lang="sk-SK"/>
        </a:p>
      </dgm:t>
    </dgm:pt>
    <dgm:pt modelId="{E239F2BC-805C-41D1-B17B-67D92B831F8C}" type="sibTrans" cxnId="{1EA6D5C6-4613-4255-9BA7-20D1D2F24207}">
      <dgm:prSet/>
      <dgm:spPr/>
      <dgm:t>
        <a:bodyPr/>
        <a:lstStyle/>
        <a:p>
          <a:endParaRPr lang="sk-SK"/>
        </a:p>
      </dgm:t>
    </dgm:pt>
    <dgm:pt modelId="{44C28F8B-5426-41A2-A490-858EA51F03EC}" type="pres">
      <dgm:prSet presAssocID="{8C8A87C7-4573-4D71-8EE6-3E5DC4161BE8}" presName="Name0" presStyleCnt="0">
        <dgm:presLayoutVars>
          <dgm:dir/>
          <dgm:animLvl val="lvl"/>
          <dgm:resizeHandles val="exact"/>
        </dgm:presLayoutVars>
      </dgm:prSet>
      <dgm:spPr/>
    </dgm:pt>
    <dgm:pt modelId="{802AFCDA-0B12-413A-AA11-C5965D4DF680}" type="pres">
      <dgm:prSet presAssocID="{8C8A87C7-4573-4D71-8EE6-3E5DC4161BE8}" presName="tSp" presStyleCnt="0"/>
      <dgm:spPr/>
    </dgm:pt>
    <dgm:pt modelId="{9B2AAD4B-102D-4B60-A5BE-634BB762CD0C}" type="pres">
      <dgm:prSet presAssocID="{8C8A87C7-4573-4D71-8EE6-3E5DC4161BE8}" presName="bSp" presStyleCnt="0"/>
      <dgm:spPr/>
    </dgm:pt>
    <dgm:pt modelId="{B7CF4FBD-FB35-49F5-B833-362AC753C07D}" type="pres">
      <dgm:prSet presAssocID="{8C8A87C7-4573-4D71-8EE6-3E5DC4161BE8}" presName="process" presStyleCnt="0"/>
      <dgm:spPr/>
    </dgm:pt>
    <dgm:pt modelId="{789957BB-7E3F-4FCE-837D-A9453DA6E93E}" type="pres">
      <dgm:prSet presAssocID="{5053E47F-B300-40E0-9447-783A576375CF}" presName="composite1" presStyleCnt="0"/>
      <dgm:spPr/>
    </dgm:pt>
    <dgm:pt modelId="{2EB38C5D-3617-453D-B5E7-23CCBC26E697}" type="pres">
      <dgm:prSet presAssocID="{5053E47F-B300-40E0-9447-783A576375CF}" presName="dummyNode1" presStyleLbl="node1" presStyleIdx="0" presStyleCnt="3"/>
      <dgm:spPr/>
    </dgm:pt>
    <dgm:pt modelId="{3D7B3484-CA8A-4E2C-B1FB-5817E89A0109}" type="pres">
      <dgm:prSet presAssocID="{5053E47F-B300-40E0-9447-783A576375CF}" presName="childNode1" presStyleLbl="bgAcc1" presStyleIdx="0" presStyleCnt="3" custScaleX="103415" custScaleY="112397" custLinFactNeighborX="7957" custLinFactNeighborY="2412">
        <dgm:presLayoutVars>
          <dgm:bulletEnabled val="1"/>
        </dgm:presLayoutVars>
      </dgm:prSet>
      <dgm:spPr/>
    </dgm:pt>
    <dgm:pt modelId="{81150797-2F13-4763-A3A8-D99D09D084C7}" type="pres">
      <dgm:prSet presAssocID="{5053E47F-B300-40E0-9447-783A576375CF}" presName="childNode1tx" presStyleLbl="bgAcc1" presStyleIdx="0" presStyleCnt="3">
        <dgm:presLayoutVars>
          <dgm:bulletEnabled val="1"/>
        </dgm:presLayoutVars>
      </dgm:prSet>
      <dgm:spPr/>
    </dgm:pt>
    <dgm:pt modelId="{2DF0DFED-EB09-4BEE-A6F2-18FEF5FFED7B}" type="pres">
      <dgm:prSet presAssocID="{5053E47F-B300-40E0-9447-783A576375CF}" presName="parentNode1" presStyleLbl="node1" presStyleIdx="0" presStyleCnt="3" custLinFactNeighborX="9999" custLinFactNeighborY="43627">
        <dgm:presLayoutVars>
          <dgm:chMax val="1"/>
          <dgm:bulletEnabled val="1"/>
        </dgm:presLayoutVars>
      </dgm:prSet>
      <dgm:spPr/>
    </dgm:pt>
    <dgm:pt modelId="{7E9A11A1-1F4B-4AB5-96BF-DEE5C770F595}" type="pres">
      <dgm:prSet presAssocID="{5053E47F-B300-40E0-9447-783A576375CF}" presName="connSite1" presStyleCnt="0"/>
      <dgm:spPr/>
    </dgm:pt>
    <dgm:pt modelId="{78A66472-1460-4D19-9181-85015D9D6A59}" type="pres">
      <dgm:prSet presAssocID="{15DA5839-69B7-41F9-A36F-F6115862EA48}" presName="Name9" presStyleLbl="sibTrans2D1" presStyleIdx="0" presStyleCnt="2"/>
      <dgm:spPr/>
    </dgm:pt>
    <dgm:pt modelId="{CC215B8F-C8E4-45F8-8EFC-63AFC105513E}" type="pres">
      <dgm:prSet presAssocID="{7E753F31-0366-4FE5-BA0D-5767CCD1E65B}" presName="composite2" presStyleCnt="0"/>
      <dgm:spPr/>
    </dgm:pt>
    <dgm:pt modelId="{F4E8B99E-C6DC-4F2D-9F88-430A2C607892}" type="pres">
      <dgm:prSet presAssocID="{7E753F31-0366-4FE5-BA0D-5767CCD1E65B}" presName="dummyNode2" presStyleLbl="node1" presStyleIdx="0" presStyleCnt="3"/>
      <dgm:spPr/>
    </dgm:pt>
    <dgm:pt modelId="{C9E8B8B3-2A9D-4B18-957B-CD9BF73FFC89}" type="pres">
      <dgm:prSet presAssocID="{7E753F31-0366-4FE5-BA0D-5767CCD1E65B}" presName="childNode2" presStyleLbl="bgAcc1" presStyleIdx="1" presStyleCnt="3" custScaleY="142282" custLinFactNeighborX="2" custLinFactNeighborY="-597">
        <dgm:presLayoutVars>
          <dgm:bulletEnabled val="1"/>
        </dgm:presLayoutVars>
      </dgm:prSet>
      <dgm:spPr/>
    </dgm:pt>
    <dgm:pt modelId="{3E761471-5182-4AF6-B344-3595C87FE806}" type="pres">
      <dgm:prSet presAssocID="{7E753F31-0366-4FE5-BA0D-5767CCD1E65B}" presName="childNode2tx" presStyleLbl="bgAcc1" presStyleIdx="1" presStyleCnt="3">
        <dgm:presLayoutVars>
          <dgm:bulletEnabled val="1"/>
        </dgm:presLayoutVars>
      </dgm:prSet>
      <dgm:spPr/>
    </dgm:pt>
    <dgm:pt modelId="{7A7348D7-2EC8-4C7C-83D4-00CFF2D59D55}" type="pres">
      <dgm:prSet presAssocID="{7E753F31-0366-4FE5-BA0D-5767CCD1E65B}" presName="parentNode2" presStyleLbl="node1" presStyleIdx="1" presStyleCnt="3" custScaleY="106141" custLinFactNeighborX="6151" custLinFactNeighborY="-140">
        <dgm:presLayoutVars>
          <dgm:chMax val="0"/>
          <dgm:bulletEnabled val="1"/>
        </dgm:presLayoutVars>
      </dgm:prSet>
      <dgm:spPr/>
    </dgm:pt>
    <dgm:pt modelId="{2F9B929A-07A6-4B64-8DA2-27AA2D498028}" type="pres">
      <dgm:prSet presAssocID="{7E753F31-0366-4FE5-BA0D-5767CCD1E65B}" presName="connSite2" presStyleCnt="0"/>
      <dgm:spPr/>
    </dgm:pt>
    <dgm:pt modelId="{FA8B5F06-0271-406B-AA94-0A2E5C4D9CAA}" type="pres">
      <dgm:prSet presAssocID="{863DF368-0715-4D7A-B9AA-462E26010019}" presName="Name18" presStyleLbl="sibTrans2D1" presStyleIdx="1" presStyleCnt="2" custLinFactNeighborX="2486" custLinFactNeighborY="-4178"/>
      <dgm:spPr/>
    </dgm:pt>
    <dgm:pt modelId="{3A270B5C-5392-40A0-A658-37F27AD8FF21}" type="pres">
      <dgm:prSet presAssocID="{5532DCA7-A2F8-4469-BBD1-C4AC5BD4365E}" presName="composite1" presStyleCnt="0"/>
      <dgm:spPr/>
    </dgm:pt>
    <dgm:pt modelId="{088DCA71-CB44-4CB9-BEA1-3F2CB433ACC3}" type="pres">
      <dgm:prSet presAssocID="{5532DCA7-A2F8-4469-BBD1-C4AC5BD4365E}" presName="dummyNode1" presStyleLbl="node1" presStyleIdx="1" presStyleCnt="3"/>
      <dgm:spPr/>
    </dgm:pt>
    <dgm:pt modelId="{F5188C7D-1749-46A4-A0B7-80F4037F8A95}" type="pres">
      <dgm:prSet presAssocID="{5532DCA7-A2F8-4469-BBD1-C4AC5BD4365E}" presName="childNode1" presStyleLbl="bgAcc1" presStyleIdx="2" presStyleCnt="3">
        <dgm:presLayoutVars>
          <dgm:bulletEnabled val="1"/>
        </dgm:presLayoutVars>
      </dgm:prSet>
      <dgm:spPr/>
    </dgm:pt>
    <dgm:pt modelId="{B0DDD21C-5136-47F2-AE24-72160973910D}" type="pres">
      <dgm:prSet presAssocID="{5532DCA7-A2F8-4469-BBD1-C4AC5BD4365E}" presName="childNode1tx" presStyleLbl="bgAcc1" presStyleIdx="2" presStyleCnt="3">
        <dgm:presLayoutVars>
          <dgm:bulletEnabled val="1"/>
        </dgm:presLayoutVars>
      </dgm:prSet>
      <dgm:spPr/>
    </dgm:pt>
    <dgm:pt modelId="{7981A100-7403-43BD-8669-57349668C82F}" type="pres">
      <dgm:prSet presAssocID="{5532DCA7-A2F8-4469-BBD1-C4AC5BD4365E}" presName="parentNode1" presStyleLbl="node1" presStyleIdx="2" presStyleCnt="3" custLinFactNeighborX="-3895" custLinFactNeighborY="-13995">
        <dgm:presLayoutVars>
          <dgm:chMax val="1"/>
          <dgm:bulletEnabled val="1"/>
        </dgm:presLayoutVars>
      </dgm:prSet>
      <dgm:spPr/>
    </dgm:pt>
    <dgm:pt modelId="{64C6B41F-05DD-47F5-9EE2-33C33499C068}" type="pres">
      <dgm:prSet presAssocID="{5532DCA7-A2F8-4469-BBD1-C4AC5BD4365E}" presName="connSite1" presStyleCnt="0"/>
      <dgm:spPr/>
    </dgm:pt>
  </dgm:ptLst>
  <dgm:cxnLst>
    <dgm:cxn modelId="{69826316-C7F6-4710-8999-46448BB0DCF3}" type="presOf" srcId="{7D0C411D-57B7-4562-98DF-C2BB79602254}" destId="{F5188C7D-1749-46A4-A0B7-80F4037F8A95}" srcOrd="0" destOrd="0" presId="urn:microsoft.com/office/officeart/2005/8/layout/hProcess4"/>
    <dgm:cxn modelId="{6B9C4B2C-D7DF-4C4C-B448-6C8AC3FCBAC6}" type="presOf" srcId="{F9EC0AC7-F3A3-46B0-8E19-C224B6F0824C}" destId="{C9E8B8B3-2A9D-4B18-957B-CD9BF73FFC89}" srcOrd="0" destOrd="2" presId="urn:microsoft.com/office/officeart/2005/8/layout/hProcess4"/>
    <dgm:cxn modelId="{72BB6E33-CD23-43C6-A6DB-B32CD9B10743}" type="presOf" srcId="{36CC3133-F712-41B5-B2DB-5BC345A15E5B}" destId="{81150797-2F13-4763-A3A8-D99D09D084C7}" srcOrd="1" destOrd="1" presId="urn:microsoft.com/office/officeart/2005/8/layout/hProcess4"/>
    <dgm:cxn modelId="{EC0F0D36-FE6E-459B-9A20-D532D6C4B81F}" type="presOf" srcId="{15DA5839-69B7-41F9-A36F-F6115862EA48}" destId="{78A66472-1460-4D19-9181-85015D9D6A59}" srcOrd="0" destOrd="0" presId="urn:microsoft.com/office/officeart/2005/8/layout/hProcess4"/>
    <dgm:cxn modelId="{50A90A4A-0F93-4C3D-B37B-94A71EE3AFF4}" type="presOf" srcId="{7D0C411D-57B7-4562-98DF-C2BB79602254}" destId="{B0DDD21C-5136-47F2-AE24-72160973910D}" srcOrd="1" destOrd="0" presId="urn:microsoft.com/office/officeart/2005/8/layout/hProcess4"/>
    <dgm:cxn modelId="{514E2C4B-653B-4DA1-B50E-1CDADFA8DA8D}" type="presOf" srcId="{7E753F31-0366-4FE5-BA0D-5767CCD1E65B}" destId="{7A7348D7-2EC8-4C7C-83D4-00CFF2D59D55}" srcOrd="0" destOrd="0" presId="urn:microsoft.com/office/officeart/2005/8/layout/hProcess4"/>
    <dgm:cxn modelId="{23F60A77-565A-44F8-BCAB-D04933E09C09}" type="presOf" srcId="{88F8880D-1236-4ED1-8808-02177A41E3CC}" destId="{3E761471-5182-4AF6-B344-3595C87FE806}" srcOrd="1" destOrd="1" presId="urn:microsoft.com/office/officeart/2005/8/layout/hProcess4"/>
    <dgm:cxn modelId="{89902558-CA0D-4A98-B8B2-401A54740779}" srcId="{5053E47F-B300-40E0-9447-783A576375CF}" destId="{488A97EE-1FBE-4E81-A7FA-F9895F71CB81}" srcOrd="2" destOrd="0" parTransId="{31B7E37B-EADB-413C-A2A5-DE3F0DAD0B33}" sibTransId="{D553D5A8-82F4-4C5E-9685-2BD1A9909A12}"/>
    <dgm:cxn modelId="{19A81581-2E6D-4688-931B-46E24D4DF50B}" srcId="{5532DCA7-A2F8-4469-BBD1-C4AC5BD4365E}" destId="{7D0C411D-57B7-4562-98DF-C2BB79602254}" srcOrd="0" destOrd="0" parTransId="{A3B56B22-0167-4F50-9288-D4B2CE38CEF1}" sibTransId="{8AE8EB81-0628-4176-8C0B-38EF26D791C7}"/>
    <dgm:cxn modelId="{BA8B4B8B-2653-49E4-A909-48DC204764D0}" type="presOf" srcId="{488A97EE-1FBE-4E81-A7FA-F9895F71CB81}" destId="{81150797-2F13-4763-A3A8-D99D09D084C7}" srcOrd="1" destOrd="2" presId="urn:microsoft.com/office/officeart/2005/8/layout/hProcess4"/>
    <dgm:cxn modelId="{BCA48093-7D42-4832-95D2-B482453F5794}" type="presOf" srcId="{5532DCA7-A2F8-4469-BBD1-C4AC5BD4365E}" destId="{7981A100-7403-43BD-8669-57349668C82F}" srcOrd="0" destOrd="0" presId="urn:microsoft.com/office/officeart/2005/8/layout/hProcess4"/>
    <dgm:cxn modelId="{2E96AD9D-B5B2-402B-914C-4B003270E6BA}" srcId="{8C8A87C7-4573-4D71-8EE6-3E5DC4161BE8}" destId="{5532DCA7-A2F8-4469-BBD1-C4AC5BD4365E}" srcOrd="2" destOrd="0" parTransId="{07C21A13-8B88-465B-B8B4-A6F21B871868}" sibTransId="{5C5EE671-DF9C-4255-B07F-1DB02A5B9188}"/>
    <dgm:cxn modelId="{84939A9E-11FB-453A-BF05-3E34401A46BB}" type="presOf" srcId="{7336D36B-E3AC-4D5B-8D0D-40149AC70FC0}" destId="{3D7B3484-CA8A-4E2C-B1FB-5817E89A0109}" srcOrd="0" destOrd="0" presId="urn:microsoft.com/office/officeart/2005/8/layout/hProcess4"/>
    <dgm:cxn modelId="{AA7A35A2-5ABC-450C-9253-9BE2E9E6F079}" srcId="{8C8A87C7-4573-4D71-8EE6-3E5DC4161BE8}" destId="{7E753F31-0366-4FE5-BA0D-5767CCD1E65B}" srcOrd="1" destOrd="0" parTransId="{4BF73D73-D205-4645-BBC4-2BECA3201C35}" sibTransId="{863DF368-0715-4D7A-B9AA-462E26010019}"/>
    <dgm:cxn modelId="{EB2E42AB-AFD7-46FA-BB64-853BCF58E9D0}" srcId="{7E753F31-0366-4FE5-BA0D-5767CCD1E65B}" destId="{F9EC0AC7-F3A3-46B0-8E19-C224B6F0824C}" srcOrd="2" destOrd="0" parTransId="{94F07652-5301-45DC-87F3-89AE67075754}" sibTransId="{93E08A95-DD24-4F91-BFC7-88BD5A6CFB65}"/>
    <dgm:cxn modelId="{AD5DE5B0-00AA-49C6-A5A4-5347FFFEFFF2}" type="presOf" srcId="{F389BB56-1EFC-4DA2-9D0C-780D8F7DD32D}" destId="{C9E8B8B3-2A9D-4B18-957B-CD9BF73FFC89}" srcOrd="0" destOrd="0" presId="urn:microsoft.com/office/officeart/2005/8/layout/hProcess4"/>
    <dgm:cxn modelId="{8C8EE8B1-5770-4C27-BF97-0DA1A8E2861D}" type="presOf" srcId="{F389BB56-1EFC-4DA2-9D0C-780D8F7DD32D}" destId="{3E761471-5182-4AF6-B344-3595C87FE806}" srcOrd="1" destOrd="0" presId="urn:microsoft.com/office/officeart/2005/8/layout/hProcess4"/>
    <dgm:cxn modelId="{7F71A2BD-7042-4E93-B46E-C66DC81BB864}" type="presOf" srcId="{88F8880D-1236-4ED1-8808-02177A41E3CC}" destId="{C9E8B8B3-2A9D-4B18-957B-CD9BF73FFC89}" srcOrd="0" destOrd="1" presId="urn:microsoft.com/office/officeart/2005/8/layout/hProcess4"/>
    <dgm:cxn modelId="{DF3A93C5-6457-443F-A020-0F3AF6AE1308}" srcId="{7E753F31-0366-4FE5-BA0D-5767CCD1E65B}" destId="{F389BB56-1EFC-4DA2-9D0C-780D8F7DD32D}" srcOrd="0" destOrd="0" parTransId="{6EF1A87B-EDFB-4C11-8BD8-899883F8D8B9}" sibTransId="{2E651FCF-A7C4-4DEC-B0F7-853A4A742346}"/>
    <dgm:cxn modelId="{1EA6D5C6-4613-4255-9BA7-20D1D2F24207}" srcId="{5053E47F-B300-40E0-9447-783A576375CF}" destId="{7336D36B-E3AC-4D5B-8D0D-40149AC70FC0}" srcOrd="0" destOrd="0" parTransId="{E1E9F365-0236-4951-A3A7-84C782CCAC7F}" sibTransId="{E239F2BC-805C-41D1-B17B-67D92B831F8C}"/>
    <dgm:cxn modelId="{BC2A25CA-518D-4E3A-A6B9-DB485105900C}" type="presOf" srcId="{36CC3133-F712-41B5-B2DB-5BC345A15E5B}" destId="{3D7B3484-CA8A-4E2C-B1FB-5817E89A0109}" srcOrd="0" destOrd="1" presId="urn:microsoft.com/office/officeart/2005/8/layout/hProcess4"/>
    <dgm:cxn modelId="{E23D14CF-C9FD-475C-9818-03323CB29470}" type="presOf" srcId="{7336D36B-E3AC-4D5B-8D0D-40149AC70FC0}" destId="{81150797-2F13-4763-A3A8-D99D09D084C7}" srcOrd="1" destOrd="0" presId="urn:microsoft.com/office/officeart/2005/8/layout/hProcess4"/>
    <dgm:cxn modelId="{942517CF-A097-463D-BC36-860AB599EA5A}" srcId="{5053E47F-B300-40E0-9447-783A576375CF}" destId="{36CC3133-F712-41B5-B2DB-5BC345A15E5B}" srcOrd="1" destOrd="0" parTransId="{E0A3AE25-05FB-42FC-8E04-758F27000F56}" sibTransId="{FF5AE8FF-4D4E-4C13-833F-C145E129A76D}"/>
    <dgm:cxn modelId="{811EC4D7-5FEB-4814-B759-6B5AB464987F}" type="presOf" srcId="{488A97EE-1FBE-4E81-A7FA-F9895F71CB81}" destId="{3D7B3484-CA8A-4E2C-B1FB-5817E89A0109}" srcOrd="0" destOrd="2" presId="urn:microsoft.com/office/officeart/2005/8/layout/hProcess4"/>
    <dgm:cxn modelId="{AEDBBCDA-4AEC-476A-8BC3-64831C24C262}" type="presOf" srcId="{863DF368-0715-4D7A-B9AA-462E26010019}" destId="{FA8B5F06-0271-406B-AA94-0A2E5C4D9CAA}" srcOrd="0" destOrd="0" presId="urn:microsoft.com/office/officeart/2005/8/layout/hProcess4"/>
    <dgm:cxn modelId="{1E9C2CE5-7398-4FFD-BDDE-36EDAE3EC476}" srcId="{8C8A87C7-4573-4D71-8EE6-3E5DC4161BE8}" destId="{5053E47F-B300-40E0-9447-783A576375CF}" srcOrd="0" destOrd="0" parTransId="{51227188-A41C-418E-ACE0-CD6205F2AF0C}" sibTransId="{15DA5839-69B7-41F9-A36F-F6115862EA48}"/>
    <dgm:cxn modelId="{C15335EA-CF77-452F-ACED-56B35D8D3E04}" type="presOf" srcId="{5053E47F-B300-40E0-9447-783A576375CF}" destId="{2DF0DFED-EB09-4BEE-A6F2-18FEF5FFED7B}" srcOrd="0" destOrd="0" presId="urn:microsoft.com/office/officeart/2005/8/layout/hProcess4"/>
    <dgm:cxn modelId="{487A0BFA-BD00-4DC4-B878-A1CE9E1E1444}" type="presOf" srcId="{8C8A87C7-4573-4D71-8EE6-3E5DC4161BE8}" destId="{44C28F8B-5426-41A2-A490-858EA51F03EC}" srcOrd="0" destOrd="0" presId="urn:microsoft.com/office/officeart/2005/8/layout/hProcess4"/>
    <dgm:cxn modelId="{09B950FC-FDE8-4069-AF1A-3797DB1DFE11}" type="presOf" srcId="{F9EC0AC7-F3A3-46B0-8E19-C224B6F0824C}" destId="{3E761471-5182-4AF6-B344-3595C87FE806}" srcOrd="1" destOrd="2" presId="urn:microsoft.com/office/officeart/2005/8/layout/hProcess4"/>
    <dgm:cxn modelId="{BDB95AFE-DD63-4DD7-9C5D-173F036B8AFA}" srcId="{7E753F31-0366-4FE5-BA0D-5767CCD1E65B}" destId="{88F8880D-1236-4ED1-8808-02177A41E3CC}" srcOrd="1" destOrd="0" parTransId="{4B360FE3-4D12-4232-9B8D-F3F5D14E512B}" sibTransId="{2085C74C-EFBD-4EB4-982F-C863934E48C1}"/>
    <dgm:cxn modelId="{A9D13A2E-8997-4352-A60C-85D17978B19E}" type="presParOf" srcId="{44C28F8B-5426-41A2-A490-858EA51F03EC}" destId="{802AFCDA-0B12-413A-AA11-C5965D4DF680}" srcOrd="0" destOrd="0" presId="urn:microsoft.com/office/officeart/2005/8/layout/hProcess4"/>
    <dgm:cxn modelId="{E86D8014-0866-4D5E-B802-AA70D3776B47}" type="presParOf" srcId="{44C28F8B-5426-41A2-A490-858EA51F03EC}" destId="{9B2AAD4B-102D-4B60-A5BE-634BB762CD0C}" srcOrd="1" destOrd="0" presId="urn:microsoft.com/office/officeart/2005/8/layout/hProcess4"/>
    <dgm:cxn modelId="{788E3E16-2F89-4EEE-9BB6-438C50E62B98}" type="presParOf" srcId="{44C28F8B-5426-41A2-A490-858EA51F03EC}" destId="{B7CF4FBD-FB35-49F5-B833-362AC753C07D}" srcOrd="2" destOrd="0" presId="urn:microsoft.com/office/officeart/2005/8/layout/hProcess4"/>
    <dgm:cxn modelId="{CEDDDA9D-9F6A-4322-93A4-63CD3B6F907E}" type="presParOf" srcId="{B7CF4FBD-FB35-49F5-B833-362AC753C07D}" destId="{789957BB-7E3F-4FCE-837D-A9453DA6E93E}" srcOrd="0" destOrd="0" presId="urn:microsoft.com/office/officeart/2005/8/layout/hProcess4"/>
    <dgm:cxn modelId="{421FE818-BB4D-4AC9-830C-8C8DBE36B8EE}" type="presParOf" srcId="{789957BB-7E3F-4FCE-837D-A9453DA6E93E}" destId="{2EB38C5D-3617-453D-B5E7-23CCBC26E697}" srcOrd="0" destOrd="0" presId="urn:microsoft.com/office/officeart/2005/8/layout/hProcess4"/>
    <dgm:cxn modelId="{0AB46A2A-6A76-4659-9844-A87991F76338}" type="presParOf" srcId="{789957BB-7E3F-4FCE-837D-A9453DA6E93E}" destId="{3D7B3484-CA8A-4E2C-B1FB-5817E89A0109}" srcOrd="1" destOrd="0" presId="urn:microsoft.com/office/officeart/2005/8/layout/hProcess4"/>
    <dgm:cxn modelId="{6DA5559C-C586-4C81-9A65-E3326571B047}" type="presParOf" srcId="{789957BB-7E3F-4FCE-837D-A9453DA6E93E}" destId="{81150797-2F13-4763-A3A8-D99D09D084C7}" srcOrd="2" destOrd="0" presId="urn:microsoft.com/office/officeart/2005/8/layout/hProcess4"/>
    <dgm:cxn modelId="{2D3527FB-DA0C-4F54-968A-293639A8E42A}" type="presParOf" srcId="{789957BB-7E3F-4FCE-837D-A9453DA6E93E}" destId="{2DF0DFED-EB09-4BEE-A6F2-18FEF5FFED7B}" srcOrd="3" destOrd="0" presId="urn:microsoft.com/office/officeart/2005/8/layout/hProcess4"/>
    <dgm:cxn modelId="{D3CDF6F5-7C1E-44C3-8DD0-EE8FF6A6F851}" type="presParOf" srcId="{789957BB-7E3F-4FCE-837D-A9453DA6E93E}" destId="{7E9A11A1-1F4B-4AB5-96BF-DEE5C770F595}" srcOrd="4" destOrd="0" presId="urn:microsoft.com/office/officeart/2005/8/layout/hProcess4"/>
    <dgm:cxn modelId="{C7BEB46B-9A9A-4D49-9446-E9EB5BF20FB3}" type="presParOf" srcId="{B7CF4FBD-FB35-49F5-B833-362AC753C07D}" destId="{78A66472-1460-4D19-9181-85015D9D6A59}" srcOrd="1" destOrd="0" presId="urn:microsoft.com/office/officeart/2005/8/layout/hProcess4"/>
    <dgm:cxn modelId="{971D0AE3-4811-4BF1-8F2D-42227BD7CAC2}" type="presParOf" srcId="{B7CF4FBD-FB35-49F5-B833-362AC753C07D}" destId="{CC215B8F-C8E4-45F8-8EFC-63AFC105513E}" srcOrd="2" destOrd="0" presId="urn:microsoft.com/office/officeart/2005/8/layout/hProcess4"/>
    <dgm:cxn modelId="{E0D6F042-CA9E-438E-84DF-FAC070BA9E12}" type="presParOf" srcId="{CC215B8F-C8E4-45F8-8EFC-63AFC105513E}" destId="{F4E8B99E-C6DC-4F2D-9F88-430A2C607892}" srcOrd="0" destOrd="0" presId="urn:microsoft.com/office/officeart/2005/8/layout/hProcess4"/>
    <dgm:cxn modelId="{F70EEFD5-C8FA-4A65-98C5-724D42A24F89}" type="presParOf" srcId="{CC215B8F-C8E4-45F8-8EFC-63AFC105513E}" destId="{C9E8B8B3-2A9D-4B18-957B-CD9BF73FFC89}" srcOrd="1" destOrd="0" presId="urn:microsoft.com/office/officeart/2005/8/layout/hProcess4"/>
    <dgm:cxn modelId="{D2631D62-825B-4462-B1CE-E7B4ECACADA1}" type="presParOf" srcId="{CC215B8F-C8E4-45F8-8EFC-63AFC105513E}" destId="{3E761471-5182-4AF6-B344-3595C87FE806}" srcOrd="2" destOrd="0" presId="urn:microsoft.com/office/officeart/2005/8/layout/hProcess4"/>
    <dgm:cxn modelId="{BCE4814C-E9D6-4D2D-B185-BE47299DEA1F}" type="presParOf" srcId="{CC215B8F-C8E4-45F8-8EFC-63AFC105513E}" destId="{7A7348D7-2EC8-4C7C-83D4-00CFF2D59D55}" srcOrd="3" destOrd="0" presId="urn:microsoft.com/office/officeart/2005/8/layout/hProcess4"/>
    <dgm:cxn modelId="{039EF6E2-17D3-411B-A6CA-63F9C5CD7D4F}" type="presParOf" srcId="{CC215B8F-C8E4-45F8-8EFC-63AFC105513E}" destId="{2F9B929A-07A6-4B64-8DA2-27AA2D498028}" srcOrd="4" destOrd="0" presId="urn:microsoft.com/office/officeart/2005/8/layout/hProcess4"/>
    <dgm:cxn modelId="{84085B37-9E55-430E-B66B-57E1028023E4}" type="presParOf" srcId="{B7CF4FBD-FB35-49F5-B833-362AC753C07D}" destId="{FA8B5F06-0271-406B-AA94-0A2E5C4D9CAA}" srcOrd="3" destOrd="0" presId="urn:microsoft.com/office/officeart/2005/8/layout/hProcess4"/>
    <dgm:cxn modelId="{8F81EB18-01CE-4252-B5AD-D61A8F6E5E65}" type="presParOf" srcId="{B7CF4FBD-FB35-49F5-B833-362AC753C07D}" destId="{3A270B5C-5392-40A0-A658-37F27AD8FF21}" srcOrd="4" destOrd="0" presId="urn:microsoft.com/office/officeart/2005/8/layout/hProcess4"/>
    <dgm:cxn modelId="{1B23B9AF-BABC-4BDB-B5AD-EC6430B94BC4}" type="presParOf" srcId="{3A270B5C-5392-40A0-A658-37F27AD8FF21}" destId="{088DCA71-CB44-4CB9-BEA1-3F2CB433ACC3}" srcOrd="0" destOrd="0" presId="urn:microsoft.com/office/officeart/2005/8/layout/hProcess4"/>
    <dgm:cxn modelId="{6D4D8422-BB79-43E5-9139-87E8775D22B1}" type="presParOf" srcId="{3A270B5C-5392-40A0-A658-37F27AD8FF21}" destId="{F5188C7D-1749-46A4-A0B7-80F4037F8A95}" srcOrd="1" destOrd="0" presId="urn:microsoft.com/office/officeart/2005/8/layout/hProcess4"/>
    <dgm:cxn modelId="{0E622441-FB82-450C-AD87-82836B945A28}" type="presParOf" srcId="{3A270B5C-5392-40A0-A658-37F27AD8FF21}" destId="{B0DDD21C-5136-47F2-AE24-72160973910D}" srcOrd="2" destOrd="0" presId="urn:microsoft.com/office/officeart/2005/8/layout/hProcess4"/>
    <dgm:cxn modelId="{85707F50-F6CB-424F-88CA-308F72789801}" type="presParOf" srcId="{3A270B5C-5392-40A0-A658-37F27AD8FF21}" destId="{7981A100-7403-43BD-8669-57349668C82F}" srcOrd="3" destOrd="0" presId="urn:microsoft.com/office/officeart/2005/8/layout/hProcess4"/>
    <dgm:cxn modelId="{17470BDF-BF71-4B45-B3DF-802C23D1599B}" type="presParOf" srcId="{3A270B5C-5392-40A0-A658-37F27AD8FF21}" destId="{64C6B41F-05DD-47F5-9EE2-33C33499C068}" srcOrd="4" destOrd="0" presId="urn:microsoft.com/office/officeart/2005/8/layout/hProcess4"/>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56FC18B-25FD-4963-B222-EA0107B7151F}" type="doc">
      <dgm:prSet loTypeId="urn:microsoft.com/office/officeart/2005/8/layout/vList6" loCatId="process" qsTypeId="urn:microsoft.com/office/officeart/2005/8/quickstyle/simple1" qsCatId="simple" csTypeId="urn:microsoft.com/office/officeart/2005/8/colors/accent1_2" csCatId="accent1" phldr="1"/>
      <dgm:spPr/>
      <dgm:t>
        <a:bodyPr/>
        <a:lstStyle/>
        <a:p>
          <a:endParaRPr lang="sk-SK"/>
        </a:p>
      </dgm:t>
    </dgm:pt>
    <dgm:pt modelId="{761D1F8D-4227-488E-9FDC-FA613368CFF2}">
      <dgm:prSet phldrT="[Text]" custT="1"/>
      <dgm:spPr/>
      <dgm:t>
        <a:bodyPr/>
        <a:lstStyle/>
        <a:p>
          <a:r>
            <a:rPr lang="sk-SK" sz="2000"/>
            <a:t>Zálohová platba</a:t>
          </a:r>
        </a:p>
      </dgm:t>
    </dgm:pt>
    <dgm:pt modelId="{31A54F1C-E8E8-4EC3-8A53-F93D82136DE8}" type="parTrans" cxnId="{F8AC3C1F-C996-4BCA-8A50-F1D1BF9043E9}">
      <dgm:prSet/>
      <dgm:spPr/>
      <dgm:t>
        <a:bodyPr/>
        <a:lstStyle/>
        <a:p>
          <a:endParaRPr lang="sk-SK"/>
        </a:p>
      </dgm:t>
    </dgm:pt>
    <dgm:pt modelId="{770E6960-FD5D-4350-8FD5-3885402B19F1}" type="sibTrans" cxnId="{F8AC3C1F-C996-4BCA-8A50-F1D1BF9043E9}">
      <dgm:prSet/>
      <dgm:spPr/>
      <dgm:t>
        <a:bodyPr/>
        <a:lstStyle/>
        <a:p>
          <a:endParaRPr lang="sk-SK"/>
        </a:p>
      </dgm:t>
    </dgm:pt>
    <dgm:pt modelId="{0D310798-6E04-4524-882A-B5FC40CEADC9}">
      <dgm:prSet phldrT="[Text]" custT="1"/>
      <dgm:spPr/>
      <dgm:t>
        <a:bodyPr/>
        <a:lstStyle/>
        <a:p>
          <a:pPr>
            <a:lnSpc>
              <a:spcPct val="100000"/>
            </a:lnSpc>
            <a:spcAft>
              <a:spcPts val="0"/>
            </a:spcAft>
          </a:pPr>
          <a:r>
            <a:rPr lang="sk-SK" sz="1100">
              <a:latin typeface="+mn-lt"/>
              <a:cs typeface="Times New Roman" panose="02020603050405020304" pitchFamily="18" charset="0"/>
            </a:rPr>
            <a:t> banková záruka</a:t>
          </a:r>
        </a:p>
      </dgm:t>
    </dgm:pt>
    <dgm:pt modelId="{CD0584B9-CC48-4537-BC6F-E14CF4932CE8}" type="parTrans" cxnId="{FF212EA5-56B2-4128-9848-563AC063BEE1}">
      <dgm:prSet/>
      <dgm:spPr/>
      <dgm:t>
        <a:bodyPr/>
        <a:lstStyle/>
        <a:p>
          <a:endParaRPr lang="sk-SK"/>
        </a:p>
      </dgm:t>
    </dgm:pt>
    <dgm:pt modelId="{27187970-9D24-41FA-B83F-6122B30BC74B}" type="sibTrans" cxnId="{FF212EA5-56B2-4128-9848-563AC063BEE1}">
      <dgm:prSet/>
      <dgm:spPr/>
      <dgm:t>
        <a:bodyPr/>
        <a:lstStyle/>
        <a:p>
          <a:endParaRPr lang="sk-SK"/>
        </a:p>
      </dgm:t>
    </dgm:pt>
    <dgm:pt modelId="{F4D0C48D-05E3-4461-BFA4-72E5CB0421E1}">
      <dgm:prSet phldrT="[Text]" custT="1"/>
      <dgm:spPr/>
      <dgm:t>
        <a:bodyPr/>
        <a:lstStyle/>
        <a:p>
          <a:pPr>
            <a:lnSpc>
              <a:spcPct val="100000"/>
            </a:lnSpc>
            <a:spcAft>
              <a:spcPts val="0"/>
            </a:spcAft>
          </a:pPr>
          <a:r>
            <a:rPr lang="sk-SK" sz="1100">
              <a:latin typeface="+mn-lt"/>
              <a:cs typeface="Times New Roman" panose="02020603050405020304" pitchFamily="18" charset="0"/>
            </a:rPr>
            <a:t> záložné právo</a:t>
          </a:r>
        </a:p>
      </dgm:t>
    </dgm:pt>
    <dgm:pt modelId="{9670F627-6C22-4098-AC35-FC38A71D1180}" type="parTrans" cxnId="{F3D3DF98-7F2B-4D01-A0F3-5E69EC70C10A}">
      <dgm:prSet/>
      <dgm:spPr/>
      <dgm:t>
        <a:bodyPr/>
        <a:lstStyle/>
        <a:p>
          <a:endParaRPr lang="sk-SK"/>
        </a:p>
      </dgm:t>
    </dgm:pt>
    <dgm:pt modelId="{9F0D0929-9B7E-4731-9385-F005100C4F8A}" type="sibTrans" cxnId="{F3D3DF98-7F2B-4D01-A0F3-5E69EC70C10A}">
      <dgm:prSet/>
      <dgm:spPr/>
      <dgm:t>
        <a:bodyPr/>
        <a:lstStyle/>
        <a:p>
          <a:endParaRPr lang="sk-SK"/>
        </a:p>
      </dgm:t>
    </dgm:pt>
    <dgm:pt modelId="{1436F3E8-3D0E-445C-B0DF-B9497BAB47CE}">
      <dgm:prSet phldrT="[Text]" custT="1"/>
      <dgm:spPr/>
      <dgm:t>
        <a:bodyPr/>
        <a:lstStyle/>
        <a:p>
          <a:pPr>
            <a:lnSpc>
              <a:spcPct val="100000"/>
            </a:lnSpc>
            <a:spcAft>
              <a:spcPts val="0"/>
            </a:spcAft>
          </a:pPr>
          <a:r>
            <a:rPr lang="sk-SK" sz="1100">
              <a:latin typeface="+mn-lt"/>
              <a:cs typeface="Times New Roman" panose="02020603050405020304" pitchFamily="18" charset="0"/>
            </a:rPr>
            <a:t> ručenie</a:t>
          </a:r>
        </a:p>
      </dgm:t>
    </dgm:pt>
    <dgm:pt modelId="{AF655364-EF7D-4257-AB07-4A8A2CA21511}" type="parTrans" cxnId="{6E4E2FB3-702C-47AD-8150-ABC091C6C0C0}">
      <dgm:prSet/>
      <dgm:spPr/>
      <dgm:t>
        <a:bodyPr/>
        <a:lstStyle/>
        <a:p>
          <a:endParaRPr lang="sk-SK"/>
        </a:p>
      </dgm:t>
    </dgm:pt>
    <dgm:pt modelId="{29801E64-14E9-4800-8D71-90F98D9881A4}" type="sibTrans" cxnId="{6E4E2FB3-702C-47AD-8150-ABC091C6C0C0}">
      <dgm:prSet/>
      <dgm:spPr/>
      <dgm:t>
        <a:bodyPr/>
        <a:lstStyle/>
        <a:p>
          <a:endParaRPr lang="sk-SK"/>
        </a:p>
      </dgm:t>
    </dgm:pt>
    <dgm:pt modelId="{D5C6FECF-E2CF-4314-9ECE-FF853836CBC5}" type="pres">
      <dgm:prSet presAssocID="{456FC18B-25FD-4963-B222-EA0107B7151F}" presName="Name0" presStyleCnt="0">
        <dgm:presLayoutVars>
          <dgm:dir/>
          <dgm:animLvl val="lvl"/>
          <dgm:resizeHandles/>
        </dgm:presLayoutVars>
      </dgm:prSet>
      <dgm:spPr/>
    </dgm:pt>
    <dgm:pt modelId="{D4205CC1-BEC5-469B-B022-5778F418380D}" type="pres">
      <dgm:prSet presAssocID="{761D1F8D-4227-488E-9FDC-FA613368CFF2}" presName="linNode" presStyleCnt="0"/>
      <dgm:spPr/>
    </dgm:pt>
    <dgm:pt modelId="{86E13A77-3F12-4C47-A14D-C551CBE3C867}" type="pres">
      <dgm:prSet presAssocID="{761D1F8D-4227-488E-9FDC-FA613368CFF2}" presName="parentShp" presStyleLbl="node1" presStyleIdx="0" presStyleCnt="1" custLinFactNeighborX="-2332" custLinFactNeighborY="41270">
        <dgm:presLayoutVars>
          <dgm:bulletEnabled val="1"/>
        </dgm:presLayoutVars>
      </dgm:prSet>
      <dgm:spPr/>
    </dgm:pt>
    <dgm:pt modelId="{46B28A2A-F990-4020-868A-65801213CF1E}" type="pres">
      <dgm:prSet presAssocID="{761D1F8D-4227-488E-9FDC-FA613368CFF2}" presName="childShp" presStyleLbl="bgAccFollowNode1" presStyleIdx="0" presStyleCnt="1" custLinFactNeighborX="0">
        <dgm:presLayoutVars>
          <dgm:bulletEnabled val="1"/>
        </dgm:presLayoutVars>
      </dgm:prSet>
      <dgm:spPr/>
    </dgm:pt>
  </dgm:ptLst>
  <dgm:cxnLst>
    <dgm:cxn modelId="{4DB5D71D-3F9C-477E-B5E6-2661D482CBC2}" type="presOf" srcId="{0D310798-6E04-4524-882A-B5FC40CEADC9}" destId="{46B28A2A-F990-4020-868A-65801213CF1E}" srcOrd="0" destOrd="0" presId="urn:microsoft.com/office/officeart/2005/8/layout/vList6"/>
    <dgm:cxn modelId="{F8AC3C1F-C996-4BCA-8A50-F1D1BF9043E9}" srcId="{456FC18B-25FD-4963-B222-EA0107B7151F}" destId="{761D1F8D-4227-488E-9FDC-FA613368CFF2}" srcOrd="0" destOrd="0" parTransId="{31A54F1C-E8E8-4EC3-8A53-F93D82136DE8}" sibTransId="{770E6960-FD5D-4350-8FD5-3885402B19F1}"/>
    <dgm:cxn modelId="{D37CE62C-07FA-4E21-85AF-83949F7FD817}" type="presOf" srcId="{761D1F8D-4227-488E-9FDC-FA613368CFF2}" destId="{86E13A77-3F12-4C47-A14D-C551CBE3C867}" srcOrd="0" destOrd="0" presId="urn:microsoft.com/office/officeart/2005/8/layout/vList6"/>
    <dgm:cxn modelId="{6507AA48-3CA1-412C-9A54-D917F19052AA}" type="presOf" srcId="{456FC18B-25FD-4963-B222-EA0107B7151F}" destId="{D5C6FECF-E2CF-4314-9ECE-FF853836CBC5}" srcOrd="0" destOrd="0" presId="urn:microsoft.com/office/officeart/2005/8/layout/vList6"/>
    <dgm:cxn modelId="{F3D3DF98-7F2B-4D01-A0F3-5E69EC70C10A}" srcId="{761D1F8D-4227-488E-9FDC-FA613368CFF2}" destId="{F4D0C48D-05E3-4461-BFA4-72E5CB0421E1}" srcOrd="2" destOrd="0" parTransId="{9670F627-6C22-4098-AC35-FC38A71D1180}" sibTransId="{9F0D0929-9B7E-4731-9385-F005100C4F8A}"/>
    <dgm:cxn modelId="{FF212EA5-56B2-4128-9848-563AC063BEE1}" srcId="{761D1F8D-4227-488E-9FDC-FA613368CFF2}" destId="{0D310798-6E04-4524-882A-B5FC40CEADC9}" srcOrd="0" destOrd="0" parTransId="{CD0584B9-CC48-4537-BC6F-E14CF4932CE8}" sibTransId="{27187970-9D24-41FA-B83F-6122B30BC74B}"/>
    <dgm:cxn modelId="{6E4E2FB3-702C-47AD-8150-ABC091C6C0C0}" srcId="{761D1F8D-4227-488E-9FDC-FA613368CFF2}" destId="{1436F3E8-3D0E-445C-B0DF-B9497BAB47CE}" srcOrd="1" destOrd="0" parTransId="{AF655364-EF7D-4257-AB07-4A8A2CA21511}" sibTransId="{29801E64-14E9-4800-8D71-90F98D9881A4}"/>
    <dgm:cxn modelId="{597673C3-A705-4BC6-A6DE-8DA95DF979BB}" type="presOf" srcId="{1436F3E8-3D0E-445C-B0DF-B9497BAB47CE}" destId="{46B28A2A-F990-4020-868A-65801213CF1E}" srcOrd="0" destOrd="1" presId="urn:microsoft.com/office/officeart/2005/8/layout/vList6"/>
    <dgm:cxn modelId="{730433EE-2E53-4E3E-A44C-5CD4C38B6EF4}" type="presOf" srcId="{F4D0C48D-05E3-4461-BFA4-72E5CB0421E1}" destId="{46B28A2A-F990-4020-868A-65801213CF1E}" srcOrd="0" destOrd="2" presId="urn:microsoft.com/office/officeart/2005/8/layout/vList6"/>
    <dgm:cxn modelId="{8BCDF290-D3AA-484D-8B14-2751EA755859}" type="presParOf" srcId="{D5C6FECF-E2CF-4314-9ECE-FF853836CBC5}" destId="{D4205CC1-BEC5-469B-B022-5778F418380D}" srcOrd="0" destOrd="0" presId="urn:microsoft.com/office/officeart/2005/8/layout/vList6"/>
    <dgm:cxn modelId="{EDD96C7B-0E18-4964-A956-97ED3E21440A}" type="presParOf" srcId="{D4205CC1-BEC5-469B-B022-5778F418380D}" destId="{86E13A77-3F12-4C47-A14D-C551CBE3C867}" srcOrd="0" destOrd="0" presId="urn:microsoft.com/office/officeart/2005/8/layout/vList6"/>
    <dgm:cxn modelId="{4D8505F9-DBE9-430C-9C93-658A1173B660}" type="presParOf" srcId="{D4205CC1-BEC5-469B-B022-5778F418380D}" destId="{46B28A2A-F990-4020-868A-65801213CF1E}" srcOrd="1" destOrd="0" presId="urn:microsoft.com/office/officeart/2005/8/layout/vList6"/>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AE3A4C29-1DD1-459E-9B00-693F39A2FC87}"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sk-SK"/>
        </a:p>
      </dgm:t>
    </dgm:pt>
    <dgm:pt modelId="{A0A2B3CF-656C-4815-A402-7A4099954486}">
      <dgm:prSet phldrT="[Text]" custT="1"/>
      <dgm:spPr/>
      <dgm:t>
        <a:bodyPr/>
        <a:lstStyle/>
        <a:p>
          <a:r>
            <a:rPr lang="sk-SK" sz="1000">
              <a:latin typeface="+mn-lt"/>
              <a:cs typeface="Times New Roman"/>
            </a:rPr>
            <a:t>štandardné ukončenie zmluvy o poskytnutí NFP</a:t>
          </a:r>
        </a:p>
      </dgm:t>
    </dgm:pt>
    <dgm:pt modelId="{6C9A05A3-D886-44EB-ACB6-F7747E3BF10B}" type="parTrans" cxnId="{FE46274B-0584-4258-9D64-7EE41CEF45CA}">
      <dgm:prSet/>
      <dgm:spPr/>
      <dgm:t>
        <a:bodyPr/>
        <a:lstStyle/>
        <a:p>
          <a:endParaRPr lang="sk-SK" sz="1100">
            <a:latin typeface="Times New Roman"/>
            <a:cs typeface="Times New Roman"/>
          </a:endParaRPr>
        </a:p>
      </dgm:t>
    </dgm:pt>
    <dgm:pt modelId="{24C3001A-E284-40EC-9459-9AB03D78E463}" type="sibTrans" cxnId="{FE46274B-0584-4258-9D64-7EE41CEF45CA}">
      <dgm:prSet/>
      <dgm:spPr/>
      <dgm:t>
        <a:bodyPr/>
        <a:lstStyle/>
        <a:p>
          <a:endParaRPr lang="sk-SK" sz="1100">
            <a:latin typeface="Times New Roman"/>
            <a:cs typeface="Times New Roman"/>
          </a:endParaRPr>
        </a:p>
      </dgm:t>
    </dgm:pt>
    <dgm:pt modelId="{DB7F4E95-38D6-4C0B-BA47-ED4B895DFE70}">
      <dgm:prSet phldrT="[Text]" custT="1"/>
      <dgm:spPr/>
      <dgm:t>
        <a:bodyPr/>
        <a:lstStyle/>
        <a:p>
          <a:r>
            <a:rPr lang="sk-SK" sz="1000">
              <a:latin typeface="+mn-lt"/>
              <a:cs typeface="Times New Roman"/>
            </a:rPr>
            <a:t>neštandardné ukončenie zmluvy o poskytnutí NFP</a:t>
          </a:r>
        </a:p>
      </dgm:t>
    </dgm:pt>
    <dgm:pt modelId="{F3D795D4-A450-418A-BE09-C1A134E74D0E}" type="parTrans" cxnId="{04716A0F-E4BA-4A06-858E-DF40AD1831A1}">
      <dgm:prSet/>
      <dgm:spPr/>
      <dgm:t>
        <a:bodyPr/>
        <a:lstStyle/>
        <a:p>
          <a:endParaRPr lang="sk-SK" sz="1100">
            <a:latin typeface="Times New Roman"/>
            <a:cs typeface="Times New Roman"/>
          </a:endParaRPr>
        </a:p>
      </dgm:t>
    </dgm:pt>
    <dgm:pt modelId="{174461B4-4208-4BE2-89EF-89DF9D091718}" type="sibTrans" cxnId="{04716A0F-E4BA-4A06-858E-DF40AD1831A1}">
      <dgm:prSet/>
      <dgm:spPr/>
      <dgm:t>
        <a:bodyPr/>
        <a:lstStyle/>
        <a:p>
          <a:endParaRPr lang="sk-SK" sz="1100">
            <a:latin typeface="Times New Roman"/>
            <a:cs typeface="Times New Roman"/>
          </a:endParaRPr>
        </a:p>
      </dgm:t>
    </dgm:pt>
    <dgm:pt modelId="{478D8B62-1AE2-46AA-8CA8-D9EC0F77A773}">
      <dgm:prSet phldrT="[Text]" custT="1"/>
      <dgm:spPr/>
      <dgm:t>
        <a:bodyPr/>
        <a:lstStyle/>
        <a:p>
          <a:r>
            <a:rPr lang="sk-SK" sz="900">
              <a:latin typeface="+mn-lt"/>
              <a:cs typeface="Times New Roman"/>
            </a:rPr>
            <a:t>písomná dohoda zmluvných strán (formou dodatku k zmluve alebo formou osobitnej písomnej dohody)</a:t>
          </a:r>
        </a:p>
      </dgm:t>
    </dgm:pt>
    <dgm:pt modelId="{189B75DE-C04E-4915-84E9-D4A86A8A3C69}" type="parTrans" cxnId="{CD242496-5816-48A6-8BC0-66223919672A}">
      <dgm:prSet/>
      <dgm:spPr/>
      <dgm:t>
        <a:bodyPr/>
        <a:lstStyle/>
        <a:p>
          <a:endParaRPr lang="sk-SK" sz="1100">
            <a:latin typeface="Times New Roman"/>
            <a:cs typeface="Times New Roman"/>
          </a:endParaRPr>
        </a:p>
      </dgm:t>
    </dgm:pt>
    <dgm:pt modelId="{FB1DAD00-F2A7-4EF4-A5B6-B1A6FF523812}" type="sibTrans" cxnId="{CD242496-5816-48A6-8BC0-66223919672A}">
      <dgm:prSet/>
      <dgm:spPr/>
      <dgm:t>
        <a:bodyPr/>
        <a:lstStyle/>
        <a:p>
          <a:endParaRPr lang="sk-SK" sz="1100">
            <a:latin typeface="Times New Roman"/>
            <a:cs typeface="Times New Roman"/>
          </a:endParaRPr>
        </a:p>
      </dgm:t>
    </dgm:pt>
    <dgm:pt modelId="{491E509D-CDA3-484E-B251-53D5E8F43C1F}">
      <dgm:prSet phldrT="[Text]" custT="1"/>
      <dgm:spPr/>
      <dgm:t>
        <a:bodyPr/>
        <a:lstStyle/>
        <a:p>
          <a:r>
            <a:rPr lang="sk-SK" sz="900">
              <a:latin typeface="+mn-lt"/>
              <a:cs typeface="Times New Roman"/>
            </a:rPr>
            <a:t>odstúpenie od zmluvy jednou zo zmluvných strán (§ 344 a nasl. Obchodného zákonníka)</a:t>
          </a:r>
        </a:p>
      </dgm:t>
    </dgm:pt>
    <dgm:pt modelId="{F9B90186-26BF-4512-9F1B-1FB7FCF6A8D3}" type="parTrans" cxnId="{A9A80382-1B63-4AED-993E-2F52C0854299}">
      <dgm:prSet/>
      <dgm:spPr/>
      <dgm:t>
        <a:bodyPr/>
        <a:lstStyle/>
        <a:p>
          <a:endParaRPr lang="sk-SK" sz="1100">
            <a:latin typeface="Times New Roman"/>
            <a:cs typeface="Times New Roman"/>
          </a:endParaRPr>
        </a:p>
      </dgm:t>
    </dgm:pt>
    <dgm:pt modelId="{865C4A82-FCE1-4433-9B28-13AC2A60473C}" type="sibTrans" cxnId="{A9A80382-1B63-4AED-993E-2F52C0854299}">
      <dgm:prSet/>
      <dgm:spPr/>
      <dgm:t>
        <a:bodyPr/>
        <a:lstStyle/>
        <a:p>
          <a:endParaRPr lang="sk-SK" sz="1100">
            <a:latin typeface="Times New Roman"/>
            <a:cs typeface="Times New Roman"/>
          </a:endParaRPr>
        </a:p>
      </dgm:t>
    </dgm:pt>
    <dgm:pt modelId="{6E6CF104-D44C-4269-96E9-B7085BA2FC30}">
      <dgm:prSet phldrT="[Text]" custT="1"/>
      <dgm:spPr/>
      <dgm:t>
        <a:bodyPr/>
        <a:lstStyle/>
        <a:p>
          <a:r>
            <a:rPr lang="sk-SK" sz="900">
              <a:latin typeface="+mn-lt"/>
              <a:cs typeface="Times New Roman"/>
            </a:rPr>
            <a:t>automatické ukončenie fixných záväzkov (§ 349 ods. 3 Obchodného zákonníka)</a:t>
          </a:r>
        </a:p>
      </dgm:t>
    </dgm:pt>
    <dgm:pt modelId="{3F9EB66E-1426-4FC4-9E06-053A8D49C0C7}" type="parTrans" cxnId="{8EE3E956-8105-49AA-816F-561AC1042017}">
      <dgm:prSet/>
      <dgm:spPr/>
      <dgm:t>
        <a:bodyPr/>
        <a:lstStyle/>
        <a:p>
          <a:endParaRPr lang="en-US" sz="1100">
            <a:latin typeface="Times New Roman"/>
            <a:cs typeface="Times New Roman"/>
          </a:endParaRPr>
        </a:p>
      </dgm:t>
    </dgm:pt>
    <dgm:pt modelId="{78E752BD-21DB-498C-BA06-FDD41C48092A}" type="sibTrans" cxnId="{8EE3E956-8105-49AA-816F-561AC1042017}">
      <dgm:prSet/>
      <dgm:spPr/>
      <dgm:t>
        <a:bodyPr/>
        <a:lstStyle/>
        <a:p>
          <a:endParaRPr lang="en-US" sz="1100">
            <a:latin typeface="Times New Roman"/>
            <a:cs typeface="Times New Roman"/>
          </a:endParaRPr>
        </a:p>
      </dgm:t>
    </dgm:pt>
    <dgm:pt modelId="{B7BB13C8-B6D1-3D46-ACE3-99071CE397CC}">
      <dgm:prSet phldrT="[Text]" custT="1"/>
      <dgm:spPr/>
      <dgm:t>
        <a:bodyPr/>
        <a:lstStyle/>
        <a:p>
          <a:endParaRPr lang="sk-SK" sz="1000">
            <a:latin typeface="Times New Roman"/>
            <a:cs typeface="Times New Roman"/>
          </a:endParaRPr>
        </a:p>
      </dgm:t>
    </dgm:pt>
    <dgm:pt modelId="{025D5036-A5F5-E649-BC39-9CC6A2744A89}" type="parTrans" cxnId="{6562E98F-0E00-DF4B-9DFA-D4865F5B56EA}">
      <dgm:prSet/>
      <dgm:spPr/>
      <dgm:t>
        <a:bodyPr/>
        <a:lstStyle/>
        <a:p>
          <a:endParaRPr lang="en-US"/>
        </a:p>
      </dgm:t>
    </dgm:pt>
    <dgm:pt modelId="{DE2ED550-D519-574F-9B7E-C2F179725DB6}" type="sibTrans" cxnId="{6562E98F-0E00-DF4B-9DFA-D4865F5B56EA}">
      <dgm:prSet/>
      <dgm:spPr/>
      <dgm:t>
        <a:bodyPr/>
        <a:lstStyle/>
        <a:p>
          <a:endParaRPr lang="en-US"/>
        </a:p>
      </dgm:t>
    </dgm:pt>
    <dgm:pt modelId="{3AA2A214-41DB-4DE5-B2EE-D7678EAEE89C}">
      <dgm:prSet phldrT="[Text]" custT="1"/>
      <dgm:spPr/>
      <dgm:t>
        <a:bodyPr/>
        <a:lstStyle/>
        <a:p>
          <a:r>
            <a:rPr lang="sk-SK" sz="900">
              <a:latin typeface="+mn-lt"/>
              <a:cs typeface="Times New Roman"/>
            </a:rPr>
            <a:t>splnenie záväzkov zmluvných strán riadne a včas</a:t>
          </a:r>
        </a:p>
      </dgm:t>
    </dgm:pt>
    <dgm:pt modelId="{7582E9DB-7FC5-4829-ADF3-F9611303605E}" type="sibTrans" cxnId="{A28277B1-F3FE-4E45-ADFF-5145FA81F168}">
      <dgm:prSet/>
      <dgm:spPr/>
      <dgm:t>
        <a:bodyPr/>
        <a:lstStyle/>
        <a:p>
          <a:endParaRPr lang="sk-SK" sz="1100">
            <a:latin typeface="Times New Roman"/>
            <a:cs typeface="Times New Roman"/>
          </a:endParaRPr>
        </a:p>
      </dgm:t>
    </dgm:pt>
    <dgm:pt modelId="{A5915B8D-2692-4AA3-BCE8-D43B496CA914}" type="parTrans" cxnId="{A28277B1-F3FE-4E45-ADFF-5145FA81F168}">
      <dgm:prSet/>
      <dgm:spPr/>
      <dgm:t>
        <a:bodyPr/>
        <a:lstStyle/>
        <a:p>
          <a:endParaRPr lang="sk-SK" sz="1100">
            <a:latin typeface="Times New Roman"/>
            <a:cs typeface="Times New Roman"/>
          </a:endParaRPr>
        </a:p>
      </dgm:t>
    </dgm:pt>
    <dgm:pt modelId="{C4CA4DC4-F37E-40DA-84FC-145DAA8CB734}" type="pres">
      <dgm:prSet presAssocID="{AE3A4C29-1DD1-459E-9B00-693F39A2FC87}" presName="Name0" presStyleCnt="0">
        <dgm:presLayoutVars>
          <dgm:dir/>
          <dgm:animLvl val="lvl"/>
          <dgm:resizeHandles/>
        </dgm:presLayoutVars>
      </dgm:prSet>
      <dgm:spPr/>
    </dgm:pt>
    <dgm:pt modelId="{FE545CD9-C37E-4EBC-BF4E-13230630885D}" type="pres">
      <dgm:prSet presAssocID="{A0A2B3CF-656C-4815-A402-7A4099954486}" presName="linNode" presStyleCnt="0"/>
      <dgm:spPr/>
    </dgm:pt>
    <dgm:pt modelId="{5FA36739-5890-4989-880F-7087F36D6A48}" type="pres">
      <dgm:prSet presAssocID="{A0A2B3CF-656C-4815-A402-7A4099954486}" presName="parentShp" presStyleLbl="node1" presStyleIdx="0" presStyleCnt="2">
        <dgm:presLayoutVars>
          <dgm:bulletEnabled val="1"/>
        </dgm:presLayoutVars>
      </dgm:prSet>
      <dgm:spPr/>
    </dgm:pt>
    <dgm:pt modelId="{116DE3B6-3E5F-4178-93E5-FE21D3DE6B0D}" type="pres">
      <dgm:prSet presAssocID="{A0A2B3CF-656C-4815-A402-7A4099954486}" presName="childShp" presStyleLbl="bgAccFollowNode1" presStyleIdx="0" presStyleCnt="2">
        <dgm:presLayoutVars>
          <dgm:bulletEnabled val="1"/>
        </dgm:presLayoutVars>
      </dgm:prSet>
      <dgm:spPr/>
    </dgm:pt>
    <dgm:pt modelId="{A8B866BC-25AD-4C52-AA9B-C81F5718BB9F}" type="pres">
      <dgm:prSet presAssocID="{24C3001A-E284-40EC-9459-9AB03D78E463}" presName="spacing" presStyleCnt="0"/>
      <dgm:spPr/>
    </dgm:pt>
    <dgm:pt modelId="{F62B6F89-87A5-420B-B0E0-A427F57C9E24}" type="pres">
      <dgm:prSet presAssocID="{DB7F4E95-38D6-4C0B-BA47-ED4B895DFE70}" presName="linNode" presStyleCnt="0"/>
      <dgm:spPr/>
    </dgm:pt>
    <dgm:pt modelId="{3DA1E365-E1E9-447D-A52D-C0D23898682D}" type="pres">
      <dgm:prSet presAssocID="{DB7F4E95-38D6-4C0B-BA47-ED4B895DFE70}" presName="parentShp" presStyleLbl="node1" presStyleIdx="1" presStyleCnt="2" custLinFactNeighborY="-4002">
        <dgm:presLayoutVars>
          <dgm:bulletEnabled val="1"/>
        </dgm:presLayoutVars>
      </dgm:prSet>
      <dgm:spPr/>
    </dgm:pt>
    <dgm:pt modelId="{3901D679-9583-4ACF-A635-351BF4D3157C}" type="pres">
      <dgm:prSet presAssocID="{DB7F4E95-38D6-4C0B-BA47-ED4B895DFE70}" presName="childShp" presStyleLbl="bgAccFollowNode1" presStyleIdx="1" presStyleCnt="2" custScaleY="210386">
        <dgm:presLayoutVars>
          <dgm:bulletEnabled val="1"/>
        </dgm:presLayoutVars>
      </dgm:prSet>
      <dgm:spPr/>
    </dgm:pt>
  </dgm:ptLst>
  <dgm:cxnLst>
    <dgm:cxn modelId="{A98FA200-712E-44E1-832F-7EAA3AE48F41}" type="presOf" srcId="{3AA2A214-41DB-4DE5-B2EE-D7678EAEE89C}" destId="{116DE3B6-3E5F-4178-93E5-FE21D3DE6B0D}" srcOrd="0" destOrd="1" presId="urn:microsoft.com/office/officeart/2005/8/layout/vList6"/>
    <dgm:cxn modelId="{04716A0F-E4BA-4A06-858E-DF40AD1831A1}" srcId="{AE3A4C29-1DD1-459E-9B00-693F39A2FC87}" destId="{DB7F4E95-38D6-4C0B-BA47-ED4B895DFE70}" srcOrd="1" destOrd="0" parTransId="{F3D795D4-A450-418A-BE09-C1A134E74D0E}" sibTransId="{174461B4-4208-4BE2-89EF-89DF9D091718}"/>
    <dgm:cxn modelId="{F948CB15-7509-4C1A-9F94-B59AD3423076}" type="presOf" srcId="{A0A2B3CF-656C-4815-A402-7A4099954486}" destId="{5FA36739-5890-4989-880F-7087F36D6A48}" srcOrd="0" destOrd="0" presId="urn:microsoft.com/office/officeart/2005/8/layout/vList6"/>
    <dgm:cxn modelId="{794A3916-0B38-4870-B103-8535077FE5E5}" type="presOf" srcId="{B7BB13C8-B6D1-3D46-ACE3-99071CE397CC}" destId="{116DE3B6-3E5F-4178-93E5-FE21D3DE6B0D}" srcOrd="0" destOrd="0" presId="urn:microsoft.com/office/officeart/2005/8/layout/vList6"/>
    <dgm:cxn modelId="{FE46274B-0584-4258-9D64-7EE41CEF45CA}" srcId="{AE3A4C29-1DD1-459E-9B00-693F39A2FC87}" destId="{A0A2B3CF-656C-4815-A402-7A4099954486}" srcOrd="0" destOrd="0" parTransId="{6C9A05A3-D886-44EB-ACB6-F7747E3BF10B}" sibTransId="{24C3001A-E284-40EC-9459-9AB03D78E463}"/>
    <dgm:cxn modelId="{8EE3E956-8105-49AA-816F-561AC1042017}" srcId="{DB7F4E95-38D6-4C0B-BA47-ED4B895DFE70}" destId="{6E6CF104-D44C-4269-96E9-B7085BA2FC30}" srcOrd="2" destOrd="0" parTransId="{3F9EB66E-1426-4FC4-9E06-053A8D49C0C7}" sibTransId="{78E752BD-21DB-498C-BA06-FDD41C48092A}"/>
    <dgm:cxn modelId="{A9A80382-1B63-4AED-993E-2F52C0854299}" srcId="{DB7F4E95-38D6-4C0B-BA47-ED4B895DFE70}" destId="{491E509D-CDA3-484E-B251-53D5E8F43C1F}" srcOrd="1" destOrd="0" parTransId="{F9B90186-26BF-4512-9F1B-1FB7FCF6A8D3}" sibTransId="{865C4A82-FCE1-4433-9B28-13AC2A60473C}"/>
    <dgm:cxn modelId="{6562E98F-0E00-DF4B-9DFA-D4865F5B56EA}" srcId="{A0A2B3CF-656C-4815-A402-7A4099954486}" destId="{B7BB13C8-B6D1-3D46-ACE3-99071CE397CC}" srcOrd="0" destOrd="0" parTransId="{025D5036-A5F5-E649-BC39-9CC6A2744A89}" sibTransId="{DE2ED550-D519-574F-9B7E-C2F179725DB6}"/>
    <dgm:cxn modelId="{AF283591-19B9-46FE-965C-2336E11074E1}" type="presOf" srcId="{491E509D-CDA3-484E-B251-53D5E8F43C1F}" destId="{3901D679-9583-4ACF-A635-351BF4D3157C}" srcOrd="0" destOrd="1" presId="urn:microsoft.com/office/officeart/2005/8/layout/vList6"/>
    <dgm:cxn modelId="{4609BB95-31C9-4227-9324-645F089807D9}" type="presOf" srcId="{478D8B62-1AE2-46AA-8CA8-D9EC0F77A773}" destId="{3901D679-9583-4ACF-A635-351BF4D3157C}" srcOrd="0" destOrd="0" presId="urn:microsoft.com/office/officeart/2005/8/layout/vList6"/>
    <dgm:cxn modelId="{CD242496-5816-48A6-8BC0-66223919672A}" srcId="{DB7F4E95-38D6-4C0B-BA47-ED4B895DFE70}" destId="{478D8B62-1AE2-46AA-8CA8-D9EC0F77A773}" srcOrd="0" destOrd="0" parTransId="{189B75DE-C04E-4915-84E9-D4A86A8A3C69}" sibTransId="{FB1DAD00-F2A7-4EF4-A5B6-B1A6FF523812}"/>
    <dgm:cxn modelId="{A28277B1-F3FE-4E45-ADFF-5145FA81F168}" srcId="{A0A2B3CF-656C-4815-A402-7A4099954486}" destId="{3AA2A214-41DB-4DE5-B2EE-D7678EAEE89C}" srcOrd="1" destOrd="0" parTransId="{A5915B8D-2692-4AA3-BCE8-D43B496CA914}" sibTransId="{7582E9DB-7FC5-4829-ADF3-F9611303605E}"/>
    <dgm:cxn modelId="{638DE8B9-95C9-47AB-82EA-C8CE03DC7C9C}" type="presOf" srcId="{AE3A4C29-1DD1-459E-9B00-693F39A2FC87}" destId="{C4CA4DC4-F37E-40DA-84FC-145DAA8CB734}" srcOrd="0" destOrd="0" presId="urn:microsoft.com/office/officeart/2005/8/layout/vList6"/>
    <dgm:cxn modelId="{4097D0F0-C4DE-4EE2-8255-29ED2C379503}" type="presOf" srcId="{6E6CF104-D44C-4269-96E9-B7085BA2FC30}" destId="{3901D679-9583-4ACF-A635-351BF4D3157C}" srcOrd="0" destOrd="2" presId="urn:microsoft.com/office/officeart/2005/8/layout/vList6"/>
    <dgm:cxn modelId="{E6557AF4-839D-450C-ABA6-C699E26BFDAE}" type="presOf" srcId="{DB7F4E95-38D6-4C0B-BA47-ED4B895DFE70}" destId="{3DA1E365-E1E9-447D-A52D-C0D23898682D}" srcOrd="0" destOrd="0" presId="urn:microsoft.com/office/officeart/2005/8/layout/vList6"/>
    <dgm:cxn modelId="{DC5FD652-642D-4BD1-8D61-0D515F09A7C9}" type="presParOf" srcId="{C4CA4DC4-F37E-40DA-84FC-145DAA8CB734}" destId="{FE545CD9-C37E-4EBC-BF4E-13230630885D}" srcOrd="0" destOrd="0" presId="urn:microsoft.com/office/officeart/2005/8/layout/vList6"/>
    <dgm:cxn modelId="{666F5F2E-F7EA-4BD2-9AA7-25453BF5C807}" type="presParOf" srcId="{FE545CD9-C37E-4EBC-BF4E-13230630885D}" destId="{5FA36739-5890-4989-880F-7087F36D6A48}" srcOrd="0" destOrd="0" presId="urn:microsoft.com/office/officeart/2005/8/layout/vList6"/>
    <dgm:cxn modelId="{D75BC5B2-B4F1-442C-85C8-C633AB5D1CF3}" type="presParOf" srcId="{FE545CD9-C37E-4EBC-BF4E-13230630885D}" destId="{116DE3B6-3E5F-4178-93E5-FE21D3DE6B0D}" srcOrd="1" destOrd="0" presId="urn:microsoft.com/office/officeart/2005/8/layout/vList6"/>
    <dgm:cxn modelId="{637E4235-5863-4CBB-9C01-DDD712F11BD6}" type="presParOf" srcId="{C4CA4DC4-F37E-40DA-84FC-145DAA8CB734}" destId="{A8B866BC-25AD-4C52-AA9B-C81F5718BB9F}" srcOrd="1" destOrd="0" presId="urn:microsoft.com/office/officeart/2005/8/layout/vList6"/>
    <dgm:cxn modelId="{B4BD2065-4FE9-4BBD-B93F-096B4713EEF8}" type="presParOf" srcId="{C4CA4DC4-F37E-40DA-84FC-145DAA8CB734}" destId="{F62B6F89-87A5-420B-B0E0-A427F57C9E24}" srcOrd="2" destOrd="0" presId="urn:microsoft.com/office/officeart/2005/8/layout/vList6"/>
    <dgm:cxn modelId="{BA4A32A2-14CC-4C6B-8B74-CF840EC4CC45}" type="presParOf" srcId="{F62B6F89-87A5-420B-B0E0-A427F57C9E24}" destId="{3DA1E365-E1E9-447D-A52D-C0D23898682D}" srcOrd="0" destOrd="0" presId="urn:microsoft.com/office/officeart/2005/8/layout/vList6"/>
    <dgm:cxn modelId="{970D1D3E-8E8B-49F8-8D49-B7756F1F1267}" type="presParOf" srcId="{F62B6F89-87A5-420B-B0E0-A427F57C9E24}" destId="{3901D679-9583-4ACF-A635-351BF4D3157C}" srcOrd="1" destOrd="0" presId="urn:microsoft.com/office/officeart/2005/8/layout/vList6"/>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6B28A2A-F990-4020-868A-65801213CF1E}">
      <dsp:nvSpPr>
        <dsp:cNvPr id="0" name=""/>
        <dsp:cNvSpPr/>
      </dsp:nvSpPr>
      <dsp:spPr>
        <a:xfrm>
          <a:off x="2161695" y="760"/>
          <a:ext cx="3237553" cy="1556768"/>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just" defTabSz="444500">
            <a:lnSpc>
              <a:spcPct val="90000"/>
            </a:lnSpc>
            <a:spcBef>
              <a:spcPct val="0"/>
            </a:spcBef>
            <a:spcAft>
              <a:spcPct val="15000"/>
            </a:spcAft>
            <a:buChar char="•"/>
          </a:pPr>
          <a:r>
            <a:rPr lang="sk-SK" sz="1000" b="1" kern="1200">
              <a:latin typeface="+mn-lt"/>
              <a:cs typeface="Times New Roman" panose="02020603050405020304" pitchFamily="18" charset="0"/>
            </a:rPr>
            <a:t>hnuteľný majetok </a:t>
          </a:r>
          <a:r>
            <a:rPr lang="sk-SK" sz="1000" kern="1200">
              <a:latin typeface="+mn-lt"/>
              <a:cs typeface="Times New Roman" panose="02020603050405020304" pitchFamily="18" charset="0"/>
            </a:rPr>
            <a:t>(len predmet projektu, bez znaleckého posudku)</a:t>
          </a:r>
        </a:p>
        <a:p>
          <a:pPr marL="57150" lvl="1" indent="-57150" algn="just" defTabSz="444500">
            <a:lnSpc>
              <a:spcPct val="90000"/>
            </a:lnSpc>
            <a:spcBef>
              <a:spcPct val="0"/>
            </a:spcBef>
            <a:spcAft>
              <a:spcPct val="15000"/>
            </a:spcAft>
            <a:buChar char="•"/>
          </a:pPr>
          <a:r>
            <a:rPr lang="sk-SK" sz="1000" b="1" kern="1200">
              <a:latin typeface="+mn-lt"/>
              <a:cs typeface="Times New Roman" panose="02020603050405020304" pitchFamily="18" charset="0"/>
            </a:rPr>
            <a:t>nehnuteľný majetok vo vlastníctve prijímateľa alebo tretej osoby</a:t>
          </a:r>
          <a:endParaRPr lang="sk-SK" sz="1000" kern="1200">
            <a:latin typeface="+mn-lt"/>
            <a:cs typeface="Times New Roman" panose="02020603050405020304" pitchFamily="18" charset="0"/>
          </a:endParaRPr>
        </a:p>
        <a:p>
          <a:pPr marL="57150" lvl="1" indent="-57150" algn="just" defTabSz="444500">
            <a:lnSpc>
              <a:spcPct val="90000"/>
            </a:lnSpc>
            <a:spcBef>
              <a:spcPct val="0"/>
            </a:spcBef>
            <a:spcAft>
              <a:spcPct val="15000"/>
            </a:spcAft>
            <a:buChar char="•"/>
          </a:pPr>
          <a:r>
            <a:rPr lang="sk-SK" sz="1000" b="1" kern="1200">
              <a:latin typeface="+mn-lt"/>
              <a:cs typeface="Times New Roman" panose="02020603050405020304" pitchFamily="18" charset="0"/>
            </a:rPr>
            <a:t>nehnuteľný majetok vo vlastníctve prijímateľa alebo tretej osoby </a:t>
          </a:r>
          <a:r>
            <a:rPr lang="sk-SK" sz="1000" kern="1200">
              <a:latin typeface="+mn-lt"/>
              <a:cs typeface="Times New Roman" panose="02020603050405020304" pitchFamily="18" charset="0"/>
            </a:rPr>
            <a:t>(ak nie je predmet projektu so znaleckým posudkom)</a:t>
          </a:r>
        </a:p>
        <a:p>
          <a:pPr marL="57150" lvl="1" indent="-57150" algn="just" defTabSz="444500">
            <a:lnSpc>
              <a:spcPct val="90000"/>
            </a:lnSpc>
            <a:spcBef>
              <a:spcPct val="0"/>
            </a:spcBef>
            <a:spcAft>
              <a:spcPct val="15000"/>
            </a:spcAft>
            <a:buChar char="•"/>
          </a:pPr>
          <a:r>
            <a:rPr lang="sk-SK" sz="1000" b="1" kern="1200">
              <a:latin typeface="+mn-lt"/>
              <a:cs typeface="Times New Roman" panose="02020603050405020304" pitchFamily="18" charset="0"/>
            </a:rPr>
            <a:t>kombinácia</a:t>
          </a:r>
          <a:r>
            <a:rPr lang="sk-SK" sz="1000" kern="1200">
              <a:latin typeface="+mn-lt"/>
              <a:cs typeface="Times New Roman" panose="02020603050405020304" pitchFamily="18" charset="0"/>
            </a:rPr>
            <a:t> hore uvedených možností</a:t>
          </a:r>
        </a:p>
      </dsp:txBody>
      <dsp:txXfrm>
        <a:off x="2161695" y="195356"/>
        <a:ext cx="2653765" cy="1167576"/>
      </dsp:txXfrm>
    </dsp:sp>
    <dsp:sp modelId="{86E13A77-3F12-4C47-A14D-C551CBE3C867}">
      <dsp:nvSpPr>
        <dsp:cNvPr id="0" name=""/>
        <dsp:cNvSpPr/>
      </dsp:nvSpPr>
      <dsp:spPr>
        <a:xfrm>
          <a:off x="0" y="1521"/>
          <a:ext cx="2160270" cy="155676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38100" rIns="76200" bIns="38100" numCol="1" spcCol="1270" anchor="ctr" anchorCtr="0">
          <a:noAutofit/>
        </a:bodyPr>
        <a:lstStyle/>
        <a:p>
          <a:pPr marL="0" lvl="0" indent="0" algn="ctr" defTabSz="889000">
            <a:lnSpc>
              <a:spcPct val="90000"/>
            </a:lnSpc>
            <a:spcBef>
              <a:spcPct val="0"/>
            </a:spcBef>
            <a:spcAft>
              <a:spcPct val="35000"/>
            </a:spcAft>
            <a:buNone/>
          </a:pPr>
          <a:r>
            <a:rPr lang="sk-SK" sz="2000" kern="1200"/>
            <a:t>Záložné právo v prospech PPA</a:t>
          </a:r>
        </a:p>
      </dsp:txBody>
      <dsp:txXfrm>
        <a:off x="75995" y="77516"/>
        <a:ext cx="2008280" cy="140477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7B3484-CA8A-4E2C-B1FB-5817E89A0109}">
      <dsp:nvSpPr>
        <dsp:cNvPr id="0" name=""/>
        <dsp:cNvSpPr/>
      </dsp:nvSpPr>
      <dsp:spPr>
        <a:xfrm>
          <a:off x="118829" y="630953"/>
          <a:ext cx="1514631" cy="135775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444500">
            <a:lnSpc>
              <a:spcPct val="90000"/>
            </a:lnSpc>
            <a:spcBef>
              <a:spcPct val="0"/>
            </a:spcBef>
            <a:spcAft>
              <a:spcPct val="15000"/>
            </a:spcAft>
            <a:buChar char="•"/>
          </a:pPr>
          <a:r>
            <a:rPr lang="sk-SK" sz="1000" kern="1200">
              <a:latin typeface="+mn-lt"/>
              <a:cs typeface="Times New Roman" panose="02020603050405020304" pitchFamily="18" charset="0"/>
            </a:rPr>
            <a:t>1. žiadosť o zriadenie záložného práva</a:t>
          </a:r>
        </a:p>
        <a:p>
          <a:pPr marL="57150" lvl="1" indent="-57150" algn="l" defTabSz="444500">
            <a:lnSpc>
              <a:spcPct val="90000"/>
            </a:lnSpc>
            <a:spcBef>
              <a:spcPct val="0"/>
            </a:spcBef>
            <a:spcAft>
              <a:spcPct val="15000"/>
            </a:spcAft>
            <a:buChar char="•"/>
          </a:pPr>
          <a:r>
            <a:rPr lang="sk-SK" sz="1000" kern="1200">
              <a:latin typeface="+mn-lt"/>
              <a:cs typeface="Times New Roman" panose="02020603050405020304" pitchFamily="18" charset="0"/>
            </a:rPr>
            <a:t>2. vypracovanie zmluvy o zriadení záložného práva na PPA</a:t>
          </a:r>
        </a:p>
        <a:p>
          <a:pPr marL="57150" lvl="1" indent="-57150" algn="l" defTabSz="488950">
            <a:lnSpc>
              <a:spcPct val="90000"/>
            </a:lnSpc>
            <a:spcBef>
              <a:spcPct val="0"/>
            </a:spcBef>
            <a:spcAft>
              <a:spcPct val="15000"/>
            </a:spcAft>
            <a:buChar char="•"/>
          </a:pPr>
          <a:endParaRPr lang="sk-SK" sz="1100" kern="1200"/>
        </a:p>
      </dsp:txBody>
      <dsp:txXfrm>
        <a:off x="150075" y="662199"/>
        <a:ext cx="1452139" cy="1004316"/>
      </dsp:txXfrm>
    </dsp:sp>
    <dsp:sp modelId="{78A66472-1460-4D19-9181-85015D9D6A59}">
      <dsp:nvSpPr>
        <dsp:cNvPr id="0" name=""/>
        <dsp:cNvSpPr/>
      </dsp:nvSpPr>
      <dsp:spPr>
        <a:xfrm>
          <a:off x="909062" y="1157513"/>
          <a:ext cx="1519956" cy="1519956"/>
        </a:xfrm>
        <a:prstGeom prst="leftCircularArrow">
          <a:avLst>
            <a:gd name="adj1" fmla="val 3615"/>
            <a:gd name="adj2" fmla="val 449799"/>
            <a:gd name="adj3" fmla="val 1590019"/>
            <a:gd name="adj4" fmla="val 8389199"/>
            <a:gd name="adj5" fmla="val 4218"/>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DF0DFED-EB09-4BEE-A6F2-18FEF5FFED7B}">
      <dsp:nvSpPr>
        <dsp:cNvPr id="0" name=""/>
        <dsp:cNvSpPr/>
      </dsp:nvSpPr>
      <dsp:spPr>
        <a:xfrm>
          <a:off x="482942" y="1851701"/>
          <a:ext cx="1301879" cy="51771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sk-SK" sz="1000" kern="1200">
              <a:latin typeface="+mn-lt"/>
              <a:cs typeface="Times New Roman" panose="02020603050405020304" pitchFamily="18" charset="0"/>
            </a:rPr>
            <a:t>3. žiadosť o platbu</a:t>
          </a:r>
        </a:p>
      </dsp:txBody>
      <dsp:txXfrm>
        <a:off x="498105" y="1866864"/>
        <a:ext cx="1271553" cy="487388"/>
      </dsp:txXfrm>
    </dsp:sp>
    <dsp:sp modelId="{C9E8B8B3-2A9D-4B18-957B-CD9BF73FFC89}">
      <dsp:nvSpPr>
        <dsp:cNvPr id="0" name=""/>
        <dsp:cNvSpPr/>
      </dsp:nvSpPr>
      <dsp:spPr>
        <a:xfrm>
          <a:off x="1916340" y="419688"/>
          <a:ext cx="1464614" cy="171876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488950">
            <a:lnSpc>
              <a:spcPct val="90000"/>
            </a:lnSpc>
            <a:spcBef>
              <a:spcPct val="0"/>
            </a:spcBef>
            <a:spcAft>
              <a:spcPct val="15000"/>
            </a:spcAft>
            <a:buChar char="•"/>
          </a:pPr>
          <a:endParaRPr lang="sk-SK" sz="1100" kern="1200"/>
        </a:p>
        <a:p>
          <a:pPr marL="57150" lvl="1" indent="-57150" algn="l" defTabSz="444500">
            <a:lnSpc>
              <a:spcPct val="90000"/>
            </a:lnSpc>
            <a:spcBef>
              <a:spcPct val="0"/>
            </a:spcBef>
            <a:spcAft>
              <a:spcPct val="15000"/>
            </a:spcAft>
            <a:buChar char="•"/>
          </a:pPr>
          <a:r>
            <a:rPr lang="sk-SK" sz="1000" kern="1200">
              <a:latin typeface="+mn-lt"/>
              <a:cs typeface="Times New Roman" panose="02020603050405020304" pitchFamily="18" charset="0"/>
            </a:rPr>
            <a:t> 5.vyplatenie platby ŽoP</a:t>
          </a:r>
        </a:p>
        <a:p>
          <a:pPr marL="57150" lvl="1" indent="-57150" algn="l" defTabSz="444500">
            <a:lnSpc>
              <a:spcPct val="90000"/>
            </a:lnSpc>
            <a:spcBef>
              <a:spcPct val="0"/>
            </a:spcBef>
            <a:spcAft>
              <a:spcPct val="15000"/>
            </a:spcAft>
            <a:buChar char="•"/>
          </a:pPr>
          <a:r>
            <a:rPr lang="sk-SK" sz="1000" kern="1200">
              <a:latin typeface="+mn-lt"/>
              <a:cs typeface="Times New Roman" panose="02020603050405020304" pitchFamily="18" charset="0"/>
            </a:rPr>
            <a:t> 4.registrácia záložného práva v príslušnom registri</a:t>
          </a:r>
        </a:p>
      </dsp:txBody>
      <dsp:txXfrm>
        <a:off x="1955894" y="827549"/>
        <a:ext cx="1385506" cy="1271352"/>
      </dsp:txXfrm>
    </dsp:sp>
    <dsp:sp modelId="{FA8B5F06-0271-406B-AA94-0A2E5C4D9CAA}">
      <dsp:nvSpPr>
        <dsp:cNvPr id="0" name=""/>
        <dsp:cNvSpPr/>
      </dsp:nvSpPr>
      <dsp:spPr>
        <a:xfrm>
          <a:off x="2847779" y="-130686"/>
          <a:ext cx="1740871" cy="1740871"/>
        </a:xfrm>
        <a:prstGeom prst="circularArrow">
          <a:avLst>
            <a:gd name="adj1" fmla="val 3156"/>
            <a:gd name="adj2" fmla="val 388459"/>
            <a:gd name="adj3" fmla="val 19461619"/>
            <a:gd name="adj4" fmla="val 12601099"/>
            <a:gd name="adj5" fmla="val 3683"/>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A7348D7-2EC8-4C7C-83D4-00CFF2D59D55}">
      <dsp:nvSpPr>
        <dsp:cNvPr id="0" name=""/>
        <dsp:cNvSpPr/>
      </dsp:nvSpPr>
      <dsp:spPr>
        <a:xfrm>
          <a:off x="2321860" y="406804"/>
          <a:ext cx="1301879" cy="54950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sk-SK" sz="1000" kern="1200">
              <a:latin typeface="+mn-lt"/>
              <a:cs typeface="Times New Roman" panose="02020603050405020304" pitchFamily="18" charset="0"/>
            </a:rPr>
            <a:t>6. doba trvania platnosti zmluvy o poskytnutí NFP</a:t>
          </a:r>
        </a:p>
      </dsp:txBody>
      <dsp:txXfrm>
        <a:off x="2337955" y="422899"/>
        <a:ext cx="1269689" cy="517317"/>
      </dsp:txXfrm>
    </dsp:sp>
    <dsp:sp modelId="{F5188C7D-1749-46A4-A0B7-80F4037F8A95}">
      <dsp:nvSpPr>
        <dsp:cNvPr id="0" name=""/>
        <dsp:cNvSpPr/>
      </dsp:nvSpPr>
      <dsp:spPr>
        <a:xfrm>
          <a:off x="3805325" y="676159"/>
          <a:ext cx="1464614" cy="120800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444500">
            <a:lnSpc>
              <a:spcPct val="90000"/>
            </a:lnSpc>
            <a:spcBef>
              <a:spcPct val="0"/>
            </a:spcBef>
            <a:spcAft>
              <a:spcPct val="15000"/>
            </a:spcAft>
            <a:buChar char="•"/>
          </a:pPr>
          <a:r>
            <a:rPr lang="sk-SK" sz="1000" kern="1200">
              <a:latin typeface="+mn-lt"/>
              <a:cs typeface="Times New Roman" panose="02020603050405020304" pitchFamily="18" charset="0"/>
            </a:rPr>
            <a:t> 7.ukončenie platnosti zmluvy o poskytnutí NFP</a:t>
          </a:r>
        </a:p>
      </dsp:txBody>
      <dsp:txXfrm>
        <a:off x="3833124" y="703958"/>
        <a:ext cx="1409016" cy="893545"/>
      </dsp:txXfrm>
    </dsp:sp>
    <dsp:sp modelId="{7981A100-7403-43BD-8669-57349668C82F}">
      <dsp:nvSpPr>
        <dsp:cNvPr id="0" name=""/>
        <dsp:cNvSpPr/>
      </dsp:nvSpPr>
      <dsp:spPr>
        <a:xfrm>
          <a:off x="4080087" y="1552848"/>
          <a:ext cx="1301879" cy="51771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sk-SK" sz="1000" kern="1200">
              <a:latin typeface="+mn-lt"/>
              <a:cs typeface="Times New Roman" panose="02020603050405020304" pitchFamily="18" charset="0"/>
            </a:rPr>
            <a:t>8. výmaz záložného práva (administruje PPA ex offo)</a:t>
          </a:r>
        </a:p>
      </dsp:txBody>
      <dsp:txXfrm>
        <a:off x="4095250" y="1568011"/>
        <a:ext cx="1271553" cy="48738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6B28A2A-F990-4020-868A-65801213CF1E}">
      <dsp:nvSpPr>
        <dsp:cNvPr id="0" name=""/>
        <dsp:cNvSpPr/>
      </dsp:nvSpPr>
      <dsp:spPr>
        <a:xfrm>
          <a:off x="2200656" y="0"/>
          <a:ext cx="3300984" cy="828675"/>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985" tIns="6985" rIns="6985" bIns="6985" numCol="1" spcCol="1270" anchor="t" anchorCtr="0">
          <a:noAutofit/>
        </a:bodyPr>
        <a:lstStyle/>
        <a:p>
          <a:pPr marL="57150" lvl="1" indent="-57150" algn="l" defTabSz="488950">
            <a:lnSpc>
              <a:spcPct val="100000"/>
            </a:lnSpc>
            <a:spcBef>
              <a:spcPct val="0"/>
            </a:spcBef>
            <a:spcAft>
              <a:spcPts val="0"/>
            </a:spcAft>
            <a:buChar char="•"/>
          </a:pPr>
          <a:r>
            <a:rPr lang="sk-SK" sz="1100" kern="1200">
              <a:latin typeface="+mn-lt"/>
              <a:cs typeface="Times New Roman" panose="02020603050405020304" pitchFamily="18" charset="0"/>
            </a:rPr>
            <a:t> banková záruka</a:t>
          </a:r>
        </a:p>
        <a:p>
          <a:pPr marL="57150" lvl="1" indent="-57150" algn="l" defTabSz="488950">
            <a:lnSpc>
              <a:spcPct val="100000"/>
            </a:lnSpc>
            <a:spcBef>
              <a:spcPct val="0"/>
            </a:spcBef>
            <a:spcAft>
              <a:spcPts val="0"/>
            </a:spcAft>
            <a:buChar char="•"/>
          </a:pPr>
          <a:r>
            <a:rPr lang="sk-SK" sz="1100" kern="1200">
              <a:latin typeface="+mn-lt"/>
              <a:cs typeface="Times New Roman" panose="02020603050405020304" pitchFamily="18" charset="0"/>
            </a:rPr>
            <a:t> ručenie</a:t>
          </a:r>
        </a:p>
        <a:p>
          <a:pPr marL="57150" lvl="1" indent="-57150" algn="l" defTabSz="488950">
            <a:lnSpc>
              <a:spcPct val="100000"/>
            </a:lnSpc>
            <a:spcBef>
              <a:spcPct val="0"/>
            </a:spcBef>
            <a:spcAft>
              <a:spcPts val="0"/>
            </a:spcAft>
            <a:buChar char="•"/>
          </a:pPr>
          <a:r>
            <a:rPr lang="sk-SK" sz="1100" kern="1200">
              <a:latin typeface="+mn-lt"/>
              <a:cs typeface="Times New Roman" panose="02020603050405020304" pitchFamily="18" charset="0"/>
            </a:rPr>
            <a:t> záložné právo</a:t>
          </a:r>
        </a:p>
      </dsp:txBody>
      <dsp:txXfrm>
        <a:off x="2200656" y="103584"/>
        <a:ext cx="2990231" cy="621507"/>
      </dsp:txXfrm>
    </dsp:sp>
    <dsp:sp modelId="{86E13A77-3F12-4C47-A14D-C551CBE3C867}">
      <dsp:nvSpPr>
        <dsp:cNvPr id="0" name=""/>
        <dsp:cNvSpPr/>
      </dsp:nvSpPr>
      <dsp:spPr>
        <a:xfrm>
          <a:off x="0" y="0"/>
          <a:ext cx="2200656" cy="82867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38100" rIns="76200" bIns="38100" numCol="1" spcCol="1270" anchor="ctr" anchorCtr="0">
          <a:noAutofit/>
        </a:bodyPr>
        <a:lstStyle/>
        <a:p>
          <a:pPr marL="0" lvl="0" indent="0" algn="ctr" defTabSz="889000">
            <a:lnSpc>
              <a:spcPct val="90000"/>
            </a:lnSpc>
            <a:spcBef>
              <a:spcPct val="0"/>
            </a:spcBef>
            <a:spcAft>
              <a:spcPct val="35000"/>
            </a:spcAft>
            <a:buNone/>
          </a:pPr>
          <a:r>
            <a:rPr lang="sk-SK" sz="2000" kern="1200"/>
            <a:t>Zálohová platba</a:t>
          </a:r>
        </a:p>
      </dsp:txBody>
      <dsp:txXfrm>
        <a:off x="40453" y="40453"/>
        <a:ext cx="2119750" cy="74776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6DE3B6-3E5F-4178-93E5-FE21D3DE6B0D}">
      <dsp:nvSpPr>
        <dsp:cNvPr id="0" name=""/>
        <dsp:cNvSpPr/>
      </dsp:nvSpPr>
      <dsp:spPr>
        <a:xfrm>
          <a:off x="2083308" y="317"/>
          <a:ext cx="3124962" cy="552775"/>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endParaRPr lang="sk-SK" sz="1000" kern="1200">
            <a:latin typeface="Times New Roman"/>
            <a:cs typeface="Times New Roman"/>
          </a:endParaRPr>
        </a:p>
        <a:p>
          <a:pPr marL="57150" lvl="1" indent="-57150" algn="l" defTabSz="400050">
            <a:lnSpc>
              <a:spcPct val="90000"/>
            </a:lnSpc>
            <a:spcBef>
              <a:spcPct val="0"/>
            </a:spcBef>
            <a:spcAft>
              <a:spcPct val="15000"/>
            </a:spcAft>
            <a:buChar char="•"/>
          </a:pPr>
          <a:r>
            <a:rPr lang="sk-SK" sz="900" kern="1200">
              <a:latin typeface="+mn-lt"/>
              <a:cs typeface="Times New Roman"/>
            </a:rPr>
            <a:t>splnenie záväzkov zmluvných strán riadne a včas</a:t>
          </a:r>
        </a:p>
      </dsp:txBody>
      <dsp:txXfrm>
        <a:off x="2083308" y="69414"/>
        <a:ext cx="2917671" cy="414581"/>
      </dsp:txXfrm>
    </dsp:sp>
    <dsp:sp modelId="{5FA36739-5890-4989-880F-7087F36D6A48}">
      <dsp:nvSpPr>
        <dsp:cNvPr id="0" name=""/>
        <dsp:cNvSpPr/>
      </dsp:nvSpPr>
      <dsp:spPr>
        <a:xfrm>
          <a:off x="0" y="317"/>
          <a:ext cx="2083308" cy="55277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marL="0" lvl="0" indent="0" algn="ctr" defTabSz="444500">
            <a:lnSpc>
              <a:spcPct val="90000"/>
            </a:lnSpc>
            <a:spcBef>
              <a:spcPct val="0"/>
            </a:spcBef>
            <a:spcAft>
              <a:spcPct val="35000"/>
            </a:spcAft>
            <a:buNone/>
          </a:pPr>
          <a:r>
            <a:rPr lang="sk-SK" sz="1000" kern="1200">
              <a:latin typeface="+mn-lt"/>
              <a:cs typeface="Times New Roman"/>
            </a:rPr>
            <a:t>štandardné ukončenie zmluvy o poskytnutí NFP</a:t>
          </a:r>
        </a:p>
      </dsp:txBody>
      <dsp:txXfrm>
        <a:off x="26984" y="27301"/>
        <a:ext cx="2029340" cy="498807"/>
      </dsp:txXfrm>
    </dsp:sp>
    <dsp:sp modelId="{3901D679-9583-4ACF-A635-351BF4D3157C}">
      <dsp:nvSpPr>
        <dsp:cNvPr id="0" name=""/>
        <dsp:cNvSpPr/>
      </dsp:nvSpPr>
      <dsp:spPr>
        <a:xfrm>
          <a:off x="2083816" y="608370"/>
          <a:ext cx="3121910" cy="1162962"/>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 tIns="5715" rIns="5715" bIns="5715" numCol="1" spcCol="1270" anchor="t" anchorCtr="0">
          <a:noAutofit/>
        </a:bodyPr>
        <a:lstStyle/>
        <a:p>
          <a:pPr marL="57150" lvl="1" indent="-57150" algn="l" defTabSz="400050">
            <a:lnSpc>
              <a:spcPct val="90000"/>
            </a:lnSpc>
            <a:spcBef>
              <a:spcPct val="0"/>
            </a:spcBef>
            <a:spcAft>
              <a:spcPct val="15000"/>
            </a:spcAft>
            <a:buChar char="•"/>
          </a:pPr>
          <a:r>
            <a:rPr lang="sk-SK" sz="900" kern="1200">
              <a:latin typeface="+mn-lt"/>
              <a:cs typeface="Times New Roman"/>
            </a:rPr>
            <a:t>písomná dohoda zmluvných strán (formou dodatku k zmluve alebo formou osobitnej písomnej dohody)</a:t>
          </a:r>
        </a:p>
        <a:p>
          <a:pPr marL="57150" lvl="1" indent="-57150" algn="l" defTabSz="400050">
            <a:lnSpc>
              <a:spcPct val="90000"/>
            </a:lnSpc>
            <a:spcBef>
              <a:spcPct val="0"/>
            </a:spcBef>
            <a:spcAft>
              <a:spcPct val="15000"/>
            </a:spcAft>
            <a:buChar char="•"/>
          </a:pPr>
          <a:r>
            <a:rPr lang="sk-SK" sz="900" kern="1200">
              <a:latin typeface="+mn-lt"/>
              <a:cs typeface="Times New Roman"/>
            </a:rPr>
            <a:t>odstúpenie od zmluvy jednou zo zmluvných strán (§ 344 a nasl. Obchodného zákonníka)</a:t>
          </a:r>
        </a:p>
        <a:p>
          <a:pPr marL="57150" lvl="1" indent="-57150" algn="l" defTabSz="400050">
            <a:lnSpc>
              <a:spcPct val="90000"/>
            </a:lnSpc>
            <a:spcBef>
              <a:spcPct val="0"/>
            </a:spcBef>
            <a:spcAft>
              <a:spcPct val="15000"/>
            </a:spcAft>
            <a:buChar char="•"/>
          </a:pPr>
          <a:r>
            <a:rPr lang="sk-SK" sz="900" kern="1200">
              <a:latin typeface="+mn-lt"/>
              <a:cs typeface="Times New Roman"/>
            </a:rPr>
            <a:t>automatické ukončenie fixných záväzkov (§ 349 ods. 3 Obchodného zákonníka)</a:t>
          </a:r>
        </a:p>
      </dsp:txBody>
      <dsp:txXfrm>
        <a:off x="2083816" y="753740"/>
        <a:ext cx="2685799" cy="872222"/>
      </dsp:txXfrm>
    </dsp:sp>
    <dsp:sp modelId="{3DA1E365-E1E9-447D-A52D-C0D23898682D}">
      <dsp:nvSpPr>
        <dsp:cNvPr id="0" name=""/>
        <dsp:cNvSpPr/>
      </dsp:nvSpPr>
      <dsp:spPr>
        <a:xfrm>
          <a:off x="2543" y="891341"/>
          <a:ext cx="2081273" cy="55277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marL="0" lvl="0" indent="0" algn="ctr" defTabSz="444500">
            <a:lnSpc>
              <a:spcPct val="90000"/>
            </a:lnSpc>
            <a:spcBef>
              <a:spcPct val="0"/>
            </a:spcBef>
            <a:spcAft>
              <a:spcPct val="35000"/>
            </a:spcAft>
            <a:buNone/>
          </a:pPr>
          <a:r>
            <a:rPr lang="sk-SK" sz="1000" kern="1200">
              <a:latin typeface="+mn-lt"/>
              <a:cs typeface="Times New Roman"/>
            </a:rPr>
            <a:t>neštandardné ukončenie zmluvy o poskytnutí NFP</a:t>
          </a:r>
        </a:p>
      </dsp:txBody>
      <dsp:txXfrm>
        <a:off x="29527" y="918325"/>
        <a:ext cx="2027305" cy="498807"/>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B42D46F3CCC48C0B92B8B2FAC616011"/>
        <w:category>
          <w:name w:val="Všeobecné"/>
          <w:gallery w:val="placeholder"/>
        </w:category>
        <w:types>
          <w:type w:val="bbPlcHdr"/>
        </w:types>
        <w:behaviors>
          <w:behavior w:val="content"/>
        </w:behaviors>
        <w:guid w:val="{B5C1E2EA-3DAD-4E60-BA07-75CA9B522C77}"/>
      </w:docPartPr>
      <w:docPartBody>
        <w:p w:rsidR="001A2679" w:rsidRDefault="00601F35" w:rsidP="00601F35">
          <w:pPr>
            <w:pStyle w:val="5B42D46F3CCC48C0B92B8B2FAC616011"/>
          </w:pPr>
          <w:r>
            <w:rPr>
              <w:rFonts w:asciiTheme="majorHAnsi" w:eastAsiaTheme="majorEastAsia" w:hAnsiTheme="majorHAnsi" w:cstheme="majorBidi"/>
              <w:sz w:val="32"/>
              <w:szCs w:val="32"/>
            </w:rPr>
            <w:t>[Názov dokumentu]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Garamond 3 CE">
    <w:altName w:val="Times New Roman"/>
    <w:panose1 w:val="00000000000000000000"/>
    <w:charset w:val="EE"/>
    <w:family w:val="roman"/>
    <w:notTrueType/>
    <w:pitch w:val="default"/>
    <w:sig w:usb0="00000007"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01F35"/>
    <w:rsid w:val="00040DAF"/>
    <w:rsid w:val="0005712F"/>
    <w:rsid w:val="0008438E"/>
    <w:rsid w:val="000A1D24"/>
    <w:rsid w:val="000A448C"/>
    <w:rsid w:val="000B29C2"/>
    <w:rsid w:val="000B2A9F"/>
    <w:rsid w:val="00135DC7"/>
    <w:rsid w:val="001839D6"/>
    <w:rsid w:val="001A2679"/>
    <w:rsid w:val="001B7386"/>
    <w:rsid w:val="001C7693"/>
    <w:rsid w:val="001D4ABA"/>
    <w:rsid w:val="001E5FC7"/>
    <w:rsid w:val="001E7645"/>
    <w:rsid w:val="001F5D0F"/>
    <w:rsid w:val="0022021B"/>
    <w:rsid w:val="0023036D"/>
    <w:rsid w:val="00236D7D"/>
    <w:rsid w:val="00254B3C"/>
    <w:rsid w:val="00265188"/>
    <w:rsid w:val="00267B4D"/>
    <w:rsid w:val="0027280D"/>
    <w:rsid w:val="00275FCB"/>
    <w:rsid w:val="00280E39"/>
    <w:rsid w:val="002A4844"/>
    <w:rsid w:val="002B6329"/>
    <w:rsid w:val="002C4C4F"/>
    <w:rsid w:val="002E5465"/>
    <w:rsid w:val="002F593C"/>
    <w:rsid w:val="00334659"/>
    <w:rsid w:val="0034311C"/>
    <w:rsid w:val="003439EB"/>
    <w:rsid w:val="00375D20"/>
    <w:rsid w:val="003F138B"/>
    <w:rsid w:val="003F4889"/>
    <w:rsid w:val="00407FAD"/>
    <w:rsid w:val="00412B25"/>
    <w:rsid w:val="004136E7"/>
    <w:rsid w:val="00460169"/>
    <w:rsid w:val="004638F0"/>
    <w:rsid w:val="00470B46"/>
    <w:rsid w:val="00472470"/>
    <w:rsid w:val="004753C9"/>
    <w:rsid w:val="00476807"/>
    <w:rsid w:val="004C279E"/>
    <w:rsid w:val="004D299A"/>
    <w:rsid w:val="004E4BCE"/>
    <w:rsid w:val="004E7E1C"/>
    <w:rsid w:val="004F68CA"/>
    <w:rsid w:val="0050618F"/>
    <w:rsid w:val="005127C9"/>
    <w:rsid w:val="00551C16"/>
    <w:rsid w:val="00554A66"/>
    <w:rsid w:val="005765D0"/>
    <w:rsid w:val="0058285B"/>
    <w:rsid w:val="00591F4A"/>
    <w:rsid w:val="0059263B"/>
    <w:rsid w:val="005A34A4"/>
    <w:rsid w:val="005B377D"/>
    <w:rsid w:val="005C09C4"/>
    <w:rsid w:val="005C0DDD"/>
    <w:rsid w:val="005D5351"/>
    <w:rsid w:val="00601F35"/>
    <w:rsid w:val="0061467C"/>
    <w:rsid w:val="00636D12"/>
    <w:rsid w:val="00646709"/>
    <w:rsid w:val="00692693"/>
    <w:rsid w:val="006C2A17"/>
    <w:rsid w:val="006D5D6C"/>
    <w:rsid w:val="006F6737"/>
    <w:rsid w:val="00700D9B"/>
    <w:rsid w:val="007038B1"/>
    <w:rsid w:val="00704F4A"/>
    <w:rsid w:val="00710E65"/>
    <w:rsid w:val="00736485"/>
    <w:rsid w:val="007466B5"/>
    <w:rsid w:val="00761123"/>
    <w:rsid w:val="007638F7"/>
    <w:rsid w:val="00773100"/>
    <w:rsid w:val="007A0A73"/>
    <w:rsid w:val="007A2DE6"/>
    <w:rsid w:val="007C1701"/>
    <w:rsid w:val="007E3C5A"/>
    <w:rsid w:val="00804159"/>
    <w:rsid w:val="0081142D"/>
    <w:rsid w:val="008116A3"/>
    <w:rsid w:val="00813E90"/>
    <w:rsid w:val="00835E62"/>
    <w:rsid w:val="0086305C"/>
    <w:rsid w:val="0087661E"/>
    <w:rsid w:val="0088261C"/>
    <w:rsid w:val="008A7BBA"/>
    <w:rsid w:val="008B4A91"/>
    <w:rsid w:val="0092763B"/>
    <w:rsid w:val="00932130"/>
    <w:rsid w:val="00932A7C"/>
    <w:rsid w:val="00970A9F"/>
    <w:rsid w:val="00980291"/>
    <w:rsid w:val="00994267"/>
    <w:rsid w:val="009E08D4"/>
    <w:rsid w:val="009F3B2E"/>
    <w:rsid w:val="00A01D88"/>
    <w:rsid w:val="00A069BE"/>
    <w:rsid w:val="00A16878"/>
    <w:rsid w:val="00A249AC"/>
    <w:rsid w:val="00A317AE"/>
    <w:rsid w:val="00A52994"/>
    <w:rsid w:val="00A620EA"/>
    <w:rsid w:val="00A745F8"/>
    <w:rsid w:val="00A76BE9"/>
    <w:rsid w:val="00A82D79"/>
    <w:rsid w:val="00A84B06"/>
    <w:rsid w:val="00A85972"/>
    <w:rsid w:val="00A96858"/>
    <w:rsid w:val="00AB5D05"/>
    <w:rsid w:val="00AD4667"/>
    <w:rsid w:val="00B1108E"/>
    <w:rsid w:val="00B24463"/>
    <w:rsid w:val="00B33D45"/>
    <w:rsid w:val="00B355A5"/>
    <w:rsid w:val="00B76ACB"/>
    <w:rsid w:val="00BB39BD"/>
    <w:rsid w:val="00BB79FD"/>
    <w:rsid w:val="00BD5325"/>
    <w:rsid w:val="00BD57BD"/>
    <w:rsid w:val="00BE6BD1"/>
    <w:rsid w:val="00BF0ECE"/>
    <w:rsid w:val="00C144B5"/>
    <w:rsid w:val="00C15230"/>
    <w:rsid w:val="00C30202"/>
    <w:rsid w:val="00C464C9"/>
    <w:rsid w:val="00C52074"/>
    <w:rsid w:val="00C84A3D"/>
    <w:rsid w:val="00C86EDD"/>
    <w:rsid w:val="00C87027"/>
    <w:rsid w:val="00C97DB0"/>
    <w:rsid w:val="00CA74DB"/>
    <w:rsid w:val="00CF21C0"/>
    <w:rsid w:val="00D057FD"/>
    <w:rsid w:val="00D0774E"/>
    <w:rsid w:val="00D23A6A"/>
    <w:rsid w:val="00D27F04"/>
    <w:rsid w:val="00D3565C"/>
    <w:rsid w:val="00D42A69"/>
    <w:rsid w:val="00D42B43"/>
    <w:rsid w:val="00D621E5"/>
    <w:rsid w:val="00D73242"/>
    <w:rsid w:val="00D900F1"/>
    <w:rsid w:val="00D922B2"/>
    <w:rsid w:val="00DD41AD"/>
    <w:rsid w:val="00DD641B"/>
    <w:rsid w:val="00DE0562"/>
    <w:rsid w:val="00DF55F4"/>
    <w:rsid w:val="00E03B87"/>
    <w:rsid w:val="00E45483"/>
    <w:rsid w:val="00E46837"/>
    <w:rsid w:val="00E56BFE"/>
    <w:rsid w:val="00E646E1"/>
    <w:rsid w:val="00E76930"/>
    <w:rsid w:val="00E77160"/>
    <w:rsid w:val="00E85441"/>
    <w:rsid w:val="00F120F0"/>
    <w:rsid w:val="00F14EF4"/>
    <w:rsid w:val="00F167A9"/>
    <w:rsid w:val="00F172D7"/>
    <w:rsid w:val="00F23F16"/>
    <w:rsid w:val="00F40831"/>
    <w:rsid w:val="00F51D6F"/>
    <w:rsid w:val="00FA50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5B42D46F3CCC48C0B92B8B2FAC616011">
    <w:name w:val="5B42D46F3CCC48C0B92B8B2FAC616011"/>
    <w:rsid w:val="00601F35"/>
  </w:style>
  <w:style w:type="character" w:styleId="Zstupntext">
    <w:name w:val="Placeholder Text"/>
    <w:basedOn w:val="Predvolenpsmoodseku"/>
    <w:uiPriority w:val="99"/>
    <w:semiHidden/>
    <w:rsid w:val="00A01D8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C6486F-F94A-487D-B110-7338D8FB53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92</Pages>
  <Words>43569</Words>
  <Characters>248347</Characters>
  <Application>Microsoft Office Word</Application>
  <DocSecurity>0</DocSecurity>
  <Lines>2069</Lines>
  <Paragraphs>582</Paragraphs>
  <ScaleCrop>false</ScaleCrop>
  <HeadingPairs>
    <vt:vector size="2" baseType="variant">
      <vt:variant>
        <vt:lpstr>Názov</vt:lpstr>
      </vt:variant>
      <vt:variant>
        <vt:i4>1</vt:i4>
      </vt:variant>
    </vt:vector>
  </HeadingPairs>
  <TitlesOfParts>
    <vt:vector size="1" baseType="lpstr">
      <vt:lpstr>Príručka pre prijímateľa nenávratného finančného príspevku z PRV SR 2014 - 2022</vt:lpstr>
    </vt:vector>
  </TitlesOfParts>
  <Company>PPA</Company>
  <LinksUpToDate>false</LinksUpToDate>
  <CharactersWithSpaces>291334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Príručka pre prijímateľa nenávratného finančného príspevku z PRV SR 2014 - 2022</dc:title>
  <dc:creator>Mišková Alena</dc:creator>
  <cp:lastModifiedBy>Valentová Lenka</cp:lastModifiedBy>
  <cp:revision>9</cp:revision>
  <cp:lastPrinted>2022-07-29T14:24:00Z</cp:lastPrinted>
  <dcterms:created xsi:type="dcterms:W3CDTF">2024-12-18T06:24:00Z</dcterms:created>
  <dcterms:modified xsi:type="dcterms:W3CDTF">2024-12-18T07:10:00Z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2024-06-12T10:24:30Z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73485680-2516-4c6e-b41c-0c59f9ea9970</vt:lpwstr>
  </property>
  <property fmtid="{D5CDD505-2E9C-101B-9397-08002B2CF9AE}" pid="8" name="MSIP_Label_71f49583-305d-4d31-a578-23419888fadf_ContentBits">
    <vt:lpwstr>0</vt:lpwstr>
  </property>
</Properties>
</file>