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77777777" w:rsidR="00AD10B9" w:rsidRPr="00B008F2" w:rsidRDefault="00AD10B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  <w:r w:rsidRPr="00B008F2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</w:t>
      </w:r>
      <w:r w:rsidRPr="00B008F2">
        <w:rPr>
          <w:rFonts w:asciiTheme="minorHAnsi" w:hAnsiTheme="minorHAnsi" w:cstheme="minorHAnsi"/>
          <w:b/>
          <w:caps/>
          <w:sz w:val="22"/>
          <w:szCs w:val="22"/>
        </w:rPr>
        <w:t>vrátane dôležitých upozornení pre prijímateľa</w:t>
      </w:r>
    </w:p>
    <w:p w14:paraId="237FC5B0" w14:textId="77777777" w:rsidR="005A7139" w:rsidRPr="00B008F2" w:rsidRDefault="005A713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</w:p>
    <w:p w14:paraId="37B0112F" w14:textId="32CF7C9F" w:rsidR="00585FA2" w:rsidRPr="00B008F2" w:rsidRDefault="005A7139" w:rsidP="00C2645C">
      <w:pPr>
        <w:ind w:left="1701" w:hanging="170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008F2">
        <w:rPr>
          <w:rFonts w:asciiTheme="minorHAnsi" w:hAnsiTheme="minorHAnsi" w:cstheme="minorHAnsi"/>
          <w:b/>
          <w:sz w:val="22"/>
          <w:szCs w:val="22"/>
        </w:rPr>
        <w:t>Program:</w:t>
      </w:r>
      <w:r w:rsidR="00C2645C" w:rsidRPr="00B008F2">
        <w:rPr>
          <w:rFonts w:asciiTheme="minorHAnsi" w:hAnsiTheme="minorHAnsi" w:cstheme="minorHAnsi"/>
          <w:b/>
          <w:sz w:val="22"/>
          <w:szCs w:val="22"/>
        </w:rPr>
        <w:tab/>
      </w:r>
      <w:r w:rsidRPr="00B008F2">
        <w:rPr>
          <w:rFonts w:asciiTheme="minorHAnsi" w:hAnsiTheme="minorHAnsi" w:cstheme="minorHAnsi"/>
          <w:b/>
          <w:sz w:val="22"/>
          <w:szCs w:val="22"/>
        </w:rPr>
        <w:t xml:space="preserve">PRV SR 2014 </w:t>
      </w:r>
      <w:r w:rsidR="00585FA2" w:rsidRPr="00B008F2">
        <w:rPr>
          <w:rFonts w:asciiTheme="minorHAnsi" w:hAnsiTheme="minorHAnsi" w:cstheme="minorHAnsi"/>
          <w:b/>
          <w:sz w:val="22"/>
          <w:szCs w:val="22"/>
        </w:rPr>
        <w:t>–</w:t>
      </w:r>
      <w:r w:rsidRPr="00B008F2">
        <w:rPr>
          <w:rFonts w:asciiTheme="minorHAnsi" w:hAnsiTheme="minorHAnsi" w:cstheme="minorHAnsi"/>
          <w:b/>
          <w:sz w:val="22"/>
          <w:szCs w:val="22"/>
        </w:rPr>
        <w:t xml:space="preserve"> 202</w:t>
      </w:r>
      <w:r w:rsidR="003634D9" w:rsidRPr="00B008F2">
        <w:rPr>
          <w:rFonts w:asciiTheme="minorHAnsi" w:hAnsiTheme="minorHAnsi" w:cstheme="minorHAnsi"/>
          <w:b/>
          <w:sz w:val="22"/>
          <w:szCs w:val="22"/>
        </w:rPr>
        <w:t>2</w:t>
      </w:r>
    </w:p>
    <w:p w14:paraId="7963C8CF" w14:textId="4D678D9D" w:rsidR="005A7139" w:rsidRPr="00B008F2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r w:rsidRPr="00B008F2">
        <w:rPr>
          <w:rFonts w:asciiTheme="minorHAnsi" w:hAnsiTheme="minorHAnsi" w:cstheme="minorHAnsi"/>
          <w:b/>
          <w:sz w:val="22"/>
          <w:szCs w:val="22"/>
        </w:rPr>
        <w:t>Opatrenie:</w:t>
      </w:r>
      <w:r w:rsidR="00C2645C" w:rsidRPr="00B008F2">
        <w:rPr>
          <w:rFonts w:asciiTheme="minorHAnsi" w:hAnsiTheme="minorHAnsi" w:cstheme="minorHAnsi"/>
          <w:sz w:val="22"/>
          <w:szCs w:val="22"/>
        </w:rPr>
        <w:tab/>
      </w:r>
      <w:r w:rsidR="00B40D60" w:rsidRPr="00B008F2">
        <w:rPr>
          <w:rFonts w:asciiTheme="minorHAnsi" w:hAnsiTheme="minorHAnsi" w:cstheme="minorHAnsi"/>
          <w:b/>
          <w:sz w:val="22"/>
          <w:szCs w:val="22"/>
        </w:rPr>
        <w:t>8</w:t>
      </w:r>
      <w:r w:rsidR="003634D9" w:rsidRPr="00B008F2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B40D60" w:rsidRPr="00B008F2">
        <w:rPr>
          <w:rFonts w:asciiTheme="minorHAnsi" w:hAnsiTheme="minorHAnsi" w:cstheme="minorHAnsi"/>
          <w:bCs/>
          <w:sz w:val="22"/>
          <w:szCs w:val="22"/>
        </w:rPr>
        <w:t>–</w:t>
      </w:r>
      <w:r w:rsidRPr="00B008F2">
        <w:rPr>
          <w:rFonts w:asciiTheme="minorHAnsi" w:hAnsiTheme="minorHAnsi" w:cstheme="minorHAnsi"/>
          <w:sz w:val="22"/>
          <w:szCs w:val="22"/>
        </w:rPr>
        <w:t xml:space="preserve"> </w:t>
      </w:r>
      <w:r w:rsidR="00B40D60" w:rsidRPr="00B008F2">
        <w:rPr>
          <w:rFonts w:asciiTheme="minorHAnsi" w:hAnsiTheme="minorHAnsi" w:cstheme="minorHAnsi"/>
          <w:sz w:val="22"/>
          <w:szCs w:val="22"/>
        </w:rPr>
        <w:t>investície do rozvoja lesných oblastí a zlepšenia životaschopnosti lesov</w:t>
      </w:r>
    </w:p>
    <w:p w14:paraId="311DC51A" w14:textId="2EF17AD2" w:rsidR="003634D9" w:rsidRPr="00B008F2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r w:rsidRPr="00B008F2">
        <w:rPr>
          <w:rFonts w:asciiTheme="minorHAnsi" w:hAnsiTheme="minorHAnsi" w:cstheme="minorHAnsi"/>
          <w:b/>
          <w:sz w:val="22"/>
          <w:szCs w:val="22"/>
        </w:rPr>
        <w:t>Podopatrenie:</w:t>
      </w:r>
      <w:r w:rsidR="00C2645C" w:rsidRPr="00B008F2">
        <w:rPr>
          <w:rFonts w:asciiTheme="minorHAnsi" w:hAnsiTheme="minorHAnsi" w:cstheme="minorHAnsi"/>
          <w:b/>
          <w:sz w:val="22"/>
          <w:szCs w:val="22"/>
        </w:rPr>
        <w:tab/>
      </w:r>
      <w:r w:rsidR="00B40D60" w:rsidRPr="00B008F2">
        <w:rPr>
          <w:rFonts w:asciiTheme="minorHAnsi" w:hAnsiTheme="minorHAnsi" w:cstheme="minorHAnsi"/>
          <w:b/>
          <w:sz w:val="22"/>
          <w:szCs w:val="22"/>
        </w:rPr>
        <w:t>8</w:t>
      </w:r>
      <w:r w:rsidRPr="00B008F2">
        <w:rPr>
          <w:rFonts w:asciiTheme="minorHAnsi" w:hAnsiTheme="minorHAnsi" w:cstheme="minorHAnsi"/>
          <w:b/>
          <w:sz w:val="22"/>
          <w:szCs w:val="22"/>
        </w:rPr>
        <w:t>.</w:t>
      </w:r>
      <w:r w:rsidR="00144BEC">
        <w:rPr>
          <w:rFonts w:asciiTheme="minorHAnsi" w:hAnsiTheme="minorHAnsi" w:cstheme="minorHAnsi"/>
          <w:b/>
          <w:sz w:val="22"/>
          <w:szCs w:val="22"/>
        </w:rPr>
        <w:t>6</w:t>
      </w:r>
      <w:r w:rsidR="003634D9" w:rsidRPr="00B008F2">
        <w:rPr>
          <w:rFonts w:asciiTheme="minorHAnsi" w:hAnsiTheme="minorHAnsi" w:cstheme="minorHAnsi"/>
          <w:sz w:val="22"/>
          <w:szCs w:val="22"/>
        </w:rPr>
        <w:t xml:space="preserve"> – </w:t>
      </w:r>
      <w:r w:rsidR="00144BEC" w:rsidRPr="00144BEC">
        <w:rPr>
          <w:rFonts w:asciiTheme="minorHAnsi" w:hAnsiTheme="minorHAnsi" w:cstheme="minorHAnsi"/>
          <w:sz w:val="22"/>
          <w:szCs w:val="22"/>
        </w:rPr>
        <w:t>Podpora investícií do lesníckych technológií a spracovania, do mobilizácie lesníckych výrobkov a ich uvádzania na trh</w:t>
      </w:r>
    </w:p>
    <w:p w14:paraId="0F499913" w14:textId="55BC3D47" w:rsidR="00585FA2" w:rsidRPr="00B008F2" w:rsidRDefault="00585FA2" w:rsidP="00B40D60">
      <w:pPr>
        <w:ind w:left="1701" w:hanging="1701"/>
        <w:rPr>
          <w:rFonts w:asciiTheme="minorHAnsi" w:hAnsiTheme="minorHAnsi" w:cstheme="minorHAnsi"/>
          <w:b/>
          <w:bCs/>
          <w:sz w:val="22"/>
          <w:szCs w:val="22"/>
        </w:rPr>
      </w:pPr>
      <w:r w:rsidRPr="00B008F2">
        <w:rPr>
          <w:rFonts w:asciiTheme="minorHAnsi" w:hAnsiTheme="minorHAnsi" w:cstheme="minorHAnsi"/>
          <w:b/>
          <w:sz w:val="22"/>
          <w:szCs w:val="22"/>
        </w:rPr>
        <w:t>Výzva číslo:</w:t>
      </w:r>
      <w:r w:rsidRPr="00B008F2">
        <w:rPr>
          <w:rFonts w:asciiTheme="minorHAnsi" w:hAnsiTheme="minorHAnsi" w:cstheme="minorHAnsi"/>
          <w:sz w:val="22"/>
          <w:szCs w:val="22"/>
        </w:rPr>
        <w:t xml:space="preserve"> </w:t>
      </w:r>
      <w:r w:rsidR="00D1273D" w:rsidRPr="00B008F2">
        <w:rPr>
          <w:rFonts w:asciiTheme="minorHAnsi" w:hAnsiTheme="minorHAnsi" w:cstheme="minorHAnsi"/>
          <w:sz w:val="22"/>
          <w:szCs w:val="22"/>
        </w:rPr>
        <w:tab/>
      </w:r>
      <w:r w:rsidR="00194DED" w:rsidRPr="00194DED">
        <w:rPr>
          <w:rFonts w:asciiTheme="minorHAnsi" w:hAnsiTheme="minorHAnsi" w:cstheme="minorHAnsi"/>
          <w:b/>
          <w:bCs/>
          <w:sz w:val="22"/>
          <w:szCs w:val="22"/>
        </w:rPr>
        <w:t>7</w:t>
      </w:r>
      <w:r w:rsidR="00702B4C">
        <w:rPr>
          <w:rFonts w:asciiTheme="minorHAnsi" w:hAnsiTheme="minorHAnsi" w:cstheme="minorHAnsi"/>
          <w:b/>
          <w:bCs/>
          <w:sz w:val="22"/>
          <w:szCs w:val="22"/>
        </w:rPr>
        <w:t>0</w:t>
      </w:r>
      <w:r w:rsidRPr="00B008F2">
        <w:rPr>
          <w:rFonts w:asciiTheme="minorHAnsi" w:hAnsiTheme="minorHAnsi" w:cstheme="minorHAnsi"/>
          <w:b/>
          <w:bCs/>
          <w:sz w:val="22"/>
          <w:szCs w:val="22"/>
        </w:rPr>
        <w:t>/PRV/202</w:t>
      </w:r>
      <w:r w:rsidR="00D75002">
        <w:rPr>
          <w:rFonts w:asciiTheme="minorHAnsi" w:hAnsiTheme="minorHAnsi" w:cstheme="minorHAnsi"/>
          <w:b/>
          <w:bCs/>
          <w:sz w:val="22"/>
          <w:szCs w:val="22"/>
        </w:rPr>
        <w:t>3</w:t>
      </w:r>
    </w:p>
    <w:p w14:paraId="5A72C9AD" w14:textId="77777777" w:rsidR="00585FA2" w:rsidRPr="00B008F2" w:rsidRDefault="00585FA2" w:rsidP="00B40D60">
      <w:pPr>
        <w:ind w:left="1701" w:hanging="1701"/>
        <w:rPr>
          <w:rFonts w:asciiTheme="minorHAnsi" w:hAnsiTheme="minorHAnsi" w:cstheme="minorHAnsi"/>
          <w:sz w:val="22"/>
          <w:szCs w:val="22"/>
        </w:rPr>
      </w:pPr>
    </w:p>
    <w:p w14:paraId="5E1F49EA" w14:textId="77777777" w:rsidR="00A53C12" w:rsidRPr="00B008F2" w:rsidRDefault="00A53C12" w:rsidP="00A53C12">
      <w:pPr>
        <w:rPr>
          <w:rFonts w:asciiTheme="minorHAnsi" w:hAnsiTheme="minorHAnsi" w:cstheme="minorHAnsi"/>
          <w:sz w:val="22"/>
          <w:szCs w:val="22"/>
        </w:rPr>
      </w:pPr>
    </w:p>
    <w:p w14:paraId="3915DDA8" w14:textId="77777777" w:rsidR="00B008F2" w:rsidRPr="00B008F2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B008F2">
        <w:rPr>
          <w:rFonts w:asciiTheme="minorHAnsi" w:hAnsiTheme="minorHAnsi" w:cstheme="minorHAnsi"/>
          <w:sz w:val="22"/>
          <w:szCs w:val="22"/>
        </w:rPr>
        <w:t xml:space="preserve">Žiadosť o platbu (ďalej len „ŽoP“) vrátane povinných príloh (zverejnených na webovom sídle PPA: </w:t>
      </w:r>
      <w:hyperlink r:id="rId8" w:history="1">
        <w:r w:rsidRPr="00B008F2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B008F2">
        <w:rPr>
          <w:rFonts w:asciiTheme="minorHAnsi" w:hAnsiTheme="minorHAnsi" w:cstheme="minorHAnsi"/>
          <w:sz w:val="22"/>
          <w:szCs w:val="22"/>
        </w:rPr>
        <w:t xml:space="preserve"> ) prijímateľ zasiela:</w:t>
      </w:r>
    </w:p>
    <w:p w14:paraId="16E552A5" w14:textId="77777777" w:rsidR="00B008F2" w:rsidRPr="00B008F2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Theme="minorHAnsi" w:hAnsiTheme="minorHAnsi" w:cstheme="minorHAnsi"/>
          <w:sz w:val="22"/>
          <w:szCs w:val="22"/>
        </w:rPr>
      </w:pPr>
    </w:p>
    <w:p w14:paraId="7E6633EA" w14:textId="77777777" w:rsidR="00B008F2" w:rsidRPr="00B008F2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B008F2">
        <w:rPr>
          <w:rFonts w:asciiTheme="minorHAnsi" w:hAnsiTheme="minorHAnsi" w:cstheme="minorHAnsi"/>
          <w:sz w:val="22"/>
          <w:szCs w:val="22"/>
        </w:rPr>
        <w:t xml:space="preserve">V zmysle zákona o e-Governmente sa listinné doručenie nahradzuje </w:t>
      </w:r>
      <w:r w:rsidRPr="00B008F2">
        <w:rPr>
          <w:rFonts w:asciiTheme="minorHAnsi" w:hAnsiTheme="minorHAnsi" w:cstheme="minorHAnsi"/>
          <w:b/>
          <w:sz w:val="22"/>
          <w:szCs w:val="22"/>
        </w:rPr>
        <w:t>elektronickým doručením ŽoP s kvalifikovaným elektronickým podpisom prijímateľa</w:t>
      </w:r>
      <w:r w:rsidRPr="00B008F2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Pr="00B008F2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Pr="00B008F2">
        <w:rPr>
          <w:rFonts w:asciiTheme="minorHAnsi" w:hAnsiTheme="minorHAnsi" w:cstheme="minorHAnsi"/>
          <w:sz w:val="22"/>
          <w:szCs w:val="22"/>
        </w:rPr>
        <w:t>. Prijímateľ zasiela elektronicky okrem formuláru ŽoP aj prílohy vyžadujúce autorizáciu kvalifikovaným elektronickým podpisom a odošle ho spoločne s ostatnými prílohami do elektronickej schránky PPA. V prípade, ak prílohy k formuláru ŽoP presahujú maximálnu kapacitu elektronicky odoslanej správy (50 MB), zvyšné prílohy (tie ktoré nebudú súčasťou odoslanej ŽoP) prostredníctvom služby „</w:t>
      </w:r>
      <w:hyperlink r:id="rId10" w:history="1">
        <w:r w:rsidRPr="00B008F2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Pr="00B008F2">
        <w:rPr>
          <w:rFonts w:asciiTheme="minorHAnsi" w:hAnsiTheme="minorHAnsi" w:cstheme="minorHAnsi"/>
          <w:sz w:val="22"/>
          <w:szCs w:val="22"/>
        </w:rPr>
        <w:t>“.</w:t>
      </w:r>
    </w:p>
    <w:p w14:paraId="31E29A9C" w14:textId="77777777" w:rsidR="00B008F2" w:rsidRPr="00B008F2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</w:p>
    <w:p w14:paraId="2593DFEF" w14:textId="77777777" w:rsidR="00AD10B9" w:rsidRPr="00B008F2" w:rsidRDefault="00AD10B9" w:rsidP="00AD10B9">
      <w:pPr>
        <w:rPr>
          <w:rFonts w:asciiTheme="minorHAnsi" w:hAnsiTheme="minorHAnsi" w:cstheme="minorHAnsi"/>
          <w:b/>
          <w:caps/>
          <w:sz w:val="22"/>
          <w:szCs w:val="22"/>
        </w:rPr>
      </w:pP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B008F2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005489B" w14:textId="539584CB" w:rsidR="00A82A9C" w:rsidRPr="00B008F2" w:rsidRDefault="00591A20" w:rsidP="00454E01">
            <w:pPr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B008F2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B008F2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B008F2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>Príloha č. 1 k ŽoP –</w:t>
            </w:r>
            <w:r w:rsidR="008024E3" w:rsidRPr="00B008F2">
              <w:rPr>
                <w:rFonts w:asciiTheme="minorHAnsi" w:hAnsiTheme="minorHAnsi" w:cstheme="minorHAnsi"/>
                <w:sz w:val="22"/>
                <w:szCs w:val="22"/>
              </w:rPr>
              <w:t xml:space="preserve"> „zoznam </w:t>
            </w:r>
            <w:r w:rsidR="0014727F" w:rsidRPr="00B008F2">
              <w:rPr>
                <w:rFonts w:asciiTheme="minorHAnsi" w:hAnsiTheme="minorHAnsi" w:cstheme="minorHAnsi"/>
                <w:sz w:val="22"/>
                <w:szCs w:val="22"/>
              </w:rPr>
              <w:t xml:space="preserve">deklarovaných </w:t>
            </w:r>
            <w:r w:rsidR="008024E3" w:rsidRPr="00B008F2">
              <w:rPr>
                <w:rFonts w:asciiTheme="minorHAnsi" w:hAnsiTheme="minorHAnsi" w:cstheme="minorHAnsi"/>
                <w:sz w:val="22"/>
                <w:szCs w:val="22"/>
              </w:rPr>
              <w:t xml:space="preserve">výdavkov“ </w:t>
            </w:r>
          </w:p>
          <w:p w14:paraId="5E63BBEB" w14:textId="46534EB5" w:rsidR="00F82F3A" w:rsidRPr="00B008F2" w:rsidRDefault="00F82F3A" w:rsidP="00903778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B008F2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B008F2" w14:paraId="727B3D8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DF519ED" w14:textId="77777777" w:rsidR="0062061F" w:rsidRPr="00B008F2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 xml:space="preserve">Príloha č. 2 k ŽoP– „zoznam faktúr“ </w:t>
            </w:r>
          </w:p>
          <w:p w14:paraId="1EF08B71" w14:textId="04FF4F39" w:rsidR="0062061F" w:rsidRPr="00B008F2" w:rsidRDefault="0062061F" w:rsidP="00903778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B008F2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B008F2" w14:paraId="2B2BFE0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B008F2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 xml:space="preserve">Príloha č. 3 k ŽoP – „prehľad projektov financovaných z EÚ a národných zdrojov“ </w:t>
            </w:r>
          </w:p>
          <w:p w14:paraId="6E53CE5F" w14:textId="518EEC89" w:rsidR="0062061F" w:rsidRPr="00B008F2" w:rsidRDefault="0062061F" w:rsidP="00903778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B008F2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B008F2" w14:paraId="758ECAB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08AA6B6" w14:textId="58066DB8" w:rsidR="0062061F" w:rsidRPr="00903778" w:rsidRDefault="0062061F" w:rsidP="009037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 xml:space="preserve">Príloha č. 4 k ŽoP – „zoznam povinných príloh k žiadosti o platbu vrátane dôležitých upozornení pre prijímateľa“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52666331"/>
              <w:placeholder>
                <w:docPart w:val="DFEFAD058F9F4A3DA2B876A203F0FA2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09ABFFFE" w:rsidR="0062061F" w:rsidRPr="00B008F2" w:rsidRDefault="00074F78" w:rsidP="0090377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B008F2" w14:paraId="4F03E3EC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F928CFE" w14:textId="22E21A4B" w:rsidR="0062061F" w:rsidRPr="00B008F2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>Faktúra</w:t>
            </w:r>
            <w:r w:rsidRPr="00B008F2">
              <w:rPr>
                <w:rStyle w:val="Odkaznapoznmkupodiarou"/>
                <w:rFonts w:asciiTheme="minorHAnsi" w:hAnsiTheme="minorHAnsi" w:cstheme="minorHAnsi"/>
                <w:sz w:val="22"/>
                <w:szCs w:val="22"/>
              </w:rPr>
              <w:footnoteReference w:id="1"/>
            </w: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>, Dodací list</w:t>
            </w:r>
            <w:r w:rsidR="00305C13" w:rsidRPr="00B008F2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 xml:space="preserve"> Bankový výpis </w:t>
            </w:r>
            <w:r w:rsidRPr="00B008F2">
              <w:rPr>
                <w:rStyle w:val="Odkaznapoznmkupodiarou"/>
                <w:rFonts w:asciiTheme="minorHAnsi" w:hAnsiTheme="minorHAnsi" w:cstheme="minorHAnsi"/>
                <w:sz w:val="22"/>
                <w:szCs w:val="22"/>
              </w:rPr>
              <w:footnoteReference w:id="2"/>
            </w:r>
          </w:p>
          <w:p w14:paraId="3437D7A6" w14:textId="77D68186" w:rsidR="0062061F" w:rsidRPr="00903778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dodací list</w:t>
            </w:r>
            <w:r w:rsidR="00D75002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musí </w:t>
            </w:r>
            <w:r w:rsidR="00FC2F66"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</w:t>
            </w:r>
            <w:r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7809163F" w14:textId="77777777" w:rsidR="009F2A69" w:rsidRPr="00881BB6" w:rsidRDefault="0062061F" w:rsidP="009037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90377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každý účtovný doklad</w:t>
            </w:r>
            <w:r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(napr. faktúra)</w:t>
            </w:r>
            <w:r w:rsidRPr="0090377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musí mať </w:t>
            </w:r>
            <w:r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k sebe priradený dodací list </w:t>
            </w:r>
            <w:r w:rsidR="004124E7"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a</w:t>
            </w:r>
            <w:r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903778">
              <w:rPr>
                <w:rFonts w:asciiTheme="minorHAnsi" w:hAnsiTheme="minorHAnsi" w:cstheme="minorHAns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)</w:t>
            </w:r>
          </w:p>
          <w:p w14:paraId="0FA75DA2" w14:textId="77777777" w:rsidR="00881BB6" w:rsidRPr="000E5BE8" w:rsidRDefault="00881BB6" w:rsidP="00881BB6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lastRenderedPageBreak/>
              <w:t>Osvedčenie o evidencii (t</w:t>
            </w:r>
            <w:r w:rsidRPr="00380115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echnický preukaz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), technické osvedčenie vozidla, certifikát o zhode (CoC), </w:t>
            </w:r>
            <w:r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vyjadrenie od dodávate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ľa</w:t>
            </w:r>
            <w:r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k</w:t>
            </w:r>
            <w:r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zhode 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parametrov </w:t>
            </w:r>
            <w:r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predmet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u</w:t>
            </w:r>
            <w:r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r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 súlade s  parametrami 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určenými</w:t>
            </w:r>
            <w:r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v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 </w:t>
            </w:r>
            <w:r w:rsidRPr="000E5BE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katalógu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s uvedením konkrétnych parametrov</w:t>
            </w:r>
          </w:p>
          <w:p w14:paraId="2FE52CEE" w14:textId="22BFD550" w:rsidR="00881BB6" w:rsidRPr="00903778" w:rsidRDefault="00881BB6" w:rsidP="00881BB6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 prípade obstarania predmetu projektu s vyššími parametrami vyjadrenie prijímateľa so zdôvodnením zmeny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B008F2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E126B" w:rsidRPr="00B008F2" w14:paraId="71A117B2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D943BA6" w14:textId="77777777" w:rsidR="007E126B" w:rsidRPr="00B008F2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>Zmluvy s dodávateľmi tovarov, prác a služieb vrátane dodatkov</w:t>
            </w:r>
          </w:p>
          <w:p w14:paraId="283B93D9" w14:textId="78749123" w:rsidR="007E126B" w:rsidRPr="00903778" w:rsidRDefault="007E126B" w:rsidP="00903778">
            <w:pPr>
              <w:ind w:left="360"/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90377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iba v prípade, že ešte neboli predložené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530F12C" w14:textId="2AF0E4BA" w:rsidR="007E126B" w:rsidRPr="00B008F2" w:rsidRDefault="006A336B" w:rsidP="0090377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02B4C" w:rsidRPr="00B008F2" w14:paraId="7B2C927B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011AF060" w14:textId="77777777" w:rsidR="00702B4C" w:rsidRPr="00D36983" w:rsidRDefault="00702B4C" w:rsidP="00702B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Poistná zmluva a doklad o úhrade poistného</w:t>
            </w:r>
          </w:p>
          <w:p w14:paraId="0184545E" w14:textId="77777777" w:rsidR="00702B4C" w:rsidRPr="00B32B57" w:rsidRDefault="00702B4C" w:rsidP="00702B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predkladá sa podľa povahy projektu pri ŽoP, ktorá súvisí s predmetnou investíciou v zmysle podmienok ustanovených v Zmluve o NFP a Príručke pre prijímateľa NFP z PRV SR 2014 - 202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;</w:t>
            </w:r>
          </w:p>
          <w:p w14:paraId="4CA5442F" w14:textId="77777777" w:rsidR="00702B4C" w:rsidRPr="00D36983" w:rsidRDefault="00702B4C" w:rsidP="00702B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 poistnej zmluve musí byť identifikovateľný majetok nadobudnutý a/alebo zhodnotený zo zdrojov EU a SR, výška poisteného predmetného majetku a podmienky poistenia</w:t>
            </w:r>
            <w:r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7B35A096" w14:textId="77777777" w:rsidR="00702B4C" w:rsidRPr="00E40090" w:rsidRDefault="00702B4C" w:rsidP="00702B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E40090">
              <w:rPr>
                <w:rFonts w:ascii="Calibri" w:hAnsi="Calibri" w:cs="Calibri"/>
                <w:sz w:val="22"/>
                <w:szCs w:val="22"/>
              </w:rPr>
              <w:t xml:space="preserve">v rámci druhej ŽoP, resp. vo všetkých nasledujúcich ŽoP je prijímateľ povinný predkladať doklad o úhrade poistného aj za obdobie, ktoré nasleduje po poslednej úhrade preukázanej v predchádzajúcich ŽoP </w:t>
            </w:r>
            <w:r w:rsidRPr="00E4009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(aj za ten predmet projektu, ktorý bol zrealizovaný a vyplatený v predchádzajúcich ŽoP a nie je predmetom aktuálnej ŽoP), ak za toto časové obdobie vyplynula prijímateľovi povinnosť zaplatiť poistné; </w:t>
            </w:r>
          </w:p>
          <w:p w14:paraId="29ABF3D1" w14:textId="33C5F62D" w:rsidR="00702B4C" w:rsidRPr="00B008F2" w:rsidRDefault="00702B4C" w:rsidP="00702B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E40090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 prípade zmeny v poistnej zmluve, resp. z dôvodu predlžovania platnosti poistnej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zmluvy (napr. každý rok samostatná poistná zmluva, alebo kontinuálne nadväzujúce dodatky k poistnej zmluve) sa prekladajú k aktuálnej ŽoP aj tieto doklady</w:t>
            </w:r>
          </w:p>
        </w:tc>
        <w:tc>
          <w:tcPr>
            <w:tcW w:w="1418" w:type="dxa"/>
          </w:tcPr>
          <w:p w14:paraId="7A04166B" w14:textId="13447728" w:rsidR="00903778" w:rsidRDefault="00903778" w:rsidP="00903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BDD830A" w14:textId="77777777" w:rsidR="00702B4C" w:rsidRDefault="00702B4C" w:rsidP="00702B4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9321206" w14:textId="77777777" w:rsidR="00F13335" w:rsidRDefault="00F13335" w:rsidP="00702B4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391999752"/>
              <w:placeholder>
                <w:docPart w:val="E9DF8C600B89404EADC339A9C87A317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0EA1352" w14:textId="77777777" w:rsidR="00F13335" w:rsidRDefault="00F13335" w:rsidP="00F1333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44B5528C" w14:textId="5CB0E445" w:rsidR="00F13335" w:rsidRDefault="00F13335" w:rsidP="00702B4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03778" w:rsidRPr="00B008F2" w14:paraId="31FCFBF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51E75576" w14:textId="77777777" w:rsidR="00903778" w:rsidRPr="00D36983" w:rsidRDefault="00903778" w:rsidP="009037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Doklady preukazujúce zriadenie záložného práva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32C6808F" w14:textId="77777777" w:rsidR="00903778" w:rsidRPr="00E03826" w:rsidRDefault="00903778" w:rsidP="00903778">
            <w:pPr>
              <w:pStyle w:val="Odsekzoznamu"/>
              <w:numPr>
                <w:ilvl w:val="1"/>
                <w:numId w:val="6"/>
              </w:numPr>
              <w:ind w:left="1068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E03826">
              <w:rPr>
                <w:rFonts w:ascii="Calibri" w:hAnsi="Calibri" w:cs="Calibri"/>
                <w:sz w:val="22"/>
                <w:szCs w:val="22"/>
              </w:rPr>
              <w:t xml:space="preserve">Výpis z listu vlastníctva </w:t>
            </w:r>
            <w:r w:rsidRPr="00E03826">
              <w:rPr>
                <w:rFonts w:ascii="Calibri" w:hAnsi="Calibri" w:cs="Calibri"/>
                <w:b w:val="0"/>
                <w:sz w:val="22"/>
                <w:szCs w:val="22"/>
                <w:shd w:val="clear" w:color="auto" w:fill="D9D9D9" w:themeFill="background1" w:themeFillShade="D9"/>
              </w:rPr>
              <w:t xml:space="preserve">- </w:t>
            </w:r>
            <w:r w:rsidRPr="00E03826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prijímateľ je povinný do dátumu vyplatenia ŽoP zabezpečiť zápis záložného práva k nehnuteľnému majetku na LV.</w:t>
            </w:r>
          </w:p>
          <w:p w14:paraId="043ECEFC" w14:textId="77777777" w:rsidR="00903778" w:rsidRPr="00D36983" w:rsidRDefault="00903778" w:rsidP="00903778">
            <w:pPr>
              <w:pStyle w:val="Odsekzoznamu"/>
              <w:numPr>
                <w:ilvl w:val="1"/>
                <w:numId w:val="6"/>
              </w:numPr>
              <w:ind w:left="1068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Úradný výpis z Notárskeho centrálneho registra záložných práv vrátane Potvrdenia o registrácii v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Pr="00D36983">
              <w:rPr>
                <w:rFonts w:ascii="Calibri" w:hAnsi="Calibri" w:cs="Calibri"/>
                <w:bCs w:val="0"/>
                <w:sz w:val="22"/>
                <w:szCs w:val="22"/>
              </w:rPr>
              <w:t>pri založení hnuteľného majetku</w:t>
            </w:r>
          </w:p>
          <w:p w14:paraId="789755A3" w14:textId="77777777" w:rsidR="00903778" w:rsidRDefault="00903778" w:rsidP="00903778">
            <w:pPr>
              <w:pStyle w:val="Odsekzoznamu"/>
              <w:numPr>
                <w:ilvl w:val="0"/>
                <w:numId w:val="6"/>
              </w:numPr>
              <w:ind w:left="1109" w:hanging="373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predkladá sa, ak nebol predložený pred podaním ŽoP</w:t>
            </w:r>
          </w:p>
          <w:p w14:paraId="77FC7FC7" w14:textId="60BD41FA" w:rsidR="00903778" w:rsidRPr="00B008F2" w:rsidRDefault="00903778" w:rsidP="00903778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zmysle Zmluvy o poskytnutí NFP resp. Príručky pre prijímateľa NFP z PRV SR 2014 – 2022 sa doklady preukazujúce zriadenie záložného práva predkladajú pri podaní každej ŽoP (ak ešte neboli predložené), ktorá súvisí s nadobudnutím a/alebo zhodnotením príslušného hnuteľného a/alebo nehnuteľného majetku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6B461E0B" w14:textId="77777777" w:rsidR="00903778" w:rsidRDefault="00903778" w:rsidP="009037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2119864117"/>
              <w:placeholder>
                <w:docPart w:val="C5BD9C5009064EA48A4F81FAC71D6E3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E181593" w14:textId="4CE0E88C" w:rsidR="00903778" w:rsidRDefault="00903778" w:rsidP="0090377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2051525453"/>
              <w:placeholder>
                <w:docPart w:val="C446051D33C145898CEDD9B9A704C88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84D84D7" w14:textId="77777777" w:rsidR="00903778" w:rsidRDefault="00903778" w:rsidP="0090377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6AE23424" w14:textId="77777777" w:rsidR="00903778" w:rsidRDefault="00903778" w:rsidP="009037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5F463A1" w14:textId="77777777" w:rsidR="00903778" w:rsidRDefault="00903778" w:rsidP="009037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13474DB" w14:textId="77777777" w:rsidR="00903778" w:rsidRDefault="00903778" w:rsidP="009037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CDF663D" w14:textId="4E87DAC7" w:rsidR="00903778" w:rsidRDefault="00903778" w:rsidP="009037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CBEE251" w14:textId="3B9F16A4" w:rsidR="00903778" w:rsidRDefault="00903778" w:rsidP="009037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03778" w:rsidRPr="00B008F2" w14:paraId="1735DC13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768E3163" w14:textId="77777777" w:rsidR="00903778" w:rsidRPr="00550C98" w:rsidRDefault="00903778" w:rsidP="00903778">
            <w:pPr>
              <w:pStyle w:val="Odsekzoznamu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Fotodokumentácia č. 1 preukazujúca realizovanie výdavkov v rámci ŽoP</w:t>
            </w:r>
          </w:p>
          <w:p w14:paraId="4809A7D0" w14:textId="0C80483B" w:rsidR="00903778" w:rsidRPr="00550C98" w:rsidRDefault="00903778" w:rsidP="009037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musí preukázať realizáciu </w:t>
            </w:r>
            <w:r w:rsidR="00F13335">
              <w:rPr>
                <w:rFonts w:asciiTheme="minorHAnsi" w:hAnsiTheme="minorHAnsi" w:cstheme="minorHAnsi"/>
                <w:sz w:val="22"/>
                <w:szCs w:val="22"/>
              </w:rPr>
              <w:t xml:space="preserve">výdavkov 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ktoré sú predmetom ŽoP – podľa povahy projektu, </w:t>
            </w:r>
            <w:r w:rsidRPr="00550C9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fotodokumentácia pozostáva minimálne z piatich fotografií za každ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ú položku </w:t>
            </w:r>
            <w:r w:rsidRPr="00550C9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ktor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á</w:t>
            </w:r>
            <w:r w:rsidRPr="00550C9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je predmetom faktúry/ŽoP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;</w:t>
            </w:r>
          </w:p>
          <w:p w14:paraId="3577B25A" w14:textId="12FE5AFD" w:rsidR="00903778" w:rsidRPr="00E1464B" w:rsidRDefault="00903778" w:rsidP="009037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fotografie musia byť identifikovateľné, resp. označené (napr. zaradené v priečinkoch) ku ktorej faktúre;</w:t>
            </w:r>
          </w:p>
          <w:p w14:paraId="76945C41" w14:textId="69F010C1" w:rsidR="00903778" w:rsidRPr="00B008F2" w:rsidRDefault="00903778" w:rsidP="009037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elektronická fotodokumentácia sa predkladá pri každej ŽoP</w:t>
            </w:r>
          </w:p>
        </w:tc>
        <w:tc>
          <w:tcPr>
            <w:tcW w:w="1418" w:type="dxa"/>
          </w:tcPr>
          <w:p w14:paraId="63DB4847" w14:textId="77777777" w:rsidR="00903778" w:rsidRDefault="00903778" w:rsidP="00903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589239076"/>
              <w:placeholder>
                <w:docPart w:val="1A7F3ADF386D45689F07282ACDDF372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151E76D" w14:textId="77777777" w:rsidR="00903778" w:rsidRDefault="00903778" w:rsidP="0090377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34A41E94" w14:textId="1FB7A901" w:rsidR="00903778" w:rsidRPr="00074F78" w:rsidRDefault="00903778" w:rsidP="00903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03778" w:rsidRPr="00B008F2" w14:paraId="02DBA82F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0109D9E8" w14:textId="77777777" w:rsidR="00903778" w:rsidRPr="00550C98" w:rsidRDefault="00903778" w:rsidP="009037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>Elektronická fotodokumentácia predmetu projektu podľa vlastného uváženia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, ktorá pozostáva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predmetu projektu a </w:t>
            </w:r>
            <w:r w:rsidRPr="00E1464B">
              <w:rPr>
                <w:rFonts w:asciiTheme="minorHAnsi" w:hAnsiTheme="minorHAnsi" w:cstheme="minorHAnsi"/>
                <w:sz w:val="22"/>
                <w:szCs w:val="22"/>
              </w:rPr>
              <w:t>súčasne z minimálne</w:t>
            </w:r>
            <w:r w:rsidRPr="00550C98">
              <w:rPr>
                <w:rFonts w:asciiTheme="minorHAnsi" w:hAnsiTheme="minorHAnsi" w:cstheme="minorHAnsi"/>
                <w:sz w:val="22"/>
                <w:szCs w:val="22"/>
              </w:rPr>
              <w:t xml:space="preserve"> troch fotografií preukazujúcich plnenie informačných a propagačných povinností uvedených v čl. 12 Všeobecných zmluvných podmienok. </w:t>
            </w:r>
          </w:p>
          <w:p w14:paraId="0848833F" w14:textId="4734A40C" w:rsidR="00903778" w:rsidRPr="00B008F2" w:rsidRDefault="00903778" w:rsidP="009037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D6E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elektronická fotodokumentácia sa predkladá pri záverečnej ŽoP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310600287"/>
              <w:placeholder>
                <w:docPart w:val="167DB46051EA4EACBBE8213FD5FD6BC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F81A7AE" w14:textId="77777777" w:rsidR="00903778" w:rsidRDefault="00903778" w:rsidP="0090377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60DFC028" w14:textId="77777777" w:rsidR="00903778" w:rsidRPr="00B008F2" w:rsidRDefault="00903778" w:rsidP="009037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03778" w:rsidRPr="00B008F2" w14:paraId="58E44C2B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903778" w:rsidRPr="00B008F2" w:rsidRDefault="00903778" w:rsidP="009037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B008F2">
              <w:rPr>
                <w:rFonts w:asciiTheme="minorHAnsi" w:hAnsiTheme="minorHAnsi" w:cstheme="minorHAnsi"/>
                <w:sz w:val="22"/>
                <w:szCs w:val="22"/>
              </w:rPr>
              <w:t>Ďalšie doklady vyplývajúce z povahy projektu a taktiež zo Zmluvy o NFP, uvedené v časti Špecifické povinnosti prijímateľa, z kritérií uvedených vo výzve na predkladanie ŽoNFP z PRV SR 2014 – 2022, resp. Príručky pre prijímateľa NFP z PRV SR 2014 - 2022:</w:t>
            </w:r>
          </w:p>
          <w:p w14:paraId="66AFFDF8" w14:textId="614A2B77" w:rsidR="00903778" w:rsidRPr="00074F78" w:rsidRDefault="00903778" w:rsidP="00903778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074F78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903778" w:rsidRPr="00B008F2" w:rsidRDefault="00903778" w:rsidP="009037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44688847"/>
              <w:placeholder>
                <w:docPart w:val="91E8CFBDEEAE4C4CA582DD452A9BA7B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903778" w:rsidRPr="00B008F2" w:rsidRDefault="00903778" w:rsidP="0090377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B008F2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B008F2" w:rsidRDefault="006C6B25" w:rsidP="006C6B25">
      <w:pPr>
        <w:pStyle w:val="Odsekzoznamu"/>
        <w:ind w:left="360"/>
        <w:rPr>
          <w:rFonts w:asciiTheme="minorHAnsi" w:hAnsiTheme="minorHAnsi" w:cstheme="minorHAnsi"/>
          <w:b/>
          <w:sz w:val="22"/>
          <w:szCs w:val="22"/>
        </w:rPr>
      </w:pPr>
    </w:p>
    <w:p w14:paraId="713DD0AE" w14:textId="31A0D84F" w:rsidR="00D36983" w:rsidRDefault="00D36983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  <w:r w:rsidRPr="00B008F2">
        <w:rPr>
          <w:rFonts w:asciiTheme="minorHAnsi" w:hAnsiTheme="minorHAnsi" w:cstheme="minorHAnsi"/>
          <w:b/>
          <w:sz w:val="22"/>
          <w:szCs w:val="22"/>
        </w:rPr>
        <w:lastRenderedPageBreak/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="00DF47DE" w:rsidRPr="00712CB1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B008F2">
        <w:rPr>
          <w:rFonts w:asciiTheme="minorHAnsi" w:hAnsiTheme="minorHAnsi" w:cstheme="minorHAnsi"/>
          <w:b/>
          <w:sz w:val="22"/>
          <w:szCs w:val="22"/>
        </w:rPr>
        <w:t>.</w:t>
      </w:r>
    </w:p>
    <w:p w14:paraId="211AEC93" w14:textId="20F295FA" w:rsidR="00DF47DE" w:rsidRDefault="00DF47DE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</w:p>
    <w:p w14:paraId="2BFD33C6" w14:textId="77777777" w:rsidR="00DF47DE" w:rsidRPr="00B008F2" w:rsidRDefault="00DF47DE" w:rsidP="00DF47DE">
      <w:pPr>
        <w:jc w:val="both"/>
        <w:rPr>
          <w:rFonts w:asciiTheme="minorHAnsi" w:hAnsiTheme="minorHAnsi" w:cstheme="minorHAnsi"/>
          <w:sz w:val="22"/>
          <w:szCs w:val="22"/>
        </w:rPr>
      </w:pPr>
      <w:r w:rsidRPr="00B008F2">
        <w:rPr>
          <w:rFonts w:asciiTheme="minorHAnsi" w:hAnsiTheme="minorHAnsi" w:cstheme="minorHAnsi"/>
          <w:sz w:val="22"/>
          <w:szCs w:val="22"/>
        </w:rPr>
        <w:t>V prípade, ak nie je možné realizovať elektronické podanie ŽoP (napr. z dôvodu technických príčin, dôvodov hodných zreteľa, iných závažných skutočností) poskytovateľ akceptuje aj fyzicky predložené ŽoP doručené</w:t>
      </w:r>
      <w:r w:rsidRPr="00B008F2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B008F2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B008F2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B008F2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2BB7FBC3" w14:textId="77777777" w:rsidR="00DF47DE" w:rsidRPr="00B008F2" w:rsidRDefault="00DF47DE" w:rsidP="00DF47DE">
      <w:pPr>
        <w:jc w:val="both"/>
        <w:rPr>
          <w:rFonts w:asciiTheme="minorHAnsi" w:hAnsiTheme="minorHAnsi" w:cstheme="minorHAnsi"/>
          <w:sz w:val="22"/>
          <w:szCs w:val="22"/>
        </w:rPr>
      </w:pPr>
      <w:r w:rsidRPr="00B008F2">
        <w:rPr>
          <w:rFonts w:asciiTheme="minorHAnsi" w:hAnsiTheme="minorHAnsi" w:cstheme="minorHAnsi"/>
          <w:sz w:val="22"/>
          <w:szCs w:val="22"/>
        </w:rPr>
        <w:t>Vyžadovaná forma predkladaných povinných príloh pri ŽoP doručenej na PPA fyzicky:</w:t>
      </w:r>
    </w:p>
    <w:p w14:paraId="4C423098" w14:textId="77777777" w:rsidR="00DF47DE" w:rsidRPr="00B008F2" w:rsidRDefault="00DF47DE" w:rsidP="00DF47DE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 w:rsidRPr="00B008F2">
        <w:rPr>
          <w:rFonts w:asciiTheme="minorHAnsi" w:hAnsiTheme="minorHAnsi" w:cstheme="minorHAnsi"/>
          <w:sz w:val="22"/>
          <w:szCs w:val="22"/>
        </w:rPr>
        <w:t xml:space="preserve">Príloha č. 1,2,3,4 </w:t>
      </w:r>
      <w:r w:rsidRPr="00B008F2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1D056C5E" w14:textId="77777777" w:rsidR="00903778" w:rsidRDefault="00DF47DE" w:rsidP="00DF47DE">
      <w:pPr>
        <w:jc w:val="both"/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B008F2">
        <w:rPr>
          <w:rFonts w:asciiTheme="minorHAnsi" w:hAnsiTheme="minorHAnsi" w:cstheme="minorHAnsi"/>
          <w:sz w:val="22"/>
          <w:szCs w:val="22"/>
        </w:rPr>
        <w:t>Príloha č. 5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predkladá sa originál, resp. 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fotokópi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a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 xml:space="preserve"> označen</w:t>
      </w:r>
      <w:r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á</w:t>
      </w:r>
      <w:r w:rsidRPr="00D36983">
        <w:rPr>
          <w:rFonts w:ascii="Calibri" w:hAnsi="Calibri" w:cs="Calibri"/>
          <w:color w:val="000000" w:themeColor="text1"/>
          <w:sz w:val="22"/>
          <w:szCs w:val="22"/>
          <w:shd w:val="clear" w:color="auto" w:fill="D9D9D9" w:themeFill="background1" w:themeFillShade="D9"/>
        </w:rPr>
        <w:t> podpisom a pečiatkou štatutárneho zástupcu</w:t>
      </w:r>
    </w:p>
    <w:p w14:paraId="3B404E0C" w14:textId="18B0D553" w:rsidR="00D75002" w:rsidRDefault="00DF47DE" w:rsidP="00DF47DE">
      <w:pPr>
        <w:jc w:val="both"/>
        <w:rPr>
          <w:rFonts w:asciiTheme="minorHAnsi" w:hAnsiTheme="minorHAnsi" w:cstheme="minorHAnsi"/>
          <w:sz w:val="22"/>
          <w:szCs w:val="22"/>
        </w:rPr>
      </w:pPr>
      <w:r w:rsidRPr="00B008F2">
        <w:rPr>
          <w:rFonts w:asciiTheme="minorHAnsi" w:hAnsiTheme="minorHAnsi" w:cstheme="minorHAnsi"/>
          <w:sz w:val="22"/>
          <w:szCs w:val="22"/>
        </w:rPr>
        <w:t xml:space="preserve">Príloha č. </w:t>
      </w:r>
      <w:r>
        <w:rPr>
          <w:rFonts w:asciiTheme="minorHAnsi" w:hAnsiTheme="minorHAnsi" w:cstheme="minorHAnsi"/>
          <w:sz w:val="22"/>
          <w:szCs w:val="22"/>
        </w:rPr>
        <w:t>6</w:t>
      </w:r>
      <w:r w:rsidR="00D75002">
        <w:rPr>
          <w:rFonts w:asciiTheme="minorHAnsi" w:hAnsiTheme="minorHAnsi" w:cstheme="minorHAnsi"/>
          <w:sz w:val="22"/>
          <w:szCs w:val="22"/>
        </w:rPr>
        <w:t xml:space="preserve"> </w:t>
      </w:r>
      <w:r w:rsidR="00D75002" w:rsidRPr="00B008F2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úradne overená fotokópia</w:t>
      </w:r>
    </w:p>
    <w:p w14:paraId="5073456B" w14:textId="7A2872E4" w:rsidR="00DF47DE" w:rsidRDefault="00D75002" w:rsidP="00DF47DE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B008F2">
        <w:rPr>
          <w:rFonts w:asciiTheme="minorHAnsi" w:hAnsiTheme="minorHAnsi" w:cstheme="minorHAnsi"/>
          <w:sz w:val="22"/>
          <w:szCs w:val="22"/>
        </w:rPr>
        <w:t>Príloha č.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881BB6">
        <w:rPr>
          <w:rFonts w:asciiTheme="minorHAnsi" w:hAnsiTheme="minorHAnsi" w:cstheme="minorHAnsi"/>
          <w:sz w:val="22"/>
          <w:szCs w:val="22"/>
        </w:rPr>
        <w:t xml:space="preserve">7,8 </w:t>
      </w:r>
      <w:r w:rsidR="00DF47DE" w:rsidRPr="00B008F2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úradne overená fotokópia</w:t>
      </w:r>
    </w:p>
    <w:p w14:paraId="00591FA0" w14:textId="25F5B9DA" w:rsidR="00DF47DE" w:rsidRPr="00B008F2" w:rsidRDefault="00DF47DE" w:rsidP="00DF47DE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144BEC">
        <w:rPr>
          <w:rFonts w:asciiTheme="minorHAnsi" w:hAnsiTheme="minorHAnsi" w:cstheme="minorHAnsi"/>
          <w:sz w:val="22"/>
          <w:szCs w:val="22"/>
        </w:rPr>
        <w:t xml:space="preserve">Príloha </w:t>
      </w:r>
      <w:r w:rsidR="00881BB6">
        <w:rPr>
          <w:rFonts w:asciiTheme="minorHAnsi" w:hAnsiTheme="minorHAnsi" w:cstheme="minorHAnsi"/>
          <w:sz w:val="22"/>
          <w:szCs w:val="22"/>
        </w:rPr>
        <w:t xml:space="preserve">9, </w:t>
      </w:r>
      <w:r w:rsidRPr="00144BEC">
        <w:rPr>
          <w:rFonts w:asciiTheme="minorHAnsi" w:hAnsiTheme="minorHAnsi" w:cstheme="minorHAnsi"/>
          <w:sz w:val="22"/>
          <w:szCs w:val="22"/>
        </w:rPr>
        <w:t>10</w:t>
      </w:r>
      <w:r w:rsidR="00903778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na CD / DVD / USB</w:t>
      </w:r>
    </w:p>
    <w:p w14:paraId="06635695" w14:textId="77777777" w:rsidR="00DF47DE" w:rsidRPr="00B008F2" w:rsidRDefault="00DF47DE" w:rsidP="00D36983">
      <w:pPr>
        <w:pStyle w:val="Zkladntext"/>
        <w:spacing w:line="240" w:lineRule="auto"/>
        <w:rPr>
          <w:rFonts w:asciiTheme="minorHAnsi" w:hAnsiTheme="minorHAnsi" w:cstheme="minorHAnsi"/>
          <w:sz w:val="22"/>
          <w:szCs w:val="22"/>
        </w:rPr>
      </w:pPr>
    </w:p>
    <w:sectPr w:rsidR="00DF47DE" w:rsidRPr="00B008F2" w:rsidSect="00591A20">
      <w:footerReference w:type="even" r:id="rId12"/>
      <w:footerReference w:type="default" r:id="rId13"/>
      <w:headerReference w:type="first" r:id="rId14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522989" w14:textId="77777777" w:rsidR="00D4194F" w:rsidRDefault="00D4194F" w:rsidP="00A53C12">
      <w:r>
        <w:separator/>
      </w:r>
    </w:p>
  </w:endnote>
  <w:endnote w:type="continuationSeparator" w:id="0">
    <w:p w14:paraId="4C485D2B" w14:textId="77777777" w:rsidR="00D4194F" w:rsidRDefault="00D4194F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7EAB6" w14:textId="6611028C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59BA5DA" wp14:editId="08C8018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58ABC0" w14:textId="72C1C8DA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866FC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9BA5D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6658ABC0" w14:textId="72C1C8DA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866FC4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1E525" w14:textId="22FDC3D9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C4F2688" wp14:editId="493B2AED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345F00" w14:textId="19896CB7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866FC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4F268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8345F00" w14:textId="19896CB7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866FC4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3BAA42" w14:textId="77777777" w:rsidR="00D4194F" w:rsidRDefault="00D4194F" w:rsidP="00A53C12">
      <w:r>
        <w:separator/>
      </w:r>
    </w:p>
  </w:footnote>
  <w:footnote w:type="continuationSeparator" w:id="0">
    <w:p w14:paraId="1472D6A3" w14:textId="77777777" w:rsidR="00D4194F" w:rsidRDefault="00D4194F" w:rsidP="00A53C12">
      <w:r>
        <w:continuationSeparator/>
      </w:r>
    </w:p>
  </w:footnote>
  <w:footnote w:id="1">
    <w:p w14:paraId="5F825988" w14:textId="77777777" w:rsidR="00726575" w:rsidRDefault="0062061F" w:rsidP="00726575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  <w:r w:rsidRPr="00726575">
        <w:rPr>
          <w:rFonts w:asciiTheme="minorHAnsi" w:hAnsiTheme="minorHAnsi" w:cstheme="minorHAnsi"/>
          <w:sz w:val="16"/>
          <w:szCs w:val="16"/>
          <w:lang w:val="sk-SK"/>
        </w:rPr>
        <w:footnoteRef/>
      </w:r>
      <w:r w:rsidRPr="00543F3C">
        <w:rPr>
          <w:rFonts w:asciiTheme="minorHAnsi" w:hAnsiTheme="minorHAnsi" w:cstheme="minorHAnsi"/>
          <w:lang w:val="sk-SK"/>
        </w:rPr>
        <w:t xml:space="preserve"> </w:t>
      </w:r>
      <w:r w:rsidR="00726575" w:rsidRPr="00C103A2">
        <w:rPr>
          <w:rFonts w:asciiTheme="minorHAnsi" w:hAnsiTheme="minorHAnsi" w:cstheme="minorHAnsi"/>
          <w:noProof/>
          <w:sz w:val="18"/>
          <w:szCs w:val="18"/>
        </w:rPr>
        <w:t xml:space="preserve">Účtovné doklady originál aj </w:t>
      </w:r>
      <w:r w:rsidR="00726575">
        <w:rPr>
          <w:rFonts w:asciiTheme="minorHAnsi" w:hAnsiTheme="minorHAnsi" w:cstheme="minorHAnsi"/>
          <w:noProof/>
          <w:sz w:val="18"/>
          <w:szCs w:val="18"/>
        </w:rPr>
        <w:t>sken</w:t>
      </w:r>
      <w:r w:rsidR="00726575" w:rsidRPr="00C103A2">
        <w:rPr>
          <w:rFonts w:asciiTheme="minorHAnsi" w:hAnsiTheme="minorHAnsi" w:cstheme="minorHAnsi"/>
          <w:noProof/>
          <w:sz w:val="18"/>
          <w:szCs w:val="18"/>
        </w:rPr>
        <w:t xml:space="preserve"> obsahujú: –</w:t>
      </w:r>
      <w:r w:rsidR="00726575">
        <w:rPr>
          <w:rFonts w:asciiTheme="minorHAnsi" w:hAnsiTheme="minorHAnsi" w:cstheme="minorHAnsi"/>
          <w:noProof/>
          <w:sz w:val="18"/>
          <w:szCs w:val="18"/>
        </w:rPr>
        <w:t xml:space="preserve"> </w:t>
      </w:r>
      <w:r w:rsidR="00726575" w:rsidRPr="00C103A2">
        <w:rPr>
          <w:rFonts w:asciiTheme="minorHAnsi" w:hAnsiTheme="minorHAnsi" w:cstheme="minorHAnsi"/>
          <w:noProof/>
          <w:sz w:val="18"/>
          <w:szCs w:val="18"/>
        </w:rPr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2014-2022“.</w:t>
      </w:r>
    </w:p>
    <w:p w14:paraId="276E6465" w14:textId="26B19531" w:rsidR="0062061F" w:rsidRPr="00726575" w:rsidRDefault="0062061F" w:rsidP="00A04741">
      <w:pPr>
        <w:pStyle w:val="Textpoznmkypodiarou"/>
        <w:jc w:val="both"/>
        <w:rPr>
          <w:rFonts w:asciiTheme="minorHAnsi" w:hAnsiTheme="minorHAnsi" w:cstheme="minorHAnsi"/>
          <w:sz w:val="16"/>
          <w:szCs w:val="16"/>
          <w:lang w:val="sk-SK"/>
        </w:rPr>
      </w:pPr>
    </w:p>
  </w:footnote>
  <w:footnote w:id="2">
    <w:p w14:paraId="510E4810" w14:textId="0A8B51BC" w:rsidR="0062061F" w:rsidRPr="00726575" w:rsidRDefault="0062061F" w:rsidP="00A04741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726575">
        <w:rPr>
          <w:rStyle w:val="Odkaznapoznmkupodiarou"/>
          <w:rFonts w:asciiTheme="minorHAnsi" w:hAnsiTheme="minorHAnsi" w:cstheme="minorHAnsi"/>
          <w:sz w:val="16"/>
          <w:szCs w:val="16"/>
          <w:lang w:val="sk-SK"/>
        </w:rPr>
        <w:footnoteRef/>
      </w:r>
      <w:r w:rsidR="00726575" w:rsidRPr="00C103A2">
        <w:rPr>
          <w:rFonts w:asciiTheme="minorHAnsi" w:hAnsiTheme="minorHAnsi" w:cstheme="minorHAnsi"/>
          <w:noProof/>
          <w:sz w:val="18"/>
          <w:szCs w:val="18"/>
        </w:rPr>
        <w:t xml:space="preserve">Bankový výpis s farebne (alebo iným spôsobom)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="00726575" w:rsidRPr="00C103A2">
        <w:rPr>
          <w:rFonts w:asciiTheme="minorHAnsi" w:hAnsiTheme="minorHAnsi" w:cstheme="minorHAnsi"/>
          <w:noProof/>
          <w:sz w:val="18"/>
          <w:szCs w:val="18"/>
          <w:u w:val="single"/>
        </w:rPr>
        <w:t>v Zmluve s dodávateľom</w:t>
      </w:r>
      <w:r w:rsidR="00726575" w:rsidRPr="00C103A2">
        <w:rPr>
          <w:rFonts w:asciiTheme="minorHAnsi" w:hAnsiTheme="minorHAnsi" w:cstheme="minorHAnsi"/>
          <w:noProof/>
          <w:sz w:val="18"/>
          <w:szCs w:val="18"/>
        </w:rPr>
        <w:t xml:space="preserve"> a na </w:t>
      </w:r>
      <w:r w:rsidR="00726575" w:rsidRPr="00C103A2">
        <w:rPr>
          <w:rFonts w:asciiTheme="minorHAnsi" w:hAnsiTheme="minorHAnsi" w:cstheme="minorHAnsi"/>
          <w:noProof/>
          <w:sz w:val="18"/>
          <w:szCs w:val="18"/>
          <w:u w:val="single"/>
        </w:rPr>
        <w:t>vystavenej faktúre</w:t>
      </w:r>
      <w:r w:rsidR="00726575" w:rsidRPr="00C103A2">
        <w:rPr>
          <w:rFonts w:asciiTheme="minorHAnsi" w:hAnsiTheme="minorHAnsi" w:cstheme="minorHAnsi"/>
          <w:noProof/>
          <w:sz w:val="18"/>
          <w:szCs w:val="18"/>
        </w:rPr>
        <w:t>. V prípade, že bankový výpis neobsahuje číslo bankového účtu/IBAN dodávateľa, konečný prijímateľ je povinný zabezpečiť potvrdeni</w:t>
      </w:r>
      <w:r w:rsidR="00726575">
        <w:rPr>
          <w:rFonts w:asciiTheme="minorHAnsi" w:hAnsiTheme="minorHAnsi" w:cstheme="minorHAnsi"/>
          <w:noProof/>
          <w:sz w:val="18"/>
          <w:szCs w:val="18"/>
        </w:rPr>
        <w:t>e</w:t>
      </w:r>
      <w:r w:rsidR="00726575" w:rsidRPr="00C103A2">
        <w:rPr>
          <w:rFonts w:asciiTheme="minorHAnsi" w:hAnsiTheme="minorHAnsi" w:cstheme="minorHAnsi"/>
          <w:noProof/>
          <w:sz w:val="18"/>
          <w:szCs w:val="18"/>
        </w:rPr>
        <w:t xml:space="preserve"> príslušnej bankovej inštitúcie, na aký účet/IBAN úhrada bola realizovaná. V prípade, že pri úhrade bol</w:t>
      </w:r>
      <w:r w:rsidR="00726575">
        <w:rPr>
          <w:rFonts w:asciiTheme="minorHAnsi" w:hAnsiTheme="minorHAnsi" w:cstheme="minorHAnsi"/>
          <w:noProof/>
          <w:sz w:val="18"/>
          <w:szCs w:val="18"/>
        </w:rPr>
        <w:t>o</w:t>
      </w:r>
      <w:r w:rsidR="00726575" w:rsidRPr="00C103A2">
        <w:rPr>
          <w:rFonts w:asciiTheme="minorHAnsi" w:hAnsiTheme="minorHAnsi" w:cstheme="minorHAnsi"/>
          <w:noProof/>
          <w:sz w:val="18"/>
          <w:szCs w:val="18"/>
        </w:rPr>
        <w:t xml:space="preserve"> použité iné číslo ako číslo faktúry (VS), konečný prijímateľ zabezpečí prehláseni</w:t>
      </w:r>
      <w:r w:rsidR="00726575">
        <w:rPr>
          <w:rFonts w:asciiTheme="minorHAnsi" w:hAnsiTheme="minorHAnsi" w:cstheme="minorHAnsi"/>
          <w:noProof/>
          <w:sz w:val="18"/>
          <w:szCs w:val="18"/>
        </w:rPr>
        <w:t>e</w:t>
      </w:r>
      <w:r w:rsidR="00726575" w:rsidRPr="00C103A2">
        <w:rPr>
          <w:rFonts w:asciiTheme="minorHAnsi" w:hAnsiTheme="minorHAnsi" w:cstheme="minorHAnsi"/>
          <w:noProof/>
          <w:sz w:val="18"/>
          <w:szCs w:val="18"/>
        </w:rPr>
        <w:t xml:space="preserve"> dodávateľa o príjme bezhotovostnej platby pod predmetným VS a k akej faktúre bola platba priradená</w:t>
      </w:r>
      <w:r w:rsidR="00726575" w:rsidRPr="00153BCA">
        <w:rPr>
          <w:rFonts w:asciiTheme="minorHAnsi" w:hAnsiTheme="minorHAnsi" w:cstheme="minorHAnsi"/>
          <w:noProof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814D6" w14:textId="08ED4DF4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  <w:r>
      <w:rPr>
        <w:noProof/>
      </w:rPr>
      <w:drawing>
        <wp:anchor distT="114300" distB="114300" distL="114300" distR="114300" simplePos="0" relativeHeight="251662336" behindDoc="1" locked="0" layoutInCell="1" allowOverlap="1" wp14:anchorId="277A5104" wp14:editId="13187978">
          <wp:simplePos x="0" y="0"/>
          <wp:positionH relativeFrom="column">
            <wp:posOffset>-6090</wp:posOffset>
          </wp:positionH>
          <wp:positionV relativeFrom="paragraph">
            <wp:posOffset>-277686</wp:posOffset>
          </wp:positionV>
          <wp:extent cx="1146964" cy="837072"/>
          <wp:effectExtent l="0" t="0" r="0" b="1270"/>
          <wp:wrapNone/>
          <wp:docPr id="10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6964" cy="83707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26DA6C" w14:textId="77777777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</w:p>
  <w:p w14:paraId="53799C3E" w14:textId="189994C4" w:rsidR="006A336B" w:rsidRDefault="00074F78" w:rsidP="00ED59A7">
    <w:pPr>
      <w:rPr>
        <w:rFonts w:asciiTheme="minorHAnsi" w:hAnsiTheme="minorHAnsi" w:cstheme="minorHAnsi"/>
        <w:b/>
        <w:sz w:val="22"/>
        <w:szCs w:val="22"/>
      </w:rPr>
    </w:pPr>
    <w:r w:rsidRPr="00487D6E">
      <w:rPr>
        <w:rFonts w:asciiTheme="minorHAnsi" w:hAnsiTheme="minorHAnsi" w:cstheme="minorHAnsi"/>
        <w:b/>
        <w:sz w:val="22"/>
        <w:szCs w:val="22"/>
      </w:rPr>
      <w:t>Príloha č. 4 k</w:t>
    </w:r>
    <w:r>
      <w:rPr>
        <w:rFonts w:asciiTheme="minorHAnsi" w:hAnsiTheme="minorHAnsi" w:cstheme="minorHAnsi"/>
        <w:b/>
        <w:sz w:val="22"/>
        <w:szCs w:val="22"/>
      </w:rPr>
      <w:t> </w:t>
    </w:r>
    <w:r w:rsidRPr="00487D6E">
      <w:rPr>
        <w:rFonts w:asciiTheme="minorHAnsi" w:hAnsiTheme="minorHAnsi" w:cstheme="minorHAnsi"/>
        <w:b/>
        <w:sz w:val="22"/>
        <w:szCs w:val="22"/>
      </w:rPr>
      <w:t>ŽoP</w:t>
    </w:r>
  </w:p>
  <w:p w14:paraId="5D8FE11F" w14:textId="77777777" w:rsidR="00074F78" w:rsidRDefault="00074F78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037AA214"/>
    <w:lvl w:ilvl="0" w:tplc="729408D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4"/>
  </w:num>
  <w:num w:numId="5">
    <w:abstractNumId w:val="9"/>
  </w:num>
  <w:num w:numId="6">
    <w:abstractNumId w:val="3"/>
  </w:num>
  <w:num w:numId="7">
    <w:abstractNumId w:val="10"/>
  </w:num>
  <w:num w:numId="8">
    <w:abstractNumId w:val="5"/>
  </w:num>
  <w:num w:numId="9">
    <w:abstractNumId w:val="0"/>
  </w:num>
  <w:num w:numId="10">
    <w:abstractNumId w:val="12"/>
  </w:num>
  <w:num w:numId="11">
    <w:abstractNumId w:val="11"/>
  </w:num>
  <w:num w:numId="12">
    <w:abstractNumId w:val="8"/>
  </w:num>
  <w:num w:numId="13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313B6"/>
    <w:rsid w:val="00046131"/>
    <w:rsid w:val="000560E4"/>
    <w:rsid w:val="00065901"/>
    <w:rsid w:val="00067A5A"/>
    <w:rsid w:val="0007002C"/>
    <w:rsid w:val="00074F78"/>
    <w:rsid w:val="000829A9"/>
    <w:rsid w:val="0008735D"/>
    <w:rsid w:val="000A721F"/>
    <w:rsid w:val="000D0495"/>
    <w:rsid w:val="000D52DF"/>
    <w:rsid w:val="001047A0"/>
    <w:rsid w:val="00105748"/>
    <w:rsid w:val="00107475"/>
    <w:rsid w:val="00113A80"/>
    <w:rsid w:val="001206B3"/>
    <w:rsid w:val="00127F82"/>
    <w:rsid w:val="00132384"/>
    <w:rsid w:val="00144BEC"/>
    <w:rsid w:val="00146375"/>
    <w:rsid w:val="0014727F"/>
    <w:rsid w:val="00163A5C"/>
    <w:rsid w:val="001918B6"/>
    <w:rsid w:val="00194DED"/>
    <w:rsid w:val="00195A63"/>
    <w:rsid w:val="001A13D7"/>
    <w:rsid w:val="001A18C1"/>
    <w:rsid w:val="001A2008"/>
    <w:rsid w:val="001A5D34"/>
    <w:rsid w:val="001A6D7A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1515A"/>
    <w:rsid w:val="00222D75"/>
    <w:rsid w:val="002332AA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6DF6"/>
    <w:rsid w:val="002971F8"/>
    <w:rsid w:val="002C05CF"/>
    <w:rsid w:val="002C18D8"/>
    <w:rsid w:val="002C1BCB"/>
    <w:rsid w:val="002C429F"/>
    <w:rsid w:val="002C4F50"/>
    <w:rsid w:val="002D3BBE"/>
    <w:rsid w:val="002F383B"/>
    <w:rsid w:val="00301724"/>
    <w:rsid w:val="00305C13"/>
    <w:rsid w:val="00326CE3"/>
    <w:rsid w:val="00327AAA"/>
    <w:rsid w:val="00350060"/>
    <w:rsid w:val="0036326A"/>
    <w:rsid w:val="003634D9"/>
    <w:rsid w:val="00370B13"/>
    <w:rsid w:val="003740C3"/>
    <w:rsid w:val="00382A5B"/>
    <w:rsid w:val="00385774"/>
    <w:rsid w:val="003956B5"/>
    <w:rsid w:val="003964B0"/>
    <w:rsid w:val="00397D97"/>
    <w:rsid w:val="003D32FA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54E01"/>
    <w:rsid w:val="00470739"/>
    <w:rsid w:val="00471D80"/>
    <w:rsid w:val="00486987"/>
    <w:rsid w:val="00495AE5"/>
    <w:rsid w:val="00496D79"/>
    <w:rsid w:val="004A5795"/>
    <w:rsid w:val="004A7066"/>
    <w:rsid w:val="004B11F8"/>
    <w:rsid w:val="004E1BEF"/>
    <w:rsid w:val="004E4CD7"/>
    <w:rsid w:val="00536522"/>
    <w:rsid w:val="00541CA2"/>
    <w:rsid w:val="005424E2"/>
    <w:rsid w:val="00543F3C"/>
    <w:rsid w:val="00570E1F"/>
    <w:rsid w:val="005734A7"/>
    <w:rsid w:val="00584850"/>
    <w:rsid w:val="00585FA2"/>
    <w:rsid w:val="00591A20"/>
    <w:rsid w:val="005A60DA"/>
    <w:rsid w:val="005A7139"/>
    <w:rsid w:val="005A735F"/>
    <w:rsid w:val="005B3324"/>
    <w:rsid w:val="005B67DD"/>
    <w:rsid w:val="005D0921"/>
    <w:rsid w:val="005D7DCD"/>
    <w:rsid w:val="005F02AE"/>
    <w:rsid w:val="006018D3"/>
    <w:rsid w:val="00602D50"/>
    <w:rsid w:val="006043DB"/>
    <w:rsid w:val="0061019A"/>
    <w:rsid w:val="0062061F"/>
    <w:rsid w:val="0062367B"/>
    <w:rsid w:val="006304B9"/>
    <w:rsid w:val="00631B67"/>
    <w:rsid w:val="00633DD6"/>
    <w:rsid w:val="00634B35"/>
    <w:rsid w:val="0064394F"/>
    <w:rsid w:val="00654B9D"/>
    <w:rsid w:val="006622D7"/>
    <w:rsid w:val="00686DBA"/>
    <w:rsid w:val="00691075"/>
    <w:rsid w:val="006A336B"/>
    <w:rsid w:val="006C6B25"/>
    <w:rsid w:val="006D2860"/>
    <w:rsid w:val="006F2516"/>
    <w:rsid w:val="006F6FEF"/>
    <w:rsid w:val="00700515"/>
    <w:rsid w:val="00702B4C"/>
    <w:rsid w:val="00717EE2"/>
    <w:rsid w:val="00726575"/>
    <w:rsid w:val="00737CF1"/>
    <w:rsid w:val="00741A2A"/>
    <w:rsid w:val="007663E5"/>
    <w:rsid w:val="00791536"/>
    <w:rsid w:val="007E126B"/>
    <w:rsid w:val="007E601D"/>
    <w:rsid w:val="007F04D8"/>
    <w:rsid w:val="007F0A04"/>
    <w:rsid w:val="008024E3"/>
    <w:rsid w:val="00804793"/>
    <w:rsid w:val="00805E75"/>
    <w:rsid w:val="0080635F"/>
    <w:rsid w:val="00812905"/>
    <w:rsid w:val="00854BCB"/>
    <w:rsid w:val="00866FC4"/>
    <w:rsid w:val="00881BB6"/>
    <w:rsid w:val="008A665F"/>
    <w:rsid w:val="008B2B7B"/>
    <w:rsid w:val="008B34DF"/>
    <w:rsid w:val="008B7713"/>
    <w:rsid w:val="008C13FC"/>
    <w:rsid w:val="008E5EDE"/>
    <w:rsid w:val="00900BD2"/>
    <w:rsid w:val="00903778"/>
    <w:rsid w:val="0090788D"/>
    <w:rsid w:val="00917456"/>
    <w:rsid w:val="009244B4"/>
    <w:rsid w:val="00927645"/>
    <w:rsid w:val="0093377B"/>
    <w:rsid w:val="0093668F"/>
    <w:rsid w:val="00944C0F"/>
    <w:rsid w:val="00960A72"/>
    <w:rsid w:val="00960C4F"/>
    <w:rsid w:val="00962ED5"/>
    <w:rsid w:val="00966051"/>
    <w:rsid w:val="009743B3"/>
    <w:rsid w:val="009D041A"/>
    <w:rsid w:val="009E0771"/>
    <w:rsid w:val="009F0B05"/>
    <w:rsid w:val="009F2A69"/>
    <w:rsid w:val="009F7284"/>
    <w:rsid w:val="00A04741"/>
    <w:rsid w:val="00A05DBD"/>
    <w:rsid w:val="00A10274"/>
    <w:rsid w:val="00A36517"/>
    <w:rsid w:val="00A439E8"/>
    <w:rsid w:val="00A53C12"/>
    <w:rsid w:val="00A62EF2"/>
    <w:rsid w:val="00A644B8"/>
    <w:rsid w:val="00A82A9C"/>
    <w:rsid w:val="00AA27BF"/>
    <w:rsid w:val="00AC0AB8"/>
    <w:rsid w:val="00AC3CDE"/>
    <w:rsid w:val="00AC645B"/>
    <w:rsid w:val="00AC6D75"/>
    <w:rsid w:val="00AC7378"/>
    <w:rsid w:val="00AD10B9"/>
    <w:rsid w:val="00AE4A95"/>
    <w:rsid w:val="00AE7FE8"/>
    <w:rsid w:val="00AF25DD"/>
    <w:rsid w:val="00AF49EB"/>
    <w:rsid w:val="00AF4B14"/>
    <w:rsid w:val="00B008F2"/>
    <w:rsid w:val="00B0206D"/>
    <w:rsid w:val="00B10FFB"/>
    <w:rsid w:val="00B17AD4"/>
    <w:rsid w:val="00B40D60"/>
    <w:rsid w:val="00B51906"/>
    <w:rsid w:val="00B51D6D"/>
    <w:rsid w:val="00B54A7B"/>
    <w:rsid w:val="00B654E9"/>
    <w:rsid w:val="00B875CF"/>
    <w:rsid w:val="00B926D3"/>
    <w:rsid w:val="00BA21C8"/>
    <w:rsid w:val="00BB74ED"/>
    <w:rsid w:val="00BE3DC1"/>
    <w:rsid w:val="00BE5DCD"/>
    <w:rsid w:val="00BF2875"/>
    <w:rsid w:val="00C10C6F"/>
    <w:rsid w:val="00C16529"/>
    <w:rsid w:val="00C214F4"/>
    <w:rsid w:val="00C2645C"/>
    <w:rsid w:val="00C270A5"/>
    <w:rsid w:val="00C45826"/>
    <w:rsid w:val="00C47449"/>
    <w:rsid w:val="00C547C4"/>
    <w:rsid w:val="00C60407"/>
    <w:rsid w:val="00C73C19"/>
    <w:rsid w:val="00C9191A"/>
    <w:rsid w:val="00C96261"/>
    <w:rsid w:val="00CB4A7E"/>
    <w:rsid w:val="00CB7EE2"/>
    <w:rsid w:val="00CC4127"/>
    <w:rsid w:val="00CD0953"/>
    <w:rsid w:val="00CE0C31"/>
    <w:rsid w:val="00CE0FB2"/>
    <w:rsid w:val="00CF2A70"/>
    <w:rsid w:val="00CF2C2E"/>
    <w:rsid w:val="00CF755B"/>
    <w:rsid w:val="00D004C7"/>
    <w:rsid w:val="00D1273D"/>
    <w:rsid w:val="00D32B52"/>
    <w:rsid w:val="00D36983"/>
    <w:rsid w:val="00D4194F"/>
    <w:rsid w:val="00D445F7"/>
    <w:rsid w:val="00D63F81"/>
    <w:rsid w:val="00D64BBA"/>
    <w:rsid w:val="00D74C94"/>
    <w:rsid w:val="00D75002"/>
    <w:rsid w:val="00D829FA"/>
    <w:rsid w:val="00D84035"/>
    <w:rsid w:val="00D851A4"/>
    <w:rsid w:val="00D86A5E"/>
    <w:rsid w:val="00D95A87"/>
    <w:rsid w:val="00DA3EE2"/>
    <w:rsid w:val="00DF47DE"/>
    <w:rsid w:val="00E141F8"/>
    <w:rsid w:val="00E40090"/>
    <w:rsid w:val="00E40C4C"/>
    <w:rsid w:val="00E51DCB"/>
    <w:rsid w:val="00E62DCB"/>
    <w:rsid w:val="00E64C0B"/>
    <w:rsid w:val="00E819FB"/>
    <w:rsid w:val="00E9171D"/>
    <w:rsid w:val="00EB1C72"/>
    <w:rsid w:val="00EB3B39"/>
    <w:rsid w:val="00EB5BBB"/>
    <w:rsid w:val="00EC7291"/>
    <w:rsid w:val="00ED59A7"/>
    <w:rsid w:val="00ED733C"/>
    <w:rsid w:val="00EE4F79"/>
    <w:rsid w:val="00EE72F9"/>
    <w:rsid w:val="00EF1078"/>
    <w:rsid w:val="00EF5A93"/>
    <w:rsid w:val="00F0149B"/>
    <w:rsid w:val="00F13335"/>
    <w:rsid w:val="00F1788D"/>
    <w:rsid w:val="00F21987"/>
    <w:rsid w:val="00F22ADB"/>
    <w:rsid w:val="00F234A3"/>
    <w:rsid w:val="00F27C64"/>
    <w:rsid w:val="00F3418B"/>
    <w:rsid w:val="00F7043F"/>
    <w:rsid w:val="00F75A9E"/>
    <w:rsid w:val="00F75B0D"/>
    <w:rsid w:val="00F82F3A"/>
    <w:rsid w:val="00F877EF"/>
    <w:rsid w:val="00FA2810"/>
    <w:rsid w:val="00FC2F66"/>
    <w:rsid w:val="00FC48EB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2332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32A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32A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32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32A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5F02AE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5848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FEFAD058F9F4A3DA2B876A203F0FA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0080D7-4ED4-4273-A902-188C304A36B7}"/>
      </w:docPartPr>
      <w:docPartBody>
        <w:p w:rsidR="00FA7C3A" w:rsidRDefault="00E94CB5" w:rsidP="00E94CB5">
          <w:pPr>
            <w:pStyle w:val="DFEFAD058F9F4A3DA2B876A203F0FA2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5BD9C5009064EA48A4F81FAC71D6E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CAAA15-3160-49D3-BAC0-3658ADA858E8}"/>
      </w:docPartPr>
      <w:docPartBody>
        <w:p w:rsidR="00AA6820" w:rsidRDefault="00652DE0" w:rsidP="00652DE0">
          <w:pPr>
            <w:pStyle w:val="C5BD9C5009064EA48A4F81FAC71D6E3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46051D33C145898CEDD9B9A704C8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263506-4FA0-4579-BE28-26E16C542716}"/>
      </w:docPartPr>
      <w:docPartBody>
        <w:p w:rsidR="00AA6820" w:rsidRDefault="00652DE0" w:rsidP="00652DE0">
          <w:pPr>
            <w:pStyle w:val="C446051D33C145898CEDD9B9A704C88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A7F3ADF386D45689F07282ACDDF37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3CC052-AE6F-4DCC-A187-46B661C346F5}"/>
      </w:docPartPr>
      <w:docPartBody>
        <w:p w:rsidR="00AA6820" w:rsidRDefault="00652DE0" w:rsidP="00652DE0">
          <w:pPr>
            <w:pStyle w:val="1A7F3ADF386D45689F07282ACDDF372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67DB46051EA4EACBBE8213FD5FD6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E045B2-D0DD-4B54-8382-74B695BBB88A}"/>
      </w:docPartPr>
      <w:docPartBody>
        <w:p w:rsidR="00AA6820" w:rsidRDefault="00652DE0" w:rsidP="00652DE0">
          <w:pPr>
            <w:pStyle w:val="167DB46051EA4EACBBE8213FD5FD6BC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1E8CFBDEEAE4C4CA582DD452A9BA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0760C0-9DAF-46F3-8926-4518C42E2243}"/>
      </w:docPartPr>
      <w:docPartBody>
        <w:p w:rsidR="00AA6820" w:rsidRDefault="00652DE0" w:rsidP="00652DE0">
          <w:pPr>
            <w:pStyle w:val="91E8CFBDEEAE4C4CA582DD452A9BA7B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9DF8C600B89404EADC339A9C87A31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E311C7-DD09-4C9C-B01D-CC84D21287E8}"/>
      </w:docPartPr>
      <w:docPartBody>
        <w:p w:rsidR="006F6E91" w:rsidRDefault="00AA6820" w:rsidP="00AA6820">
          <w:pPr>
            <w:pStyle w:val="E9DF8C600B89404EADC339A9C87A3175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60E2C"/>
    <w:rsid w:val="00092412"/>
    <w:rsid w:val="000A443B"/>
    <w:rsid w:val="000E128F"/>
    <w:rsid w:val="00115A12"/>
    <w:rsid w:val="00145AD6"/>
    <w:rsid w:val="0018091D"/>
    <w:rsid w:val="001B2C2F"/>
    <w:rsid w:val="00215E8B"/>
    <w:rsid w:val="00234B01"/>
    <w:rsid w:val="00264F15"/>
    <w:rsid w:val="002657A2"/>
    <w:rsid w:val="002917D8"/>
    <w:rsid w:val="00292034"/>
    <w:rsid w:val="00300F8B"/>
    <w:rsid w:val="003061B4"/>
    <w:rsid w:val="003142BB"/>
    <w:rsid w:val="00330252"/>
    <w:rsid w:val="00351DF4"/>
    <w:rsid w:val="00352CAC"/>
    <w:rsid w:val="00376769"/>
    <w:rsid w:val="003B1112"/>
    <w:rsid w:val="003B3CC4"/>
    <w:rsid w:val="003B47FD"/>
    <w:rsid w:val="00466A72"/>
    <w:rsid w:val="004C16FD"/>
    <w:rsid w:val="004C7BC7"/>
    <w:rsid w:val="00510FC8"/>
    <w:rsid w:val="005419F7"/>
    <w:rsid w:val="005C1069"/>
    <w:rsid w:val="005C4B03"/>
    <w:rsid w:val="005E3DE8"/>
    <w:rsid w:val="005E68F3"/>
    <w:rsid w:val="00634948"/>
    <w:rsid w:val="006356C5"/>
    <w:rsid w:val="00652DE0"/>
    <w:rsid w:val="0068542A"/>
    <w:rsid w:val="006A56A2"/>
    <w:rsid w:val="006B7C82"/>
    <w:rsid w:val="006C09A5"/>
    <w:rsid w:val="006D11A3"/>
    <w:rsid w:val="006F6E91"/>
    <w:rsid w:val="00700BA5"/>
    <w:rsid w:val="007158DE"/>
    <w:rsid w:val="00752665"/>
    <w:rsid w:val="007C1B8E"/>
    <w:rsid w:val="007F66DB"/>
    <w:rsid w:val="00892A60"/>
    <w:rsid w:val="00915A63"/>
    <w:rsid w:val="00971C04"/>
    <w:rsid w:val="009C36FA"/>
    <w:rsid w:val="009C69E1"/>
    <w:rsid w:val="009D7D8A"/>
    <w:rsid w:val="009F76A7"/>
    <w:rsid w:val="00AA6820"/>
    <w:rsid w:val="00B025C2"/>
    <w:rsid w:val="00B1145F"/>
    <w:rsid w:val="00B17EC5"/>
    <w:rsid w:val="00B35332"/>
    <w:rsid w:val="00B47BB7"/>
    <w:rsid w:val="00B5399D"/>
    <w:rsid w:val="00B86A3E"/>
    <w:rsid w:val="00B92984"/>
    <w:rsid w:val="00B93826"/>
    <w:rsid w:val="00BA2C5D"/>
    <w:rsid w:val="00BE7E84"/>
    <w:rsid w:val="00C22EEB"/>
    <w:rsid w:val="00C5051B"/>
    <w:rsid w:val="00C57F5C"/>
    <w:rsid w:val="00C812BA"/>
    <w:rsid w:val="00C86D8F"/>
    <w:rsid w:val="00C97F64"/>
    <w:rsid w:val="00CA4CA4"/>
    <w:rsid w:val="00CE3EF4"/>
    <w:rsid w:val="00CF00A3"/>
    <w:rsid w:val="00D423D6"/>
    <w:rsid w:val="00D753DF"/>
    <w:rsid w:val="00D9437B"/>
    <w:rsid w:val="00DC7A9F"/>
    <w:rsid w:val="00DD3643"/>
    <w:rsid w:val="00DE2C00"/>
    <w:rsid w:val="00DF5760"/>
    <w:rsid w:val="00E94CB5"/>
    <w:rsid w:val="00EB5153"/>
    <w:rsid w:val="00F30B9F"/>
    <w:rsid w:val="00FA7C3A"/>
    <w:rsid w:val="00FE3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A6820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C5BD9C5009064EA48A4F81FAC71D6E38">
    <w:name w:val="C5BD9C5009064EA48A4F81FAC71D6E38"/>
    <w:rsid w:val="00652DE0"/>
    <w:pPr>
      <w:spacing w:after="160" w:line="259" w:lineRule="auto"/>
    </w:pPr>
  </w:style>
  <w:style w:type="paragraph" w:customStyle="1" w:styleId="DB227E3BD963448F81E8FB414560EF33">
    <w:name w:val="DB227E3BD963448F81E8FB414560EF33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C446051D33C145898CEDD9B9A704C881">
    <w:name w:val="C446051D33C145898CEDD9B9A704C881"/>
    <w:rsid w:val="00652DE0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1A7F3ADF386D45689F07282ACDDF3729">
    <w:name w:val="1A7F3ADF386D45689F07282ACDDF3729"/>
    <w:rsid w:val="00652DE0"/>
    <w:pPr>
      <w:spacing w:after="160" w:line="259" w:lineRule="auto"/>
    </w:pPr>
  </w:style>
  <w:style w:type="paragraph" w:customStyle="1" w:styleId="167DB46051EA4EACBBE8213FD5FD6BCD">
    <w:name w:val="167DB46051EA4EACBBE8213FD5FD6BCD"/>
    <w:rsid w:val="00652DE0"/>
    <w:pPr>
      <w:spacing w:after="160" w:line="259" w:lineRule="auto"/>
    </w:pPr>
  </w:style>
  <w:style w:type="paragraph" w:customStyle="1" w:styleId="91E8CFBDEEAE4C4CA582DD452A9BA7B6">
    <w:name w:val="91E8CFBDEEAE4C4CA582DD452A9BA7B6"/>
    <w:rsid w:val="00652DE0"/>
    <w:pPr>
      <w:spacing w:after="160" w:line="259" w:lineRule="auto"/>
    </w:pPr>
  </w:style>
  <w:style w:type="paragraph" w:customStyle="1" w:styleId="DFEFAD058F9F4A3DA2B876A203F0FA21">
    <w:name w:val="DFEFAD058F9F4A3DA2B876A203F0FA21"/>
    <w:rsid w:val="00E94CB5"/>
    <w:pPr>
      <w:spacing w:after="160" w:line="259" w:lineRule="auto"/>
    </w:pPr>
  </w:style>
  <w:style w:type="paragraph" w:customStyle="1" w:styleId="4088409A5D404308BAF3FDFD42E967C3">
    <w:name w:val="4088409A5D404308BAF3FDFD42E967C3"/>
    <w:rsid w:val="00AA6820"/>
    <w:pPr>
      <w:spacing w:after="160" w:line="259" w:lineRule="auto"/>
    </w:pPr>
  </w:style>
  <w:style w:type="paragraph" w:customStyle="1" w:styleId="E9DF8C600B89404EADC339A9C87A3175">
    <w:name w:val="E9DF8C600B89404EADC339A9C87A3175"/>
    <w:rsid w:val="00AA6820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1256</Words>
  <Characters>7162</Characters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2023-07-14T13:37:00Z</cp:lastPrinted>
  <dcterms:created xsi:type="dcterms:W3CDTF">2025-01-14T09:34:00Z</dcterms:created>
  <dcterms:modified xsi:type="dcterms:W3CDTF">2025-01-17T12:45:00Z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2025-01-14T09:21:14Z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6d9e367a-5fa6-441a-955f-6d2149cfddf1</vt:lpwstr>
  </property>
  <property fmtid="{D5CDD505-2E9C-101B-9397-08002B2CF9AE}" pid="11" name="MSIP_Label_54743a8a-75f7-4ac9-9741-a35bd0337f21_ContentBits">
    <vt:lpwstr>2</vt:lpwstr>
  </property>
</Properties>
</file>