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6C715BB6" w:rsidR="00611C17" w:rsidRPr="00D320C3" w:rsidRDefault="00611C17" w:rsidP="00611C17">
      <w:pPr>
        <w:spacing w:before="100" w:beforeAutospacing="1" w:after="0" w:line="300" w:lineRule="atLeast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</w:pPr>
      <w:r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 xml:space="preserve">Oznámenie o aktualizácii č. </w:t>
      </w:r>
      <w:r w:rsid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>6 V</w:t>
      </w:r>
      <w:r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 xml:space="preserve">ýzvy č. </w:t>
      </w:r>
      <w:r w:rsidR="00B44243"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>6</w:t>
      </w:r>
      <w:r w:rsidR="00D320C3"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>5</w:t>
      </w:r>
      <w:r w:rsidR="000817A9"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>/PRV/202</w:t>
      </w:r>
      <w:r w:rsidR="00E4049D" w:rsidRPr="00D320C3">
        <w:rPr>
          <w:rFonts w:ascii="Times New Roman" w:eastAsia="Times New Roman" w:hAnsi="Times New Roman" w:cs="Times New Roman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Pr="00D320C3" w:rsidRDefault="00611C17" w:rsidP="00611C17">
      <w:pPr>
        <w:spacing w:after="0" w:line="240" w:lineRule="auto"/>
        <w:rPr>
          <w:rFonts w:ascii="Times New Roman" w:hAnsi="Times New Roman" w:cs="Times New Roman"/>
          <w:sz w:val="14"/>
        </w:rPr>
      </w:pPr>
    </w:p>
    <w:p w14:paraId="098D33BD" w14:textId="286550AB" w:rsidR="00611C17" w:rsidRPr="00D320C3" w:rsidRDefault="00611C17" w:rsidP="00D320C3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>Pôdohospodárska platobná agentúra oznamuje</w:t>
      </w:r>
      <w:r w:rsidR="00D320C3"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 príjemcom podpory z Programu rozvoja vidieka SR 2014 – 2022</w:t>
      </w: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>, že aktualizovala</w:t>
      </w:r>
      <w:r w:rsidR="00D320C3"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 na webovom sídle PPA v časti  </w:t>
      </w:r>
      <w:hyperlink r:id="rId8" w:history="1">
        <w:r w:rsidR="00D320C3" w:rsidRPr="00D320C3">
          <w:rPr>
            <w:rStyle w:val="Hypertextovprepojenie"/>
            <w:rFonts w:ascii="Times New Roman" w:eastAsia="Times New Roman" w:hAnsi="Times New Roman" w:cs="Times New Roman"/>
            <w:lang w:eastAsia="sk-SK"/>
          </w:rPr>
          <w:t>PPA / Opatrenie 4  / Podopatrenie 4.1  / 65/PRV/2022</w:t>
        </w:r>
      </w:hyperlink>
      <w:r w:rsidR="00D320C3"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Výzvu č. </w:t>
      </w:r>
      <w:r w:rsidR="00B44243" w:rsidRPr="00D320C3">
        <w:rPr>
          <w:rFonts w:ascii="Times New Roman" w:eastAsia="Times New Roman" w:hAnsi="Times New Roman" w:cs="Times New Roman"/>
          <w:color w:val="000000"/>
          <w:lang w:eastAsia="sk-SK"/>
        </w:rPr>
        <w:t>6</w:t>
      </w:r>
      <w:r w:rsidR="00D320C3" w:rsidRPr="00D320C3">
        <w:rPr>
          <w:rFonts w:ascii="Times New Roman" w:eastAsia="Times New Roman" w:hAnsi="Times New Roman" w:cs="Times New Roman"/>
          <w:color w:val="000000"/>
          <w:lang w:eastAsia="sk-SK"/>
        </w:rPr>
        <w:t>5</w:t>
      </w: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>/PRV/20</w:t>
      </w:r>
      <w:r w:rsidR="00B44243" w:rsidRPr="00D320C3">
        <w:rPr>
          <w:rFonts w:ascii="Times New Roman" w:eastAsia="Times New Roman" w:hAnsi="Times New Roman" w:cs="Times New Roman"/>
          <w:color w:val="000000"/>
          <w:lang w:eastAsia="sk-SK"/>
        </w:rPr>
        <w:t>2</w:t>
      </w:r>
      <w:r w:rsidR="00E4049D" w:rsidRPr="00D320C3">
        <w:rPr>
          <w:rFonts w:ascii="Times New Roman" w:eastAsia="Times New Roman" w:hAnsi="Times New Roman" w:cs="Times New Roman"/>
          <w:color w:val="000000"/>
          <w:lang w:eastAsia="sk-SK"/>
        </w:rPr>
        <w:t>2</w:t>
      </w: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="00D320C3" w:rsidRPr="00D320C3">
        <w:rPr>
          <w:rFonts w:ascii="Times New Roman" w:eastAsia="Times New Roman" w:hAnsi="Times New Roman" w:cs="Times New Roman"/>
          <w:color w:val="000000"/>
          <w:lang w:eastAsia="sk-SK"/>
        </w:rPr>
        <w:t>pre opatrenie 4 – Investície do hmotného majetku, podopatrenie 4.1 – Podpora na investície do poľnohospodárskych podnikov</w:t>
      </w: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>.</w:t>
      </w:r>
    </w:p>
    <w:p w14:paraId="09068965" w14:textId="77777777" w:rsidR="00611C17" w:rsidRPr="00D320C3" w:rsidRDefault="00611C17" w:rsidP="00611C1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14:paraId="5AD18FDA" w14:textId="76366BFA" w:rsidR="00EB2AEE" w:rsidRPr="00D320C3" w:rsidRDefault="00611C17" w:rsidP="00EB2AE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320C3">
        <w:rPr>
          <w:rFonts w:ascii="Times New Roman" w:eastAsia="Times New Roman" w:hAnsi="Times New Roman" w:cs="Times New Roman"/>
          <w:color w:val="000000"/>
          <w:lang w:eastAsia="sk-SK"/>
        </w:rPr>
        <w:t xml:space="preserve">Aktualizovaná výzva je zverejnená na webovom sídle PPA: </w:t>
      </w:r>
      <w:hyperlink r:id="rId9" w:history="1">
        <w:r w:rsidR="00382850" w:rsidRPr="00D320C3">
          <w:rPr>
            <w:rStyle w:val="Hypertextovprepojenie"/>
            <w:rFonts w:ascii="Times New Roman" w:hAnsi="Times New Roman" w:cs="Times New Roman"/>
          </w:rPr>
          <w:t>PPA</w:t>
        </w:r>
      </w:hyperlink>
      <w:r w:rsidR="00382850" w:rsidRPr="00D320C3">
        <w:rPr>
          <w:rFonts w:ascii="Times New Roman" w:hAnsi="Times New Roman" w:cs="Times New Roman"/>
        </w:rPr>
        <w:t> / </w:t>
      </w:r>
      <w:hyperlink r:id="rId10" w:history="1">
        <w:r w:rsidR="00382850" w:rsidRPr="00D320C3">
          <w:rPr>
            <w:rStyle w:val="Hypertextovprepojenie"/>
            <w:rFonts w:ascii="Times New Roman" w:hAnsi="Times New Roman" w:cs="Times New Roman"/>
          </w:rPr>
          <w:t>6</w:t>
        </w:r>
        <w:r w:rsidR="00D320C3" w:rsidRPr="00D320C3">
          <w:rPr>
            <w:rStyle w:val="Hypertextovprepojenie"/>
            <w:rFonts w:ascii="Times New Roman" w:hAnsi="Times New Roman" w:cs="Times New Roman"/>
          </w:rPr>
          <w:t>5</w:t>
        </w:r>
        <w:r w:rsidR="00382850" w:rsidRPr="00D320C3">
          <w:rPr>
            <w:rStyle w:val="Hypertextovprepojenie"/>
            <w:rFonts w:ascii="Times New Roman" w:hAnsi="Times New Roman" w:cs="Times New Roman"/>
          </w:rPr>
          <w:t>/P</w:t>
        </w:r>
        <w:r w:rsidR="00382850" w:rsidRPr="00D320C3">
          <w:rPr>
            <w:rStyle w:val="Hypertextovprepojenie"/>
            <w:rFonts w:ascii="Times New Roman" w:hAnsi="Times New Roman" w:cs="Times New Roman"/>
          </w:rPr>
          <w:t>R</w:t>
        </w:r>
        <w:r w:rsidR="00382850" w:rsidRPr="00D320C3">
          <w:rPr>
            <w:rStyle w:val="Hypertextovprepojenie"/>
            <w:rFonts w:ascii="Times New Roman" w:hAnsi="Times New Roman" w:cs="Times New Roman"/>
          </w:rPr>
          <w:t>V</w:t>
        </w:r>
        <w:r w:rsidR="00382850" w:rsidRPr="00D320C3">
          <w:rPr>
            <w:rStyle w:val="Hypertextovprepojenie"/>
            <w:rFonts w:ascii="Times New Roman" w:hAnsi="Times New Roman" w:cs="Times New Roman"/>
          </w:rPr>
          <w:t>/2022</w:t>
        </w:r>
      </w:hyperlink>
    </w:p>
    <w:p w14:paraId="348885D2" w14:textId="7BFEEF1D" w:rsidR="004569E5" w:rsidRPr="00D320C3" w:rsidRDefault="004569E5" w:rsidP="004569E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E2824D7" w14:textId="6DCB0A19" w:rsidR="00D320C3" w:rsidRPr="00D320C3" w:rsidRDefault="00D320C3" w:rsidP="004569E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320C3">
        <w:rPr>
          <w:rFonts w:ascii="Times New Roman" w:hAnsi="Times New Roman" w:cs="Times New Roman"/>
          <w:b/>
          <w:bCs/>
        </w:rPr>
        <w:t>Aktualizáciou výzvy sa mení</w:t>
      </w:r>
      <w:r w:rsidRPr="00D320C3">
        <w:rPr>
          <w:rFonts w:ascii="Times New Roman" w:hAnsi="Times New Roman" w:cs="Times New Roman"/>
        </w:rPr>
        <w:t>:</w:t>
      </w:r>
    </w:p>
    <w:p w14:paraId="214F4590" w14:textId="792C6F1D" w:rsidR="00D320C3" w:rsidRPr="00D320C3" w:rsidRDefault="00D320C3" w:rsidP="004569E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5E0A8E5" w14:textId="77777777" w:rsidR="00D320C3" w:rsidRPr="00D320C3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D320C3">
        <w:rPr>
          <w:rFonts w:ascii="Times New Roman" w:hAnsi="Times New Roman" w:cs="Times New Roman"/>
          <w:bCs/>
          <w:color w:val="000000"/>
          <w:sz w:val="24"/>
          <w:szCs w:val="24"/>
        </w:rPr>
        <w:t>Indikatívna výška finančných prostriedkov určených na vyčerpanie vo výzve sa člení na menej rozvinuté regióny (mimo Bratislavského kraja - v stĺpci MRR) a ostatné regióny (Bratislavský kraj - v stĺpci OR) sa mení nasledovne:</w:t>
      </w:r>
    </w:p>
    <w:p w14:paraId="56BC23F8" w14:textId="77777777" w:rsidR="00D320C3" w:rsidRPr="00D04074" w:rsidRDefault="00D320C3" w:rsidP="00D320C3">
      <w:pPr>
        <w:spacing w:after="0" w:line="240" w:lineRule="auto"/>
        <w:ind w:left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248"/>
        <w:gridCol w:w="1417"/>
        <w:gridCol w:w="1701"/>
        <w:gridCol w:w="1701"/>
      </w:tblGrid>
      <w:tr w:rsidR="00D320C3" w:rsidRPr="00E9661C" w14:paraId="3E368B37" w14:textId="77777777" w:rsidTr="00604E42">
        <w:tc>
          <w:tcPr>
            <w:tcW w:w="4248" w:type="dxa"/>
            <w:vAlign w:val="center"/>
          </w:tcPr>
          <w:p w14:paraId="0ABCC593" w14:textId="77777777" w:rsidR="00D320C3" w:rsidRPr="00E9661C" w:rsidRDefault="00D320C3" w:rsidP="00604E42">
            <w:pPr>
              <w:rPr>
                <w:b/>
                <w:sz w:val="18"/>
                <w:szCs w:val="18"/>
              </w:rPr>
            </w:pPr>
            <w:r w:rsidRPr="00E9661C">
              <w:rPr>
                <w:b/>
                <w:sz w:val="18"/>
                <w:szCs w:val="18"/>
              </w:rPr>
              <w:t>Oblasť</w:t>
            </w:r>
          </w:p>
        </w:tc>
        <w:tc>
          <w:tcPr>
            <w:tcW w:w="1417" w:type="dxa"/>
            <w:vAlign w:val="center"/>
          </w:tcPr>
          <w:p w14:paraId="06F46223" w14:textId="77777777" w:rsidR="00D320C3" w:rsidRPr="00E9661C" w:rsidRDefault="00D320C3" w:rsidP="00604E42">
            <w:pPr>
              <w:jc w:val="center"/>
              <w:rPr>
                <w:b/>
                <w:sz w:val="18"/>
                <w:szCs w:val="18"/>
              </w:rPr>
            </w:pPr>
            <w:r w:rsidRPr="00E9661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701" w:type="dxa"/>
          </w:tcPr>
          <w:p w14:paraId="68658200" w14:textId="77777777" w:rsidR="00D320C3" w:rsidRPr="00E9661C" w:rsidRDefault="00D320C3" w:rsidP="00604E42">
            <w:pPr>
              <w:jc w:val="center"/>
              <w:rPr>
                <w:sz w:val="18"/>
                <w:szCs w:val="18"/>
              </w:rPr>
            </w:pPr>
            <w:r w:rsidRPr="00E9661C">
              <w:rPr>
                <w:b/>
                <w:sz w:val="18"/>
                <w:szCs w:val="18"/>
              </w:rPr>
              <w:t>Indikatívna výška finančných prostriedkov za MRR (v EUR)</w:t>
            </w:r>
          </w:p>
        </w:tc>
        <w:tc>
          <w:tcPr>
            <w:tcW w:w="1701" w:type="dxa"/>
          </w:tcPr>
          <w:p w14:paraId="19391710" w14:textId="77777777" w:rsidR="00D320C3" w:rsidRPr="00E9661C" w:rsidRDefault="00D320C3" w:rsidP="00604E42">
            <w:pPr>
              <w:jc w:val="center"/>
              <w:rPr>
                <w:sz w:val="18"/>
                <w:szCs w:val="18"/>
              </w:rPr>
            </w:pPr>
            <w:r w:rsidRPr="00E9661C">
              <w:rPr>
                <w:b/>
                <w:sz w:val="18"/>
                <w:szCs w:val="18"/>
              </w:rPr>
              <w:t>Indikatívna výška finančných prostriedkov za OR (v EUR)</w:t>
            </w:r>
          </w:p>
        </w:tc>
      </w:tr>
      <w:tr w:rsidR="00D320C3" w:rsidRPr="00E9661C" w14:paraId="51B3EEE2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4D87A4FB" w14:textId="77777777" w:rsidR="00D320C3" w:rsidRPr="00E9661C" w:rsidRDefault="00D320C3" w:rsidP="00604E42">
            <w:pPr>
              <w:rPr>
                <w:b/>
                <w:sz w:val="18"/>
                <w:szCs w:val="18"/>
              </w:rPr>
            </w:pPr>
            <w:r w:rsidRPr="00E9661C">
              <w:rPr>
                <w:b/>
                <w:sz w:val="18"/>
                <w:szCs w:val="18"/>
              </w:rPr>
              <w:t>Oblasti celkom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7D10F84" w14:textId="77777777" w:rsidR="00D320C3" w:rsidRPr="00E9661C" w:rsidRDefault="00D320C3" w:rsidP="00604E42">
            <w:pPr>
              <w:jc w:val="right"/>
              <w:rPr>
                <w:sz w:val="18"/>
                <w:szCs w:val="18"/>
              </w:rPr>
            </w:pPr>
            <w:r w:rsidRPr="00E9661C">
              <w:rPr>
                <w:sz w:val="18"/>
                <w:szCs w:val="18"/>
              </w:rPr>
              <w:t>128 965 129,40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A4D2F17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120 154 060,13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E147406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8 811 069,27</w:t>
            </w:r>
          </w:p>
        </w:tc>
      </w:tr>
      <w:tr w:rsidR="00D320C3" w:rsidRPr="00E9661C" w14:paraId="3B3B52B9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7EE032BC" w14:textId="77777777" w:rsidR="00D320C3" w:rsidRPr="00E9661C" w:rsidRDefault="00D320C3" w:rsidP="00604E42">
            <w:pPr>
              <w:rPr>
                <w:sz w:val="18"/>
                <w:szCs w:val="18"/>
              </w:rPr>
            </w:pPr>
            <w:r w:rsidRPr="00E9661C">
              <w:rPr>
                <w:szCs w:val="22"/>
              </w:rPr>
              <w:t>ŠRV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A073FF1" w14:textId="77777777" w:rsidR="00D320C3" w:rsidRPr="00E9661C" w:rsidRDefault="00D320C3" w:rsidP="00604E42">
            <w:pPr>
              <w:jc w:val="right"/>
              <w:rPr>
                <w:sz w:val="18"/>
                <w:szCs w:val="18"/>
              </w:rPr>
            </w:pPr>
            <w:r w:rsidRPr="00E9661C">
              <w:rPr>
                <w:sz w:val="18"/>
                <w:szCs w:val="18"/>
              </w:rPr>
              <w:t>41 814 959,55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32D0541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38 227 287,31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12F3619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3 587 672,24</w:t>
            </w:r>
          </w:p>
        </w:tc>
      </w:tr>
      <w:tr w:rsidR="00D320C3" w:rsidRPr="00E9661C" w14:paraId="55A4114D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6DE15480" w14:textId="77777777" w:rsidR="00D320C3" w:rsidRPr="00E9661C" w:rsidRDefault="00D320C3" w:rsidP="00604E42">
            <w:pPr>
              <w:rPr>
                <w:sz w:val="18"/>
                <w:szCs w:val="18"/>
              </w:rPr>
            </w:pPr>
            <w:r w:rsidRPr="00E9661C">
              <w:rPr>
                <w:szCs w:val="22"/>
              </w:rPr>
              <w:t>ŠRV - malí poľnohospodári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873B5C5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10 813 564,57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A114FC4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10 303 900,98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52DB5CB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509 663,59</w:t>
            </w:r>
          </w:p>
        </w:tc>
      </w:tr>
      <w:tr w:rsidR="00D320C3" w:rsidRPr="00E9661C" w14:paraId="1C1F95A5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123887AC" w14:textId="77777777" w:rsidR="00D320C3" w:rsidRPr="00E9661C" w:rsidRDefault="00D320C3" w:rsidP="00604E42">
            <w:pPr>
              <w:rPr>
                <w:sz w:val="18"/>
                <w:szCs w:val="18"/>
              </w:rPr>
            </w:pPr>
            <w:r w:rsidRPr="00E9661C">
              <w:rPr>
                <w:szCs w:val="22"/>
              </w:rPr>
              <w:t>ŽV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DB99D04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44 813 373,00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4C95986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42 368 113,00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B7C56EC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 xml:space="preserve">2 445 260,00         </w:t>
            </w:r>
          </w:p>
        </w:tc>
      </w:tr>
      <w:tr w:rsidR="00D320C3" w:rsidRPr="00E9661C" w14:paraId="52C8EDB7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02BCA2CD" w14:textId="77777777" w:rsidR="00D320C3" w:rsidRPr="00E9661C" w:rsidRDefault="00D320C3" w:rsidP="00604E42">
            <w:pPr>
              <w:rPr>
                <w:sz w:val="18"/>
                <w:szCs w:val="18"/>
              </w:rPr>
            </w:pPr>
            <w:r w:rsidRPr="00E9661C">
              <w:rPr>
                <w:szCs w:val="22"/>
              </w:rPr>
              <w:t>ŽV - malí poľnohospodári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BE4D5E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20 737 116,12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4AAE026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20 621 813,48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A65E9D9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 xml:space="preserve">115 302,64         </w:t>
            </w:r>
          </w:p>
        </w:tc>
      </w:tr>
      <w:tr w:rsidR="00D320C3" w:rsidRPr="00E9661C" w14:paraId="6FBD53C3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0154750E" w14:textId="77777777" w:rsidR="00D320C3" w:rsidRPr="00E9661C" w:rsidRDefault="00D320C3" w:rsidP="00604E42">
            <w:pPr>
              <w:rPr>
                <w:sz w:val="18"/>
                <w:szCs w:val="18"/>
              </w:rPr>
            </w:pPr>
            <w:r w:rsidRPr="00E9661C">
              <w:rPr>
                <w:szCs w:val="22"/>
              </w:rPr>
              <w:t>Skladovacie kapacity pre produkciu ŠRV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01B38F5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5 802 053,88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F64E28D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3 677 953,83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C540E81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 xml:space="preserve">2 124 100,05         </w:t>
            </w:r>
          </w:p>
        </w:tc>
      </w:tr>
      <w:tr w:rsidR="00D320C3" w:rsidRPr="00E9661C" w14:paraId="0FF7980C" w14:textId="77777777" w:rsidTr="00604E42">
        <w:trPr>
          <w:trHeight w:val="283"/>
        </w:trPr>
        <w:tc>
          <w:tcPr>
            <w:tcW w:w="4248" w:type="dxa"/>
            <w:vAlign w:val="center"/>
          </w:tcPr>
          <w:p w14:paraId="4D434511" w14:textId="77777777" w:rsidR="00D320C3" w:rsidRPr="00E9661C" w:rsidRDefault="00D320C3" w:rsidP="00604E42">
            <w:pPr>
              <w:rPr>
                <w:szCs w:val="22"/>
              </w:rPr>
            </w:pPr>
            <w:r w:rsidRPr="00E9661C">
              <w:rPr>
                <w:szCs w:val="22"/>
              </w:rPr>
              <w:t>High tech pre ŠRV a ŽV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8BD864D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4 984 062,28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9D60BBF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>4 954 991,53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8D54B5" w14:textId="77777777" w:rsidR="00D320C3" w:rsidRPr="00E9661C" w:rsidRDefault="00D320C3" w:rsidP="00604E42">
            <w:pPr>
              <w:jc w:val="right"/>
              <w:rPr>
                <w:sz w:val="18"/>
              </w:rPr>
            </w:pPr>
            <w:r w:rsidRPr="00E9661C">
              <w:rPr>
                <w:sz w:val="18"/>
              </w:rPr>
              <w:t xml:space="preserve">29 070,75        </w:t>
            </w:r>
          </w:p>
        </w:tc>
      </w:tr>
    </w:tbl>
    <w:p w14:paraId="525F649F" w14:textId="77777777" w:rsidR="00D320C3" w:rsidRDefault="00D320C3" w:rsidP="00D320C3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0A40726" w14:textId="77777777" w:rsidR="00D320C3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0A4355">
        <w:rPr>
          <w:rFonts w:ascii="Times New Roman" w:hAnsi="Times New Roman" w:cs="Times New Roman"/>
          <w:bCs/>
          <w:color w:val="000000"/>
          <w:sz w:val="24"/>
          <w:szCs w:val="24"/>
        </w:rPr>
        <w:t>bod 1.4.1 výzvy sa mení na nasledovné znenie „Indikatívna výška finančných prostriedkov základných zdrojov PRV SR 2014 – 2022 určených na vyčerpanie vo výzve predstavuje 96 659 105,20 EUR v členení“</w:t>
      </w:r>
    </w:p>
    <w:p w14:paraId="1FB2F90D" w14:textId="77777777" w:rsidR="00D320C3" w:rsidRDefault="00D320C3" w:rsidP="00D320C3">
      <w:pPr>
        <w:spacing w:after="0" w:line="240" w:lineRule="auto"/>
        <w:ind w:left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Mriekatabuky1"/>
        <w:tblW w:w="9067" w:type="dxa"/>
        <w:tblLayout w:type="fixed"/>
        <w:tblLook w:val="04A0" w:firstRow="1" w:lastRow="0" w:firstColumn="1" w:lastColumn="0" w:noHBand="0" w:noVBand="1"/>
      </w:tblPr>
      <w:tblGrid>
        <w:gridCol w:w="3114"/>
        <w:gridCol w:w="1417"/>
        <w:gridCol w:w="851"/>
        <w:gridCol w:w="1276"/>
        <w:gridCol w:w="992"/>
        <w:gridCol w:w="1417"/>
      </w:tblGrid>
      <w:tr w:rsidR="00D320C3" w:rsidRPr="00E9661C" w14:paraId="4E25DBB7" w14:textId="77777777" w:rsidTr="00604E42">
        <w:tc>
          <w:tcPr>
            <w:tcW w:w="3114" w:type="dxa"/>
            <w:vAlign w:val="center"/>
          </w:tcPr>
          <w:p w14:paraId="30091CB3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bookmarkStart w:id="0" w:name="OLE_LINK1"/>
            <w:r w:rsidRPr="00E9661C">
              <w:rPr>
                <w:rFonts w:ascii="Times New Roman" w:hAnsi="Times New Roman" w:cs="Times New Roman"/>
                <w:sz w:val="18"/>
              </w:rPr>
              <w:t>Oblasť</w:t>
            </w:r>
          </w:p>
        </w:tc>
        <w:tc>
          <w:tcPr>
            <w:tcW w:w="1417" w:type="dxa"/>
            <w:vAlign w:val="center"/>
          </w:tcPr>
          <w:p w14:paraId="689EC29C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  <w:sz w:val="18"/>
              </w:rPr>
              <w:t>zdroj EPFRV + štátny rozpočet</w:t>
            </w:r>
          </w:p>
        </w:tc>
        <w:tc>
          <w:tcPr>
            <w:tcW w:w="2127" w:type="dxa"/>
            <w:gridSpan w:val="2"/>
            <w:vAlign w:val="center"/>
          </w:tcPr>
          <w:p w14:paraId="2D9CD4BB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  <w:sz w:val="18"/>
              </w:rPr>
              <w:t>menej rozvinuté regióny</w:t>
            </w:r>
          </w:p>
        </w:tc>
        <w:tc>
          <w:tcPr>
            <w:tcW w:w="2409" w:type="dxa"/>
            <w:gridSpan w:val="2"/>
            <w:vAlign w:val="center"/>
          </w:tcPr>
          <w:p w14:paraId="7499DFA6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  <w:sz w:val="18"/>
              </w:rPr>
              <w:t>ostatné regióny</w:t>
            </w:r>
          </w:p>
        </w:tc>
      </w:tr>
      <w:tr w:rsidR="00D320C3" w:rsidRPr="00E9661C" w14:paraId="03F7753A" w14:textId="77777777" w:rsidTr="00604E42">
        <w:tc>
          <w:tcPr>
            <w:tcW w:w="3114" w:type="dxa"/>
            <w:vMerge w:val="restart"/>
            <w:vAlign w:val="center"/>
          </w:tcPr>
          <w:p w14:paraId="1D6AD16D" w14:textId="77777777" w:rsidR="00D320C3" w:rsidRPr="00E9661C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  <w:sz w:val="18"/>
              </w:rPr>
              <w:t>ŠRV</w:t>
            </w:r>
          </w:p>
        </w:tc>
        <w:tc>
          <w:tcPr>
            <w:tcW w:w="1417" w:type="dxa"/>
            <w:vAlign w:val="center"/>
          </w:tcPr>
          <w:p w14:paraId="25F10330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2A1411F2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012BA8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19 741 729,54</w:t>
            </w:r>
          </w:p>
        </w:tc>
        <w:tc>
          <w:tcPr>
            <w:tcW w:w="992" w:type="dxa"/>
            <w:vAlign w:val="center"/>
          </w:tcPr>
          <w:p w14:paraId="4AF4B574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8E212C9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1 626 779,76</w:t>
            </w:r>
          </w:p>
        </w:tc>
      </w:tr>
      <w:tr w:rsidR="00D320C3" w:rsidRPr="00E9661C" w14:paraId="5B7ADD72" w14:textId="77777777" w:rsidTr="00604E42">
        <w:tc>
          <w:tcPr>
            <w:tcW w:w="3114" w:type="dxa"/>
            <w:vMerge/>
          </w:tcPr>
          <w:p w14:paraId="4758DB22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36DB6F82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1B51A4FF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338B27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6 580 576,52</w:t>
            </w:r>
          </w:p>
        </w:tc>
        <w:tc>
          <w:tcPr>
            <w:tcW w:w="992" w:type="dxa"/>
            <w:vAlign w:val="center"/>
          </w:tcPr>
          <w:p w14:paraId="226E19B5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4DCF39E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1 442 616,02</w:t>
            </w:r>
          </w:p>
        </w:tc>
      </w:tr>
      <w:tr w:rsidR="00D320C3" w:rsidRPr="00E9661C" w14:paraId="1FBF8B1C" w14:textId="77777777" w:rsidTr="00604E42">
        <w:tc>
          <w:tcPr>
            <w:tcW w:w="3114" w:type="dxa"/>
          </w:tcPr>
          <w:p w14:paraId="138E51BB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55E23B50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A57BC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ED4A1D0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26 322 306,06</w:t>
            </w:r>
          </w:p>
        </w:tc>
        <w:tc>
          <w:tcPr>
            <w:tcW w:w="992" w:type="dxa"/>
            <w:vAlign w:val="center"/>
          </w:tcPr>
          <w:p w14:paraId="5E506C39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4E54A15F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3 069 395,78</w:t>
            </w:r>
          </w:p>
        </w:tc>
      </w:tr>
      <w:tr w:rsidR="00D320C3" w:rsidRPr="00E9661C" w14:paraId="27D4B8AF" w14:textId="77777777" w:rsidTr="00604E42">
        <w:tc>
          <w:tcPr>
            <w:tcW w:w="3114" w:type="dxa"/>
            <w:vMerge w:val="restart"/>
            <w:vAlign w:val="center"/>
          </w:tcPr>
          <w:p w14:paraId="12488399" w14:textId="77777777" w:rsidR="00D320C3" w:rsidRPr="00E9661C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</w:rPr>
              <w:t>ŠRV - malí poľnohospodári</w:t>
            </w:r>
          </w:p>
        </w:tc>
        <w:tc>
          <w:tcPr>
            <w:tcW w:w="1417" w:type="dxa"/>
            <w:vAlign w:val="center"/>
          </w:tcPr>
          <w:p w14:paraId="02ED3092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606CF60D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284696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6 691 733,80</w:t>
            </w:r>
          </w:p>
        </w:tc>
        <w:tc>
          <w:tcPr>
            <w:tcW w:w="992" w:type="dxa"/>
            <w:vAlign w:val="center"/>
          </w:tcPr>
          <w:p w14:paraId="5728CE9E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38B7357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208 021,38</w:t>
            </w:r>
          </w:p>
        </w:tc>
      </w:tr>
      <w:tr w:rsidR="00D320C3" w:rsidRPr="00E9661C" w14:paraId="6F9DAE38" w14:textId="77777777" w:rsidTr="00604E42">
        <w:tc>
          <w:tcPr>
            <w:tcW w:w="3114" w:type="dxa"/>
            <w:vMerge/>
          </w:tcPr>
          <w:p w14:paraId="26BDD084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5AF5219B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0917265B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8272BE0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2 230 577,94</w:t>
            </w:r>
          </w:p>
        </w:tc>
        <w:tc>
          <w:tcPr>
            <w:tcW w:w="992" w:type="dxa"/>
            <w:vAlign w:val="center"/>
          </w:tcPr>
          <w:p w14:paraId="71CB20C4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8B4EABA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184 471,79</w:t>
            </w:r>
          </w:p>
        </w:tc>
      </w:tr>
      <w:tr w:rsidR="00D320C3" w:rsidRPr="00E9661C" w14:paraId="30D9F784" w14:textId="77777777" w:rsidTr="00604E42">
        <w:tc>
          <w:tcPr>
            <w:tcW w:w="3114" w:type="dxa"/>
            <w:vAlign w:val="center"/>
          </w:tcPr>
          <w:p w14:paraId="0F319395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7BF76AB4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C588B4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E1A5168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8 922 311,74</w:t>
            </w:r>
          </w:p>
        </w:tc>
        <w:tc>
          <w:tcPr>
            <w:tcW w:w="992" w:type="dxa"/>
            <w:vAlign w:val="center"/>
          </w:tcPr>
          <w:p w14:paraId="52B1F1D3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F970CFD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392 493,17</w:t>
            </w:r>
          </w:p>
        </w:tc>
      </w:tr>
      <w:tr w:rsidR="00D320C3" w:rsidRPr="00E9661C" w14:paraId="344C203B" w14:textId="77777777" w:rsidTr="00604E42">
        <w:tc>
          <w:tcPr>
            <w:tcW w:w="3114" w:type="dxa"/>
            <w:vMerge w:val="restart"/>
            <w:vAlign w:val="center"/>
          </w:tcPr>
          <w:p w14:paraId="34F93FDF" w14:textId="77777777" w:rsidR="00D320C3" w:rsidRPr="00E9661C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</w:rPr>
              <w:t>ŽV</w:t>
            </w:r>
          </w:p>
        </w:tc>
        <w:tc>
          <w:tcPr>
            <w:tcW w:w="1417" w:type="dxa"/>
            <w:vAlign w:val="center"/>
          </w:tcPr>
          <w:p w14:paraId="59141B56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73699D76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CAB54C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22 107 583,95</w:t>
            </w:r>
          </w:p>
        </w:tc>
        <w:tc>
          <w:tcPr>
            <w:tcW w:w="992" w:type="dxa"/>
            <w:vAlign w:val="center"/>
          </w:tcPr>
          <w:p w14:paraId="3C9A0125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B2ACECA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1 168 095,83</w:t>
            </w:r>
          </w:p>
        </w:tc>
      </w:tr>
      <w:tr w:rsidR="00D320C3" w:rsidRPr="00E9661C" w14:paraId="1A925C1A" w14:textId="77777777" w:rsidTr="00604E42">
        <w:tc>
          <w:tcPr>
            <w:tcW w:w="3114" w:type="dxa"/>
            <w:vMerge/>
          </w:tcPr>
          <w:p w14:paraId="677D5338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4DEE78BD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509ACBFE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90A73D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7 369 194,65</w:t>
            </w:r>
          </w:p>
        </w:tc>
        <w:tc>
          <w:tcPr>
            <w:tcW w:w="992" w:type="dxa"/>
            <w:vAlign w:val="center"/>
          </w:tcPr>
          <w:p w14:paraId="116CB271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2066661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1 035 858,57</w:t>
            </w:r>
          </w:p>
        </w:tc>
      </w:tr>
      <w:tr w:rsidR="00D320C3" w:rsidRPr="00E9661C" w14:paraId="67A0A526" w14:textId="77777777" w:rsidTr="00604E42">
        <w:tc>
          <w:tcPr>
            <w:tcW w:w="3114" w:type="dxa"/>
            <w:vAlign w:val="center"/>
          </w:tcPr>
          <w:p w14:paraId="7BE40225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75334830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65584A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9F8FCA8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29 476 778,60</w:t>
            </w:r>
          </w:p>
        </w:tc>
        <w:tc>
          <w:tcPr>
            <w:tcW w:w="992" w:type="dxa"/>
            <w:vAlign w:val="center"/>
          </w:tcPr>
          <w:p w14:paraId="3001707B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4244E20B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2 203 954,40</w:t>
            </w:r>
          </w:p>
        </w:tc>
      </w:tr>
      <w:tr w:rsidR="00D320C3" w:rsidRPr="00E9661C" w14:paraId="60D7B538" w14:textId="77777777" w:rsidTr="00604E42">
        <w:tc>
          <w:tcPr>
            <w:tcW w:w="3114" w:type="dxa"/>
            <w:vMerge w:val="restart"/>
            <w:vAlign w:val="center"/>
          </w:tcPr>
          <w:p w14:paraId="18EC84E3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</w:rPr>
              <w:t>ŽV - malí poľnohospodári</w:t>
            </w:r>
          </w:p>
        </w:tc>
        <w:tc>
          <w:tcPr>
            <w:tcW w:w="1417" w:type="dxa"/>
            <w:vAlign w:val="center"/>
          </w:tcPr>
          <w:p w14:paraId="44B2C963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19E4BB66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6F60920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14 931 953,85</w:t>
            </w:r>
          </w:p>
        </w:tc>
        <w:tc>
          <w:tcPr>
            <w:tcW w:w="992" w:type="dxa"/>
            <w:vAlign w:val="center"/>
          </w:tcPr>
          <w:p w14:paraId="57C8FEFE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4EB458A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61 110,40</w:t>
            </w:r>
          </w:p>
        </w:tc>
      </w:tr>
      <w:tr w:rsidR="00D320C3" w:rsidRPr="00E9661C" w14:paraId="3EB6890B" w14:textId="77777777" w:rsidTr="00604E42">
        <w:tc>
          <w:tcPr>
            <w:tcW w:w="3114" w:type="dxa"/>
            <w:vMerge/>
          </w:tcPr>
          <w:p w14:paraId="4E50095F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6F846E28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4682DCE8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618B2C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4 977 317,95</w:t>
            </w:r>
          </w:p>
        </w:tc>
        <w:tc>
          <w:tcPr>
            <w:tcW w:w="992" w:type="dxa"/>
            <w:vAlign w:val="center"/>
          </w:tcPr>
          <w:p w14:paraId="2A24D720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25DACAE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54 192,24</w:t>
            </w:r>
          </w:p>
        </w:tc>
      </w:tr>
      <w:tr w:rsidR="00D320C3" w:rsidRPr="00E9661C" w14:paraId="17F73CA4" w14:textId="77777777" w:rsidTr="00604E42">
        <w:tc>
          <w:tcPr>
            <w:tcW w:w="3114" w:type="dxa"/>
            <w:vAlign w:val="center"/>
          </w:tcPr>
          <w:p w14:paraId="7BB4522B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4FC14065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D0376F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5EB87E0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19 909 271,80</w:t>
            </w:r>
          </w:p>
        </w:tc>
        <w:tc>
          <w:tcPr>
            <w:tcW w:w="992" w:type="dxa"/>
            <w:vAlign w:val="center"/>
          </w:tcPr>
          <w:p w14:paraId="57C85B17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C5B5C78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115 302,64</w:t>
            </w:r>
          </w:p>
        </w:tc>
      </w:tr>
      <w:tr w:rsidR="00D320C3" w:rsidRPr="00E9661C" w14:paraId="4D82BFAE" w14:textId="77777777" w:rsidTr="00604E42">
        <w:tc>
          <w:tcPr>
            <w:tcW w:w="3114" w:type="dxa"/>
            <w:vMerge w:val="restart"/>
            <w:vAlign w:val="center"/>
          </w:tcPr>
          <w:p w14:paraId="02DE1947" w14:textId="77777777" w:rsidR="00D320C3" w:rsidRPr="00E9661C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</w:rPr>
              <w:t>Skladovacie kapacity pre produkciu ŠRV</w:t>
            </w:r>
          </w:p>
        </w:tc>
        <w:tc>
          <w:tcPr>
            <w:tcW w:w="1417" w:type="dxa"/>
            <w:vAlign w:val="center"/>
          </w:tcPr>
          <w:p w14:paraId="1D7C6707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48892DCB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1AEA2B5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2 758 465,37</w:t>
            </w:r>
          </w:p>
        </w:tc>
        <w:tc>
          <w:tcPr>
            <w:tcW w:w="992" w:type="dxa"/>
            <w:vAlign w:val="center"/>
          </w:tcPr>
          <w:p w14:paraId="33A4CB0D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40E8EA2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1 125 773,03</w:t>
            </w:r>
          </w:p>
        </w:tc>
      </w:tr>
      <w:tr w:rsidR="00D320C3" w:rsidRPr="00E9661C" w14:paraId="6CE2D7B2" w14:textId="77777777" w:rsidTr="00604E42">
        <w:tc>
          <w:tcPr>
            <w:tcW w:w="3114" w:type="dxa"/>
            <w:vMerge/>
          </w:tcPr>
          <w:p w14:paraId="2C006674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26674DBA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641DAD63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91A07B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919 488,46</w:t>
            </w:r>
          </w:p>
        </w:tc>
        <w:tc>
          <w:tcPr>
            <w:tcW w:w="992" w:type="dxa"/>
            <w:vAlign w:val="center"/>
          </w:tcPr>
          <w:p w14:paraId="2AC66FA4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B5C211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998 327,02</w:t>
            </w:r>
          </w:p>
        </w:tc>
      </w:tr>
      <w:tr w:rsidR="00D320C3" w:rsidRPr="00E9661C" w14:paraId="2E48122D" w14:textId="77777777" w:rsidTr="00604E42">
        <w:tc>
          <w:tcPr>
            <w:tcW w:w="3114" w:type="dxa"/>
            <w:vAlign w:val="center"/>
          </w:tcPr>
          <w:p w14:paraId="5579B97B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39CD7A3A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D6D50B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EB7D5E5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3 677 953,83</w:t>
            </w:r>
          </w:p>
        </w:tc>
        <w:tc>
          <w:tcPr>
            <w:tcW w:w="992" w:type="dxa"/>
            <w:vAlign w:val="center"/>
          </w:tcPr>
          <w:p w14:paraId="2D95964C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EB3AEDC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2 124 100,05</w:t>
            </w:r>
          </w:p>
        </w:tc>
      </w:tr>
      <w:tr w:rsidR="00D320C3" w:rsidRPr="00E9661C" w14:paraId="3E40E1B7" w14:textId="77777777" w:rsidTr="00604E42">
        <w:tc>
          <w:tcPr>
            <w:tcW w:w="3114" w:type="dxa"/>
            <w:vMerge w:val="restart"/>
            <w:vAlign w:val="center"/>
          </w:tcPr>
          <w:p w14:paraId="1DEE238A" w14:textId="77777777" w:rsidR="00D320C3" w:rsidRPr="00E9661C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r w:rsidRPr="00E9661C">
              <w:rPr>
                <w:rFonts w:ascii="Times New Roman" w:hAnsi="Times New Roman" w:cs="Times New Roman"/>
                <w:sz w:val="18"/>
              </w:rPr>
              <w:t>High tech pre ŠRV a ŽV</w:t>
            </w:r>
          </w:p>
        </w:tc>
        <w:tc>
          <w:tcPr>
            <w:tcW w:w="1417" w:type="dxa"/>
            <w:vAlign w:val="center"/>
          </w:tcPr>
          <w:p w14:paraId="53D61AC8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1" w:type="dxa"/>
            <w:vAlign w:val="center"/>
          </w:tcPr>
          <w:p w14:paraId="57CE4698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75%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F770A31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333 927,84</w:t>
            </w:r>
          </w:p>
        </w:tc>
        <w:tc>
          <w:tcPr>
            <w:tcW w:w="992" w:type="dxa"/>
            <w:vAlign w:val="center"/>
          </w:tcPr>
          <w:p w14:paraId="34CEAC87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53%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7BD8FC1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D320C3" w:rsidRPr="00E9661C" w14:paraId="78B6DBBE" w14:textId="77777777" w:rsidTr="00604E42">
        <w:tc>
          <w:tcPr>
            <w:tcW w:w="3114" w:type="dxa"/>
            <w:vMerge/>
          </w:tcPr>
          <w:p w14:paraId="5A1FF408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417" w:type="dxa"/>
            <w:vAlign w:val="center"/>
          </w:tcPr>
          <w:p w14:paraId="16E1CCD9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1" w:type="dxa"/>
            <w:vAlign w:val="center"/>
          </w:tcPr>
          <w:p w14:paraId="6F7C508F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25%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2B72D7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111 309,29</w:t>
            </w:r>
          </w:p>
        </w:tc>
        <w:tc>
          <w:tcPr>
            <w:tcW w:w="992" w:type="dxa"/>
            <w:vAlign w:val="center"/>
          </w:tcPr>
          <w:p w14:paraId="10E1635F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47%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1ADEF02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D320C3" w:rsidRPr="00E9661C" w14:paraId="0A8A0635" w14:textId="77777777" w:rsidTr="00604E42">
        <w:tc>
          <w:tcPr>
            <w:tcW w:w="3114" w:type="dxa"/>
            <w:vAlign w:val="center"/>
          </w:tcPr>
          <w:p w14:paraId="1A18F4D2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7" w:type="dxa"/>
          </w:tcPr>
          <w:p w14:paraId="4A74EC3D" w14:textId="77777777" w:rsidR="00D320C3" w:rsidRPr="00E9661C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97B2BC" w14:textId="77777777" w:rsidR="00D320C3" w:rsidRPr="00E9661C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0B09038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445 237,13</w:t>
            </w:r>
          </w:p>
        </w:tc>
        <w:tc>
          <w:tcPr>
            <w:tcW w:w="992" w:type="dxa"/>
            <w:vAlign w:val="center"/>
          </w:tcPr>
          <w:p w14:paraId="6099777B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A8990EE" w14:textId="77777777" w:rsidR="00D320C3" w:rsidRPr="00E9661C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9661C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bookmarkEnd w:id="0"/>
    </w:tbl>
    <w:p w14:paraId="6C1CC996" w14:textId="77777777" w:rsidR="00D320C3" w:rsidRDefault="00D320C3" w:rsidP="00D320C3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76E7163" w14:textId="77777777" w:rsidR="00D320C3" w:rsidRDefault="00D320C3" w:rsidP="00D320C3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3009A09" w14:textId="77777777" w:rsidR="00D320C3" w:rsidRPr="002E0B3F" w:rsidRDefault="00D320C3" w:rsidP="00D320C3">
      <w:pPr>
        <w:numPr>
          <w:ilvl w:val="0"/>
          <w:numId w:val="22"/>
        </w:numPr>
        <w:spacing w:after="0" w:line="276" w:lineRule="auto"/>
        <w:ind w:left="567" w:hanging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E0B3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bod 1.4.2 výzvy sa mení na nasledovné znenie </w:t>
      </w:r>
      <w:r>
        <w:rPr>
          <w:rFonts w:ascii="Times New Roman" w:hAnsi="Times New Roman" w:cs="Times New Roman"/>
          <w:color w:val="000000"/>
          <w:sz w:val="24"/>
          <w:szCs w:val="24"/>
        </w:rPr>
        <w:t>„</w:t>
      </w:r>
      <w:r w:rsidRPr="002E0B3F">
        <w:rPr>
          <w:rFonts w:ascii="Times New Roman" w:hAnsi="Times New Roman" w:cs="Times New Roman"/>
          <w:color w:val="000000"/>
          <w:sz w:val="24"/>
          <w:szCs w:val="24"/>
        </w:rPr>
        <w:t>Indikatívna výška finančných prostriedkov zo zdrojov EURI určených na vyčerpanie vo výzve predstavuje 32 306 024,20 EUR v</w:t>
      </w:r>
      <w:r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E0B3F">
        <w:rPr>
          <w:rFonts w:ascii="Times New Roman" w:hAnsi="Times New Roman" w:cs="Times New Roman"/>
          <w:color w:val="000000"/>
          <w:sz w:val="24"/>
          <w:szCs w:val="24"/>
        </w:rPr>
        <w:t>členení</w:t>
      </w:r>
      <w:r>
        <w:rPr>
          <w:rFonts w:ascii="Times New Roman" w:hAnsi="Times New Roman" w:cs="Times New Roman"/>
          <w:color w:val="000000"/>
          <w:sz w:val="24"/>
          <w:szCs w:val="24"/>
        </w:rPr>
        <w:t>“</w:t>
      </w:r>
    </w:p>
    <w:p w14:paraId="59223884" w14:textId="77777777" w:rsidR="00D320C3" w:rsidRDefault="00D320C3" w:rsidP="00D320C3">
      <w:pPr>
        <w:spacing w:after="0"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2"/>
        <w:tblW w:w="9067" w:type="dxa"/>
        <w:tblLayout w:type="fixed"/>
        <w:tblLook w:val="04A0" w:firstRow="1" w:lastRow="0" w:firstColumn="1" w:lastColumn="0" w:noHBand="0" w:noVBand="1"/>
      </w:tblPr>
      <w:tblGrid>
        <w:gridCol w:w="3114"/>
        <w:gridCol w:w="1418"/>
        <w:gridCol w:w="850"/>
        <w:gridCol w:w="1276"/>
        <w:gridCol w:w="992"/>
        <w:gridCol w:w="1417"/>
      </w:tblGrid>
      <w:tr w:rsidR="00D320C3" w:rsidRPr="00467A14" w14:paraId="09B690D9" w14:textId="77777777" w:rsidTr="00604E42">
        <w:tc>
          <w:tcPr>
            <w:tcW w:w="3114" w:type="dxa"/>
            <w:vAlign w:val="center"/>
          </w:tcPr>
          <w:p w14:paraId="10DEF35A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Oblasť</w:t>
            </w:r>
          </w:p>
        </w:tc>
        <w:tc>
          <w:tcPr>
            <w:tcW w:w="1418" w:type="dxa"/>
            <w:vAlign w:val="center"/>
          </w:tcPr>
          <w:p w14:paraId="542A7D8A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zdroj EPFRV + štátny rozpočet</w:t>
            </w:r>
          </w:p>
        </w:tc>
        <w:tc>
          <w:tcPr>
            <w:tcW w:w="2126" w:type="dxa"/>
            <w:gridSpan w:val="2"/>
            <w:vAlign w:val="center"/>
          </w:tcPr>
          <w:p w14:paraId="7D1EF9A9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menej rozvinuté regióny</w:t>
            </w:r>
          </w:p>
        </w:tc>
        <w:tc>
          <w:tcPr>
            <w:tcW w:w="2409" w:type="dxa"/>
            <w:gridSpan w:val="2"/>
            <w:vAlign w:val="center"/>
          </w:tcPr>
          <w:p w14:paraId="285CC321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ostatné regióny</w:t>
            </w:r>
          </w:p>
        </w:tc>
      </w:tr>
      <w:tr w:rsidR="00D320C3" w:rsidRPr="00467A14" w14:paraId="017E96FF" w14:textId="77777777" w:rsidTr="00604E42">
        <w:tc>
          <w:tcPr>
            <w:tcW w:w="3114" w:type="dxa"/>
            <w:vMerge w:val="restart"/>
            <w:vAlign w:val="center"/>
          </w:tcPr>
          <w:p w14:paraId="3BDF8FBA" w14:textId="77777777" w:rsidR="00D320C3" w:rsidRPr="00467A14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ŠRV</w:t>
            </w:r>
          </w:p>
        </w:tc>
        <w:tc>
          <w:tcPr>
            <w:tcW w:w="1418" w:type="dxa"/>
            <w:vAlign w:val="center"/>
          </w:tcPr>
          <w:p w14:paraId="0A99A392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4324D914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7A8A137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9 808 514,05</w:t>
            </w:r>
          </w:p>
        </w:tc>
        <w:tc>
          <w:tcPr>
            <w:tcW w:w="992" w:type="dxa"/>
            <w:vAlign w:val="center"/>
          </w:tcPr>
          <w:p w14:paraId="1B3DA9BA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7A50A08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427 007,98</w:t>
            </w:r>
          </w:p>
        </w:tc>
      </w:tr>
      <w:tr w:rsidR="00D320C3" w:rsidRPr="00467A14" w14:paraId="1219E247" w14:textId="77777777" w:rsidTr="00604E42">
        <w:tc>
          <w:tcPr>
            <w:tcW w:w="3114" w:type="dxa"/>
            <w:vMerge/>
          </w:tcPr>
          <w:p w14:paraId="7073700D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179EA481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3C199898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CFFCDBE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2 096 467,20</w:t>
            </w:r>
          </w:p>
        </w:tc>
        <w:tc>
          <w:tcPr>
            <w:tcW w:w="992" w:type="dxa"/>
            <w:vAlign w:val="center"/>
          </w:tcPr>
          <w:p w14:paraId="3C84D9A6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F9E9729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91 268,48</w:t>
            </w:r>
          </w:p>
        </w:tc>
      </w:tr>
      <w:tr w:rsidR="00D320C3" w:rsidRPr="00467A14" w14:paraId="373B0F10" w14:textId="77777777" w:rsidTr="00604E42">
        <w:tc>
          <w:tcPr>
            <w:tcW w:w="3114" w:type="dxa"/>
            <w:vAlign w:val="center"/>
          </w:tcPr>
          <w:p w14:paraId="060A843B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8" w:type="dxa"/>
          </w:tcPr>
          <w:p w14:paraId="5C7F7504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B91364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7299D3F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11 904 981,25</w:t>
            </w:r>
          </w:p>
        </w:tc>
        <w:tc>
          <w:tcPr>
            <w:tcW w:w="992" w:type="dxa"/>
            <w:vAlign w:val="center"/>
          </w:tcPr>
          <w:p w14:paraId="12826364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F2B9D37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518 276,46</w:t>
            </w:r>
          </w:p>
        </w:tc>
      </w:tr>
      <w:tr w:rsidR="00D320C3" w:rsidRPr="00467A14" w14:paraId="0AF469A4" w14:textId="77777777" w:rsidTr="00604E42">
        <w:tc>
          <w:tcPr>
            <w:tcW w:w="3114" w:type="dxa"/>
            <w:vMerge w:val="restart"/>
            <w:vAlign w:val="center"/>
          </w:tcPr>
          <w:p w14:paraId="6FBDA89C" w14:textId="77777777" w:rsidR="00D320C3" w:rsidRPr="00467A14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ŠRV - malí poľnohospodári</w:t>
            </w:r>
          </w:p>
        </w:tc>
        <w:tc>
          <w:tcPr>
            <w:tcW w:w="1418" w:type="dxa"/>
            <w:vAlign w:val="center"/>
          </w:tcPr>
          <w:p w14:paraId="59FA53AB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7368AFA5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2735B2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1 138 291,37</w:t>
            </w:r>
          </w:p>
        </w:tc>
        <w:tc>
          <w:tcPr>
            <w:tcW w:w="992" w:type="dxa"/>
            <w:vAlign w:val="center"/>
          </w:tcPr>
          <w:p w14:paraId="05439EBF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E2DB7E4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96 536,71</w:t>
            </w:r>
          </w:p>
        </w:tc>
      </w:tr>
      <w:tr w:rsidR="00D320C3" w:rsidRPr="00467A14" w14:paraId="37E3D40B" w14:textId="77777777" w:rsidTr="00604E42">
        <w:tc>
          <w:tcPr>
            <w:tcW w:w="3114" w:type="dxa"/>
            <w:vMerge/>
          </w:tcPr>
          <w:p w14:paraId="5D857AD0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64C56D47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04FE3655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776FFD2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243 297,87</w:t>
            </w:r>
          </w:p>
        </w:tc>
        <w:tc>
          <w:tcPr>
            <w:tcW w:w="992" w:type="dxa"/>
            <w:vAlign w:val="center"/>
          </w:tcPr>
          <w:p w14:paraId="1B40E3D2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370C289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20 633,71</w:t>
            </w:r>
          </w:p>
        </w:tc>
      </w:tr>
      <w:tr w:rsidR="00D320C3" w:rsidRPr="00467A14" w14:paraId="49C3EFC0" w14:textId="77777777" w:rsidTr="00604E42">
        <w:tc>
          <w:tcPr>
            <w:tcW w:w="3114" w:type="dxa"/>
            <w:vAlign w:val="center"/>
          </w:tcPr>
          <w:p w14:paraId="3A4A6E68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8" w:type="dxa"/>
          </w:tcPr>
          <w:p w14:paraId="547A5F66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5AAC12A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2C164CA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1 381 589,24</w:t>
            </w:r>
          </w:p>
        </w:tc>
        <w:tc>
          <w:tcPr>
            <w:tcW w:w="992" w:type="dxa"/>
            <w:vAlign w:val="center"/>
          </w:tcPr>
          <w:p w14:paraId="40446F07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C642AA0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117 170,42</w:t>
            </w:r>
          </w:p>
        </w:tc>
      </w:tr>
      <w:tr w:rsidR="00D320C3" w:rsidRPr="00467A14" w14:paraId="71B66C32" w14:textId="77777777" w:rsidTr="00604E42">
        <w:tc>
          <w:tcPr>
            <w:tcW w:w="3114" w:type="dxa"/>
            <w:vMerge w:val="restart"/>
            <w:vAlign w:val="center"/>
          </w:tcPr>
          <w:p w14:paraId="7CD1785B" w14:textId="77777777" w:rsidR="00D320C3" w:rsidRPr="00467A14" w:rsidRDefault="00D320C3" w:rsidP="00604E42">
            <w:pPr>
              <w:jc w:val="both"/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ŽV</w:t>
            </w:r>
          </w:p>
        </w:tc>
        <w:tc>
          <w:tcPr>
            <w:tcW w:w="1418" w:type="dxa"/>
            <w:vAlign w:val="center"/>
          </w:tcPr>
          <w:p w14:paraId="0B033293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14B7DA17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367008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10 621 170,41</w:t>
            </w:r>
          </w:p>
        </w:tc>
        <w:tc>
          <w:tcPr>
            <w:tcW w:w="992" w:type="dxa"/>
            <w:vAlign w:val="center"/>
          </w:tcPr>
          <w:p w14:paraId="7F74CE46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F1A5EDF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 xml:space="preserve">198 811,68 </w:t>
            </w:r>
          </w:p>
        </w:tc>
      </w:tr>
      <w:tr w:rsidR="00D320C3" w:rsidRPr="00467A14" w14:paraId="1D9B3747" w14:textId="77777777" w:rsidTr="00604E42">
        <w:tc>
          <w:tcPr>
            <w:tcW w:w="3114" w:type="dxa"/>
            <w:vMerge/>
          </w:tcPr>
          <w:p w14:paraId="7E61BC89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068AD613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17434596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AD14531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2 270 163,99</w:t>
            </w:r>
          </w:p>
        </w:tc>
        <w:tc>
          <w:tcPr>
            <w:tcW w:w="992" w:type="dxa"/>
            <w:vAlign w:val="center"/>
          </w:tcPr>
          <w:p w14:paraId="19581709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3786A84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 xml:space="preserve">42 493,92 </w:t>
            </w:r>
          </w:p>
        </w:tc>
      </w:tr>
      <w:tr w:rsidR="00D320C3" w:rsidRPr="00467A14" w14:paraId="3A67CBF5" w14:textId="77777777" w:rsidTr="00604E42">
        <w:tc>
          <w:tcPr>
            <w:tcW w:w="3114" w:type="dxa"/>
            <w:vAlign w:val="center"/>
          </w:tcPr>
          <w:p w14:paraId="66A452CB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8" w:type="dxa"/>
          </w:tcPr>
          <w:p w14:paraId="490911D5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BFDFB48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99DF05E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12 891 334,40</w:t>
            </w:r>
          </w:p>
        </w:tc>
        <w:tc>
          <w:tcPr>
            <w:tcW w:w="992" w:type="dxa"/>
            <w:vAlign w:val="center"/>
          </w:tcPr>
          <w:p w14:paraId="1B1B1FB1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A9B7F19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241 305,60 </w:t>
            </w:r>
          </w:p>
        </w:tc>
      </w:tr>
      <w:tr w:rsidR="00D320C3" w:rsidRPr="00467A14" w14:paraId="239FB977" w14:textId="77777777" w:rsidTr="00604E42">
        <w:tc>
          <w:tcPr>
            <w:tcW w:w="3114" w:type="dxa"/>
            <w:vMerge w:val="restart"/>
            <w:vAlign w:val="center"/>
          </w:tcPr>
          <w:p w14:paraId="3B0842CE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ŽV - malí poľnohospodári</w:t>
            </w:r>
          </w:p>
        </w:tc>
        <w:tc>
          <w:tcPr>
            <w:tcW w:w="1418" w:type="dxa"/>
            <w:vAlign w:val="center"/>
          </w:tcPr>
          <w:p w14:paraId="46F7B9A5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2899BC7E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E1078A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 xml:space="preserve">587 063,09 </w:t>
            </w:r>
          </w:p>
        </w:tc>
        <w:tc>
          <w:tcPr>
            <w:tcW w:w="992" w:type="dxa"/>
            <w:vAlign w:val="center"/>
          </w:tcPr>
          <w:p w14:paraId="4FEB03D6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5FF0642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D320C3" w:rsidRPr="00467A14" w14:paraId="6674821D" w14:textId="77777777" w:rsidTr="00604E42">
        <w:tc>
          <w:tcPr>
            <w:tcW w:w="3114" w:type="dxa"/>
            <w:vMerge/>
          </w:tcPr>
          <w:p w14:paraId="419AD981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6C970A72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7978966C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22F935D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125 478,59</w:t>
            </w:r>
          </w:p>
        </w:tc>
        <w:tc>
          <w:tcPr>
            <w:tcW w:w="992" w:type="dxa"/>
            <w:vAlign w:val="center"/>
          </w:tcPr>
          <w:p w14:paraId="16352071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14:paraId="0F2A57BC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D320C3" w:rsidRPr="00467A14" w14:paraId="0EFFEC43" w14:textId="77777777" w:rsidTr="00604E42">
        <w:tc>
          <w:tcPr>
            <w:tcW w:w="3114" w:type="dxa"/>
            <w:vAlign w:val="center"/>
          </w:tcPr>
          <w:p w14:paraId="1EB082EE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8" w:type="dxa"/>
          </w:tcPr>
          <w:p w14:paraId="749BA99E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2C70557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824A6A8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712 541,68</w:t>
            </w:r>
          </w:p>
        </w:tc>
        <w:tc>
          <w:tcPr>
            <w:tcW w:w="992" w:type="dxa"/>
            <w:vAlign w:val="center"/>
          </w:tcPr>
          <w:p w14:paraId="311A62E2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C5048A6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tr w:rsidR="00D320C3" w:rsidRPr="00467A14" w14:paraId="207B5610" w14:textId="77777777" w:rsidTr="00604E42">
        <w:tc>
          <w:tcPr>
            <w:tcW w:w="3114" w:type="dxa"/>
            <w:vMerge w:val="restart"/>
            <w:vAlign w:val="center"/>
          </w:tcPr>
          <w:p w14:paraId="0B1785A8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  <w:r w:rsidRPr="00467A14">
              <w:rPr>
                <w:rFonts w:ascii="Times New Roman" w:hAnsi="Times New Roman" w:cs="Times New Roman"/>
                <w:sz w:val="18"/>
              </w:rPr>
              <w:t>High tech pre ŠRV a ŽV</w:t>
            </w:r>
          </w:p>
        </w:tc>
        <w:tc>
          <w:tcPr>
            <w:tcW w:w="1418" w:type="dxa"/>
            <w:vAlign w:val="center"/>
          </w:tcPr>
          <w:p w14:paraId="206F442B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EPFRV</w:t>
            </w:r>
          </w:p>
        </w:tc>
        <w:tc>
          <w:tcPr>
            <w:tcW w:w="850" w:type="dxa"/>
            <w:vAlign w:val="center"/>
          </w:tcPr>
          <w:p w14:paraId="6796D9B2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2A64B9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3 715 586,65</w:t>
            </w:r>
          </w:p>
        </w:tc>
        <w:tc>
          <w:tcPr>
            <w:tcW w:w="992" w:type="dxa"/>
            <w:vAlign w:val="center"/>
          </w:tcPr>
          <w:p w14:paraId="7266C5A0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82,39%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BB882B5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23 951,39</w:t>
            </w:r>
          </w:p>
        </w:tc>
      </w:tr>
      <w:tr w:rsidR="00D320C3" w:rsidRPr="00467A14" w14:paraId="0836C9A9" w14:textId="77777777" w:rsidTr="00604E42">
        <w:tc>
          <w:tcPr>
            <w:tcW w:w="3114" w:type="dxa"/>
            <w:vMerge/>
          </w:tcPr>
          <w:p w14:paraId="36A1647A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18" w:type="dxa"/>
            <w:vAlign w:val="center"/>
          </w:tcPr>
          <w:p w14:paraId="68986CCB" w14:textId="77777777" w:rsidR="00D320C3" w:rsidRPr="00467A14" w:rsidRDefault="00D320C3" w:rsidP="00604E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štátny rozpočet</w:t>
            </w:r>
          </w:p>
        </w:tc>
        <w:tc>
          <w:tcPr>
            <w:tcW w:w="850" w:type="dxa"/>
            <w:vAlign w:val="center"/>
          </w:tcPr>
          <w:p w14:paraId="3A9284BC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FAE3BC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794 167,75</w:t>
            </w:r>
          </w:p>
        </w:tc>
        <w:tc>
          <w:tcPr>
            <w:tcW w:w="992" w:type="dxa"/>
            <w:vAlign w:val="center"/>
          </w:tcPr>
          <w:p w14:paraId="30FF690E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17,61%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16E1C0C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sz w:val="18"/>
                <w:szCs w:val="18"/>
              </w:rPr>
              <w:t>5 119,36</w:t>
            </w:r>
          </w:p>
        </w:tc>
      </w:tr>
      <w:tr w:rsidR="00D320C3" w:rsidRPr="00467A14" w14:paraId="3DB131A7" w14:textId="77777777" w:rsidTr="00604E42">
        <w:tc>
          <w:tcPr>
            <w:tcW w:w="3114" w:type="dxa"/>
            <w:vAlign w:val="center"/>
          </w:tcPr>
          <w:p w14:paraId="38E30EF1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Spolu oblasť</w:t>
            </w:r>
          </w:p>
        </w:tc>
        <w:tc>
          <w:tcPr>
            <w:tcW w:w="1418" w:type="dxa"/>
            <w:vAlign w:val="center"/>
          </w:tcPr>
          <w:p w14:paraId="79C11661" w14:textId="77777777" w:rsidR="00D320C3" w:rsidRPr="00467A14" w:rsidRDefault="00D320C3" w:rsidP="00604E4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84777A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14:paraId="17E8876C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  <w:szCs w:val="18"/>
              </w:rPr>
              <w:t>4 509 754,40</w:t>
            </w:r>
          </w:p>
        </w:tc>
        <w:tc>
          <w:tcPr>
            <w:tcW w:w="992" w:type="dxa"/>
            <w:vAlign w:val="center"/>
          </w:tcPr>
          <w:p w14:paraId="4E9FF6B3" w14:textId="77777777" w:rsidR="00D320C3" w:rsidRPr="00467A14" w:rsidRDefault="00D320C3" w:rsidP="00604E4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69C82145" w14:textId="77777777" w:rsidR="00D320C3" w:rsidRPr="00467A14" w:rsidRDefault="00D320C3" w:rsidP="00604E42">
            <w:pPr>
              <w:jc w:val="right"/>
              <w:rPr>
                <w:rFonts w:ascii="Times New Roman" w:hAnsi="Times New Roman" w:cs="Times New Roman"/>
                <w:b/>
                <w:sz w:val="18"/>
              </w:rPr>
            </w:pPr>
            <w:r w:rsidRPr="00467A14">
              <w:rPr>
                <w:rFonts w:ascii="Times New Roman" w:hAnsi="Times New Roman" w:cs="Times New Roman"/>
                <w:b/>
                <w:sz w:val="18"/>
              </w:rPr>
              <w:t>29 070,75</w:t>
            </w:r>
          </w:p>
        </w:tc>
      </w:tr>
    </w:tbl>
    <w:p w14:paraId="38AFA884" w14:textId="77777777" w:rsidR="00D320C3" w:rsidRPr="004569E5" w:rsidRDefault="00D320C3" w:rsidP="004569E5">
      <w:pPr>
        <w:spacing w:after="0" w:line="240" w:lineRule="auto"/>
        <w:jc w:val="both"/>
      </w:pPr>
    </w:p>
    <w:p w14:paraId="3591EE5D" w14:textId="65591B58" w:rsidR="00DD1828" w:rsidRPr="00D320C3" w:rsidRDefault="00162A6B" w:rsidP="00D320C3">
      <w:pPr>
        <w:pStyle w:val="Zkladntext"/>
        <w:spacing w:before="120" w:after="120" w:line="276" w:lineRule="auto"/>
        <w:jc w:val="both"/>
        <w:rPr>
          <w:bCs/>
          <w:sz w:val="18"/>
          <w:szCs w:val="18"/>
        </w:rPr>
      </w:pPr>
      <w:r w:rsidRPr="00D320C3">
        <w:rPr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D32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9EB09" w14:textId="77777777" w:rsidR="00A13296" w:rsidRDefault="00A13296" w:rsidP="000817A9">
      <w:pPr>
        <w:spacing w:after="0" w:line="240" w:lineRule="auto"/>
      </w:pPr>
      <w:r>
        <w:separator/>
      </w:r>
    </w:p>
  </w:endnote>
  <w:endnote w:type="continuationSeparator" w:id="0">
    <w:p w14:paraId="23B9D3BD" w14:textId="77777777" w:rsidR="00A13296" w:rsidRDefault="00A13296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56F55" w14:textId="77777777" w:rsidR="00A13296" w:rsidRDefault="00A13296" w:rsidP="000817A9">
      <w:pPr>
        <w:spacing w:after="0" w:line="240" w:lineRule="auto"/>
      </w:pPr>
      <w:r>
        <w:separator/>
      </w:r>
    </w:p>
  </w:footnote>
  <w:footnote w:type="continuationSeparator" w:id="0">
    <w:p w14:paraId="39770BA4" w14:textId="77777777" w:rsidR="00A13296" w:rsidRDefault="00A13296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501CCE"/>
    <w:multiLevelType w:val="hybridMultilevel"/>
    <w:tmpl w:val="D95AFAC8"/>
    <w:lvl w:ilvl="0" w:tplc="275E868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6"/>
  </w:num>
  <w:num w:numId="10">
    <w:abstractNumId w:val="1"/>
  </w:num>
  <w:num w:numId="11">
    <w:abstractNumId w:val="4"/>
  </w:num>
  <w:num w:numId="12">
    <w:abstractNumId w:val="3"/>
  </w:num>
  <w:num w:numId="13">
    <w:abstractNumId w:val="14"/>
  </w:num>
  <w:num w:numId="14">
    <w:abstractNumId w:val="0"/>
  </w:num>
  <w:num w:numId="15">
    <w:abstractNumId w:val="12"/>
  </w:num>
  <w:num w:numId="16">
    <w:abstractNumId w:val="15"/>
  </w:num>
  <w:num w:numId="17">
    <w:abstractNumId w:val="12"/>
  </w:num>
  <w:num w:numId="18">
    <w:abstractNumId w:val="18"/>
  </w:num>
  <w:num w:numId="19">
    <w:abstractNumId w:val="11"/>
  </w:num>
  <w:num w:numId="20">
    <w:abstractNumId w:val="17"/>
  </w:num>
  <w:num w:numId="21">
    <w:abstractNumId w:val="13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5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68D2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16C90"/>
    <w:rsid w:val="008531C4"/>
    <w:rsid w:val="0087526D"/>
    <w:rsid w:val="0088119B"/>
    <w:rsid w:val="00882BDC"/>
    <w:rsid w:val="008D65C1"/>
    <w:rsid w:val="008D737C"/>
    <w:rsid w:val="0091545A"/>
    <w:rsid w:val="00934DCF"/>
    <w:rsid w:val="00937BC4"/>
    <w:rsid w:val="0094322F"/>
    <w:rsid w:val="009535F3"/>
    <w:rsid w:val="00964041"/>
    <w:rsid w:val="009B565C"/>
    <w:rsid w:val="009C1031"/>
    <w:rsid w:val="009D157B"/>
    <w:rsid w:val="009F280A"/>
    <w:rsid w:val="00A13296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44243"/>
    <w:rsid w:val="00B53067"/>
    <w:rsid w:val="00B67AF7"/>
    <w:rsid w:val="00B772CD"/>
    <w:rsid w:val="00B91372"/>
    <w:rsid w:val="00BA4581"/>
    <w:rsid w:val="00BE4124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320C3"/>
    <w:rsid w:val="00D6118C"/>
    <w:rsid w:val="00D65CE3"/>
    <w:rsid w:val="00D70714"/>
    <w:rsid w:val="00D747A1"/>
    <w:rsid w:val="00DA0F03"/>
    <w:rsid w:val="00DA7815"/>
    <w:rsid w:val="00DC69C0"/>
    <w:rsid w:val="00DD1828"/>
    <w:rsid w:val="00DE0D3B"/>
    <w:rsid w:val="00DE6FCF"/>
    <w:rsid w:val="00E03152"/>
    <w:rsid w:val="00E4049D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D320C3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20C3"/>
    <w:pPr>
      <w:suppressAutoHyphens w:val="0"/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20C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table" w:styleId="Mriekatabuky">
    <w:name w:val="Table Grid"/>
    <w:basedOn w:val="Normlnatabuka"/>
    <w:uiPriority w:val="39"/>
    <w:rsid w:val="00D320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39"/>
    <w:rsid w:val="00D320C3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D320C3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PPA%20/%20Opatrenie%204%20%20/%20Podopatrenie%204.1%20%20/%2065/PRV/202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apa.sk/65-prv-202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Uhlár René</cp:lastModifiedBy>
  <cp:revision>6</cp:revision>
  <cp:lastPrinted>2022-10-17T11:35:00Z</cp:lastPrinted>
  <dcterms:created xsi:type="dcterms:W3CDTF">2024-08-07T10:40:00Z</dcterms:created>
  <dcterms:modified xsi:type="dcterms:W3CDTF">2025-02-21T08:43:00Z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