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C2FDA" w14:textId="5213C189" w:rsidR="00DB05DD" w:rsidRDefault="00DB05DD" w:rsidP="00DB05DD">
      <w:pPr>
        <w:pStyle w:val="Nadpis1"/>
        <w:jc w:val="center"/>
      </w:pPr>
      <w:r>
        <w:t>Používateľský manuál k skúšobnej verzií aplikácie na nahrávanie elektronickej evidencie pozemkov</w:t>
      </w:r>
    </w:p>
    <w:p w14:paraId="6ED649B8" w14:textId="77777777" w:rsidR="00DB05DD" w:rsidRDefault="00DB05DD" w:rsidP="00DB05DD"/>
    <w:p w14:paraId="567CA086" w14:textId="1D9B9F8C" w:rsidR="00C84530" w:rsidRDefault="00C84530" w:rsidP="000C76A1">
      <w:pPr>
        <w:jc w:val="both"/>
      </w:pPr>
      <w:r>
        <w:t xml:space="preserve">Táto skúšobná verzia aplikácie </w:t>
      </w:r>
      <w:r w:rsidRPr="00C84530">
        <w:t xml:space="preserve">slúži na </w:t>
      </w:r>
      <w:r>
        <w:t xml:space="preserve">nahratie a </w:t>
      </w:r>
      <w:r w:rsidR="00963B81">
        <w:t>kontrolu</w:t>
      </w:r>
      <w:r w:rsidRPr="00C84530">
        <w:t xml:space="preserve"> </w:t>
      </w:r>
      <w:r>
        <w:t xml:space="preserve">Excel súboru </w:t>
      </w:r>
      <w:r w:rsidRPr="00C84530">
        <w:t>v</w:t>
      </w:r>
      <w:r w:rsidR="00A61378">
        <w:t> </w:t>
      </w:r>
      <w:r w:rsidRPr="00C84530">
        <w:t>rámci</w:t>
      </w:r>
      <w:r w:rsidR="00A61378">
        <w:t xml:space="preserve"> nového spôsobu</w:t>
      </w:r>
      <w:r w:rsidR="00D325E1">
        <w:t xml:space="preserve"> nahrávania</w:t>
      </w:r>
      <w:r w:rsidRPr="00C84530">
        <w:t xml:space="preserve"> evidencie pozemkov</w:t>
      </w:r>
      <w:r>
        <w:t xml:space="preserve"> a na porovnanie deklarovanej výmery </w:t>
      </w:r>
      <w:r w:rsidR="000C76A1">
        <w:t>z</w:t>
      </w:r>
      <w:r>
        <w:t> GSAA za rok 2024 voči sumáru obhosp</w:t>
      </w:r>
      <w:r w:rsidR="009256DD">
        <w:t>odarovanej</w:t>
      </w:r>
      <w:r>
        <w:t xml:space="preserve"> výmery z nahratých súborov</w:t>
      </w:r>
      <w:r w:rsidRPr="00C84530">
        <w:t xml:space="preserve">. Proces pozostáva z </w:t>
      </w:r>
      <w:r>
        <w:t>dv</w:t>
      </w:r>
      <w:r w:rsidRPr="00C84530">
        <w:t>och krokov</w:t>
      </w:r>
      <w:r>
        <w:t>.</w:t>
      </w:r>
    </w:p>
    <w:p w14:paraId="22E37BCF" w14:textId="77777777" w:rsidR="00C84530" w:rsidRDefault="00C84530" w:rsidP="00DB05DD"/>
    <w:p w14:paraId="1FE23251" w14:textId="5C8DBB37" w:rsidR="00DB05DD" w:rsidRDefault="00DB05DD" w:rsidP="00DB05DD">
      <w:pPr>
        <w:pStyle w:val="Nadpis2"/>
      </w:pPr>
      <w:r>
        <w:t>Krok 1: Zadajte základné údaje o prijímateľovi</w:t>
      </w:r>
    </w:p>
    <w:p w14:paraId="7B267B22" w14:textId="3A378BC9" w:rsidR="000C76A1" w:rsidRDefault="00C84530" w:rsidP="000C76A1">
      <w:pPr>
        <w:jc w:val="both"/>
      </w:pPr>
      <w:r>
        <w:t xml:space="preserve">V tomto kroku </w:t>
      </w:r>
      <w:r w:rsidR="000C76A1">
        <w:t>prijímateľ</w:t>
      </w:r>
      <w:r>
        <w:t xml:space="preserve"> vypln</w:t>
      </w:r>
      <w:r w:rsidR="000C76A1">
        <w:t>í</w:t>
      </w:r>
      <w:r>
        <w:t xml:space="preserve"> pole PPA ID na základe</w:t>
      </w:r>
      <w:r w:rsidR="000C76A1">
        <w:t>,</w:t>
      </w:r>
      <w:r>
        <w:t xml:space="preserve"> ktorého sa v ďalšom kroku zobrazí deklarovaná výmera z GSAA za rok 2024. </w:t>
      </w:r>
    </w:p>
    <w:p w14:paraId="6AE93D2C" w14:textId="76447A06" w:rsidR="00DB05DD" w:rsidRDefault="00C84530" w:rsidP="000C76A1">
      <w:pPr>
        <w:jc w:val="both"/>
      </w:pPr>
      <w:r>
        <w:t xml:space="preserve">Ak </w:t>
      </w:r>
      <w:r w:rsidR="000C76A1">
        <w:t>prijímateľ</w:t>
      </w:r>
      <w:r>
        <w:t xml:space="preserve"> nepotrebuje vidieť deklarovanú výmeru z GSAA za rok 2024</w:t>
      </w:r>
      <w:r w:rsidR="009256DD">
        <w:t>,</w:t>
      </w:r>
      <w:r>
        <w:t xml:space="preserve"> </w:t>
      </w:r>
      <w:r w:rsidR="00855CC6">
        <w:t>použije vygenerované PPA ID.</w:t>
      </w:r>
    </w:p>
    <w:p w14:paraId="3C84BDDF" w14:textId="77777777" w:rsidR="00855CC6" w:rsidRDefault="00855CC6" w:rsidP="000C76A1">
      <w:pPr>
        <w:jc w:val="both"/>
      </w:pPr>
      <w:r w:rsidRPr="00855CC6">
        <w:rPr>
          <w:noProof/>
        </w:rPr>
        <w:drawing>
          <wp:inline distT="0" distB="0" distL="0" distR="0" wp14:anchorId="4BD94370" wp14:editId="1DBB933F">
            <wp:extent cx="5760720" cy="3638550"/>
            <wp:effectExtent l="0" t="0" r="0" b="0"/>
            <wp:docPr id="16886220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8622035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AD14A4" w14:textId="3F8642D5" w:rsidR="000C76A1" w:rsidRDefault="0061031C" w:rsidP="0061031C">
      <w:pPr>
        <w:jc w:val="center"/>
      </w:pPr>
      <w:r>
        <w:t>Úvodná obrazovka</w:t>
      </w:r>
    </w:p>
    <w:p w14:paraId="5E6F855B" w14:textId="77777777" w:rsidR="0061031C" w:rsidRDefault="0061031C" w:rsidP="0061031C">
      <w:pPr>
        <w:jc w:val="center"/>
      </w:pPr>
    </w:p>
    <w:p w14:paraId="707E420B" w14:textId="3FB9D52A" w:rsidR="00C84530" w:rsidRDefault="000C76A1" w:rsidP="00D133F7">
      <w:pPr>
        <w:jc w:val="both"/>
      </w:pPr>
      <w:r>
        <w:t xml:space="preserve">Po </w:t>
      </w:r>
      <w:r w:rsidR="00680F1C">
        <w:t xml:space="preserve">správnom vyplnení PPA ID </w:t>
      </w:r>
      <w:r>
        <w:t>klikne prijímateľ na tlačidlo</w:t>
      </w:r>
      <w:r w:rsidR="00680F1C">
        <w:t xml:space="preserve"> </w:t>
      </w:r>
      <w:r w:rsidR="00680F1C" w:rsidRPr="00680F1C">
        <w:rPr>
          <w:noProof/>
        </w:rPr>
        <w:drawing>
          <wp:inline distT="0" distB="0" distL="0" distR="0" wp14:anchorId="0D1BE3E5" wp14:editId="452F4E47">
            <wp:extent cx="425454" cy="288000"/>
            <wp:effectExtent l="0" t="0" r="0" b="0"/>
            <wp:docPr id="62718714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718714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5454" cy="28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80F1C">
        <w:t>, ktoré ho posunie na krok 2.</w:t>
      </w:r>
    </w:p>
    <w:p w14:paraId="5E9E2099" w14:textId="77777777" w:rsidR="00680F1C" w:rsidRDefault="00680F1C" w:rsidP="00D133F7">
      <w:pPr>
        <w:jc w:val="both"/>
      </w:pPr>
    </w:p>
    <w:p w14:paraId="2E538D12" w14:textId="3C0A32EA" w:rsidR="00680F1C" w:rsidRDefault="00680F1C" w:rsidP="00D133F7">
      <w:pPr>
        <w:jc w:val="both"/>
      </w:pPr>
      <w:r>
        <w:lastRenderedPageBreak/>
        <w:t>Ak prijímateľ nevyplní pole PPA ID</w:t>
      </w:r>
      <w:r w:rsidR="009256DD">
        <w:t>,</w:t>
      </w:r>
      <w:r>
        <w:t xml:space="preserve"> alebo napíše nesprávny formát PPA ID (napr. 1234 alebo 1234567) a klikne na tlačidlo </w:t>
      </w:r>
      <w:r w:rsidRPr="00680F1C">
        <w:rPr>
          <w:noProof/>
        </w:rPr>
        <w:drawing>
          <wp:inline distT="0" distB="0" distL="0" distR="0" wp14:anchorId="6C30456E" wp14:editId="12E4908A">
            <wp:extent cx="425454" cy="288000"/>
            <wp:effectExtent l="0" t="0" r="0" b="0"/>
            <wp:docPr id="82136730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718714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5454" cy="28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, aplikácia prijímateľa upozorní </w:t>
      </w:r>
      <w:r w:rsidR="00855CC6">
        <w:t>chybovou hláškou</w:t>
      </w:r>
      <w:r>
        <w:t xml:space="preserve">. </w:t>
      </w:r>
    </w:p>
    <w:p w14:paraId="42B04D9F" w14:textId="085CE46B" w:rsidR="000C76A1" w:rsidRDefault="00855CC6" w:rsidP="000912E3">
      <w:pPr>
        <w:jc w:val="center"/>
      </w:pPr>
      <w:r w:rsidRPr="00855CC6">
        <w:rPr>
          <w:noProof/>
        </w:rPr>
        <w:drawing>
          <wp:inline distT="0" distB="0" distL="0" distR="0" wp14:anchorId="6EB38BD9" wp14:editId="7368EB18">
            <wp:extent cx="5809965" cy="4068000"/>
            <wp:effectExtent l="0" t="0" r="635" b="8890"/>
            <wp:docPr id="156462205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62205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09965" cy="406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3357BD" w14:textId="51EBDB87" w:rsidR="00680F1C" w:rsidRDefault="000912E3" w:rsidP="00680F1C">
      <w:pPr>
        <w:jc w:val="center"/>
      </w:pPr>
      <w:r>
        <w:t>Chybová hláška</w:t>
      </w:r>
      <w:r w:rsidR="00680F1C">
        <w:t xml:space="preserve"> pri nezadaní PPA ID alebo pri zadaní nesprávneho formátu PPA ID</w:t>
      </w:r>
    </w:p>
    <w:p w14:paraId="41F6367A" w14:textId="77777777" w:rsidR="00680F1C" w:rsidRDefault="00680F1C" w:rsidP="00680F1C"/>
    <w:p w14:paraId="5C6A09AC" w14:textId="2A513864" w:rsidR="004A35F8" w:rsidRDefault="004A35F8" w:rsidP="004A35F8">
      <w:pPr>
        <w:pStyle w:val="Nadpis2"/>
      </w:pPr>
      <w:r>
        <w:t>Krok 2: Načítajte súbory vo formáte MS Excel</w:t>
      </w:r>
    </w:p>
    <w:p w14:paraId="0B8F45F3" w14:textId="3DD7D2A8" w:rsidR="006B0549" w:rsidRPr="006B0549" w:rsidRDefault="006B0549" w:rsidP="00D133F7">
      <w:pPr>
        <w:jc w:val="both"/>
      </w:pPr>
      <w:r>
        <w:t xml:space="preserve">Obrazovka v kroku 2 slúži na nahratie, </w:t>
      </w:r>
      <w:r w:rsidR="00F84044">
        <w:t>kontrolu</w:t>
      </w:r>
      <w:r w:rsidR="000912E3">
        <w:t>, zobrazenie a uloženie</w:t>
      </w:r>
      <w:r>
        <w:t> </w:t>
      </w:r>
      <w:r w:rsidR="00963B81">
        <w:t>skontrolovaného</w:t>
      </w:r>
      <w:r>
        <w:t xml:space="preserve"> súboru</w:t>
      </w:r>
      <w:r w:rsidR="00C059A8">
        <w:t xml:space="preserve"> a na porovnanie výmer</w:t>
      </w:r>
      <w:r>
        <w:t>.</w:t>
      </w:r>
    </w:p>
    <w:p w14:paraId="052E897E" w14:textId="77777777" w:rsidR="000912E3" w:rsidRDefault="00404F14" w:rsidP="00D133F7">
      <w:pPr>
        <w:jc w:val="both"/>
      </w:pPr>
      <w:r>
        <w:t xml:space="preserve">V kroku 2 sa prijímateľovi zobrazí </w:t>
      </w:r>
      <w:r w:rsidRPr="00404F14">
        <w:rPr>
          <w:i/>
          <w:iCs/>
        </w:rPr>
        <w:t>Výmer</w:t>
      </w:r>
      <w:r>
        <w:rPr>
          <w:i/>
          <w:iCs/>
        </w:rPr>
        <w:t>a</w:t>
      </w:r>
      <w:r w:rsidRPr="00404F14">
        <w:rPr>
          <w:i/>
          <w:iCs/>
        </w:rPr>
        <w:t xml:space="preserve"> GSAA za rok 2024</w:t>
      </w:r>
      <w:r>
        <w:t xml:space="preserve"> – ak zadal správne PPA ID. </w:t>
      </w:r>
    </w:p>
    <w:p w14:paraId="25EA805C" w14:textId="09921492" w:rsidR="00404F14" w:rsidRDefault="00410792" w:rsidP="000912E3">
      <w:pPr>
        <w:jc w:val="center"/>
      </w:pPr>
      <w:r w:rsidRPr="00410792">
        <w:rPr>
          <w:noProof/>
        </w:rPr>
        <w:drawing>
          <wp:inline distT="0" distB="0" distL="0" distR="0" wp14:anchorId="442BD79E" wp14:editId="75E13454">
            <wp:extent cx="5760720" cy="2233295"/>
            <wp:effectExtent l="0" t="0" r="0" b="0"/>
            <wp:docPr id="134293226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293226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33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B5C3EE" w14:textId="77777777" w:rsidR="006A2348" w:rsidRDefault="006A2348" w:rsidP="000912E3">
      <w:pPr>
        <w:jc w:val="both"/>
      </w:pPr>
    </w:p>
    <w:p w14:paraId="1712BBF3" w14:textId="7AFCDAA4" w:rsidR="000912E3" w:rsidRPr="00404F14" w:rsidRDefault="000912E3" w:rsidP="000912E3">
      <w:pPr>
        <w:jc w:val="both"/>
      </w:pPr>
      <w:r>
        <w:t>Ak prijímateľ pokračoval s vygenerovaním PPA ID</w:t>
      </w:r>
      <w:r w:rsidR="009256DD">
        <w:t>,</w:t>
      </w:r>
      <w:r>
        <w:t xml:space="preserve"> pole </w:t>
      </w:r>
      <w:r w:rsidRPr="00404F14">
        <w:rPr>
          <w:i/>
          <w:iCs/>
        </w:rPr>
        <w:t>Výmer</w:t>
      </w:r>
      <w:r>
        <w:rPr>
          <w:i/>
          <w:iCs/>
        </w:rPr>
        <w:t>a</w:t>
      </w:r>
      <w:r w:rsidRPr="00404F14">
        <w:rPr>
          <w:i/>
          <w:iCs/>
        </w:rPr>
        <w:t xml:space="preserve"> GSAA za rok 2024</w:t>
      </w:r>
      <w:r>
        <w:rPr>
          <w:i/>
          <w:iCs/>
        </w:rPr>
        <w:t xml:space="preserve"> </w:t>
      </w:r>
      <w:r>
        <w:t>bude obsahovať hlášku</w:t>
      </w:r>
      <w:r w:rsidRPr="00D133F7">
        <w:rPr>
          <w:noProof/>
        </w:rPr>
        <w:drawing>
          <wp:inline distT="0" distB="0" distL="0" distR="0" wp14:anchorId="44C12089" wp14:editId="4009F7A5">
            <wp:extent cx="3674998" cy="360000"/>
            <wp:effectExtent l="0" t="0" r="1905" b="2540"/>
            <wp:docPr id="84344282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344282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74998" cy="3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.</w:t>
      </w:r>
    </w:p>
    <w:p w14:paraId="7CA9BF09" w14:textId="77777777" w:rsidR="000912E3" w:rsidRDefault="000912E3" w:rsidP="000912E3"/>
    <w:p w14:paraId="03B0C3EC" w14:textId="1B7C8B51" w:rsidR="000912E3" w:rsidRDefault="000912E3" w:rsidP="000912E3">
      <w:pPr>
        <w:pStyle w:val="Nadpis3"/>
      </w:pPr>
      <w:r>
        <w:t>Nahrávanie súboru</w:t>
      </w:r>
    </w:p>
    <w:p w14:paraId="796D6E2C" w14:textId="4850BB3D" w:rsidR="00404F14" w:rsidRDefault="00404F14" w:rsidP="00D133F7">
      <w:pPr>
        <w:jc w:val="both"/>
      </w:pPr>
      <w:r>
        <w:t xml:space="preserve">Prijímateľ </w:t>
      </w:r>
      <w:r w:rsidR="00C059A8">
        <w:t xml:space="preserve">si </w:t>
      </w:r>
      <w:r>
        <w:t>pred začatím nahrávani</w:t>
      </w:r>
      <w:r w:rsidR="00B00239">
        <w:t>a</w:t>
      </w:r>
      <w:r>
        <w:t xml:space="preserve"> súbor</w:t>
      </w:r>
      <w:r w:rsidR="00B00239">
        <w:t>u</w:t>
      </w:r>
      <w:r>
        <w:t xml:space="preserve"> musí </w:t>
      </w:r>
      <w:hyperlink w:anchor="_Postup_prípravy_Excel" w:history="1">
        <w:r w:rsidRPr="00864CEC">
          <w:rPr>
            <w:rStyle w:val="Hypertextovprepojenie"/>
          </w:rPr>
          <w:t xml:space="preserve">pripraviť Excel súbor </w:t>
        </w:r>
        <w:r w:rsidR="00B00239" w:rsidRPr="00864CEC">
          <w:rPr>
            <w:rStyle w:val="Hypertextovprepojenie"/>
          </w:rPr>
          <w:t>podľa nového vzoru</w:t>
        </w:r>
      </w:hyperlink>
      <w:r>
        <w:t>.</w:t>
      </w:r>
    </w:p>
    <w:p w14:paraId="6AC62F2D" w14:textId="77777777" w:rsidR="000912E3" w:rsidRDefault="000912E3" w:rsidP="00D133F7">
      <w:pPr>
        <w:jc w:val="both"/>
      </w:pPr>
    </w:p>
    <w:p w14:paraId="2A89C94D" w14:textId="77777777" w:rsidR="000912E3" w:rsidRPr="000912E3" w:rsidRDefault="000912E3" w:rsidP="000912E3">
      <w:pPr>
        <w:pStyle w:val="Nadpis4"/>
        <w:rPr>
          <w:i w:val="0"/>
          <w:iCs w:val="0"/>
        </w:rPr>
      </w:pPr>
      <w:r w:rsidRPr="000912E3">
        <w:rPr>
          <w:i w:val="0"/>
          <w:iCs w:val="0"/>
        </w:rPr>
        <w:t>Postup prípravy Excel súboru pre Elektronickú evidencia pozemkov</w:t>
      </w:r>
    </w:p>
    <w:p w14:paraId="219AA981" w14:textId="515CBAEA" w:rsidR="000912E3" w:rsidRDefault="000912E3" w:rsidP="009256DD">
      <w:pPr>
        <w:jc w:val="both"/>
      </w:pPr>
      <w:r>
        <w:t>Pre kampaň 2024 prijímatelia zasielali evidenciu pozemkov v rôznej dátovej Excel štruktúre</w:t>
      </w:r>
    </w:p>
    <w:p w14:paraId="45657A60" w14:textId="0D615818" w:rsidR="000912E3" w:rsidRPr="00672E3C" w:rsidRDefault="000912E3" w:rsidP="000912E3">
      <w:pPr>
        <w:jc w:val="both"/>
        <w:rPr>
          <w:b/>
          <w:bCs/>
        </w:rPr>
      </w:pPr>
      <w:r w:rsidRPr="00672E3C">
        <w:rPr>
          <w:b/>
          <w:bCs/>
        </w:rPr>
        <w:t xml:space="preserve">Pre kampaň 2025 prichádza pre </w:t>
      </w:r>
      <w:r w:rsidR="00565E0D">
        <w:rPr>
          <w:b/>
          <w:bCs/>
        </w:rPr>
        <w:t>prijímateľ</w:t>
      </w:r>
      <w:r w:rsidRPr="00672E3C">
        <w:rPr>
          <w:b/>
          <w:bCs/>
        </w:rPr>
        <w:t xml:space="preserve">ov zmena. </w:t>
      </w:r>
    </w:p>
    <w:p w14:paraId="61149DC6" w14:textId="6D7B8E3A" w:rsidR="000912E3" w:rsidRDefault="000912E3" w:rsidP="000912E3">
      <w:pPr>
        <w:jc w:val="both"/>
      </w:pPr>
      <w:r>
        <w:t xml:space="preserve">Pre všetkých </w:t>
      </w:r>
      <w:r w:rsidR="00565E0D">
        <w:t>prijíma</w:t>
      </w:r>
      <w:r>
        <w:t>teľov sme pripravili interaktívnu aplikáciu</w:t>
      </w:r>
      <w:r w:rsidR="009256DD">
        <w:t>,</w:t>
      </w:r>
      <w:r>
        <w:t xml:space="preserve"> do ktorej budú nahrávať evidenciu pozemkov elektronicky. Pre </w:t>
      </w:r>
      <w:r w:rsidR="00565E0D">
        <w:t>prijíma</w:t>
      </w:r>
      <w:r>
        <w:t xml:space="preserve">teľov sme taktiež pripravili jednotný vzorový Excel súbor, ktorý má prednastavenú štruktúru údajov, vysvetlivky pre </w:t>
      </w:r>
      <w:r w:rsidR="00565E0D">
        <w:t>prijímateľ</w:t>
      </w:r>
      <w:r>
        <w:t xml:space="preserve">ov ku konkrétnym stĺpcom a chybové hlásenie pri nesprávnom vyplnení bunky.  </w:t>
      </w:r>
    </w:p>
    <w:p w14:paraId="6EF59A28" w14:textId="77777777" w:rsidR="000912E3" w:rsidRDefault="000912E3" w:rsidP="000912E3">
      <w:pPr>
        <w:jc w:val="both"/>
      </w:pPr>
      <w:r w:rsidRPr="00FD268F">
        <w:rPr>
          <w:noProof/>
        </w:rPr>
        <w:drawing>
          <wp:inline distT="0" distB="0" distL="0" distR="0" wp14:anchorId="465C0B7C" wp14:editId="54316621">
            <wp:extent cx="5760720" cy="1685290"/>
            <wp:effectExtent l="0" t="0" r="0" b="0"/>
            <wp:docPr id="211819275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34671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8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27D994" w14:textId="77777777" w:rsidR="000912E3" w:rsidRDefault="000912E3" w:rsidP="000912E3">
      <w:pPr>
        <w:jc w:val="center"/>
      </w:pPr>
      <w:r>
        <w:t>Príklad vzorového Excel súboru pre kampaň 2025</w:t>
      </w:r>
    </w:p>
    <w:p w14:paraId="16D2F615" w14:textId="77777777" w:rsidR="000912E3" w:rsidRDefault="000912E3" w:rsidP="000912E3">
      <w:pPr>
        <w:jc w:val="center"/>
      </w:pPr>
    </w:p>
    <w:p w14:paraId="36374C03" w14:textId="1F239E04" w:rsidR="000912E3" w:rsidRDefault="000912E3" w:rsidP="000912E3">
      <w:pPr>
        <w:jc w:val="both"/>
      </w:pPr>
      <w:r>
        <w:t xml:space="preserve">Prednastavenú štruktúru údajov je potrebné dodržať, nakoľko Excel súbor bude </w:t>
      </w:r>
      <w:r w:rsidR="00963B81">
        <w:t>skontrolovaný</w:t>
      </w:r>
      <w:r>
        <w:t xml:space="preserve"> pomocou novej aplikácie </w:t>
      </w:r>
      <w:r>
        <w:rPr>
          <w:b/>
          <w:bCs/>
        </w:rPr>
        <w:t>Elektronická evidencia pozemkov</w:t>
      </w:r>
      <w:r>
        <w:t xml:space="preserve">, </w:t>
      </w:r>
      <w:r w:rsidRPr="00047640">
        <w:t>ktorá</w:t>
      </w:r>
      <w:r>
        <w:t xml:space="preserve"> túto štruktúru údajov vyžaduje pre správnu </w:t>
      </w:r>
      <w:r w:rsidR="00963B81">
        <w:t>kontrolu</w:t>
      </w:r>
      <w:r>
        <w:t>.</w:t>
      </w:r>
    </w:p>
    <w:p w14:paraId="026BD467" w14:textId="2F4D1AB8" w:rsidR="000912E3" w:rsidRDefault="000912E3" w:rsidP="000912E3">
      <w:pPr>
        <w:jc w:val="both"/>
      </w:pPr>
      <w:r>
        <w:t xml:space="preserve">Nový vzor Excel súboru pre podávanie evidencie pozemkov nájdete v aplikácií pod tlačidlom </w:t>
      </w:r>
      <w:r w:rsidRPr="000912E3">
        <w:rPr>
          <w:noProof/>
        </w:rPr>
        <w:drawing>
          <wp:inline distT="0" distB="0" distL="0" distR="0" wp14:anchorId="13C9F28E" wp14:editId="6275A28E">
            <wp:extent cx="1561599" cy="288000"/>
            <wp:effectExtent l="0" t="0" r="635" b="0"/>
            <wp:docPr id="52727413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274134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61599" cy="28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02791" w14:textId="1FF8D69A" w:rsidR="000912E3" w:rsidRDefault="00565E0D" w:rsidP="000912E3">
      <w:pPr>
        <w:jc w:val="both"/>
      </w:pPr>
      <w:r>
        <w:t xml:space="preserve">Prijímateľ </w:t>
      </w:r>
      <w:r w:rsidR="000912E3">
        <w:t>bude</w:t>
      </w:r>
      <w:r w:rsidR="000912E3" w:rsidRPr="00221AAB">
        <w:t xml:space="preserve"> nahrá</w:t>
      </w:r>
      <w:r w:rsidR="000912E3">
        <w:t>vať</w:t>
      </w:r>
      <w:r w:rsidR="000912E3" w:rsidRPr="00221AAB">
        <w:t xml:space="preserve"> elektronickú evidenciu </w:t>
      </w:r>
      <w:r w:rsidR="000912E3">
        <w:t xml:space="preserve">do aplikácie </w:t>
      </w:r>
      <w:r w:rsidR="000912E3" w:rsidRPr="00221AAB">
        <w:t>v požadovanom formáte</w:t>
      </w:r>
      <w:r w:rsidR="000912E3">
        <w:t>:</w:t>
      </w:r>
    </w:p>
    <w:p w14:paraId="4FBACFB3" w14:textId="77777777" w:rsidR="000912E3" w:rsidRDefault="000912E3" w:rsidP="000912E3">
      <w:pPr>
        <w:pStyle w:val="Odsekzoznamu"/>
        <w:numPr>
          <w:ilvl w:val="0"/>
          <w:numId w:val="4"/>
        </w:numPr>
        <w:jc w:val="both"/>
      </w:pPr>
      <w:r>
        <w:t>jedno katastrálne územie sa rovná jednému Excel súboru a jednému hárku (viac ako jeden hárok v Excel súbore nebude akceptovaný)</w:t>
      </w:r>
    </w:p>
    <w:p w14:paraId="4CBEF7B1" w14:textId="77777777" w:rsidR="000912E3" w:rsidRDefault="000912E3" w:rsidP="000912E3">
      <w:pPr>
        <w:pStyle w:val="Odsekzoznamu"/>
        <w:numPr>
          <w:ilvl w:val="0"/>
          <w:numId w:val="4"/>
        </w:numPr>
        <w:jc w:val="both"/>
      </w:pPr>
      <w:r>
        <w:t>názov súboru bude mať štruktúru: ČisloKatastrálnehoUzemia_NázovkastrálnehoÚzemia-poradovéčíslo.xls/xlsx</w:t>
      </w:r>
    </w:p>
    <w:p w14:paraId="55313032" w14:textId="77777777" w:rsidR="000912E3" w:rsidRPr="00FD268F" w:rsidRDefault="000912E3" w:rsidP="000912E3">
      <w:pPr>
        <w:pStyle w:val="Odsekzoznamu"/>
        <w:numPr>
          <w:ilvl w:val="1"/>
          <w:numId w:val="4"/>
        </w:numPr>
        <w:jc w:val="both"/>
        <w:rPr>
          <w:i/>
          <w:iCs/>
        </w:rPr>
      </w:pPr>
      <w:r w:rsidRPr="00FD268F">
        <w:rPr>
          <w:i/>
          <w:iCs/>
        </w:rPr>
        <w:t>napr.: 805556_ruzinov-1.xls/</w:t>
      </w:r>
      <w:proofErr w:type="spellStart"/>
      <w:r w:rsidRPr="00FD268F">
        <w:rPr>
          <w:i/>
          <w:iCs/>
        </w:rPr>
        <w:t>xlsx</w:t>
      </w:r>
      <w:proofErr w:type="spellEnd"/>
    </w:p>
    <w:p w14:paraId="5B12C168" w14:textId="77777777" w:rsidR="000912E3" w:rsidRDefault="000912E3" w:rsidP="000912E3">
      <w:pPr>
        <w:pStyle w:val="Odsekzoznamu"/>
        <w:numPr>
          <w:ilvl w:val="0"/>
          <w:numId w:val="4"/>
        </w:numPr>
        <w:jc w:val="both"/>
      </w:pPr>
      <w:r>
        <w:t>jeden Excel súbor bude môcť obsahovať maximálne 5 000 riadkov</w:t>
      </w:r>
    </w:p>
    <w:p w14:paraId="7992AB6A" w14:textId="77777777" w:rsidR="000912E3" w:rsidRDefault="000912E3" w:rsidP="000912E3">
      <w:pPr>
        <w:pStyle w:val="Odsekzoznamu"/>
        <w:numPr>
          <w:ilvl w:val="0"/>
          <w:numId w:val="4"/>
        </w:numPr>
        <w:jc w:val="both"/>
      </w:pPr>
      <w:r>
        <w:lastRenderedPageBreak/>
        <w:t xml:space="preserve">ak bude prijímateľov Excel súbor obsahovať viac ako 5 000 riadkov ( za katastrálne územie), vytvorí si ďalší Excel súbor a označí ho tým istým názvom a číslom katastrálneho územia ku ktorému pridá nasledujúce poradové číslo: </w:t>
      </w:r>
    </w:p>
    <w:p w14:paraId="0AC6EC49" w14:textId="77777777" w:rsidR="000912E3" w:rsidRPr="00864CEC" w:rsidRDefault="000912E3" w:rsidP="000912E3">
      <w:pPr>
        <w:pStyle w:val="Odsekzoznamu"/>
        <w:numPr>
          <w:ilvl w:val="1"/>
          <w:numId w:val="4"/>
        </w:numPr>
        <w:jc w:val="both"/>
        <w:rPr>
          <w:i/>
          <w:iCs/>
        </w:rPr>
      </w:pPr>
      <w:r w:rsidRPr="00864CEC">
        <w:rPr>
          <w:i/>
          <w:iCs/>
        </w:rPr>
        <w:t>napr. 805556_ruzinov-2.xls/</w:t>
      </w:r>
      <w:proofErr w:type="spellStart"/>
      <w:r w:rsidRPr="00864CEC">
        <w:rPr>
          <w:i/>
          <w:iCs/>
        </w:rPr>
        <w:t>xlsx</w:t>
      </w:r>
      <w:proofErr w:type="spellEnd"/>
      <w:r w:rsidRPr="00864CEC">
        <w:rPr>
          <w:i/>
          <w:iCs/>
        </w:rPr>
        <w:t>, 805556_ruzinov-3.xls/</w:t>
      </w:r>
      <w:proofErr w:type="spellStart"/>
      <w:r w:rsidRPr="00864CEC">
        <w:rPr>
          <w:i/>
          <w:iCs/>
        </w:rPr>
        <w:t>xlsx</w:t>
      </w:r>
      <w:proofErr w:type="spellEnd"/>
      <w:r w:rsidRPr="00864CEC">
        <w:rPr>
          <w:i/>
          <w:iCs/>
        </w:rPr>
        <w:t>, atď.</w:t>
      </w:r>
    </w:p>
    <w:p w14:paraId="148E1A0B" w14:textId="77777777" w:rsidR="000912E3" w:rsidRDefault="000912E3" w:rsidP="00D133F7">
      <w:pPr>
        <w:jc w:val="both"/>
      </w:pPr>
    </w:p>
    <w:p w14:paraId="64BB7F6F" w14:textId="6DA6B490" w:rsidR="00404F14" w:rsidRDefault="001A0AA3" w:rsidP="000912E3">
      <w:pPr>
        <w:pStyle w:val="Nadpis3"/>
      </w:pPr>
      <w:r>
        <w:t>Kontrola</w:t>
      </w:r>
      <w:r w:rsidR="000912E3">
        <w:t xml:space="preserve"> súboru</w:t>
      </w:r>
    </w:p>
    <w:p w14:paraId="3CFBCD6E" w14:textId="31E0F74F" w:rsidR="00FD268F" w:rsidRDefault="00FD268F" w:rsidP="00D133F7">
      <w:pPr>
        <w:jc w:val="both"/>
      </w:pPr>
      <w:r>
        <w:t xml:space="preserve">Po nahratí </w:t>
      </w:r>
      <w:r w:rsidR="00864CEC">
        <w:t xml:space="preserve">správne pripraveného </w:t>
      </w:r>
      <w:r>
        <w:t>súbor</w:t>
      </w:r>
      <w:r w:rsidR="00B00239">
        <w:t>u</w:t>
      </w:r>
      <w:r>
        <w:t xml:space="preserve"> stlačí </w:t>
      </w:r>
      <w:r w:rsidR="009F3962">
        <w:t>prijímate</w:t>
      </w:r>
      <w:r>
        <w:t xml:space="preserve">ľ tlačidlo </w:t>
      </w:r>
      <w:r w:rsidR="00F52B73" w:rsidRPr="00F52B73">
        <w:rPr>
          <w:noProof/>
        </w:rPr>
        <w:drawing>
          <wp:inline distT="0" distB="0" distL="0" distR="0" wp14:anchorId="1E7C5177" wp14:editId="4DCBA810">
            <wp:extent cx="1043425" cy="368268"/>
            <wp:effectExtent l="0" t="0" r="444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058844" cy="37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3962">
        <w:t>.</w:t>
      </w:r>
    </w:p>
    <w:p w14:paraId="2304DBD7" w14:textId="7F2097E4" w:rsidR="00FD268F" w:rsidRDefault="00FD268F" w:rsidP="00D133F7">
      <w:pPr>
        <w:jc w:val="both"/>
      </w:pPr>
      <w:r>
        <w:t>Aplikácia</w:t>
      </w:r>
      <w:r w:rsidR="00073D3A">
        <w:t xml:space="preserve"> následne</w:t>
      </w:r>
      <w:r>
        <w:t xml:space="preserve"> overí štruktúru dát v</w:t>
      </w:r>
      <w:r w:rsidR="00073D3A">
        <w:t xml:space="preserve"> nahratom</w:t>
      </w:r>
      <w:r>
        <w:t> Excel súbore</w:t>
      </w:r>
      <w:r w:rsidR="000912E3">
        <w:t>.</w:t>
      </w:r>
    </w:p>
    <w:p w14:paraId="16BAA65B" w14:textId="77777777" w:rsidR="00581737" w:rsidRDefault="00581737" w:rsidP="00D133F7">
      <w:pPr>
        <w:jc w:val="both"/>
      </w:pPr>
    </w:p>
    <w:p w14:paraId="379DCE0D" w14:textId="1DF44E02" w:rsidR="00FD268F" w:rsidRDefault="006A2348" w:rsidP="00680F1C">
      <w:r w:rsidRPr="006A2348">
        <w:rPr>
          <w:noProof/>
        </w:rPr>
        <w:drawing>
          <wp:inline distT="0" distB="0" distL="0" distR="0" wp14:anchorId="1F65E69A" wp14:editId="4678A8E6">
            <wp:extent cx="5760720" cy="2871470"/>
            <wp:effectExtent l="0" t="0" r="0" b="5080"/>
            <wp:docPr id="173613454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613454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7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5277E" w14:textId="77777777" w:rsidR="00581737" w:rsidRDefault="00581737" w:rsidP="00680F1C"/>
    <w:p w14:paraId="3C12CF4F" w14:textId="118CA7FC" w:rsidR="00073D3A" w:rsidRDefault="00073D3A" w:rsidP="00680F1C">
      <w:r>
        <w:t xml:space="preserve">Po </w:t>
      </w:r>
      <w:r w:rsidR="000C5EF0">
        <w:t>kontrole</w:t>
      </w:r>
      <w:r>
        <w:t xml:space="preserve"> súboru sa prijímateľovi zobrazí:</w:t>
      </w:r>
    </w:p>
    <w:p w14:paraId="6D2D91D2" w14:textId="1C57A72B" w:rsidR="00073D3A" w:rsidRDefault="00073D3A" w:rsidP="00073D3A">
      <w:pPr>
        <w:pStyle w:val="Odsekzoznamu"/>
        <w:numPr>
          <w:ilvl w:val="0"/>
          <w:numId w:val="6"/>
        </w:numPr>
      </w:pPr>
      <w:r>
        <w:t xml:space="preserve">Dáta v súbore: </w:t>
      </w:r>
      <w:r w:rsidRPr="009F3962">
        <w:rPr>
          <w:i/>
          <w:iCs/>
        </w:rPr>
        <w:t>názov nahratého súboru</w:t>
      </w:r>
    </w:p>
    <w:p w14:paraId="59273AAD" w14:textId="2FD567F9" w:rsidR="00073D3A" w:rsidRDefault="00073D3A" w:rsidP="00073D3A">
      <w:pPr>
        <w:pStyle w:val="Odsekzoznamu"/>
        <w:numPr>
          <w:ilvl w:val="0"/>
          <w:numId w:val="6"/>
        </w:numPr>
      </w:pPr>
      <w:r>
        <w:t>Katastrálne územie z nahratého súboru</w:t>
      </w:r>
    </w:p>
    <w:p w14:paraId="2857AC06" w14:textId="08638760" w:rsidR="00073D3A" w:rsidRDefault="00073D3A" w:rsidP="00073D3A">
      <w:pPr>
        <w:pStyle w:val="Odsekzoznamu"/>
        <w:numPr>
          <w:ilvl w:val="0"/>
          <w:numId w:val="6"/>
        </w:numPr>
      </w:pPr>
      <w:r>
        <w:t xml:space="preserve">Tabuľka </w:t>
      </w:r>
      <w:r w:rsidR="00856B80">
        <w:t xml:space="preserve">so </w:t>
      </w:r>
      <w:r w:rsidR="00B91258">
        <w:t>skontrolovanými</w:t>
      </w:r>
      <w:r>
        <w:t xml:space="preserve"> údajmi z nahratého </w:t>
      </w:r>
      <w:r w:rsidR="00A61378">
        <w:t>súboru</w:t>
      </w:r>
    </w:p>
    <w:p w14:paraId="396E4EDA" w14:textId="226AC59B" w:rsidR="00F7757C" w:rsidRDefault="00F7757C" w:rsidP="00F7757C">
      <w:pPr>
        <w:pStyle w:val="Odsekzoznamu"/>
        <w:numPr>
          <w:ilvl w:val="0"/>
          <w:numId w:val="6"/>
        </w:numPr>
      </w:pPr>
      <w:r>
        <w:t>Upozornenie na chyby v súbore – iba v prípade, ak sa chyby v súbore nachádzajú</w:t>
      </w:r>
    </w:p>
    <w:p w14:paraId="5046180B" w14:textId="15869D9C" w:rsidR="00296F8D" w:rsidRPr="00296F8D" w:rsidRDefault="000912E3" w:rsidP="00073D3A">
      <w:pPr>
        <w:pStyle w:val="Odsekzoznamu"/>
        <w:numPr>
          <w:ilvl w:val="0"/>
          <w:numId w:val="6"/>
        </w:numPr>
      </w:pPr>
      <w:r>
        <w:t>Políčko</w:t>
      </w:r>
      <w:r w:rsidR="00296F8D">
        <w:t xml:space="preserve"> </w:t>
      </w:r>
      <w:r w:rsidR="00296F8D">
        <w:rPr>
          <w:i/>
          <w:iCs/>
        </w:rPr>
        <w:t>Zobraziť iba záznamy s</w:t>
      </w:r>
      <w:r w:rsidR="00BE2FDE">
        <w:rPr>
          <w:i/>
          <w:iCs/>
        </w:rPr>
        <w:t> </w:t>
      </w:r>
      <w:r w:rsidR="00296F8D">
        <w:rPr>
          <w:i/>
          <w:iCs/>
        </w:rPr>
        <w:t>chybou</w:t>
      </w:r>
      <w:r w:rsidR="00BE2FDE">
        <w:t>, s ktorým si môže chyby v súbore vyfiltrovať</w:t>
      </w:r>
    </w:p>
    <w:p w14:paraId="599D0CA0" w14:textId="52DC2FEB" w:rsidR="00296F8D" w:rsidRPr="008600F4" w:rsidRDefault="00296F8D" w:rsidP="00073D3A">
      <w:pPr>
        <w:pStyle w:val="Odsekzoznamu"/>
        <w:numPr>
          <w:ilvl w:val="0"/>
          <w:numId w:val="6"/>
        </w:numPr>
      </w:pPr>
      <w:r>
        <w:t xml:space="preserve">Tlačidlo </w:t>
      </w:r>
      <w:r>
        <w:rPr>
          <w:i/>
          <w:iCs/>
        </w:rPr>
        <w:t>Stiahnuť chyby</w:t>
      </w:r>
      <w:r w:rsidR="00BE2FDE">
        <w:t>, s ktorým si prijímateľ stiahne súbor s chybami</w:t>
      </w:r>
    </w:p>
    <w:p w14:paraId="4BB947E5" w14:textId="77777777" w:rsidR="00BE2FDE" w:rsidRDefault="00BE2FDE" w:rsidP="00D133F7">
      <w:pPr>
        <w:jc w:val="both"/>
      </w:pPr>
    </w:p>
    <w:p w14:paraId="6539B71D" w14:textId="77777777" w:rsidR="00BE2FDE" w:rsidRPr="00BE2FDE" w:rsidRDefault="00BE2FDE" w:rsidP="00BE2FDE">
      <w:pPr>
        <w:pStyle w:val="Nadpis4"/>
        <w:rPr>
          <w:i w:val="0"/>
          <w:iCs w:val="0"/>
        </w:rPr>
      </w:pPr>
      <w:r w:rsidRPr="00BE2FDE">
        <w:rPr>
          <w:i w:val="0"/>
          <w:iCs w:val="0"/>
        </w:rPr>
        <w:t>Prezeranie chýb v aplikácií Elektronická evidencia pozemkov</w:t>
      </w:r>
    </w:p>
    <w:p w14:paraId="7232C80C" w14:textId="013C9BBE" w:rsidR="00BE2FDE" w:rsidRDefault="00BE2FDE" w:rsidP="00BE2FDE">
      <w:r>
        <w:t>Ak nahratý súbor obsahuje chyby, po </w:t>
      </w:r>
      <w:r w:rsidR="00DC1959">
        <w:t>kontrole</w:t>
      </w:r>
      <w:r>
        <w:t xml:space="preserve"> súboru sa prijímateľovi zobrazí textové upozornenie. </w:t>
      </w:r>
    </w:p>
    <w:p w14:paraId="21315F82" w14:textId="77777777" w:rsidR="00BE2FDE" w:rsidRDefault="00BE2FDE" w:rsidP="00BE2FDE">
      <w:r w:rsidRPr="00D71492">
        <w:rPr>
          <w:noProof/>
        </w:rPr>
        <w:drawing>
          <wp:inline distT="0" distB="0" distL="0" distR="0" wp14:anchorId="5132D938" wp14:editId="26C411C3">
            <wp:extent cx="5760720" cy="325755"/>
            <wp:effectExtent l="0" t="0" r="0" b="0"/>
            <wp:docPr id="27898259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98259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4402E4" w14:textId="77777777" w:rsidR="00581737" w:rsidRDefault="00581737" w:rsidP="00BE2FDE"/>
    <w:p w14:paraId="24E2E667" w14:textId="2D638AB2" w:rsidR="00BE2FDE" w:rsidRDefault="00BE2FDE" w:rsidP="00BE2FDE">
      <w:r>
        <w:lastRenderedPageBreak/>
        <w:t>Prijímateľ má možnosť si chyby v nahratom súbore pozrieť 2 spôsobmi:</w:t>
      </w:r>
    </w:p>
    <w:p w14:paraId="2FADCD5E" w14:textId="5B4D8208" w:rsidR="00BE2FDE" w:rsidRDefault="00BE2FDE" w:rsidP="00BE2FDE">
      <w:pPr>
        <w:pStyle w:val="Odsekzoznamu"/>
        <w:numPr>
          <w:ilvl w:val="0"/>
          <w:numId w:val="1"/>
        </w:numPr>
      </w:pPr>
      <w:r>
        <w:t xml:space="preserve">Začiarknutím </w:t>
      </w:r>
      <w:r w:rsidR="001E06EC">
        <w:t>políčka</w:t>
      </w:r>
      <w:r>
        <w:t xml:space="preserve"> </w:t>
      </w:r>
      <w:r w:rsidRPr="00D71492">
        <w:rPr>
          <w:noProof/>
        </w:rPr>
        <w:drawing>
          <wp:inline distT="0" distB="0" distL="0" distR="0" wp14:anchorId="4AEA2634" wp14:editId="13C873DB">
            <wp:extent cx="1620000" cy="180000"/>
            <wp:effectExtent l="0" t="0" r="0" b="0"/>
            <wp:docPr id="210469811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698114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80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AC61B8" w14:textId="77777777" w:rsidR="00BE2FDE" w:rsidRDefault="00BE2FDE" w:rsidP="00BE2FDE">
      <w:pPr>
        <w:pStyle w:val="Odsekzoznamu"/>
        <w:numPr>
          <w:ilvl w:val="0"/>
          <w:numId w:val="1"/>
        </w:numPr>
      </w:pPr>
      <w:r>
        <w:t xml:space="preserve">Stiahnutím CSV súboru s chybami </w:t>
      </w:r>
      <w:r w:rsidRPr="00D71492">
        <w:rPr>
          <w:noProof/>
        </w:rPr>
        <w:drawing>
          <wp:inline distT="0" distB="0" distL="0" distR="0" wp14:anchorId="0C115FAB" wp14:editId="118FE510">
            <wp:extent cx="958215" cy="324000"/>
            <wp:effectExtent l="0" t="0" r="0" b="0"/>
            <wp:docPr id="117527929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5279297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58215" cy="324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2DB021" w14:textId="77777777" w:rsidR="00BE2FDE" w:rsidRDefault="00BE2FDE" w:rsidP="00BE2FDE"/>
    <w:p w14:paraId="64CAA51F" w14:textId="5D9B12B2" w:rsidR="00BE2FDE" w:rsidRPr="008600F4" w:rsidRDefault="00BE2FDE" w:rsidP="00C110FD">
      <w:pPr>
        <w:pStyle w:val="Nadpis5"/>
      </w:pPr>
      <w:r w:rsidRPr="008600F4">
        <w:t xml:space="preserve">Zobrazenie chýb pomocou </w:t>
      </w:r>
      <w:r w:rsidR="00284351">
        <w:t>políčka Zobraziť iba záznamy s chybou</w:t>
      </w:r>
    </w:p>
    <w:p w14:paraId="4D2D8CDF" w14:textId="1BA8DB9E" w:rsidR="00BE2FDE" w:rsidRDefault="00BE2FDE" w:rsidP="00BE2FDE">
      <w:r>
        <w:t xml:space="preserve">Prijímateľ ma možnosť zobraziť si chyby v aplikácií pomocou </w:t>
      </w:r>
      <w:r w:rsidR="00284351">
        <w:t>políčka</w:t>
      </w:r>
      <w:r>
        <w:t xml:space="preserve"> </w:t>
      </w:r>
      <w:r w:rsidRPr="00D71492">
        <w:rPr>
          <w:noProof/>
        </w:rPr>
        <w:drawing>
          <wp:inline distT="0" distB="0" distL="0" distR="0" wp14:anchorId="5853444B" wp14:editId="0D6FD4E7">
            <wp:extent cx="1620000" cy="180000"/>
            <wp:effectExtent l="0" t="0" r="0" b="0"/>
            <wp:docPr id="57943724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698114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80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23574" w14:textId="77777777" w:rsidR="00BE2FDE" w:rsidRDefault="00BE2FDE" w:rsidP="00BE2FDE">
      <w:r w:rsidRPr="00131986">
        <w:rPr>
          <w:noProof/>
        </w:rPr>
        <w:drawing>
          <wp:inline distT="0" distB="0" distL="0" distR="0" wp14:anchorId="16476BBA" wp14:editId="4CFC6ED3">
            <wp:extent cx="5760720" cy="1153795"/>
            <wp:effectExtent l="0" t="0" r="0" b="8255"/>
            <wp:docPr id="94864141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8641413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53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49994E" w14:textId="6A257116" w:rsidR="00BE2FDE" w:rsidRDefault="00BE2FDE" w:rsidP="00BE2FDE">
      <w:pPr>
        <w:jc w:val="center"/>
      </w:pPr>
      <w:r>
        <w:t>Pred začiarknutím</w:t>
      </w:r>
      <w:r w:rsidR="00A453BF">
        <w:t xml:space="preserve"> políčka</w:t>
      </w:r>
    </w:p>
    <w:p w14:paraId="678B09F8" w14:textId="77777777" w:rsidR="00BE2FDE" w:rsidRDefault="00BE2FDE" w:rsidP="00BE2FDE"/>
    <w:p w14:paraId="5C0A579E" w14:textId="5B4CCB31" w:rsidR="00BE2FDE" w:rsidRDefault="00BE2FDE" w:rsidP="00BE2FDE">
      <w:pPr>
        <w:jc w:val="both"/>
      </w:pPr>
      <w:r>
        <w:t xml:space="preserve">Po začiarknutí </w:t>
      </w:r>
      <w:r w:rsidR="00284351">
        <w:t>políčka</w:t>
      </w:r>
      <w:r>
        <w:t xml:space="preserve"> </w:t>
      </w:r>
      <w:r w:rsidRPr="00D71492">
        <w:rPr>
          <w:noProof/>
        </w:rPr>
        <w:drawing>
          <wp:inline distT="0" distB="0" distL="0" distR="0" wp14:anchorId="0B346D99" wp14:editId="755D2AFF">
            <wp:extent cx="1620000" cy="180000"/>
            <wp:effectExtent l="0" t="0" r="0" b="0"/>
            <wp:docPr id="97857847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698114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0000" cy="180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v aplikácií sa prijímateľovi vyfiltrujú iba riadky, ktoré obsahujú chyby. Popis chyby je uvedený v stĺpci „Chyby“</w:t>
      </w:r>
    </w:p>
    <w:p w14:paraId="13D03127" w14:textId="77777777" w:rsidR="00BE2FDE" w:rsidRDefault="00BE2FDE" w:rsidP="00BE2FDE">
      <w:pPr>
        <w:jc w:val="center"/>
      </w:pPr>
      <w:r w:rsidRPr="00131986">
        <w:rPr>
          <w:noProof/>
        </w:rPr>
        <w:drawing>
          <wp:inline distT="0" distB="0" distL="0" distR="0" wp14:anchorId="12475D1E" wp14:editId="56CC11B4">
            <wp:extent cx="5760720" cy="545465"/>
            <wp:effectExtent l="0" t="0" r="0" b="6985"/>
            <wp:docPr id="62928298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9282985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FA5619" w14:textId="6683FDBC" w:rsidR="00BE2FDE" w:rsidRDefault="00BE2FDE" w:rsidP="00BE2FDE">
      <w:pPr>
        <w:jc w:val="center"/>
      </w:pPr>
      <w:r>
        <w:t xml:space="preserve">Po začiarknutí </w:t>
      </w:r>
      <w:r w:rsidR="00A453BF">
        <w:t>políčka</w:t>
      </w:r>
    </w:p>
    <w:p w14:paraId="02C5C804" w14:textId="77777777" w:rsidR="00BE2FDE" w:rsidRDefault="00BE2FDE" w:rsidP="00BE2FDE"/>
    <w:p w14:paraId="7896E724" w14:textId="77777777" w:rsidR="00BE2FDE" w:rsidRPr="008600F4" w:rsidRDefault="00BE2FDE" w:rsidP="00C110FD">
      <w:pPr>
        <w:pStyle w:val="Nadpis5"/>
        <w:rPr>
          <w:i/>
          <w:iCs/>
        </w:rPr>
      </w:pPr>
      <w:r w:rsidRPr="008600F4">
        <w:t>Zobrazenie chýb CSV súboru pomocou Excelu</w:t>
      </w:r>
    </w:p>
    <w:p w14:paraId="502E37EE" w14:textId="33790ADA" w:rsidR="00BE2FDE" w:rsidRDefault="00BE2FDE" w:rsidP="00BE2FDE">
      <w:pPr>
        <w:jc w:val="both"/>
      </w:pPr>
      <w:r>
        <w:t xml:space="preserve">Prijímateľ má aj druhú možnosť ako si zobraziť chyby v nahratom a </w:t>
      </w:r>
      <w:r w:rsidR="00FA6F0C">
        <w:t>skontrolovanom</w:t>
      </w:r>
      <w:r>
        <w:t xml:space="preserve"> súbore a to pomocou tlačidla </w:t>
      </w:r>
      <w:r w:rsidRPr="00D71492">
        <w:rPr>
          <w:noProof/>
        </w:rPr>
        <w:drawing>
          <wp:inline distT="0" distB="0" distL="0" distR="0" wp14:anchorId="6DCFFD01" wp14:editId="5F2A0EAA">
            <wp:extent cx="958215" cy="324000"/>
            <wp:effectExtent l="0" t="0" r="0" b="0"/>
            <wp:docPr id="163094685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5279297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58215" cy="324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  Po kliknutí na tlačidlo sa prijímateľovi stiahne CSV súbor, ktorý obsahuje výpis riadkov, ktoré obsahujú chybu.</w:t>
      </w:r>
    </w:p>
    <w:p w14:paraId="18248CF1" w14:textId="77777777" w:rsidR="00BE2FDE" w:rsidRDefault="00BE2FDE" w:rsidP="00BE2FDE">
      <w:pPr>
        <w:jc w:val="both"/>
      </w:pPr>
      <w:r w:rsidRPr="00D96C11">
        <w:rPr>
          <w:noProof/>
        </w:rPr>
        <w:drawing>
          <wp:inline distT="0" distB="0" distL="0" distR="0" wp14:anchorId="6B8180F9" wp14:editId="623DBBE7">
            <wp:extent cx="5760720" cy="339090"/>
            <wp:effectExtent l="0" t="0" r="0" b="3810"/>
            <wp:docPr id="92434934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4349347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3FA71B" w14:textId="77777777" w:rsidR="00BE2FDE" w:rsidRDefault="00BE2FDE" w:rsidP="00BE2FDE">
      <w:pPr>
        <w:jc w:val="center"/>
      </w:pPr>
      <w:r>
        <w:t>Výpis chybných riadkov v CSV súbore</w:t>
      </w:r>
    </w:p>
    <w:p w14:paraId="1DFAA16F" w14:textId="77777777" w:rsidR="00BE2FDE" w:rsidRDefault="00BE2FDE" w:rsidP="00BE2FDE"/>
    <w:p w14:paraId="330FE502" w14:textId="77777777" w:rsidR="00BE2FDE" w:rsidRDefault="00BE2FDE" w:rsidP="00BE2FDE">
      <w:pPr>
        <w:jc w:val="both"/>
      </w:pPr>
      <w:r>
        <w:t xml:space="preserve">U prijímateľa môže nastať situácia, keď sa mu po stiahnutí súboru z chybami budú nesprávne zobrazovať údaje v Exceli. </w:t>
      </w:r>
    </w:p>
    <w:p w14:paraId="03D154B9" w14:textId="77777777" w:rsidR="00BE2FDE" w:rsidRDefault="00BE2FDE" w:rsidP="00BE2FDE">
      <w:r w:rsidRPr="00D96C11">
        <w:rPr>
          <w:noProof/>
        </w:rPr>
        <w:drawing>
          <wp:inline distT="0" distB="0" distL="0" distR="0" wp14:anchorId="755E7909" wp14:editId="44565298">
            <wp:extent cx="5760720" cy="350520"/>
            <wp:effectExtent l="0" t="0" r="0" b="0"/>
            <wp:docPr id="127504054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040542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ABEC44" w14:textId="77777777" w:rsidR="00BE2FDE" w:rsidRDefault="00BE2FDE" w:rsidP="00BE2FDE">
      <w:pPr>
        <w:jc w:val="center"/>
      </w:pPr>
      <w:r>
        <w:t>Chybné zobrazenie CSV súboru</w:t>
      </w:r>
    </w:p>
    <w:p w14:paraId="2E93A2E1" w14:textId="77777777" w:rsidR="00BE2FDE" w:rsidRDefault="00BE2FDE" w:rsidP="00BE2FDE"/>
    <w:p w14:paraId="70DC51B9" w14:textId="77777777" w:rsidR="00BE2FDE" w:rsidRDefault="00BE2FDE" w:rsidP="00BE2FDE">
      <w:r>
        <w:t>Tento problém je možné vyriešiť nasledovne:</w:t>
      </w:r>
    </w:p>
    <w:p w14:paraId="4F382B0E" w14:textId="77777777" w:rsidR="00BE2FDE" w:rsidRDefault="00BE2FDE" w:rsidP="00BE2FDE">
      <w:pPr>
        <w:pStyle w:val="Odsekzoznamu"/>
        <w:numPr>
          <w:ilvl w:val="0"/>
          <w:numId w:val="3"/>
        </w:numPr>
      </w:pPr>
      <w:r>
        <w:t>Otvorte Excel</w:t>
      </w:r>
    </w:p>
    <w:p w14:paraId="38D893E0" w14:textId="77777777" w:rsidR="00BE2FDE" w:rsidRPr="00D96C11" w:rsidRDefault="00BE2FDE" w:rsidP="00BE2FDE">
      <w:pPr>
        <w:pStyle w:val="Odsekzoznamu"/>
        <w:numPr>
          <w:ilvl w:val="0"/>
          <w:numId w:val="3"/>
        </w:numPr>
      </w:pPr>
      <w:r>
        <w:t xml:space="preserve">Prejdite na záložku </w:t>
      </w:r>
      <w:r w:rsidRPr="00D96C11">
        <w:rPr>
          <w:b/>
          <w:bCs/>
          <w:noProof/>
        </w:rPr>
        <w:drawing>
          <wp:inline distT="0" distB="0" distL="0" distR="0" wp14:anchorId="3EAB62AB" wp14:editId="4FF4FE9B">
            <wp:extent cx="392000" cy="252000"/>
            <wp:effectExtent l="0" t="0" r="8255" b="0"/>
            <wp:docPr id="83100712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1007125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92000" cy="25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ADBF68" w14:textId="77777777" w:rsidR="00BE2FDE" w:rsidRDefault="00BE2FDE" w:rsidP="00BE2FDE">
      <w:pPr>
        <w:pStyle w:val="Odsekzoznamu"/>
        <w:numPr>
          <w:ilvl w:val="0"/>
          <w:numId w:val="3"/>
        </w:numPr>
      </w:pPr>
      <w:r>
        <w:t>V záložke Údaje kliknite na Získať údaje → Zo súboru → Z textového súboru/súboru CSV</w:t>
      </w:r>
      <w:r w:rsidRPr="00D96C11">
        <w:rPr>
          <w:noProof/>
        </w:rPr>
        <w:drawing>
          <wp:inline distT="0" distB="0" distL="0" distR="0" wp14:anchorId="04D85AE7" wp14:editId="7B23F42E">
            <wp:extent cx="3292892" cy="1116000"/>
            <wp:effectExtent l="0" t="0" r="3175" b="8255"/>
            <wp:docPr id="180060059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0600599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292892" cy="11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4DA1E" w14:textId="77777777" w:rsidR="00BE2FDE" w:rsidRDefault="00BE2FDE" w:rsidP="00BE2FDE">
      <w:pPr>
        <w:pStyle w:val="Odsekzoznamu"/>
        <w:numPr>
          <w:ilvl w:val="0"/>
          <w:numId w:val="3"/>
        </w:numPr>
      </w:pPr>
      <w:r>
        <w:t xml:space="preserve">Vyberte súbor, ktorý ste si stiahli z aplikácie Elektronická evidencia pozemkov a kliknite na tlačidlo </w:t>
      </w:r>
      <w:r w:rsidRPr="005E7F3F">
        <w:rPr>
          <w:b/>
          <w:bCs/>
        </w:rPr>
        <w:t>Importovať</w:t>
      </w:r>
    </w:p>
    <w:p w14:paraId="5C806280" w14:textId="77777777" w:rsidR="00BE2FDE" w:rsidRDefault="00BE2FDE" w:rsidP="00BE2FDE">
      <w:pPr>
        <w:pStyle w:val="Odsekzoznamu"/>
        <w:numPr>
          <w:ilvl w:val="0"/>
          <w:numId w:val="3"/>
        </w:numPr>
      </w:pPr>
      <w:r>
        <w:t>Zobrazí sa Vám okno s možnosťami, ktoré je potrebné nastaviť podľa obrázka nižšie</w:t>
      </w:r>
    </w:p>
    <w:p w14:paraId="444FABC8" w14:textId="77777777" w:rsidR="00BE2FDE" w:rsidRDefault="00BE2FDE" w:rsidP="00BE2FDE">
      <w:pPr>
        <w:pStyle w:val="Odsekzoznamu"/>
      </w:pPr>
      <w:r w:rsidRPr="00A07EE3">
        <w:rPr>
          <w:noProof/>
        </w:rPr>
        <w:drawing>
          <wp:inline distT="0" distB="0" distL="0" distR="0" wp14:anchorId="2D5B859E" wp14:editId="2B21D072">
            <wp:extent cx="3840000" cy="2880000"/>
            <wp:effectExtent l="0" t="0" r="8255" b="0"/>
            <wp:docPr id="152820582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8205829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840000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7DE4FC" w14:textId="77777777" w:rsidR="00BE2FDE" w:rsidRDefault="00BE2FDE" w:rsidP="00BE2FDE">
      <w:pPr>
        <w:pStyle w:val="Odsekzoznamu"/>
        <w:numPr>
          <w:ilvl w:val="0"/>
          <w:numId w:val="3"/>
        </w:numPr>
      </w:pPr>
      <w:r>
        <w:t xml:space="preserve">Následne kliknite na tlačidlo </w:t>
      </w:r>
      <w:r w:rsidRPr="005E7F3F">
        <w:rPr>
          <w:b/>
          <w:bCs/>
        </w:rPr>
        <w:t xml:space="preserve">Načítať </w:t>
      </w:r>
    </w:p>
    <w:p w14:paraId="5BC65C68" w14:textId="77777777" w:rsidR="00BE2FDE" w:rsidRDefault="00BE2FDE" w:rsidP="00BE2FDE">
      <w:pPr>
        <w:pStyle w:val="Odsekzoznamu"/>
        <w:numPr>
          <w:ilvl w:val="0"/>
          <w:numId w:val="3"/>
        </w:numPr>
      </w:pPr>
      <w:r>
        <w:t>Zobrazí sa Vám čitateľný dokument</w:t>
      </w:r>
    </w:p>
    <w:p w14:paraId="63D3D8D9" w14:textId="77777777" w:rsidR="00BE2FDE" w:rsidRDefault="00BE2FDE" w:rsidP="00BE2FDE">
      <w:pPr>
        <w:pStyle w:val="Odsekzoznamu"/>
      </w:pPr>
      <w:r w:rsidRPr="005E7F3F">
        <w:rPr>
          <w:noProof/>
        </w:rPr>
        <w:drawing>
          <wp:inline distT="0" distB="0" distL="0" distR="0" wp14:anchorId="4B467B48" wp14:editId="69F45923">
            <wp:extent cx="5760720" cy="167640"/>
            <wp:effectExtent l="0" t="0" r="0" b="3810"/>
            <wp:docPr id="152605237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605237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7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BD33C" w14:textId="77777777" w:rsidR="00BE2FDE" w:rsidRDefault="00BE2FDE" w:rsidP="00D133F7">
      <w:pPr>
        <w:jc w:val="both"/>
      </w:pPr>
    </w:p>
    <w:p w14:paraId="7D55F234" w14:textId="77777777" w:rsidR="00BE2FDE" w:rsidRDefault="00BE2FDE" w:rsidP="00D133F7">
      <w:pPr>
        <w:jc w:val="both"/>
      </w:pPr>
    </w:p>
    <w:p w14:paraId="314B7007" w14:textId="21918455" w:rsidR="00BE2FDE" w:rsidRDefault="00BE2FDE" w:rsidP="00BE2FDE">
      <w:pPr>
        <w:pStyle w:val="Nadpis3"/>
      </w:pPr>
      <w:r>
        <w:t>Uloženie súboru</w:t>
      </w:r>
    </w:p>
    <w:p w14:paraId="6AB10686" w14:textId="341D824B" w:rsidR="00BE2FDE" w:rsidRDefault="00BE2FDE" w:rsidP="00BE2FDE">
      <w:r>
        <w:t xml:space="preserve">Prijímateľ si </w:t>
      </w:r>
      <w:r w:rsidR="007F758E">
        <w:t>skontrolovaný</w:t>
      </w:r>
      <w:r>
        <w:t xml:space="preserve"> súbor nahrá pomocou tlačidla </w:t>
      </w:r>
      <w:r w:rsidRPr="00BE2FDE">
        <w:rPr>
          <w:noProof/>
        </w:rPr>
        <w:drawing>
          <wp:inline distT="0" distB="0" distL="0" distR="0" wp14:anchorId="6E08543F" wp14:editId="478612CE">
            <wp:extent cx="824088" cy="324000"/>
            <wp:effectExtent l="0" t="0" r="0" b="0"/>
            <wp:docPr id="41146891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468912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824088" cy="3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.</w:t>
      </w:r>
    </w:p>
    <w:p w14:paraId="474342BC" w14:textId="0EE890B9" w:rsidR="00BE2FDE" w:rsidRDefault="00BE2FDE" w:rsidP="00BE2FDE">
      <w:r>
        <w:t>Súbor sa automatický zobrazí v tabuľke „Nahraté súbory“</w:t>
      </w:r>
    </w:p>
    <w:p w14:paraId="50E10A92" w14:textId="0A99CE36" w:rsidR="00BE2FDE" w:rsidRDefault="00BE2FDE" w:rsidP="00BE2FDE">
      <w:r w:rsidRPr="00BE2FDE">
        <w:rPr>
          <w:noProof/>
        </w:rPr>
        <w:lastRenderedPageBreak/>
        <w:drawing>
          <wp:inline distT="0" distB="0" distL="0" distR="0" wp14:anchorId="4988A0CB" wp14:editId="3BDDAC99">
            <wp:extent cx="5760720" cy="1183005"/>
            <wp:effectExtent l="0" t="0" r="0" b="0"/>
            <wp:docPr id="71044191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0441916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83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A2D86C" w14:textId="576A2C3E" w:rsidR="00BE2FDE" w:rsidRDefault="00BE2FDE" w:rsidP="00BE2FDE">
      <w:r>
        <w:t xml:space="preserve">Prijímateľ má možnosť kliknutím na názov súboru alebo poradové číslo zobraziť konkrétny nahratý súbor alebo tlačidlom </w:t>
      </w:r>
      <w:r w:rsidRPr="00BE2FDE">
        <w:rPr>
          <w:noProof/>
        </w:rPr>
        <w:drawing>
          <wp:inline distT="0" distB="0" distL="0" distR="0" wp14:anchorId="465439D5" wp14:editId="42FC6A86">
            <wp:extent cx="536843" cy="360000"/>
            <wp:effectExtent l="0" t="0" r="0" b="2540"/>
            <wp:docPr id="194671816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71816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36843" cy="3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daný súbor vymazať z nahratých súborov.</w:t>
      </w:r>
    </w:p>
    <w:p w14:paraId="14FD19F6" w14:textId="7689ADD1" w:rsidR="00BE2FDE" w:rsidRPr="00BE2FDE" w:rsidRDefault="00BE2FDE" w:rsidP="00BE2FDE">
      <w:pPr>
        <w:rPr>
          <w:i/>
          <w:iCs/>
        </w:rPr>
      </w:pPr>
      <w:r>
        <w:t>Súbory, ktoré obsahujú chyby, budú zvýraznené červenou farbou.</w:t>
      </w:r>
    </w:p>
    <w:p w14:paraId="4CAB4B66" w14:textId="77777777" w:rsidR="00BE2FDE" w:rsidRDefault="00BE2FDE" w:rsidP="00BE2FDE"/>
    <w:p w14:paraId="544C8F39" w14:textId="4E9B2BA1" w:rsidR="00BE2FDE" w:rsidRPr="00BE2FDE" w:rsidRDefault="00BE2FDE" w:rsidP="00BE2FDE">
      <w:pPr>
        <w:pStyle w:val="Nadpis3"/>
      </w:pPr>
      <w:r>
        <w:t>Porovnanie výmer</w:t>
      </w:r>
    </w:p>
    <w:p w14:paraId="0D8E4B5C" w14:textId="560F8CA8" w:rsidR="00AE272D" w:rsidRDefault="008E5628" w:rsidP="00D133F7">
      <w:pPr>
        <w:jc w:val="both"/>
      </w:pPr>
      <w:r>
        <w:t>Sumár</w:t>
      </w:r>
      <w:r w:rsidR="00AE272D">
        <w:t xml:space="preserve"> z</w:t>
      </w:r>
      <w:r>
        <w:t xml:space="preserve">o súboru za stĺpec </w:t>
      </w:r>
      <w:proofErr w:type="spellStart"/>
      <w:r w:rsidRPr="008E5628">
        <w:t>Obh</w:t>
      </w:r>
      <w:proofErr w:type="spellEnd"/>
      <w:r w:rsidRPr="008E5628">
        <w:t>. výmera pozemku</w:t>
      </w:r>
      <w:r w:rsidR="00AE272D">
        <w:t xml:space="preserve"> sa zapíše do </w:t>
      </w:r>
      <w:r w:rsidR="001E5D38">
        <w:t xml:space="preserve">tabuľky </w:t>
      </w:r>
      <w:r w:rsidR="001E5D38" w:rsidRPr="001E5D38">
        <w:rPr>
          <w:i/>
          <w:iCs/>
        </w:rPr>
        <w:t>Nahraté</w:t>
      </w:r>
      <w:r w:rsidR="00AE272D" w:rsidRPr="001E5D38">
        <w:rPr>
          <w:i/>
          <w:iCs/>
        </w:rPr>
        <w:t xml:space="preserve"> </w:t>
      </w:r>
      <w:r w:rsidR="001E5D38" w:rsidRPr="001E5D38">
        <w:rPr>
          <w:i/>
          <w:iCs/>
        </w:rPr>
        <w:t>súbory</w:t>
      </w:r>
      <w:r w:rsidR="00AE272D">
        <w:t xml:space="preserve">. Na základe týchto sumárov sa naplní pole </w:t>
      </w:r>
      <w:r w:rsidR="001E5D38">
        <w:rPr>
          <w:i/>
          <w:iCs/>
        </w:rPr>
        <w:t xml:space="preserve">Celková </w:t>
      </w:r>
      <w:proofErr w:type="spellStart"/>
      <w:r w:rsidR="001E5D38">
        <w:rPr>
          <w:i/>
          <w:iCs/>
        </w:rPr>
        <w:t>obh</w:t>
      </w:r>
      <w:proofErr w:type="spellEnd"/>
      <w:r w:rsidR="001E5D38">
        <w:rPr>
          <w:i/>
          <w:iCs/>
        </w:rPr>
        <w:t xml:space="preserve">. výmera </w:t>
      </w:r>
      <w:r w:rsidR="001E5D38" w:rsidRPr="00972B90">
        <w:rPr>
          <w:i/>
          <w:iCs/>
        </w:rPr>
        <w:t>z nahratých súborov</w:t>
      </w:r>
      <w:r w:rsidR="001E5D38">
        <w:t xml:space="preserve">, ktorá spočíta všetky sumáre zo stĺpca </w:t>
      </w:r>
      <w:r w:rsidR="001E5D38">
        <w:rPr>
          <w:i/>
          <w:iCs/>
        </w:rPr>
        <w:t xml:space="preserve">Celková </w:t>
      </w:r>
      <w:proofErr w:type="spellStart"/>
      <w:r w:rsidR="001E5D38">
        <w:rPr>
          <w:i/>
          <w:iCs/>
        </w:rPr>
        <w:t>obh</w:t>
      </w:r>
      <w:proofErr w:type="spellEnd"/>
      <w:r w:rsidR="001E5D38">
        <w:rPr>
          <w:i/>
          <w:iCs/>
        </w:rPr>
        <w:t>. výmera</w:t>
      </w:r>
      <w:r w:rsidR="001E5D38">
        <w:t xml:space="preserve"> z tabuľky Nahraté súbory. </w:t>
      </w:r>
      <w:r w:rsidR="00836228">
        <w:t>Týmto si viete porovnať výmeru z GSAA za rok 2024 voči výmere z nahratých súborov.</w:t>
      </w:r>
    </w:p>
    <w:p w14:paraId="1C340519" w14:textId="6F97FE03" w:rsidR="001E5D38" w:rsidRPr="001E5D38" w:rsidRDefault="0082750C" w:rsidP="00AE272D">
      <w:r w:rsidRPr="0082750C">
        <w:rPr>
          <w:noProof/>
        </w:rPr>
        <w:drawing>
          <wp:inline distT="0" distB="0" distL="0" distR="0" wp14:anchorId="34F89FBE" wp14:editId="28B72315">
            <wp:extent cx="5760720" cy="2868930"/>
            <wp:effectExtent l="0" t="0" r="0" b="7620"/>
            <wp:docPr id="179262431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2624319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68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D6AE0" w14:textId="317224FB" w:rsidR="00864CEC" w:rsidRDefault="00864CEC" w:rsidP="00864CEC"/>
    <w:p w14:paraId="7D362348" w14:textId="77777777" w:rsidR="00F363E1" w:rsidRDefault="00F363E1" w:rsidP="00C82014">
      <w:pPr>
        <w:spacing w:line="360" w:lineRule="auto"/>
        <w:rPr>
          <w:b/>
          <w:bCs/>
        </w:rPr>
      </w:pPr>
    </w:p>
    <w:p w14:paraId="60FF0221" w14:textId="77777777" w:rsidR="00F363E1" w:rsidRDefault="00F363E1" w:rsidP="00C82014">
      <w:pPr>
        <w:spacing w:line="360" w:lineRule="auto"/>
        <w:rPr>
          <w:b/>
          <w:bCs/>
        </w:rPr>
      </w:pPr>
    </w:p>
    <w:p w14:paraId="7F5E08D9" w14:textId="77777777" w:rsidR="00F363E1" w:rsidRDefault="00F363E1" w:rsidP="00C82014">
      <w:pPr>
        <w:spacing w:line="360" w:lineRule="auto"/>
        <w:rPr>
          <w:b/>
          <w:bCs/>
        </w:rPr>
      </w:pPr>
    </w:p>
    <w:p w14:paraId="20CFA6EB" w14:textId="77777777" w:rsidR="00F363E1" w:rsidRDefault="00F363E1" w:rsidP="00C82014">
      <w:pPr>
        <w:spacing w:line="360" w:lineRule="auto"/>
        <w:rPr>
          <w:b/>
          <w:bCs/>
        </w:rPr>
      </w:pPr>
    </w:p>
    <w:p w14:paraId="058C301E" w14:textId="77777777" w:rsidR="00F363E1" w:rsidRDefault="00F363E1" w:rsidP="00C82014">
      <w:pPr>
        <w:spacing w:line="360" w:lineRule="auto"/>
        <w:rPr>
          <w:b/>
          <w:bCs/>
        </w:rPr>
      </w:pPr>
    </w:p>
    <w:p w14:paraId="26CF7F7E" w14:textId="783AE46C" w:rsidR="00F363E1" w:rsidRDefault="00F363E1" w:rsidP="00F363E1">
      <w:pPr>
        <w:spacing w:line="360" w:lineRule="auto"/>
        <w:jc w:val="center"/>
        <w:rPr>
          <w:b/>
          <w:bCs/>
        </w:rPr>
      </w:pPr>
      <w:r>
        <w:rPr>
          <w:b/>
          <w:bCs/>
        </w:rPr>
        <w:lastRenderedPageBreak/>
        <w:t>USMERNENIE K VYPĹŇANIU EVIDENCIE</w:t>
      </w:r>
    </w:p>
    <w:p w14:paraId="6C6A806B" w14:textId="6E1E988E" w:rsidR="00C82014" w:rsidRPr="000C4604" w:rsidRDefault="00C82014" w:rsidP="00C82014">
      <w:pPr>
        <w:spacing w:line="360" w:lineRule="auto"/>
        <w:rPr>
          <w:b/>
          <w:bCs/>
        </w:rPr>
      </w:pPr>
      <w:r w:rsidRPr="000C4604">
        <w:rPr>
          <w:b/>
          <w:bCs/>
        </w:rPr>
        <w:t>Označenie pozemku</w:t>
      </w:r>
    </w:p>
    <w:p w14:paraId="4CCD86AD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>v stĺpci 2 sa uvedie parcelné číslo, ak ide o parcelu registra CKN alebo EKN, alebo označenie pozemku pracovným číslom, ak ide o náhradný pozemok alebo podnájomný pozemok v nájme</w:t>
      </w:r>
    </w:p>
    <w:p w14:paraId="03B48AB8" w14:textId="77777777" w:rsidR="00C82014" w:rsidRPr="000C4604" w:rsidRDefault="00C82014" w:rsidP="00C82014">
      <w:pPr>
        <w:spacing w:line="360" w:lineRule="auto"/>
        <w:rPr>
          <w:b/>
          <w:bCs/>
        </w:rPr>
      </w:pPr>
      <w:r w:rsidRPr="000C4604">
        <w:rPr>
          <w:b/>
          <w:bCs/>
        </w:rPr>
        <w:t>Pôvod pozemku</w:t>
      </w:r>
    </w:p>
    <w:p w14:paraId="403A6F96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 stĺpci 3 sa ako pôvod parcely uvedie skratka: </w:t>
      </w:r>
    </w:p>
    <w:p w14:paraId="1CD7B6EB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CKN (parcela C-KN), </w:t>
      </w:r>
    </w:p>
    <w:p w14:paraId="1A911EA7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EKN (parcela E-KN), </w:t>
      </w:r>
    </w:p>
    <w:p w14:paraId="4C51B8DF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P15 (náhradný pozemok podľa § 15 zákona Slovenskej národnej rady č. 330/1991 Zb. v znení účinnom do 31.12.2007), </w:t>
      </w:r>
    </w:p>
    <w:p w14:paraId="762E126F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>P12B (podnájomný pozemok podľa § 12b zákona),</w:t>
      </w:r>
    </w:p>
    <w:p w14:paraId="60861AD7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P12C (podnájomný pozemok podľa § 12c zákona), </w:t>
      </w:r>
    </w:p>
    <w:p w14:paraId="13C0A750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P12A (podnájomný pozemok podľa § 12a zákona), </w:t>
      </w:r>
    </w:p>
    <w:p w14:paraId="60DF6F8B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>P10 (podnájomný pozemok podľa § 10 zákona)</w:t>
      </w:r>
    </w:p>
    <w:p w14:paraId="76C70C46" w14:textId="77777777" w:rsidR="00C82014" w:rsidRPr="000C4604" w:rsidRDefault="00C82014" w:rsidP="00C82014">
      <w:pPr>
        <w:spacing w:line="360" w:lineRule="auto"/>
        <w:rPr>
          <w:b/>
          <w:bCs/>
        </w:rPr>
      </w:pPr>
      <w:r w:rsidRPr="000C4604">
        <w:rPr>
          <w:b/>
          <w:bCs/>
        </w:rPr>
        <w:t>Druh pozemku</w:t>
      </w:r>
    </w:p>
    <w:p w14:paraId="4D2EBF08" w14:textId="77777777" w:rsidR="00C82014" w:rsidRDefault="00C82014" w:rsidP="00C82014">
      <w:pPr>
        <w:spacing w:line="360" w:lineRule="auto"/>
      </w:pPr>
      <w:r>
        <w:t>- 02 (orná pôda)</w:t>
      </w:r>
    </w:p>
    <w:p w14:paraId="15637B70" w14:textId="77777777" w:rsidR="00C82014" w:rsidRDefault="00C82014" w:rsidP="00C82014">
      <w:pPr>
        <w:spacing w:line="360" w:lineRule="auto"/>
      </w:pPr>
      <w:r>
        <w:t>- 03 (chmeľnica)</w:t>
      </w:r>
    </w:p>
    <w:p w14:paraId="24832FE3" w14:textId="77777777" w:rsidR="00C82014" w:rsidRDefault="00C82014" w:rsidP="00C82014">
      <w:pPr>
        <w:spacing w:line="360" w:lineRule="auto"/>
      </w:pPr>
      <w:r>
        <w:t>- 04 (vinica)</w:t>
      </w:r>
    </w:p>
    <w:p w14:paraId="57D0D3C8" w14:textId="77777777" w:rsidR="00C82014" w:rsidRDefault="00C82014" w:rsidP="00C82014">
      <w:pPr>
        <w:spacing w:line="360" w:lineRule="auto"/>
      </w:pPr>
      <w:r>
        <w:t>- 05 (záhrada)</w:t>
      </w:r>
    </w:p>
    <w:p w14:paraId="015981F7" w14:textId="77777777" w:rsidR="00C82014" w:rsidRDefault="00C82014" w:rsidP="00C82014">
      <w:pPr>
        <w:spacing w:line="360" w:lineRule="auto"/>
      </w:pPr>
      <w:r>
        <w:t>- 06 (ovocný sad)</w:t>
      </w:r>
    </w:p>
    <w:p w14:paraId="61DBA031" w14:textId="77777777" w:rsidR="00C82014" w:rsidRDefault="00C82014" w:rsidP="00C82014">
      <w:pPr>
        <w:spacing w:line="360" w:lineRule="auto"/>
      </w:pPr>
      <w:r>
        <w:t>- 07 (trvalý trávny porast)</w:t>
      </w:r>
    </w:p>
    <w:p w14:paraId="419D723C" w14:textId="77777777" w:rsidR="00C82014" w:rsidRDefault="00C82014" w:rsidP="00C82014">
      <w:pPr>
        <w:spacing w:line="360" w:lineRule="auto"/>
      </w:pPr>
      <w:r>
        <w:t>- 10 (les)</w:t>
      </w:r>
    </w:p>
    <w:p w14:paraId="50344575" w14:textId="77777777" w:rsidR="00C82014" w:rsidRDefault="00C82014" w:rsidP="00C82014">
      <w:pPr>
        <w:spacing w:line="360" w:lineRule="auto"/>
      </w:pPr>
      <w:r>
        <w:t>- 11 (vodná plocha)</w:t>
      </w:r>
    </w:p>
    <w:p w14:paraId="0059754C" w14:textId="77777777" w:rsidR="00C82014" w:rsidRDefault="00C82014" w:rsidP="00C82014">
      <w:pPr>
        <w:spacing w:line="360" w:lineRule="auto"/>
      </w:pPr>
      <w:r>
        <w:t>- 13 (zastavaná plocha a nádvorie)</w:t>
      </w:r>
    </w:p>
    <w:p w14:paraId="02F58548" w14:textId="77777777" w:rsidR="00C82014" w:rsidRDefault="00C82014" w:rsidP="00C82014">
      <w:pPr>
        <w:spacing w:line="360" w:lineRule="auto"/>
      </w:pPr>
      <w:r>
        <w:t>- 14 (ostatná plocha)</w:t>
      </w:r>
      <w:r>
        <w:cr/>
      </w:r>
    </w:p>
    <w:p w14:paraId="2006D621" w14:textId="77777777" w:rsidR="00C82014" w:rsidRPr="000C4604" w:rsidRDefault="00C82014" w:rsidP="00C82014">
      <w:pPr>
        <w:spacing w:line="360" w:lineRule="auto"/>
        <w:rPr>
          <w:b/>
          <w:bCs/>
        </w:rPr>
      </w:pPr>
      <w:r w:rsidRPr="000C4604">
        <w:rPr>
          <w:b/>
          <w:bCs/>
        </w:rPr>
        <w:t>Výmera pozemku</w:t>
      </w:r>
    </w:p>
    <w:p w14:paraId="41516FF7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lastRenderedPageBreak/>
        <w:t>v stĺpci 5 sa uvedie evidovaná výmera pozemku v m2,</w:t>
      </w:r>
    </w:p>
    <w:p w14:paraId="6C413553" w14:textId="77777777" w:rsidR="00C82014" w:rsidRPr="00D56683" w:rsidRDefault="00C82014" w:rsidP="00C82014">
      <w:pPr>
        <w:spacing w:line="360" w:lineRule="auto"/>
        <w:rPr>
          <w:b/>
          <w:bCs/>
        </w:rPr>
      </w:pPr>
      <w:r w:rsidRPr="00D56683">
        <w:rPr>
          <w:b/>
          <w:bCs/>
        </w:rPr>
        <w:t>Obhospodarovaná výmera pozemku</w:t>
      </w:r>
    </w:p>
    <w:p w14:paraId="1CA7AA8A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 stĺpci 6 sa uvedie znížená výmera pozemku v m 2 , ak nie je nájomcom prenajatá a užívaná celá výmera pozemku. Obhospodarovaná výmera môže byť menšia ako evidovaná výmera pozemku, avšak nemôže byť väčšia. </w:t>
      </w:r>
    </w:p>
    <w:p w14:paraId="67462D7F" w14:textId="77777777" w:rsidR="00C82014" w:rsidRPr="00D56683" w:rsidRDefault="00C82014" w:rsidP="00C82014">
      <w:pPr>
        <w:spacing w:line="360" w:lineRule="auto"/>
        <w:rPr>
          <w:b/>
          <w:bCs/>
        </w:rPr>
      </w:pPr>
      <w:r w:rsidRPr="00D56683">
        <w:rPr>
          <w:b/>
          <w:bCs/>
        </w:rPr>
        <w:t>Vlastník</w:t>
      </w:r>
    </w:p>
    <w:p w14:paraId="0A4C5847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 stĺpci 7 sa uvedú údaje o vlastníkovi pozemku (ak ide o pozemok s pôvodom CKN alebo EKN), alebo o vlastníkovi ktorému bol vyčlenený náhradný pozemok alebo podnájomný pozemok (ak ide o pozemok s pôvodom P15, P10, P12A, P12B, P12C). </w:t>
      </w:r>
    </w:p>
    <w:p w14:paraId="2DE347ED" w14:textId="77777777" w:rsidR="00C82014" w:rsidRPr="00D56683" w:rsidRDefault="00C82014" w:rsidP="00C82014">
      <w:pPr>
        <w:spacing w:line="360" w:lineRule="auto"/>
        <w:rPr>
          <w:b/>
          <w:bCs/>
        </w:rPr>
      </w:pPr>
      <w:r w:rsidRPr="00D56683">
        <w:rPr>
          <w:b/>
          <w:bCs/>
        </w:rPr>
        <w:t>Číslo dokladu</w:t>
      </w:r>
    </w:p>
    <w:p w14:paraId="034B286B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>v stĺpci 8 sa uvedie číslo listu vlastníctva (ak ide o pozemok s pôvodom CKN alebo EKN), alebo číslo rozhodnutia či číslo podnájomnej zmluvy (ak ide o pozemok s pôvodom P15, P10, P12A, P12B, P12C), prípadne vlastné číslo žiadosti o prenájom, v prípade, ak ešte nebola zmluva o prenájme vystavená.</w:t>
      </w:r>
    </w:p>
    <w:p w14:paraId="755A31C3" w14:textId="77777777" w:rsidR="00C82014" w:rsidRPr="00D56683" w:rsidRDefault="00C82014" w:rsidP="00C82014">
      <w:pPr>
        <w:spacing w:line="360" w:lineRule="auto"/>
        <w:rPr>
          <w:b/>
          <w:bCs/>
        </w:rPr>
      </w:pPr>
      <w:r w:rsidRPr="00D56683">
        <w:rPr>
          <w:b/>
          <w:bCs/>
        </w:rPr>
        <w:t>Vlastnícky podiel</w:t>
      </w:r>
    </w:p>
    <w:p w14:paraId="2033FC15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 stĺpci 9 sa uvedie spoluvlastnícky podiel osoby uvedenej v stĺpci 7 k pozemku. Podiel sa udáva v tvare zlomku. Ak ide o výlučného vlastníka, uvádza sa spoluvlastnícky podiel 1/1. </w:t>
      </w:r>
    </w:p>
    <w:p w14:paraId="055A6DF3" w14:textId="77777777" w:rsidR="00C82014" w:rsidRPr="00D56683" w:rsidRDefault="00C82014" w:rsidP="00C82014">
      <w:pPr>
        <w:spacing w:line="360" w:lineRule="auto"/>
        <w:rPr>
          <w:b/>
          <w:bCs/>
        </w:rPr>
      </w:pPr>
      <w:r w:rsidRPr="00D56683">
        <w:rPr>
          <w:b/>
          <w:bCs/>
        </w:rPr>
        <w:t>Výmera podielu</w:t>
      </w:r>
    </w:p>
    <w:p w14:paraId="7938BF38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 v stĺpci 10 sa uvedie výmera spoluvlastníckeho podielu v m 2 s presnosťou na 2 desatinné miesta z výmery pozemku zo stĺpca 6. (vynásobiť celkovú výmeru pozemku zo stĺpca 6 v m2 čitateľom zlomku a vydeliť menovateľom zlomku).</w:t>
      </w:r>
    </w:p>
    <w:p w14:paraId="110CAD2D" w14:textId="77777777" w:rsidR="00C82014" w:rsidRPr="00D56683" w:rsidRDefault="00C82014" w:rsidP="00C82014">
      <w:pPr>
        <w:spacing w:line="360" w:lineRule="auto"/>
        <w:rPr>
          <w:b/>
          <w:bCs/>
        </w:rPr>
      </w:pPr>
      <w:r w:rsidRPr="00D56683">
        <w:rPr>
          <w:b/>
          <w:bCs/>
        </w:rPr>
        <w:t>Právny titul obhospodarovania</w:t>
      </w:r>
    </w:p>
    <w:p w14:paraId="2E5C4521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 stĺpci 11 sa ako právny titul obhospodarovania uvedie skratka: </w:t>
      </w:r>
    </w:p>
    <w:p w14:paraId="24D4DC28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VLA (vlastník), </w:t>
      </w:r>
    </w:p>
    <w:p w14:paraId="150EA3DB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NZM (nájomná zmluva), </w:t>
      </w:r>
    </w:p>
    <w:p w14:paraId="6DB0BA4F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ZAN (zákonný nájom), </w:t>
      </w:r>
    </w:p>
    <w:p w14:paraId="2FE859EB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P12A (nájomcovi vzniklo právo a povinnosť hospodárenia na pozemku podľa § 12a ods. 1 poslednej vety zákona), </w:t>
      </w:r>
    </w:p>
    <w:p w14:paraId="7FCE5187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P12B (nájomcovi vzniklo právo hospodárenia na pozemku za pozemok podľa § 12b zákona), </w:t>
      </w:r>
    </w:p>
    <w:p w14:paraId="291A9AFC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P12C (nájomcovi vzniklo právo hospodárenia na pozemku za pozemok podľa § 12c zákona), </w:t>
      </w:r>
    </w:p>
    <w:p w14:paraId="7CB88199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lastRenderedPageBreak/>
        <w:t xml:space="preserve">NV12 (nájomný vzťah podľa § 12 ods. 4 zákona), NV13 (nájomný vzťah podľa § 13 ods. 2 zákona), </w:t>
      </w:r>
    </w:p>
    <w:p w14:paraId="4D50B26F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BEZ (bez právneho titulu), </w:t>
      </w:r>
    </w:p>
    <w:p w14:paraId="2BDA1CE0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P10 (podnájomná zmluva), </w:t>
      </w:r>
    </w:p>
    <w:p w14:paraId="69927AF7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>INY (iný užívací titul). – užívané na základe iných titulov ako zákonný alebo zmluvný nájom (napr. výpožička, inominátna zmluva, súhlas vlastníka alebo inej oprávnenej osoby, pozemkové spoločenstvo, vecné bremeno, ...)</w:t>
      </w:r>
    </w:p>
    <w:p w14:paraId="33843B69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 prípade, že má prijímateľ právo obhospodarovať pôdu na základe § 132 ods. 1 Občianskeho zákonníka o podielovom spoluvlastníctve, do právneho titulu obhospodarovania vyplní VLA. </w:t>
      </w:r>
    </w:p>
    <w:p w14:paraId="72E7F146" w14:textId="77777777" w:rsidR="00C82014" w:rsidRPr="00D56683" w:rsidRDefault="00C82014" w:rsidP="00C82014">
      <w:pPr>
        <w:spacing w:line="360" w:lineRule="auto"/>
        <w:rPr>
          <w:b/>
          <w:bCs/>
        </w:rPr>
      </w:pPr>
      <w:r w:rsidRPr="00D56683">
        <w:rPr>
          <w:b/>
          <w:bCs/>
        </w:rPr>
        <w:t>Začiatok nájmu a koniec nájmu</w:t>
      </w:r>
    </w:p>
    <w:p w14:paraId="47200B3B" w14:textId="77777777" w:rsidR="00C82014" w:rsidRDefault="00C82014" w:rsidP="00C82014">
      <w:pPr>
        <w:pStyle w:val="Odsekzoznamu"/>
        <w:numPr>
          <w:ilvl w:val="0"/>
          <w:numId w:val="7"/>
        </w:numPr>
        <w:spacing w:line="360" w:lineRule="auto"/>
      </w:pPr>
      <w:r>
        <w:t xml:space="preserve">v stĺpcoch 12 a 13 sa v tvare mesiac/rok (napr. 11/2017) uvedie začiatok nájmu a ak ide o nájom na dobu určitú aj koniec nájmu. V prípade, že ide o nájom na dobu neurčitú, ostane stĺpec koniec nájmu nevyplnený. </w:t>
      </w:r>
    </w:p>
    <w:p w14:paraId="335BB991" w14:textId="77777777" w:rsidR="00C82014" w:rsidRDefault="00C82014" w:rsidP="00C82014">
      <w:pPr>
        <w:pStyle w:val="Odsekzoznamu"/>
        <w:spacing w:line="360" w:lineRule="auto"/>
      </w:pPr>
    </w:p>
    <w:p w14:paraId="60EAAF10" w14:textId="77777777" w:rsidR="00C82014" w:rsidRDefault="00C82014" w:rsidP="00C82014">
      <w:pPr>
        <w:pStyle w:val="Odsekzoznamu"/>
        <w:spacing w:line="360" w:lineRule="auto"/>
      </w:pPr>
    </w:p>
    <w:p w14:paraId="0301857B" w14:textId="08390833" w:rsidR="00C82014" w:rsidRDefault="00C82014" w:rsidP="00F363E1">
      <w:pPr>
        <w:spacing w:line="360" w:lineRule="auto"/>
      </w:pPr>
      <w:r>
        <w:t xml:space="preserve">V prípade, že ide o náhradný pozemok, ktorý presahuje cez viacero katastrálnych území, odporúčame ho vyplniť len v jednom katastrálnom území, napr. v tom, v ktorom má najväčšiu výmeru. </w:t>
      </w:r>
    </w:p>
    <w:sectPr w:rsidR="00C82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173F95"/>
    <w:multiLevelType w:val="hybridMultilevel"/>
    <w:tmpl w:val="F0AEC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AD36E4"/>
    <w:multiLevelType w:val="hybridMultilevel"/>
    <w:tmpl w:val="9042ACAA"/>
    <w:lvl w:ilvl="0" w:tplc="EB8AB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95004B"/>
    <w:multiLevelType w:val="hybridMultilevel"/>
    <w:tmpl w:val="04B60B2E"/>
    <w:lvl w:ilvl="0" w:tplc="AD1453BE">
      <w:start w:val="8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5967A3"/>
    <w:multiLevelType w:val="hybridMultilevel"/>
    <w:tmpl w:val="591040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557F1D"/>
    <w:multiLevelType w:val="hybridMultilevel"/>
    <w:tmpl w:val="162A8C78"/>
    <w:lvl w:ilvl="0" w:tplc="49884A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DE7246"/>
    <w:multiLevelType w:val="hybridMultilevel"/>
    <w:tmpl w:val="F3F24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51F52"/>
    <w:multiLevelType w:val="hybridMultilevel"/>
    <w:tmpl w:val="855468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0829836">
    <w:abstractNumId w:val="3"/>
  </w:num>
  <w:num w:numId="2" w16cid:durableId="139033710">
    <w:abstractNumId w:val="5"/>
  </w:num>
  <w:num w:numId="3" w16cid:durableId="459302367">
    <w:abstractNumId w:val="0"/>
  </w:num>
  <w:num w:numId="4" w16cid:durableId="1156191189">
    <w:abstractNumId w:val="1"/>
  </w:num>
  <w:num w:numId="5" w16cid:durableId="1308361175">
    <w:abstractNumId w:val="2"/>
  </w:num>
  <w:num w:numId="6" w16cid:durableId="1632712154">
    <w:abstractNumId w:val="6"/>
  </w:num>
  <w:num w:numId="7" w16cid:durableId="19942191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492"/>
    <w:rsid w:val="00073D3A"/>
    <w:rsid w:val="000912E3"/>
    <w:rsid w:val="000B3C57"/>
    <w:rsid w:val="000C5EF0"/>
    <w:rsid w:val="000C76A1"/>
    <w:rsid w:val="00131986"/>
    <w:rsid w:val="001712BE"/>
    <w:rsid w:val="001A0AA3"/>
    <w:rsid w:val="001E06EC"/>
    <w:rsid w:val="001E5D38"/>
    <w:rsid w:val="00284351"/>
    <w:rsid w:val="00296F8D"/>
    <w:rsid w:val="002D3CFD"/>
    <w:rsid w:val="003012AB"/>
    <w:rsid w:val="00310B96"/>
    <w:rsid w:val="00404F14"/>
    <w:rsid w:val="00410792"/>
    <w:rsid w:val="004343D5"/>
    <w:rsid w:val="004A35F8"/>
    <w:rsid w:val="005078A1"/>
    <w:rsid w:val="0052694D"/>
    <w:rsid w:val="00565E0D"/>
    <w:rsid w:val="00581737"/>
    <w:rsid w:val="005E7F3F"/>
    <w:rsid w:val="0061031C"/>
    <w:rsid w:val="00646408"/>
    <w:rsid w:val="00680F1C"/>
    <w:rsid w:val="00687FBD"/>
    <w:rsid w:val="0069061B"/>
    <w:rsid w:val="006A2348"/>
    <w:rsid w:val="006B0549"/>
    <w:rsid w:val="006E540C"/>
    <w:rsid w:val="007133B5"/>
    <w:rsid w:val="00740126"/>
    <w:rsid w:val="00756C31"/>
    <w:rsid w:val="007F758E"/>
    <w:rsid w:val="0082750C"/>
    <w:rsid w:val="00836228"/>
    <w:rsid w:val="00855CC6"/>
    <w:rsid w:val="00856B80"/>
    <w:rsid w:val="008600F4"/>
    <w:rsid w:val="00864CEC"/>
    <w:rsid w:val="008E5628"/>
    <w:rsid w:val="009256DD"/>
    <w:rsid w:val="00963B81"/>
    <w:rsid w:val="00972B90"/>
    <w:rsid w:val="009F3962"/>
    <w:rsid w:val="00A07EE3"/>
    <w:rsid w:val="00A453BF"/>
    <w:rsid w:val="00A53690"/>
    <w:rsid w:val="00A61378"/>
    <w:rsid w:val="00AE272D"/>
    <w:rsid w:val="00B00239"/>
    <w:rsid w:val="00B1167D"/>
    <w:rsid w:val="00B91258"/>
    <w:rsid w:val="00BE2FDE"/>
    <w:rsid w:val="00C059A8"/>
    <w:rsid w:val="00C110FD"/>
    <w:rsid w:val="00C82014"/>
    <w:rsid w:val="00C84530"/>
    <w:rsid w:val="00D133F7"/>
    <w:rsid w:val="00D325E1"/>
    <w:rsid w:val="00D71492"/>
    <w:rsid w:val="00D96C11"/>
    <w:rsid w:val="00DB05DD"/>
    <w:rsid w:val="00DC1959"/>
    <w:rsid w:val="00DF4650"/>
    <w:rsid w:val="00E05D94"/>
    <w:rsid w:val="00EF5830"/>
    <w:rsid w:val="00F363E1"/>
    <w:rsid w:val="00F52B73"/>
    <w:rsid w:val="00F53D39"/>
    <w:rsid w:val="00F7757C"/>
    <w:rsid w:val="00F84044"/>
    <w:rsid w:val="00FA6F0C"/>
    <w:rsid w:val="00FD2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F59CD"/>
  <w15:chartTrackingRefBased/>
  <w15:docId w15:val="{B1739907-C3E5-4CB8-A6CD-1D6A33A16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714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4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7149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714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D7149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714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714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714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714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7149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D7149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D7149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rsid w:val="00D7149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rsid w:val="00D7149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7149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7149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7149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7149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714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714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714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714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714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7149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7149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7149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7149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7149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71492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864CEC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64CEC"/>
    <w:rPr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64CE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styles" Target="style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5039F6-7E9D-4183-9FE7-A84C67DA6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1413</Words>
  <Characters>8057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Krempasky</dc:creator>
  <cp:keywords/>
  <dc:description/>
  <cp:lastModifiedBy>Baďová Kralovičová Katarína</cp:lastModifiedBy>
  <cp:revision>2</cp:revision>
  <dcterms:created xsi:type="dcterms:W3CDTF">2025-03-26T14:37:00Z</dcterms:created>
  <dcterms:modified xsi:type="dcterms:W3CDTF">2025-03-26T14:37:00Z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2025-03-19T13:26:26Z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93d5a332-2f09-4ee6-9af6-348c92d82417</vt:lpwstr>
  </property>
  <property fmtid="{D5CDD505-2E9C-101B-9397-08002B2CF9AE}" pid="8" name="MSIP_Label_71f49583-305d-4d31-a578-23419888fadf_ContentBits">
    <vt:lpwstr>0</vt:lpwstr>
  </property>
</Properties>
</file>