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5779F" w:rsidRDefault="00D5779F" w:rsidP="00D5779F">
      <w:pPr>
        <w:spacing w:line="320" w:lineRule="exact"/>
        <w:jc w:val="both"/>
        <w:rPr>
          <w:b/>
          <w:u w:val="single"/>
        </w:rPr>
      </w:pPr>
      <w:bookmarkStart w:id="0" w:name="_GoBack"/>
      <w:bookmarkEnd w:id="0"/>
      <w:r>
        <w:rPr>
          <w:b/>
          <w:u w:val="single"/>
        </w:rPr>
        <w:t>Oznámenie k predkladaniu monitorovacích správ projektu v rámci PRV SR 2007-2013</w:t>
      </w:r>
    </w:p>
    <w:p w:rsidR="00D5779F" w:rsidRDefault="00D5779F" w:rsidP="00D5779F">
      <w:pPr>
        <w:spacing w:line="320" w:lineRule="exact"/>
        <w:jc w:val="both"/>
        <w:rPr>
          <w:b/>
          <w:u w:val="single"/>
        </w:rPr>
      </w:pPr>
    </w:p>
    <w:p w:rsidR="00D5779F" w:rsidRPr="00D5779F" w:rsidRDefault="00D5779F" w:rsidP="00D5779F">
      <w:pPr>
        <w:spacing w:line="320" w:lineRule="exact"/>
        <w:jc w:val="both"/>
      </w:pPr>
      <w:r w:rsidRPr="00D5779F">
        <w:t xml:space="preserve">V zmysle platnej </w:t>
      </w:r>
      <w:r w:rsidRPr="00D5779F">
        <w:rPr>
          <w:b/>
          <w:i/>
        </w:rPr>
        <w:t>Príručky pre žiadateľa o poskytnutie nenávratného finančného príspevku z Programu rozvoja vidieka SR 2007-2013</w:t>
      </w:r>
      <w:r>
        <w:t xml:space="preserve"> je predkladanie monitorovacích správ projektu upravené nasledovne</w:t>
      </w:r>
      <w:r w:rsidRPr="00D5779F">
        <w:t>:</w:t>
      </w:r>
    </w:p>
    <w:p w:rsidR="00D5779F" w:rsidRPr="00D5779F" w:rsidRDefault="00D5779F" w:rsidP="00D5779F">
      <w:pPr>
        <w:spacing w:line="320" w:lineRule="exact"/>
        <w:jc w:val="both"/>
      </w:pPr>
    </w:p>
    <w:p w:rsidR="00D5779F" w:rsidRPr="00616E91" w:rsidRDefault="00D5779F" w:rsidP="00D5779F">
      <w:pPr>
        <w:spacing w:line="320" w:lineRule="exact"/>
        <w:jc w:val="both"/>
      </w:pPr>
      <w:r>
        <w:t xml:space="preserve">Konečný prijímateľ, ktorý má uzatvorenú Zmluvu o poskytnutí NFP </w:t>
      </w:r>
      <w:r w:rsidRPr="00D5779F">
        <w:rPr>
          <w:b/>
        </w:rPr>
        <w:t>z PRV SR 2007-2013</w:t>
      </w:r>
      <w:r>
        <w:t xml:space="preserve">  na projekt v rámci nasledovných opatrení: </w:t>
      </w:r>
    </w:p>
    <w:p w:rsidR="00D5779F" w:rsidRPr="00D5779F" w:rsidRDefault="00D5779F" w:rsidP="00D5779F">
      <w:pPr>
        <w:spacing w:line="320" w:lineRule="exact"/>
        <w:jc w:val="both"/>
      </w:pPr>
      <w:r w:rsidRPr="00D5779F">
        <w:t>1.1 Modernizácia fariem</w:t>
      </w:r>
    </w:p>
    <w:p w:rsidR="00D5779F" w:rsidRPr="00D5779F" w:rsidRDefault="00D5779F" w:rsidP="00D5779F">
      <w:pPr>
        <w:spacing w:line="320" w:lineRule="exact"/>
        <w:jc w:val="both"/>
      </w:pPr>
      <w:r w:rsidRPr="00D5779F">
        <w:t>1.2 Pridávanie hodnoty do poľnohospodárskych produktov a produktov lesného  hospodárstva</w:t>
      </w:r>
    </w:p>
    <w:p w:rsidR="00D5779F" w:rsidRPr="00D5779F" w:rsidRDefault="00D5779F" w:rsidP="00D5779F">
      <w:pPr>
        <w:spacing w:line="320" w:lineRule="exact"/>
        <w:jc w:val="both"/>
      </w:pPr>
      <w:r w:rsidRPr="00D5779F">
        <w:t>1.4 Zvýšenie hospodárskej hodnoty lesov</w:t>
      </w:r>
    </w:p>
    <w:p w:rsidR="00D5779F" w:rsidRPr="00D5779F" w:rsidRDefault="00D5779F" w:rsidP="00D5779F">
      <w:pPr>
        <w:spacing w:line="320" w:lineRule="exact"/>
        <w:jc w:val="both"/>
      </w:pPr>
      <w:r w:rsidRPr="00D5779F">
        <w:t>1.6 Odborné vzdelávanie a informačné aktivity</w:t>
      </w:r>
    </w:p>
    <w:p w:rsidR="00D5779F" w:rsidRPr="00D5779F" w:rsidRDefault="00D5779F" w:rsidP="00D5779F">
      <w:pPr>
        <w:spacing w:line="320" w:lineRule="exact"/>
        <w:jc w:val="both"/>
      </w:pPr>
      <w:r w:rsidRPr="00D5779F">
        <w:t>1.7 Využívanie poradenských služieb</w:t>
      </w:r>
    </w:p>
    <w:p w:rsidR="00D5779F" w:rsidRPr="00D5779F" w:rsidRDefault="00D5779F" w:rsidP="00D5779F">
      <w:pPr>
        <w:spacing w:line="320" w:lineRule="exact"/>
        <w:jc w:val="both"/>
      </w:pPr>
      <w:r w:rsidRPr="00D5779F">
        <w:t>2.1 Obnova potenciálu lesného hospodárstva a zavedenie preventívnych opatrení</w:t>
      </w:r>
    </w:p>
    <w:p w:rsidR="00D5779F" w:rsidRPr="00D5779F" w:rsidRDefault="00D5779F" w:rsidP="00D5779F">
      <w:pPr>
        <w:spacing w:line="320" w:lineRule="exact"/>
        <w:jc w:val="both"/>
      </w:pPr>
      <w:r w:rsidRPr="00D5779F">
        <w:t>3.1 Diverzifikácia smerom k nepoľnohospodárskym činnostiam</w:t>
      </w:r>
    </w:p>
    <w:p w:rsidR="00D5779F" w:rsidRPr="00D5779F" w:rsidRDefault="00D5779F" w:rsidP="00D5779F">
      <w:pPr>
        <w:spacing w:line="320" w:lineRule="exact"/>
        <w:jc w:val="both"/>
      </w:pPr>
      <w:r w:rsidRPr="00D5779F">
        <w:t>3.2 Podpora činností v oblasti vidieckeho cestovného ruchu</w:t>
      </w:r>
    </w:p>
    <w:p w:rsidR="00D5779F" w:rsidRPr="00D5779F" w:rsidRDefault="00D5779F" w:rsidP="00D5779F">
      <w:pPr>
        <w:spacing w:line="320" w:lineRule="exact"/>
        <w:jc w:val="both"/>
      </w:pPr>
      <w:r w:rsidRPr="00D5779F">
        <w:t>3.3 Vzdelávanie a informovanie</w:t>
      </w:r>
    </w:p>
    <w:p w:rsidR="00D5779F" w:rsidRPr="00D5779F" w:rsidRDefault="00D5779F" w:rsidP="00D5779F">
      <w:pPr>
        <w:spacing w:line="320" w:lineRule="exact"/>
        <w:jc w:val="both"/>
      </w:pPr>
      <w:r w:rsidRPr="00D5779F">
        <w:t>3.4</w:t>
      </w:r>
      <w:r w:rsidR="009B3580">
        <w:t>.1</w:t>
      </w:r>
      <w:r w:rsidRPr="00D5779F">
        <w:t xml:space="preserve"> Základné služby pre vidiecke obyvateľstvo</w:t>
      </w:r>
    </w:p>
    <w:p w:rsidR="00D5779F" w:rsidRDefault="009B3580" w:rsidP="00D5779F">
      <w:pPr>
        <w:spacing w:line="320" w:lineRule="exact"/>
        <w:jc w:val="both"/>
      </w:pPr>
      <w:r>
        <w:t>3.4.2</w:t>
      </w:r>
      <w:r w:rsidR="00D5779F" w:rsidRPr="00D5779F">
        <w:t xml:space="preserve"> Obnova a rozvoj obcí</w:t>
      </w:r>
    </w:p>
    <w:p w:rsidR="004B6F2C" w:rsidRPr="00D5779F" w:rsidRDefault="004B6F2C" w:rsidP="00D5779F">
      <w:pPr>
        <w:spacing w:line="320" w:lineRule="exact"/>
        <w:jc w:val="both"/>
      </w:pPr>
      <w:r>
        <w:t xml:space="preserve">3.5  </w:t>
      </w:r>
      <w:r w:rsidRPr="004B6F2C">
        <w:t>Získavanie zručností, oživovanie a vykonávanie integrovaných stratégií rozvoja územia</w:t>
      </w:r>
    </w:p>
    <w:p w:rsidR="00D5779F" w:rsidRDefault="00D5779F" w:rsidP="00D5779F">
      <w:pPr>
        <w:spacing w:line="320" w:lineRule="exact"/>
        <w:jc w:val="both"/>
        <w:rPr>
          <w:bCs/>
        </w:rPr>
      </w:pPr>
      <w:r w:rsidRPr="00D5779F">
        <w:rPr>
          <w:b/>
          <w:color w:val="FF0000"/>
        </w:rPr>
        <w:t>je povinný predložiť monitorovaciu správu projektu súčasne s</w:t>
      </w:r>
      <w:r w:rsidR="004B6F2C">
        <w:rPr>
          <w:b/>
          <w:color w:val="FF0000"/>
        </w:rPr>
        <w:t>o</w:t>
      </w:r>
      <w:r w:rsidR="004B6F2C" w:rsidRPr="004B6F2C">
        <w:rPr>
          <w:b/>
          <w:color w:val="FF0000"/>
        </w:rPr>
        <w:t xml:space="preserve"> </w:t>
      </w:r>
      <w:r w:rsidR="004B6F2C" w:rsidRPr="004B6F2C">
        <w:rPr>
          <w:b/>
          <w:color w:val="FF0000"/>
          <w:u w:val="single"/>
        </w:rPr>
        <w:t>záverečnou</w:t>
      </w:r>
      <w:r w:rsidRPr="00D5779F">
        <w:rPr>
          <w:b/>
          <w:color w:val="FF0000"/>
        </w:rPr>
        <w:t xml:space="preserve"> Žiadosťou o platbu</w:t>
      </w:r>
      <w:r>
        <w:rPr>
          <w:b/>
        </w:rPr>
        <w:t xml:space="preserve"> </w:t>
      </w:r>
      <w:r w:rsidRPr="00FD4E52">
        <w:t xml:space="preserve">(ŽoP spolu s monitorovacou správou predkladá </w:t>
      </w:r>
      <w:r w:rsidRPr="00FD4E52">
        <w:rPr>
          <w:bCs/>
        </w:rPr>
        <w:t>doporučene</w:t>
      </w:r>
      <w:r w:rsidRPr="00FD4E52">
        <w:t xml:space="preserve"> </w:t>
      </w:r>
      <w:r w:rsidRPr="00FD4E52">
        <w:rPr>
          <w:bCs/>
        </w:rPr>
        <w:t>poštou alebo v podateľni Ústredia PPA v Bratislave).</w:t>
      </w:r>
    </w:p>
    <w:p w:rsidR="00D5779F" w:rsidRDefault="00D5779F" w:rsidP="00D5779F">
      <w:pPr>
        <w:jc w:val="both"/>
        <w:rPr>
          <w:bCs/>
        </w:rPr>
      </w:pPr>
    </w:p>
    <w:p w:rsidR="00D5779F" w:rsidRDefault="00D5779F" w:rsidP="00D5779F">
      <w:pPr>
        <w:spacing w:line="320" w:lineRule="exact"/>
        <w:jc w:val="both"/>
      </w:pPr>
      <w:r>
        <w:t>Konečný prijímateľ, ktorý má uzatvorenú Zmluvu o poskytnutí NFP na projekt v rámci opatrenia:</w:t>
      </w:r>
    </w:p>
    <w:p w:rsidR="00D5779F" w:rsidRPr="00FD4E52" w:rsidRDefault="00D5779F" w:rsidP="00D5779F">
      <w:pPr>
        <w:spacing w:line="320" w:lineRule="exact"/>
        <w:jc w:val="both"/>
      </w:pPr>
      <w:r w:rsidRPr="00BF7052">
        <w:t>1.5 Odbytové organizácie výrobcov</w:t>
      </w:r>
      <w:r>
        <w:t xml:space="preserve"> </w:t>
      </w:r>
      <w:r w:rsidRPr="00D5779F">
        <w:rPr>
          <w:b/>
          <w:color w:val="FF0000"/>
        </w:rPr>
        <w:t xml:space="preserve">je povinný predložiť monitorovaciu správu projektu súčasne s </w:t>
      </w:r>
      <w:r w:rsidRPr="00D5779F">
        <w:rPr>
          <w:b/>
          <w:color w:val="FF0000"/>
          <w:u w:val="single"/>
        </w:rPr>
        <w:t>každou</w:t>
      </w:r>
      <w:r w:rsidRPr="00D5779F">
        <w:rPr>
          <w:b/>
          <w:color w:val="FF0000"/>
        </w:rPr>
        <w:t xml:space="preserve"> Žiadosťou o platbu t. j. celkom</w:t>
      </w:r>
      <w:r w:rsidRPr="00D5779F">
        <w:rPr>
          <w:color w:val="FF0000"/>
        </w:rPr>
        <w:t xml:space="preserve"> </w:t>
      </w:r>
      <w:r w:rsidRPr="00D5779F">
        <w:rPr>
          <w:b/>
          <w:color w:val="FF0000"/>
        </w:rPr>
        <w:t>5 monitorovacích správ</w:t>
      </w:r>
      <w:r w:rsidRPr="00FD4E52">
        <w:t xml:space="preserve"> (ŽoP spolu s monitorovacou správou predkladá doporučene poštou alebo v podateľni Ústredia PPA v Bratislave).</w:t>
      </w:r>
    </w:p>
    <w:p w:rsidR="00D5779F" w:rsidRPr="000745A6" w:rsidRDefault="00D5779F" w:rsidP="00D5779F">
      <w:pPr>
        <w:jc w:val="both"/>
      </w:pPr>
    </w:p>
    <w:p w:rsidR="00D5779F" w:rsidRDefault="00D5779F" w:rsidP="00D5779F">
      <w:pPr>
        <w:spacing w:line="320" w:lineRule="exact"/>
        <w:jc w:val="both"/>
      </w:pPr>
      <w:r w:rsidRPr="00F140A6">
        <w:t xml:space="preserve">Pre každé </w:t>
      </w:r>
      <w:r>
        <w:t xml:space="preserve">hore uvedené opatrenie </w:t>
      </w:r>
      <w:r w:rsidRPr="00F140A6">
        <w:t>je vypracovaný samostatný formulár monitorovacej správy</w:t>
      </w:r>
      <w:r>
        <w:t xml:space="preserve"> projektu, ktorý je zverejnený na internetovej stránke </w:t>
      </w:r>
      <w:hyperlink r:id="rId4" w:history="1">
        <w:r w:rsidRPr="00395550">
          <w:rPr>
            <w:rStyle w:val="Hypertextovprepojenie"/>
          </w:rPr>
          <w:t>http://www.apa.sk</w:t>
        </w:r>
      </w:hyperlink>
      <w:r>
        <w:t xml:space="preserve">. </w:t>
      </w:r>
      <w:r w:rsidRPr="00F140A6">
        <w:t>V</w:t>
      </w:r>
      <w:r>
        <w:t xml:space="preserve"> monitorovacej </w:t>
      </w:r>
      <w:r w:rsidRPr="00F140A6">
        <w:t xml:space="preserve">správe </w:t>
      </w:r>
      <w:r>
        <w:t>je potrebné uviesť</w:t>
      </w:r>
      <w:r w:rsidRPr="00F140A6">
        <w:t xml:space="preserve"> </w:t>
      </w:r>
      <w:r>
        <w:t>hodnoty sledovaných ukazovateľov, priebeh realizácie projektu</w:t>
      </w:r>
      <w:r w:rsidRPr="00F140A6">
        <w:t>, problémy pri realizácii projektu</w:t>
      </w:r>
      <w:r>
        <w:t>, odporúčania pre PPA</w:t>
      </w:r>
      <w:r w:rsidRPr="00F140A6">
        <w:t xml:space="preserve"> a ďalšie náležitosti, ktoré sú obsahom správy. </w:t>
      </w:r>
    </w:p>
    <w:p w:rsidR="00D5779F" w:rsidRDefault="00D5779F" w:rsidP="00D5779F">
      <w:pPr>
        <w:spacing w:line="320" w:lineRule="exact"/>
        <w:jc w:val="both"/>
      </w:pPr>
      <w:r w:rsidRPr="00D5779F">
        <w:rPr>
          <w:b/>
          <w:color w:val="FF0000"/>
        </w:rPr>
        <w:t xml:space="preserve">V prípade, že konečný prijímateľ nepredloží monitorovaciu správu alebo ju predloží nekompletnú, bude mu pozastavené vyplatenie ŽoP až do doby doručenia kompletnej monitorovacej správy, resp. jej častí. </w:t>
      </w:r>
      <w:r>
        <w:t>Ak PPA zistí, že predložená</w:t>
      </w:r>
      <w:r w:rsidRPr="00845DF5">
        <w:t xml:space="preserve"> </w:t>
      </w:r>
      <w:r>
        <w:t>monitorovacia správa nie je kompletná</w:t>
      </w:r>
      <w:r w:rsidRPr="00845DF5">
        <w:t>, vyzve konečného prijímateľa, aby v stanovenej lehote odstránil identifikované nedostatky.</w:t>
      </w:r>
    </w:p>
    <w:p w:rsidR="004B6F2C" w:rsidRDefault="004B6F2C" w:rsidP="00D5779F">
      <w:pPr>
        <w:spacing w:line="320" w:lineRule="exact"/>
        <w:jc w:val="both"/>
      </w:pPr>
    </w:p>
    <w:p w:rsidR="004B6F2C" w:rsidRPr="004B6BF9" w:rsidRDefault="004B6F2C" w:rsidP="00D5779F">
      <w:pPr>
        <w:spacing w:line="320" w:lineRule="exact"/>
        <w:jc w:val="both"/>
        <w:rPr>
          <w:b/>
        </w:rPr>
      </w:pPr>
    </w:p>
    <w:p w:rsidR="00D5779F" w:rsidRDefault="00D5779F" w:rsidP="00D5779F">
      <w:pPr>
        <w:spacing w:line="320" w:lineRule="exact"/>
        <w:jc w:val="both"/>
      </w:pPr>
      <w:r w:rsidRPr="0076759A">
        <w:rPr>
          <w:b/>
        </w:rPr>
        <w:lastRenderedPageBreak/>
        <w:t>PPA doporučuje konečným prijímateľom v rámci opatrenia 1.6 Odborné vzdelávanie a informačné aktivity a opatrenia 3.3 Vzdelávanie a informovanie, aby po ukončení každej vzdelávacej aktivity oslovili účastníkov vzdelávania formou dotazníka.</w:t>
      </w:r>
      <w:r>
        <w:t xml:space="preserve"> V dotazníku by sa od jednotlivých účastníkov mali dozvedieť údaje (napr. pohlavie, vek, pracovnú oblasť, a pod.), ktoré sú potrebné pre vyplnenie monitorovacej správy projektu.</w:t>
      </w:r>
    </w:p>
    <w:p w:rsidR="00D5779F" w:rsidRDefault="00D5779F" w:rsidP="00D5779F">
      <w:pPr>
        <w:tabs>
          <w:tab w:val="left" w:pos="2520"/>
        </w:tabs>
        <w:jc w:val="both"/>
      </w:pPr>
    </w:p>
    <w:p w:rsidR="00D5779F" w:rsidRPr="005755E6" w:rsidRDefault="00D5779F" w:rsidP="00D5779F">
      <w:pPr>
        <w:spacing w:line="320" w:lineRule="exact"/>
        <w:jc w:val="both"/>
      </w:pPr>
      <w:r w:rsidRPr="005755E6">
        <w:t xml:space="preserve">Konečný prijímateľ (MP SR, </w:t>
      </w:r>
      <w:r>
        <w:t>O</w:t>
      </w:r>
      <w:r w:rsidRPr="005755E6">
        <w:t xml:space="preserve">dbor pozemkových úprav), ktorý má uzatvorenú Zmluvu o poskytnutí NFP na projekt v rámci opatrenia 1.3 Infraštruktúra týkajúca sa rozvoja a adaptácie poľnohospodárstva a lesného hospodárstva </w:t>
      </w:r>
      <w:r w:rsidRPr="00402B0F">
        <w:rPr>
          <w:b/>
          <w:u w:val="single"/>
        </w:rPr>
        <w:t>nie je povinný</w:t>
      </w:r>
      <w:r w:rsidRPr="00402B0F">
        <w:rPr>
          <w:b/>
        </w:rPr>
        <w:t xml:space="preserve"> predkladať monitorovaciu správu projektu.</w:t>
      </w:r>
      <w:r w:rsidRPr="005755E6">
        <w:t xml:space="preserve"> Konečný prijímateľ môže byť podľa potreby (cca 1 krát ročne) vyzvaný na predloženie súhrnnej informácie o realizovaných projektoch pozemkových úprav vrátane udania hodnoty špecifických monitorovacích ukazovateľov sledovaných pre toto opatrenie.</w:t>
      </w:r>
    </w:p>
    <w:p w:rsidR="00D5779F" w:rsidRDefault="00D5779F" w:rsidP="00D5779F">
      <w:pPr>
        <w:pStyle w:val="Zkladntext3"/>
        <w:outlineLvl w:val="0"/>
      </w:pPr>
    </w:p>
    <w:p w:rsidR="00D5779F" w:rsidRDefault="00D5779F" w:rsidP="00D5779F">
      <w:pPr>
        <w:tabs>
          <w:tab w:val="left" w:pos="2520"/>
        </w:tabs>
        <w:spacing w:line="300" w:lineRule="exact"/>
        <w:jc w:val="both"/>
      </w:pPr>
      <w:r>
        <w:t>Konečný prijímateľ v </w:t>
      </w:r>
      <w:r w:rsidRPr="00EF01A3">
        <w:t xml:space="preserve">rámci osi 5 Operácie technickej pomoci </w:t>
      </w:r>
      <w:r w:rsidRPr="00EF01A3">
        <w:rPr>
          <w:b/>
          <w:u w:val="single"/>
        </w:rPr>
        <w:t>nie je povinný</w:t>
      </w:r>
      <w:r w:rsidRPr="00374558">
        <w:rPr>
          <w:b/>
        </w:rPr>
        <w:t xml:space="preserve"> predkladať monitorovaciu správu projektu.</w:t>
      </w:r>
      <w:r w:rsidRPr="00374558">
        <w:t xml:space="preserve"> </w:t>
      </w:r>
      <w:r w:rsidRPr="004775AB">
        <w:t>Ko</w:t>
      </w:r>
      <w:r>
        <w:t>nečný prijímateľ môže byť</w:t>
      </w:r>
      <w:r w:rsidRPr="004775AB">
        <w:t xml:space="preserve"> podľa potreby vyzvaný na predloženie súhrn</w:t>
      </w:r>
      <w:r>
        <w:t xml:space="preserve">nej informácie o operáciách technickej pomoci. </w:t>
      </w:r>
    </w:p>
    <w:p w:rsidR="00D5779F" w:rsidRPr="004775AB" w:rsidRDefault="00D5779F" w:rsidP="00D5779F">
      <w:pPr>
        <w:pStyle w:val="Zkladntext3"/>
        <w:outlineLvl w:val="0"/>
      </w:pPr>
    </w:p>
    <w:p w:rsidR="00D5779F" w:rsidRDefault="00D5779F" w:rsidP="00D5779F">
      <w:pPr>
        <w:tabs>
          <w:tab w:val="left" w:pos="2520"/>
        </w:tabs>
        <w:spacing w:line="300" w:lineRule="exact"/>
        <w:jc w:val="both"/>
      </w:pPr>
      <w:r>
        <w:t>PPA si vyhradzuje právo požiadať o dodatočné informácie o projekte a/alebo konečnom prijímateľovi a to kedykoľvek, až do doby ukončenia platnosti uzatvorenej Zmluvy o poskytnutí NFP.</w:t>
      </w:r>
    </w:p>
    <w:p w:rsidR="00D5779F" w:rsidRDefault="00D5779F" w:rsidP="00D5779F">
      <w:pPr>
        <w:tabs>
          <w:tab w:val="left" w:pos="2520"/>
        </w:tabs>
        <w:spacing w:line="300" w:lineRule="exact"/>
        <w:jc w:val="both"/>
      </w:pPr>
    </w:p>
    <w:p w:rsidR="00D5779F" w:rsidRDefault="00D5779F" w:rsidP="00D5779F">
      <w:pPr>
        <w:tabs>
          <w:tab w:val="left" w:pos="2520"/>
        </w:tabs>
        <w:spacing w:line="300" w:lineRule="exact"/>
        <w:jc w:val="both"/>
      </w:pPr>
    </w:p>
    <w:p w:rsidR="00D5779F" w:rsidRDefault="00D5779F" w:rsidP="00D5779F">
      <w:pPr>
        <w:tabs>
          <w:tab w:val="left" w:pos="2520"/>
        </w:tabs>
        <w:spacing w:line="300" w:lineRule="exact"/>
        <w:jc w:val="both"/>
      </w:pPr>
    </w:p>
    <w:p w:rsidR="00D5779F" w:rsidRDefault="00D5779F" w:rsidP="00D5779F">
      <w:pPr>
        <w:tabs>
          <w:tab w:val="left" w:pos="2520"/>
        </w:tabs>
        <w:spacing w:line="300" w:lineRule="exact"/>
        <w:jc w:val="both"/>
      </w:pPr>
      <w:r>
        <w:t>PPA, Odbor monitoringu</w:t>
      </w:r>
    </w:p>
    <w:p w:rsidR="00D5779F" w:rsidRPr="0012495F" w:rsidRDefault="004B6F2C" w:rsidP="00D5779F">
      <w:pPr>
        <w:tabs>
          <w:tab w:val="left" w:pos="2520"/>
        </w:tabs>
        <w:spacing w:line="300" w:lineRule="exact"/>
        <w:jc w:val="both"/>
      </w:pPr>
      <w:r>
        <w:t>18.03</w:t>
      </w:r>
      <w:r w:rsidR="00D5779F">
        <w:t>.20</w:t>
      </w:r>
      <w:r>
        <w:t>10</w:t>
      </w:r>
    </w:p>
    <w:p w:rsidR="00D5779F" w:rsidRDefault="00D5779F"/>
    <w:sectPr w:rsidR="00D577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779F"/>
    <w:rsid w:val="000745A6"/>
    <w:rsid w:val="00096C02"/>
    <w:rsid w:val="0012495F"/>
    <w:rsid w:val="002F6996"/>
    <w:rsid w:val="00374558"/>
    <w:rsid w:val="00395550"/>
    <w:rsid w:val="00402B0F"/>
    <w:rsid w:val="004775AB"/>
    <w:rsid w:val="004B6BF9"/>
    <w:rsid w:val="004B6F2C"/>
    <w:rsid w:val="005755E6"/>
    <w:rsid w:val="00616E91"/>
    <w:rsid w:val="0076759A"/>
    <w:rsid w:val="00845DF5"/>
    <w:rsid w:val="00935C5F"/>
    <w:rsid w:val="009B3580"/>
    <w:rsid w:val="00BF7052"/>
    <w:rsid w:val="00D5779F"/>
    <w:rsid w:val="00E469C4"/>
    <w:rsid w:val="00EF01A3"/>
    <w:rsid w:val="00F140A6"/>
    <w:rsid w:val="00FD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E37C2B07-5FBA-4E78-BB77-6AC09C924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5779F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har">
    <w:name w:val="Char"/>
    <w:basedOn w:val="Normlny"/>
    <w:uiPriority w:val="99"/>
    <w:rsid w:val="00D5779F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Zkladntext3">
    <w:name w:val="Body Text 3"/>
    <w:basedOn w:val="Normlny"/>
    <w:link w:val="Zkladntext3Char"/>
    <w:uiPriority w:val="99"/>
    <w:rsid w:val="00D5779F"/>
    <w:pPr>
      <w:jc w:val="both"/>
    </w:pPr>
    <w:rPr>
      <w:color w:val="0000FF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Pr>
      <w:sz w:val="16"/>
      <w:szCs w:val="16"/>
    </w:rPr>
  </w:style>
  <w:style w:type="character" w:styleId="Hypertextovprepojenie">
    <w:name w:val="Hyperlink"/>
    <w:basedOn w:val="Predvolenpsmoodseku"/>
    <w:uiPriority w:val="99"/>
    <w:rsid w:val="00D5779F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apa.sk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560</Words>
  <Characters>3195</Characters>
  <Application>Microsoft Office Word</Application>
  <DocSecurity>0</DocSecurity>
  <Lines>26</Lines>
  <Paragraphs>7</Paragraphs>
  <ScaleCrop>false</ScaleCrop>
  <Company>.</Company>
  <LinksUpToDate>false</LinksUpToDate>
  <CharactersWithSpaces>3748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k predkladaniu monitorovacích správ projektu v rámci PRV SR 2007-2013</dc:title>
  <dc:subject/>
  <dc:creator>singerova</dc:creator>
  <cp:keywords/>
  <dc:description/>
  <cp:lastModifiedBy>Juraj GOGORA</cp:lastModifiedBy>
  <cp:revision>2</cp:revision>
  <dcterms:created xsi:type="dcterms:W3CDTF">2018-04-16T08:25:00Z</dcterms:created>
  <dcterms:modified xsi:type="dcterms:W3CDTF">2018-04-16T08:25:00Z</dcterms:modified>
</cp:coreProperties>
</file>