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437D" w:rsidRPr="000C0907" w:rsidRDefault="0028148E" w:rsidP="0028148E">
      <w:pPr>
        <w:widowControl w:val="0"/>
        <w:autoSpaceDE w:val="0"/>
        <w:autoSpaceDN w:val="0"/>
        <w:adjustRightInd w:val="0"/>
        <w:spacing w:before="60" w:after="60" w:line="300" w:lineRule="exact"/>
        <w:jc w:val="center"/>
        <w:textAlignment w:val="baseline"/>
        <w:rPr>
          <w:rFonts w:ascii="Arial" w:hAnsi="Arial" w:cs="Arial"/>
          <w:b/>
          <w:smallCaps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b/>
          <w:smallCaps/>
          <w:sz w:val="20"/>
          <w:szCs w:val="20"/>
        </w:rPr>
        <w:t>oznámenie</w:t>
      </w:r>
      <w:r w:rsidR="00B0437D">
        <w:rPr>
          <w:rFonts w:ascii="Arial" w:hAnsi="Arial" w:cs="Arial"/>
          <w:b/>
          <w:smallCaps/>
          <w:sz w:val="20"/>
          <w:szCs w:val="20"/>
        </w:rPr>
        <w:t xml:space="preserve"> riadiaceho orgánu</w:t>
      </w:r>
      <w:r w:rsidR="00B0437D" w:rsidRPr="000C0907">
        <w:rPr>
          <w:rFonts w:ascii="Arial" w:hAnsi="Arial" w:cs="Arial"/>
          <w:b/>
          <w:smallCaps/>
          <w:sz w:val="20"/>
          <w:szCs w:val="20"/>
        </w:rPr>
        <w:t xml:space="preserve"> o  vykonaní aktualizácie jednotlivých častí Integrovanej st</w:t>
      </w:r>
      <w:r w:rsidR="00B0437D">
        <w:rPr>
          <w:rFonts w:ascii="Arial" w:hAnsi="Arial" w:cs="Arial"/>
          <w:b/>
          <w:smallCaps/>
          <w:sz w:val="20"/>
          <w:szCs w:val="20"/>
        </w:rPr>
        <w:t>ratégie rozvoja územia a príloh</w:t>
      </w:r>
    </w:p>
    <w:p w:rsidR="00B0437D" w:rsidRDefault="00B0437D" w:rsidP="00B0437D">
      <w:pPr>
        <w:spacing w:line="320" w:lineRule="exact"/>
        <w:jc w:val="both"/>
        <w:rPr>
          <w:rFonts w:ascii="Arial" w:hAnsi="Arial" w:cs="Arial"/>
          <w:sz w:val="22"/>
          <w:szCs w:val="22"/>
        </w:rPr>
      </w:pPr>
    </w:p>
    <w:p w:rsidR="00B0437D" w:rsidRPr="004E7AB5" w:rsidRDefault="00B0437D" w:rsidP="004E7AB5">
      <w:pPr>
        <w:tabs>
          <w:tab w:val="left" w:pos="5760"/>
        </w:tabs>
        <w:spacing w:line="300" w:lineRule="exact"/>
        <w:jc w:val="both"/>
        <w:rPr>
          <w:rFonts w:ascii="Arial" w:hAnsi="Arial" w:cs="Arial"/>
          <w:color w:val="000000"/>
          <w:sz w:val="20"/>
          <w:szCs w:val="20"/>
        </w:rPr>
      </w:pPr>
      <w:r w:rsidRPr="004E7AB5">
        <w:rPr>
          <w:rFonts w:ascii="Arial" w:hAnsi="Arial" w:cs="Arial"/>
          <w:sz w:val="20"/>
          <w:szCs w:val="20"/>
        </w:rPr>
        <w:t xml:space="preserve">V zmysle platného Usmernenia pre administráciu osi 4 Leader, verzia 1.6 aktualizovaného Dodatkom </w:t>
      </w:r>
      <w:r w:rsidR="004E7AB5" w:rsidRPr="004E7AB5">
        <w:rPr>
          <w:rFonts w:ascii="Arial" w:hAnsi="Arial" w:cs="Arial"/>
          <w:snapToGrid w:val="0"/>
          <w:sz w:val="20"/>
          <w:szCs w:val="20"/>
        </w:rPr>
        <w:t>platného od 22.03.2010</w:t>
      </w:r>
      <w:r w:rsidR="004E7AB5" w:rsidRPr="004E7AB5">
        <w:rPr>
          <w:rFonts w:ascii="Arial" w:hAnsi="Arial" w:cs="Arial"/>
          <w:color w:val="000000"/>
          <w:sz w:val="20"/>
          <w:szCs w:val="20"/>
        </w:rPr>
        <w:t xml:space="preserve"> </w:t>
      </w:r>
      <w:r w:rsidRPr="004E7AB5">
        <w:rPr>
          <w:rFonts w:ascii="Arial" w:hAnsi="Arial" w:cs="Arial"/>
          <w:sz w:val="20"/>
          <w:szCs w:val="20"/>
        </w:rPr>
        <w:t xml:space="preserve">(ďalej len „Usmernenie“), miestne akčné skupiny, ktorým </w:t>
      </w:r>
      <w:r w:rsidRPr="004E7AB5">
        <w:rPr>
          <w:rFonts w:ascii="Arial" w:hAnsi="Arial" w:cs="Arial"/>
          <w:bCs/>
          <w:sz w:val="20"/>
          <w:szCs w:val="20"/>
        </w:rPr>
        <w:t xml:space="preserve">bol mu udelený Štatút Miestnej akčnej skupiny (ďalej len „MAS“) na základe Rozhodnutia o schválení Žiadosti o nenávratný finančný príspevok z Programu rozvoja vidieka SR 2007 – 2013, opatrenie 4.1 Implementácia Integrovaných stratégií rozvoja územia a opatrenie 4.3 Chod miestnej akčnej skupiny a stratégie vykonajú v súlade s kapitolou 12. Vykonávanie zmien nasledovné zmeny: </w:t>
      </w:r>
    </w:p>
    <w:p w:rsidR="00B0437D" w:rsidRPr="004E7AB5" w:rsidRDefault="00B0437D" w:rsidP="00B0437D">
      <w:pPr>
        <w:widowControl w:val="0"/>
        <w:autoSpaceDE w:val="0"/>
        <w:autoSpaceDN w:val="0"/>
        <w:adjustRightInd w:val="0"/>
        <w:spacing w:line="300" w:lineRule="exact"/>
        <w:jc w:val="both"/>
        <w:textAlignment w:val="baseline"/>
        <w:rPr>
          <w:rFonts w:ascii="Arial" w:hAnsi="Arial" w:cs="Arial"/>
          <w:sz w:val="20"/>
          <w:szCs w:val="20"/>
        </w:rPr>
      </w:pPr>
    </w:p>
    <w:p w:rsidR="00B0437D" w:rsidRDefault="00B0437D" w:rsidP="00B0437D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line="300" w:lineRule="exact"/>
        <w:jc w:val="both"/>
        <w:textAlignment w:val="baseline"/>
        <w:rPr>
          <w:rFonts w:ascii="Arial" w:hAnsi="Arial" w:cs="Arial"/>
          <w:sz w:val="20"/>
          <w:szCs w:val="20"/>
        </w:rPr>
      </w:pPr>
      <w:r w:rsidRPr="00CF2217">
        <w:rPr>
          <w:rFonts w:ascii="Arial" w:hAnsi="Arial" w:cs="Arial"/>
          <w:b/>
          <w:sz w:val="20"/>
          <w:szCs w:val="20"/>
          <w:u w:val="single"/>
        </w:rPr>
        <w:t>Aktualizácia jednotlivých častí Integrovanej stratégie rozvoja územia a príloh</w:t>
      </w:r>
      <w:r w:rsidRPr="00CF2217">
        <w:rPr>
          <w:rFonts w:ascii="Arial" w:hAnsi="Arial" w:cs="Arial"/>
          <w:i/>
          <w:color w:val="CC00CC"/>
          <w:sz w:val="20"/>
          <w:szCs w:val="20"/>
        </w:rPr>
        <w:t>.</w:t>
      </w:r>
      <w:r w:rsidRPr="00CF2217">
        <w:rPr>
          <w:rFonts w:ascii="Arial" w:hAnsi="Arial" w:cs="Arial"/>
          <w:sz w:val="20"/>
          <w:szCs w:val="20"/>
        </w:rPr>
        <w:t xml:space="preserve"> </w:t>
      </w:r>
    </w:p>
    <w:p w:rsidR="00B0437D" w:rsidRPr="00034929" w:rsidRDefault="00B0437D" w:rsidP="00B0437D">
      <w:pPr>
        <w:widowControl w:val="0"/>
        <w:autoSpaceDE w:val="0"/>
        <w:autoSpaceDN w:val="0"/>
        <w:adjustRightInd w:val="0"/>
        <w:spacing w:line="300" w:lineRule="exact"/>
        <w:jc w:val="both"/>
        <w:textAlignment w:val="baseline"/>
        <w:rPr>
          <w:rFonts w:ascii="Arial" w:hAnsi="Arial" w:cs="Arial"/>
          <w:sz w:val="20"/>
          <w:szCs w:val="20"/>
        </w:rPr>
      </w:pPr>
      <w:r w:rsidRPr="00CF2217">
        <w:rPr>
          <w:rFonts w:ascii="Arial" w:hAnsi="Arial" w:cs="Arial"/>
          <w:sz w:val="20"/>
          <w:szCs w:val="20"/>
        </w:rPr>
        <w:t>MAS vykoná aktualizáciu jednotlivých častí Integrovanej stratégie rozvoja územia a príloh v</w:t>
      </w:r>
      <w:r>
        <w:rPr>
          <w:rFonts w:ascii="Arial" w:hAnsi="Arial" w:cs="Arial"/>
          <w:sz w:val="20"/>
          <w:szCs w:val="20"/>
        </w:rPr>
        <w:t> súlade s Usmernením, verzia 1.5 aktualizovaného Dodatkom č. 5</w:t>
      </w:r>
      <w:r w:rsidRPr="00CF2217">
        <w:rPr>
          <w:rFonts w:ascii="Arial" w:hAnsi="Arial" w:cs="Arial"/>
          <w:sz w:val="20"/>
          <w:szCs w:val="20"/>
        </w:rPr>
        <w:t xml:space="preserve"> zo dňa</w:t>
      </w:r>
      <w:r>
        <w:rPr>
          <w:rFonts w:ascii="Arial" w:hAnsi="Arial" w:cs="Arial"/>
          <w:sz w:val="20"/>
          <w:szCs w:val="20"/>
        </w:rPr>
        <w:t xml:space="preserve"> 26.01.2010 a Usmernením, verzia 1.6 aktualizovaného Dodatkom č. 6</w:t>
      </w:r>
      <w:r w:rsidRPr="00CF2217">
        <w:rPr>
          <w:rFonts w:ascii="Arial" w:hAnsi="Arial" w:cs="Arial"/>
          <w:sz w:val="20"/>
          <w:szCs w:val="20"/>
        </w:rPr>
        <w:t xml:space="preserve"> </w:t>
      </w:r>
      <w:r w:rsidR="00601FC2" w:rsidRPr="004E7AB5">
        <w:rPr>
          <w:rFonts w:ascii="Arial" w:hAnsi="Arial" w:cs="Arial"/>
          <w:snapToGrid w:val="0"/>
          <w:sz w:val="20"/>
          <w:szCs w:val="20"/>
        </w:rPr>
        <w:t>platného od 22.03.2010</w:t>
      </w:r>
      <w:r w:rsidR="00601FC2" w:rsidRPr="004E7AB5">
        <w:rPr>
          <w:rFonts w:ascii="Arial" w:hAnsi="Arial" w:cs="Arial"/>
          <w:color w:val="000000"/>
          <w:sz w:val="20"/>
          <w:szCs w:val="20"/>
        </w:rPr>
        <w:t xml:space="preserve"> </w:t>
      </w:r>
      <w:r w:rsidR="00601FC2">
        <w:rPr>
          <w:rFonts w:ascii="Arial" w:hAnsi="Arial" w:cs="Arial"/>
          <w:color w:val="000000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 to v časti </w:t>
      </w:r>
      <w:r w:rsidRPr="00CF2217">
        <w:rPr>
          <w:rFonts w:ascii="Arial" w:hAnsi="Arial" w:cs="Arial"/>
          <w:sz w:val="20"/>
          <w:szCs w:val="20"/>
        </w:rPr>
        <w:t xml:space="preserve"> </w:t>
      </w:r>
      <w:r w:rsidRPr="00034929">
        <w:rPr>
          <w:rFonts w:ascii="Arial" w:hAnsi="Arial" w:cs="Arial"/>
          <w:color w:val="000000"/>
          <w:sz w:val="20"/>
          <w:szCs w:val="20"/>
        </w:rPr>
        <w:t>Implementačný rámec pri implementácií Integrovanej stratégií rozvoja územia</w:t>
      </w:r>
      <w:r>
        <w:rPr>
          <w:rFonts w:ascii="Arial" w:hAnsi="Arial" w:cs="Arial"/>
          <w:color w:val="000000"/>
          <w:sz w:val="20"/>
          <w:szCs w:val="20"/>
        </w:rPr>
        <w:t xml:space="preserve">. </w:t>
      </w:r>
      <w:r w:rsidRPr="00CF2217">
        <w:rPr>
          <w:rFonts w:ascii="Arial" w:hAnsi="Arial" w:cs="Arial"/>
          <w:color w:val="000000"/>
          <w:sz w:val="20"/>
          <w:szCs w:val="20"/>
        </w:rPr>
        <w:t>Zároveň je potrebné aktualizovať interné vykonávacie predpisy (napr.: organizačný poriadok, vykonávacie predpisy,  smernice a pod.), prípadne stanovy</w:t>
      </w:r>
      <w:r>
        <w:rPr>
          <w:rFonts w:ascii="Arial" w:hAnsi="Arial" w:cs="Arial"/>
          <w:color w:val="000000"/>
          <w:sz w:val="20"/>
          <w:szCs w:val="20"/>
        </w:rPr>
        <w:t xml:space="preserve">. </w:t>
      </w:r>
    </w:p>
    <w:p w:rsidR="00B0437D" w:rsidRPr="00C43A3D" w:rsidRDefault="00B0437D" w:rsidP="00B0437D">
      <w:pPr>
        <w:widowControl w:val="0"/>
        <w:autoSpaceDE w:val="0"/>
        <w:autoSpaceDN w:val="0"/>
        <w:adjustRightInd w:val="0"/>
        <w:spacing w:before="60" w:after="60" w:line="300" w:lineRule="exact"/>
        <w:jc w:val="both"/>
        <w:textAlignment w:val="baseline"/>
        <w:rPr>
          <w:i/>
          <w:color w:val="CC00CC"/>
        </w:rPr>
      </w:pPr>
      <w:r w:rsidRPr="00F80F02">
        <w:rPr>
          <w:rFonts w:ascii="Arial" w:hAnsi="Arial" w:cs="Arial"/>
          <w:sz w:val="20"/>
          <w:szCs w:val="20"/>
        </w:rPr>
        <w:t>Aktualizácia stratégie sa vykonáva formou dodatku k stratégií a v súlade s Usmernením pre adminis</w:t>
      </w:r>
      <w:r>
        <w:rPr>
          <w:rFonts w:ascii="Arial" w:hAnsi="Arial" w:cs="Arial"/>
          <w:sz w:val="20"/>
          <w:szCs w:val="20"/>
        </w:rPr>
        <w:t>tráciu osi 4 Leader, verziou 1.6</w:t>
      </w:r>
      <w:r w:rsidRPr="00F80F02">
        <w:rPr>
          <w:rFonts w:ascii="Arial" w:hAnsi="Arial" w:cs="Arial"/>
          <w:sz w:val="20"/>
          <w:szCs w:val="20"/>
        </w:rPr>
        <w:t>. Oznámenie o zmene spolu s dodatkom k stratégií je potrebné poslať doporučene poštou na adresu: Pôdohospodárska platobná agent</w:t>
      </w:r>
      <w:r>
        <w:rPr>
          <w:rFonts w:ascii="Arial" w:hAnsi="Arial" w:cs="Arial"/>
          <w:sz w:val="20"/>
          <w:szCs w:val="20"/>
        </w:rPr>
        <w:t>úra</w:t>
      </w:r>
      <w:r w:rsidRPr="00F80F02">
        <w:rPr>
          <w:rFonts w:ascii="Arial" w:hAnsi="Arial" w:cs="Arial"/>
          <w:sz w:val="20"/>
          <w:szCs w:val="20"/>
        </w:rPr>
        <w:t xml:space="preserve">, Dobrovičova 12,815 26  Bratislava alebo doručiť osobne do podateľne PPA v Bratislave </w:t>
      </w:r>
      <w:r w:rsidRPr="00F80F02">
        <w:rPr>
          <w:rFonts w:ascii="Arial" w:hAnsi="Arial" w:cs="Arial"/>
          <w:b/>
          <w:sz w:val="20"/>
          <w:szCs w:val="20"/>
        </w:rPr>
        <w:t>a to najneskôr do 15 pracovných dní od zverejnenia oznámenia RO o  aktualizácií stratégií</w:t>
      </w:r>
      <w:r w:rsidRPr="00F80F02">
        <w:rPr>
          <w:rFonts w:ascii="Arial" w:hAnsi="Arial" w:cs="Arial"/>
          <w:sz w:val="20"/>
          <w:szCs w:val="20"/>
        </w:rPr>
        <w:t>. Náležitosti</w:t>
      </w:r>
      <w:r w:rsidRPr="00CF2217">
        <w:rPr>
          <w:rFonts w:ascii="Arial" w:hAnsi="Arial" w:cs="Arial"/>
          <w:sz w:val="20"/>
          <w:szCs w:val="20"/>
        </w:rPr>
        <w:t xml:space="preserve"> dodatku k stratégií sú upravené v Usmernení, kapitole 12. Vykonávanie zmien.    </w:t>
      </w:r>
    </w:p>
    <w:p w:rsidR="00B0437D" w:rsidRPr="00CF2217" w:rsidRDefault="00B0437D" w:rsidP="00B0437D">
      <w:pPr>
        <w:pStyle w:val="Nadpis2"/>
        <w:keepNext w:val="0"/>
        <w:keepLines/>
        <w:widowControl w:val="0"/>
        <w:tabs>
          <w:tab w:val="clear" w:pos="1980"/>
        </w:tabs>
        <w:adjustRightInd w:val="0"/>
        <w:spacing w:line="300" w:lineRule="exact"/>
        <w:jc w:val="both"/>
        <w:textAlignment w:val="baseline"/>
        <w:rPr>
          <w:szCs w:val="20"/>
        </w:rPr>
      </w:pPr>
    </w:p>
    <w:p w:rsidR="00B0437D" w:rsidRDefault="00B0437D" w:rsidP="00B0437D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</w:p>
    <w:p w:rsidR="00B0437D" w:rsidRDefault="00B0437D" w:rsidP="00B0437D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</w:p>
    <w:p w:rsidR="00B0437D" w:rsidRDefault="00B0437D" w:rsidP="00B0437D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</w:p>
    <w:p w:rsidR="00B0437D" w:rsidRPr="009324B8" w:rsidRDefault="00B0437D" w:rsidP="00B0437D">
      <w:pPr>
        <w:tabs>
          <w:tab w:val="left" w:pos="2160"/>
          <w:tab w:val="left" w:pos="3960"/>
          <w:tab w:val="left" w:pos="7380"/>
        </w:tabs>
        <w:jc w:val="both"/>
        <w:rPr>
          <w:rFonts w:ascii="Arial" w:hAnsi="Arial"/>
          <w:sz w:val="14"/>
          <w:szCs w:val="14"/>
        </w:rPr>
      </w:pPr>
    </w:p>
    <w:p w:rsidR="00B0437D" w:rsidRDefault="00B0437D" w:rsidP="00891C67">
      <w:pPr>
        <w:tabs>
          <w:tab w:val="left" w:pos="5760"/>
        </w:tabs>
        <w:spacing w:line="300" w:lineRule="exact"/>
        <w:jc w:val="both"/>
        <w:rPr>
          <w:rFonts w:ascii="Arial" w:hAnsi="Arial" w:cs="Arial"/>
          <w:color w:val="000000"/>
          <w:sz w:val="20"/>
          <w:szCs w:val="20"/>
        </w:rPr>
      </w:pPr>
    </w:p>
    <w:p w:rsidR="00B0437D" w:rsidRDefault="00B0437D" w:rsidP="00891C67">
      <w:pPr>
        <w:tabs>
          <w:tab w:val="left" w:pos="5760"/>
        </w:tabs>
        <w:spacing w:line="300" w:lineRule="exact"/>
        <w:jc w:val="both"/>
        <w:rPr>
          <w:rFonts w:ascii="Arial" w:hAnsi="Arial" w:cs="Arial"/>
          <w:color w:val="000000"/>
          <w:sz w:val="20"/>
          <w:szCs w:val="20"/>
        </w:rPr>
      </w:pPr>
    </w:p>
    <w:p w:rsidR="00B0437D" w:rsidRDefault="00B0437D" w:rsidP="00891C67">
      <w:pPr>
        <w:tabs>
          <w:tab w:val="left" w:pos="5760"/>
        </w:tabs>
        <w:spacing w:line="300" w:lineRule="exact"/>
        <w:jc w:val="both"/>
        <w:rPr>
          <w:rFonts w:ascii="Arial" w:hAnsi="Arial" w:cs="Arial"/>
          <w:color w:val="000000"/>
          <w:sz w:val="20"/>
          <w:szCs w:val="20"/>
        </w:rPr>
      </w:pPr>
    </w:p>
    <w:p w:rsidR="00B0437D" w:rsidRDefault="00B0437D" w:rsidP="00891C67">
      <w:pPr>
        <w:tabs>
          <w:tab w:val="left" w:pos="5760"/>
        </w:tabs>
        <w:spacing w:line="300" w:lineRule="exact"/>
        <w:jc w:val="both"/>
        <w:rPr>
          <w:rFonts w:ascii="Arial" w:hAnsi="Arial" w:cs="Arial"/>
          <w:color w:val="000000"/>
          <w:sz w:val="20"/>
          <w:szCs w:val="20"/>
        </w:rPr>
      </w:pPr>
    </w:p>
    <w:p w:rsidR="002E551D" w:rsidRPr="00891C67" w:rsidRDefault="002E551D" w:rsidP="00891C67">
      <w:pPr>
        <w:tabs>
          <w:tab w:val="left" w:pos="5760"/>
        </w:tabs>
        <w:spacing w:line="300" w:lineRule="exact"/>
        <w:jc w:val="both"/>
        <w:rPr>
          <w:rFonts w:ascii="Arial" w:hAnsi="Arial" w:cs="Arial"/>
          <w:color w:val="000000"/>
          <w:sz w:val="20"/>
          <w:szCs w:val="20"/>
        </w:rPr>
      </w:pPr>
    </w:p>
    <w:sectPr w:rsidR="002E551D" w:rsidRPr="00891C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C0261"/>
    <w:multiLevelType w:val="hybridMultilevel"/>
    <w:tmpl w:val="6D4C5FB4"/>
    <w:lvl w:ilvl="0" w:tplc="C604172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2754B88"/>
    <w:multiLevelType w:val="hybridMultilevel"/>
    <w:tmpl w:val="6916F9AC"/>
    <w:lvl w:ilvl="0" w:tplc="3E78CF0A">
      <w:start w:val="1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  <w:b w:val="0"/>
        <w:color w:val="000000"/>
        <w:sz w:val="22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2E3014FE"/>
    <w:multiLevelType w:val="hybridMultilevel"/>
    <w:tmpl w:val="D2244FC8"/>
    <w:lvl w:ilvl="0" w:tplc="214CBA84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  <w:sz w:val="20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3AA51D34"/>
    <w:multiLevelType w:val="hybridMultilevel"/>
    <w:tmpl w:val="0AD4BE2E"/>
    <w:lvl w:ilvl="0" w:tplc="10527536">
      <w:start w:val="4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6F944D71"/>
    <w:multiLevelType w:val="hybridMultilevel"/>
    <w:tmpl w:val="21564A46"/>
    <w:lvl w:ilvl="0" w:tplc="DB3627DC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75FF0FDD"/>
    <w:multiLevelType w:val="multilevel"/>
    <w:tmpl w:val="B6DE0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MeG3NFU+MwSIKI3IliZaxlzpWRxYA0iPzP7MlSTLKXw9Fvj2lYz1q0qovip9xInDKoyJSJOCJlsueuRVfaxWiw==" w:salt="eIFvBazLswAw2Lf4hzSb7w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BB3"/>
    <w:rsid w:val="00034929"/>
    <w:rsid w:val="00067CCB"/>
    <w:rsid w:val="00084DC8"/>
    <w:rsid w:val="00087918"/>
    <w:rsid w:val="000B7C1E"/>
    <w:rsid w:val="000C0907"/>
    <w:rsid w:val="000E6C21"/>
    <w:rsid w:val="000F7DD9"/>
    <w:rsid w:val="00110159"/>
    <w:rsid w:val="00144F13"/>
    <w:rsid w:val="001451E7"/>
    <w:rsid w:val="00145BA5"/>
    <w:rsid w:val="00152DEE"/>
    <w:rsid w:val="00181706"/>
    <w:rsid w:val="00185EC6"/>
    <w:rsid w:val="001D4EAE"/>
    <w:rsid w:val="001D6927"/>
    <w:rsid w:val="001E2B6A"/>
    <w:rsid w:val="002067E7"/>
    <w:rsid w:val="002516A3"/>
    <w:rsid w:val="00260711"/>
    <w:rsid w:val="00280BE5"/>
    <w:rsid w:val="0028148E"/>
    <w:rsid w:val="00284BCB"/>
    <w:rsid w:val="002B25FF"/>
    <w:rsid w:val="002E551D"/>
    <w:rsid w:val="003235AA"/>
    <w:rsid w:val="00325900"/>
    <w:rsid w:val="00361E23"/>
    <w:rsid w:val="00385138"/>
    <w:rsid w:val="003A2A70"/>
    <w:rsid w:val="003A53A9"/>
    <w:rsid w:val="003C50CC"/>
    <w:rsid w:val="004E2161"/>
    <w:rsid w:val="004E7AB5"/>
    <w:rsid w:val="0050128F"/>
    <w:rsid w:val="00511024"/>
    <w:rsid w:val="00556FC4"/>
    <w:rsid w:val="005818B9"/>
    <w:rsid w:val="00585701"/>
    <w:rsid w:val="005B5041"/>
    <w:rsid w:val="00601FC2"/>
    <w:rsid w:val="006271E7"/>
    <w:rsid w:val="00632BAB"/>
    <w:rsid w:val="00636075"/>
    <w:rsid w:val="00681EE5"/>
    <w:rsid w:val="006A4F28"/>
    <w:rsid w:val="006B37EF"/>
    <w:rsid w:val="006D5718"/>
    <w:rsid w:val="006F2DB2"/>
    <w:rsid w:val="00707F4A"/>
    <w:rsid w:val="00730434"/>
    <w:rsid w:val="00747B9E"/>
    <w:rsid w:val="00751881"/>
    <w:rsid w:val="00772831"/>
    <w:rsid w:val="0077588C"/>
    <w:rsid w:val="00782FAB"/>
    <w:rsid w:val="007C691B"/>
    <w:rsid w:val="0081088E"/>
    <w:rsid w:val="00853C54"/>
    <w:rsid w:val="00891C67"/>
    <w:rsid w:val="008C0801"/>
    <w:rsid w:val="008E6EF4"/>
    <w:rsid w:val="009324B8"/>
    <w:rsid w:val="00996638"/>
    <w:rsid w:val="009A5960"/>
    <w:rsid w:val="009A5F48"/>
    <w:rsid w:val="009B1D02"/>
    <w:rsid w:val="009C313A"/>
    <w:rsid w:val="009E7ECA"/>
    <w:rsid w:val="00A13547"/>
    <w:rsid w:val="00A65BB3"/>
    <w:rsid w:val="00A97311"/>
    <w:rsid w:val="00AA5429"/>
    <w:rsid w:val="00AB02EF"/>
    <w:rsid w:val="00AE4372"/>
    <w:rsid w:val="00AF7E00"/>
    <w:rsid w:val="00B0437D"/>
    <w:rsid w:val="00BF1F56"/>
    <w:rsid w:val="00C14344"/>
    <w:rsid w:val="00C43A3D"/>
    <w:rsid w:val="00C45DDE"/>
    <w:rsid w:val="00C47E1D"/>
    <w:rsid w:val="00C93775"/>
    <w:rsid w:val="00CA56C3"/>
    <w:rsid w:val="00CD3302"/>
    <w:rsid w:val="00CF2217"/>
    <w:rsid w:val="00D24EAF"/>
    <w:rsid w:val="00D33C8D"/>
    <w:rsid w:val="00D65B47"/>
    <w:rsid w:val="00DE1943"/>
    <w:rsid w:val="00E05ED1"/>
    <w:rsid w:val="00E84B64"/>
    <w:rsid w:val="00E8719A"/>
    <w:rsid w:val="00EB50F1"/>
    <w:rsid w:val="00F16951"/>
    <w:rsid w:val="00F34D2F"/>
    <w:rsid w:val="00F76314"/>
    <w:rsid w:val="00F80F02"/>
    <w:rsid w:val="00F81B4E"/>
    <w:rsid w:val="00FB5BAF"/>
    <w:rsid w:val="00FE2023"/>
    <w:rsid w:val="00FF2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efaultImageDpi w14:val="0"/>
  <w15:docId w15:val="{DCED4E5A-BB4F-47FD-AA01-FE517CA4C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65BB3"/>
    <w:pPr>
      <w:spacing w:after="0" w:line="240" w:lineRule="auto"/>
    </w:pPr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0437D"/>
    <w:pPr>
      <w:keepNext/>
      <w:tabs>
        <w:tab w:val="center" w:pos="1980"/>
      </w:tabs>
      <w:outlineLvl w:val="1"/>
    </w:pPr>
    <w:rPr>
      <w:rFonts w:ascii="Arial" w:hAnsi="Arial" w:cs="Arial"/>
      <w:b/>
      <w:bCs/>
      <w:caps/>
      <w:sz w:val="20"/>
    </w:rPr>
  </w:style>
  <w:style w:type="character" w:default="1" w:styleId="Predvolenpsmoodseku">
    <w:name w:val="Default Paragraph Font"/>
    <w:link w:val="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Char">
    <w:name w:val="Char"/>
    <w:basedOn w:val="Normlny"/>
    <w:link w:val="Predvolenpsmoodseku"/>
    <w:uiPriority w:val="99"/>
    <w:rsid w:val="00A65BB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styleId="Hypertextovprepojenie">
    <w:name w:val="Hyperlink"/>
    <w:basedOn w:val="Predvolenpsmoodseku"/>
    <w:uiPriority w:val="99"/>
    <w:rsid w:val="00A65BB3"/>
    <w:rPr>
      <w:rFonts w:cs="Times New Roman"/>
      <w:color w:val="0000FF"/>
      <w:u w:val="single"/>
    </w:rPr>
  </w:style>
  <w:style w:type="paragraph" w:styleId="Zarkazkladnhotextu2">
    <w:name w:val="Body Text Indent 2"/>
    <w:basedOn w:val="Normlny"/>
    <w:link w:val="Zarkazkladnhotextu2Char"/>
    <w:uiPriority w:val="99"/>
    <w:rsid w:val="00A65BB3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sz w:val="24"/>
      <w:szCs w:val="24"/>
    </w:rPr>
  </w:style>
  <w:style w:type="paragraph" w:customStyle="1" w:styleId="CharCharCharCharCharChar1">
    <w:name w:val="Char Char Char Char Char Char1"/>
    <w:basedOn w:val="Normlny"/>
    <w:uiPriority w:val="99"/>
    <w:rsid w:val="00280BE5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">
    <w:name w:val="Char Char Char"/>
    <w:basedOn w:val="Normlny"/>
    <w:uiPriority w:val="99"/>
    <w:rsid w:val="00280BE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l">
    <w:name w:val="Štýl"/>
    <w:basedOn w:val="Normlny"/>
    <w:uiPriority w:val="99"/>
    <w:rsid w:val="00280BE5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EmailStyle21">
    <w:name w:val="EmailStyle21"/>
    <w:basedOn w:val="Predvolenpsmoodseku"/>
    <w:uiPriority w:val="99"/>
    <w:semiHidden/>
    <w:rsid w:val="00D65B47"/>
    <w:rPr>
      <w:rFonts w:ascii="Arial" w:hAnsi="Arial" w:cs="Arial"/>
      <w:color w:val="000080"/>
      <w:sz w:val="20"/>
      <w:szCs w:val="20"/>
    </w:rPr>
  </w:style>
  <w:style w:type="paragraph" w:customStyle="1" w:styleId="CharChar3">
    <w:name w:val="Char Char3"/>
    <w:basedOn w:val="Normlny"/>
    <w:uiPriority w:val="99"/>
    <w:rsid w:val="00C45DDE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">
    <w:name w:val="Body Text"/>
    <w:basedOn w:val="Normlny"/>
    <w:link w:val="ZkladntextChar"/>
    <w:uiPriority w:val="99"/>
    <w:rsid w:val="00C45DDE"/>
    <w:pPr>
      <w:spacing w:after="120"/>
    </w:pPr>
    <w:rPr>
      <w:sz w:val="20"/>
      <w:szCs w:val="20"/>
      <w:lang w:val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styleId="Nzov">
    <w:name w:val="Title"/>
    <w:basedOn w:val="Normlny"/>
    <w:link w:val="NzovChar"/>
    <w:uiPriority w:val="99"/>
    <w:qFormat/>
    <w:rsid w:val="00C45DDE"/>
    <w:pPr>
      <w:jc w:val="center"/>
    </w:pPr>
    <w:rPr>
      <w:noProof/>
      <w:sz w:val="28"/>
      <w:lang w:eastAsia="cs-CZ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9324B8"/>
    <w:rPr>
      <w:rFonts w:cs="Times New Roman"/>
      <w:vertAlign w:val="superscript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9324B8"/>
    <w:pPr>
      <w:widowControl w:val="0"/>
      <w:adjustRightInd w:val="0"/>
      <w:spacing w:line="360" w:lineRule="atLeast"/>
      <w:jc w:val="both"/>
      <w:textAlignment w:val="baseline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9B1D0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arkazkladnhotextu">
    <w:name w:val="Body Text Indent"/>
    <w:basedOn w:val="Normlny"/>
    <w:link w:val="ZarkazkladnhotextuChar"/>
    <w:uiPriority w:val="99"/>
    <w:rsid w:val="00D33C8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paragraph" w:customStyle="1" w:styleId="CharCharCharCharCharCharChar">
    <w:name w:val="Char Char Char Char Char Char Char"/>
    <w:basedOn w:val="Normlny"/>
    <w:uiPriority w:val="99"/>
    <w:rsid w:val="00853C54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267</Words>
  <Characters>1522</Characters>
  <Application>Microsoft Office Word</Application>
  <DocSecurity>8</DocSecurity>
  <Lines>12</Lines>
  <Paragraphs>3</Paragraphs>
  <ScaleCrop>false</ScaleCrop>
  <Company>MP SR</Company>
  <LinksUpToDate>false</LinksUpToDate>
  <CharactersWithSpaces>1786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MINISTERSTVO PÔDOHOSPODÁRSTVA</dc:title>
  <dc:subject/>
  <dc:creator>IK</dc:creator>
  <cp:keywords/>
  <dc:description/>
  <cp:lastModifiedBy>Juraj GOGORA</cp:lastModifiedBy>
  <cp:revision>2</cp:revision>
  <cp:lastPrinted>2010-03-18T07:38:00Z</cp:lastPrinted>
  <dcterms:created xsi:type="dcterms:W3CDTF">2018-04-16T08:25:00Z</dcterms:created>
  <dcterms:modified xsi:type="dcterms:W3CDTF">2018-04-16T08:25:00Z</dcterms:modified>
</cp:coreProperties>
</file>