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A5" w:rsidRPr="00ED5971" w:rsidRDefault="00ED5971" w:rsidP="00EA6BA5">
      <w:pPr>
        <w:rPr>
          <w:b/>
          <w:bCs/>
          <w:sz w:val="22"/>
          <w:szCs w:val="22"/>
          <w:lang w:val="cs-CZ"/>
        </w:rPr>
      </w:pPr>
      <w:bookmarkStart w:id="0" w:name="_GoBack"/>
      <w:bookmarkEnd w:id="0"/>
      <w:r w:rsidRPr="00ED5971">
        <w:rPr>
          <w:b/>
          <w:bCs/>
          <w:sz w:val="22"/>
          <w:szCs w:val="22"/>
          <w:lang w:val="cs-CZ"/>
        </w:rPr>
        <w:t>Príloha č.</w:t>
      </w:r>
      <w:r w:rsidR="0095272F">
        <w:rPr>
          <w:b/>
          <w:bCs/>
          <w:sz w:val="22"/>
          <w:szCs w:val="22"/>
          <w:lang w:val="cs-CZ"/>
        </w:rPr>
        <w:t>7c</w:t>
      </w:r>
    </w:p>
    <w:p w:rsidR="00EA6BA5" w:rsidRDefault="00EA6BA5" w:rsidP="00EA6BA5">
      <w:pPr>
        <w:rPr>
          <w:lang w:val="cs-CZ"/>
        </w:rPr>
      </w:pPr>
    </w:p>
    <w:p w:rsidR="00EA6BA5" w:rsidRDefault="00EA6BA5" w:rsidP="00EA6BA5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EA6BA5" w:rsidRDefault="00EA6BA5" w:rsidP="00EA6BA5">
      <w:pPr>
        <w:pStyle w:val="Nadpis2"/>
        <w:numPr>
          <w:ilvl w:val="0"/>
          <w:numId w:val="0"/>
        </w:numPr>
        <w:ind w:left="-406"/>
      </w:pPr>
    </w:p>
    <w:p w:rsidR="00EA6BA5" w:rsidRPr="00F60119" w:rsidRDefault="00EA6BA5" w:rsidP="00EA6BA5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0119">
        <w:rPr>
          <w:rFonts w:ascii="Times New Roman" w:hAnsi="Times New Roman" w:cs="Times New Roman"/>
          <w:sz w:val="24"/>
          <w:szCs w:val="24"/>
        </w:rPr>
        <w:t>Program: Operačný program Rybné hospodárstvo SR 2007 - 2013</w:t>
      </w:r>
    </w:p>
    <w:p w:rsidR="00EA6BA5" w:rsidRPr="005552B5" w:rsidRDefault="00EA6BA5" w:rsidP="00EA6BA5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</w:rPr>
        <w:t>Opatrenie 2.1: Investície do akvakultúry</w:t>
      </w:r>
    </w:p>
    <w:p w:rsidR="00EA6BA5" w:rsidRDefault="00EA6BA5" w:rsidP="00EA6BA5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EA6BA5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>(ďalej len „ŽoP“)</w:t>
            </w:r>
            <w:r>
              <w:rPr>
                <w:b/>
                <w:bCs/>
                <w:noProof/>
                <w:sz w:val="20"/>
                <w:szCs w:val="20"/>
              </w:rPr>
              <w:t xml:space="preserve"> +  čestné vyhlásenie</w:t>
            </w:r>
          </w:p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EA6BA5" w:rsidRDefault="00EA6BA5" w:rsidP="004D47CA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</w:t>
            </w:r>
            <w:r>
              <w:rPr>
                <w:color w:val="000000"/>
                <w:lang w:val="sk-SK"/>
              </w:rPr>
              <w:lastRenderedPageBreak/>
              <w:t>ktorá súvisí s nadobudnutím a/alebo zhodnotením príslušného hnuteľného a/alebo nehnuteľného majetku.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4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aktivity.(len pri Aktivite 4 Celoživotné vzdelávanie).</w:t>
            </w:r>
          </w:p>
        </w:tc>
      </w:tr>
    </w:tbl>
    <w:p w:rsidR="00EA6BA5" w:rsidRDefault="00EA6BA5" w:rsidP="00EA6BA5">
      <w:pPr>
        <w:pStyle w:val="Zkladntext"/>
        <w:rPr>
          <w:b/>
          <w:bCs/>
          <w:u w:val="single"/>
        </w:rPr>
      </w:pPr>
    </w:p>
    <w:p w:rsidR="00EA6BA5" w:rsidRDefault="00EA6BA5" w:rsidP="00EA6BA5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EA6BA5" w:rsidRDefault="00EA6BA5" w:rsidP="00EA6BA5">
      <w:pPr>
        <w:ind w:left="170"/>
        <w:rPr>
          <w:b/>
          <w:bCs/>
          <w:sz w:val="32"/>
          <w:szCs w:val="32"/>
        </w:rPr>
      </w:pPr>
    </w:p>
    <w:p w:rsidR="00EA6BA5" w:rsidRPr="00017A44" w:rsidRDefault="00EA6BA5" w:rsidP="00EA6BA5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EA6BA5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</w:t>
      </w:r>
      <w:r w:rsidRPr="007E4535">
        <w:rPr>
          <w:b/>
          <w:bCs/>
        </w:rPr>
        <w:t>kópiu originálu overenú</w:t>
      </w:r>
      <w:r w:rsidRPr="00017A44">
        <w:rPr>
          <w:b/>
          <w:bCs/>
        </w:rPr>
        <w:t xml:space="preserve">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F7" w:rsidRDefault="003E3AF7">
      <w:r>
        <w:separator/>
      </w:r>
    </w:p>
  </w:endnote>
  <w:endnote w:type="continuationSeparator" w:id="0">
    <w:p w:rsidR="003E3AF7" w:rsidRDefault="003E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F7" w:rsidRDefault="003E3AF7">
      <w:r>
        <w:separator/>
      </w:r>
    </w:p>
  </w:footnote>
  <w:footnote w:type="continuationSeparator" w:id="0">
    <w:p w:rsidR="003E3AF7" w:rsidRDefault="003E3AF7">
      <w:r>
        <w:continuationSeparator/>
      </w:r>
    </w:p>
  </w:footnote>
  <w:footnote w:id="1">
    <w:p w:rsidR="00EA6BA5" w:rsidRDefault="00EA6BA5" w:rsidP="00EA6BA5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EA6BA5" w:rsidRPr="00287794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  <w:p w:rsidR="00000000" w:rsidRDefault="00050CD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50CD5"/>
    <w:rsid w:val="001237B4"/>
    <w:rsid w:val="00167640"/>
    <w:rsid w:val="00287794"/>
    <w:rsid w:val="003E3AF7"/>
    <w:rsid w:val="00480618"/>
    <w:rsid w:val="004D47CA"/>
    <w:rsid w:val="004E259A"/>
    <w:rsid w:val="005129AC"/>
    <w:rsid w:val="005552B5"/>
    <w:rsid w:val="006C596C"/>
    <w:rsid w:val="006C6CD3"/>
    <w:rsid w:val="006E09EC"/>
    <w:rsid w:val="007E4535"/>
    <w:rsid w:val="00891533"/>
    <w:rsid w:val="00947175"/>
    <w:rsid w:val="0095272F"/>
    <w:rsid w:val="00AC3F28"/>
    <w:rsid w:val="00E4424D"/>
    <w:rsid w:val="00EA6BA5"/>
    <w:rsid w:val="00EB7DD2"/>
    <w:rsid w:val="00ED5971"/>
    <w:rsid w:val="00F6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302003-7182-468B-8906-16D77729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BA5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6BA5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A6BA5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EA6BA5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EA6BA5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6BA5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6BA5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6BA5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6BA5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6BA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EA6BA5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EA6BA5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EA6BA5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EA6BA5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EA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Company>ppa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