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3C2" w:rsidRDefault="005E03C2" w:rsidP="00560CBD">
      <w:pPr>
        <w:widowControl w:val="0"/>
        <w:adjustRightInd w:val="0"/>
        <w:spacing w:before="60" w:after="60" w:line="300" w:lineRule="exact"/>
        <w:jc w:val="center"/>
        <w:textAlignment w:val="baseline"/>
        <w:rPr>
          <w:b/>
          <w:bCs/>
          <w:smallCaps/>
          <w:color w:val="000000"/>
        </w:rPr>
      </w:pPr>
      <w:bookmarkStart w:id="0" w:name="_GoBack"/>
      <w:bookmarkEnd w:id="0"/>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Default="005E03C2" w:rsidP="00560CBD">
      <w:pPr>
        <w:widowControl w:val="0"/>
        <w:adjustRightInd w:val="0"/>
        <w:spacing w:before="60" w:after="60" w:line="300" w:lineRule="exact"/>
        <w:jc w:val="center"/>
        <w:textAlignment w:val="baseline"/>
        <w:rPr>
          <w:b/>
          <w:bCs/>
          <w:smallCaps/>
          <w:color w:val="000000"/>
        </w:rPr>
      </w:pPr>
    </w:p>
    <w:p w:rsidR="005E03C2" w:rsidRPr="00ED6BEF" w:rsidRDefault="005E03C2" w:rsidP="00560CBD">
      <w:pPr>
        <w:widowControl w:val="0"/>
        <w:adjustRightInd w:val="0"/>
        <w:spacing w:before="60" w:after="60" w:line="300" w:lineRule="exact"/>
        <w:jc w:val="center"/>
        <w:textAlignment w:val="baseline"/>
        <w:rPr>
          <w:rFonts w:ascii="Arial" w:hAnsi="Arial" w:cs="Arial"/>
          <w:b/>
          <w:bCs/>
          <w:smallCaps/>
          <w:color w:val="000000"/>
          <w:sz w:val="22"/>
          <w:szCs w:val="22"/>
        </w:rPr>
      </w:pPr>
      <w:r w:rsidRPr="00ED6BEF">
        <w:rPr>
          <w:rFonts w:ascii="Arial" w:hAnsi="Arial" w:cs="Arial"/>
          <w:b/>
          <w:bCs/>
          <w:smallCaps/>
          <w:color w:val="000000"/>
          <w:sz w:val="22"/>
          <w:szCs w:val="22"/>
        </w:rPr>
        <w:t>príloha č.19</w:t>
      </w:r>
    </w:p>
    <w:p w:rsidR="005E03C2" w:rsidRPr="00ED6BEF" w:rsidRDefault="005E03C2" w:rsidP="00560CBD">
      <w:pPr>
        <w:pStyle w:val="Zarkazkladnhotextu"/>
        <w:widowControl/>
        <w:adjustRightInd/>
        <w:spacing w:line="300" w:lineRule="exact"/>
        <w:ind w:left="0"/>
        <w:jc w:val="center"/>
        <w:textAlignment w:val="auto"/>
        <w:rPr>
          <w:rFonts w:ascii="Arial" w:hAnsi="Arial" w:cs="Arial"/>
          <w:smallCaps/>
          <w:color w:val="000000"/>
          <w:sz w:val="22"/>
          <w:szCs w:val="22"/>
        </w:rPr>
      </w:pPr>
      <w:r w:rsidRPr="00ED6BEF">
        <w:rPr>
          <w:rFonts w:ascii="Arial" w:hAnsi="Arial" w:cs="Arial"/>
          <w:smallCaps/>
          <w:color w:val="000000"/>
          <w:sz w:val="22"/>
          <w:szCs w:val="22"/>
        </w:rPr>
        <w:t xml:space="preserve">kritériá pre uznateľnosť výdavkov, maximálne finančné limity vybraných oprávnených výdavkov v rámci opatrenia 3.3 vzdelávanie a informovanie implementované prostredníctvom osi 4 </w:t>
      </w:r>
      <w:r>
        <w:rPr>
          <w:rFonts w:ascii="Arial" w:hAnsi="Arial" w:cs="Arial"/>
          <w:smallCaps/>
          <w:color w:val="000000"/>
          <w:sz w:val="22"/>
          <w:szCs w:val="22"/>
        </w:rPr>
        <w:t>LEADER</w:t>
      </w:r>
      <w:r w:rsidRPr="00ED6BEF">
        <w:rPr>
          <w:rFonts w:ascii="Arial" w:hAnsi="Arial" w:cs="Arial"/>
          <w:smallCaps/>
          <w:color w:val="000000"/>
          <w:sz w:val="22"/>
          <w:szCs w:val="22"/>
        </w:rPr>
        <w:t xml:space="preserve">, opatrenia 4.2 vykonávanie projektov spolupráce a opatrenia 4.3 chod </w:t>
      </w:r>
      <w:r>
        <w:rPr>
          <w:rFonts w:ascii="Arial" w:hAnsi="Arial" w:cs="Arial"/>
          <w:smallCaps/>
          <w:color w:val="000000"/>
          <w:sz w:val="22"/>
          <w:szCs w:val="22"/>
        </w:rPr>
        <w:t>MAS</w:t>
      </w:r>
    </w:p>
    <w:p w:rsidR="005E03C2" w:rsidRPr="00572EDA" w:rsidRDefault="005E03C2" w:rsidP="00560CBD">
      <w:pPr>
        <w:pStyle w:val="Zarkazkladnhotextu"/>
        <w:spacing w:line="300" w:lineRule="exact"/>
        <w:ind w:left="0"/>
        <w:jc w:val="center"/>
        <w:rPr>
          <w:b w:val="0"/>
          <w:bCs w:val="0"/>
          <w:color w:val="000000"/>
          <w:sz w:val="28"/>
          <w:szCs w:val="28"/>
          <w:u w:val="single"/>
        </w:rPr>
      </w:pPr>
      <w:r w:rsidRPr="00572EDA">
        <w:rPr>
          <w:b w:val="0"/>
          <w:bCs w:val="0"/>
          <w:color w:val="000000"/>
          <w:sz w:val="28"/>
          <w:szCs w:val="28"/>
          <w:u w:val="single"/>
        </w:rPr>
        <w:t xml:space="preserve">účinná od </w:t>
      </w:r>
      <w:r>
        <w:rPr>
          <w:b w:val="0"/>
          <w:bCs w:val="0"/>
          <w:color w:val="000000"/>
          <w:sz w:val="28"/>
          <w:szCs w:val="28"/>
          <w:u w:val="single"/>
        </w:rPr>
        <w:t>13</w:t>
      </w:r>
      <w:r w:rsidRPr="00572EDA">
        <w:rPr>
          <w:b w:val="0"/>
          <w:bCs w:val="0"/>
          <w:color w:val="000000"/>
          <w:sz w:val="28"/>
          <w:szCs w:val="28"/>
          <w:u w:val="single"/>
        </w:rPr>
        <w:t xml:space="preserve">. </w:t>
      </w:r>
      <w:r>
        <w:rPr>
          <w:b w:val="0"/>
          <w:bCs w:val="0"/>
          <w:color w:val="000000"/>
          <w:sz w:val="28"/>
          <w:szCs w:val="28"/>
          <w:u w:val="single"/>
        </w:rPr>
        <w:t>03</w:t>
      </w:r>
      <w:r w:rsidRPr="00572EDA">
        <w:rPr>
          <w:b w:val="0"/>
          <w:bCs w:val="0"/>
          <w:color w:val="000000"/>
          <w:sz w:val="28"/>
          <w:szCs w:val="28"/>
          <w:u w:val="single"/>
        </w:rPr>
        <w:t>. 201</w:t>
      </w:r>
      <w:r>
        <w:rPr>
          <w:b w:val="0"/>
          <w:bCs w:val="0"/>
          <w:color w:val="000000"/>
          <w:sz w:val="28"/>
          <w:szCs w:val="28"/>
          <w:u w:val="single"/>
        </w:rPr>
        <w:t>3</w:t>
      </w:r>
    </w:p>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Default="005E03C2" w:rsidP="00560CBD"/>
    <w:p w:rsidR="005E03C2" w:rsidRPr="00C2286A" w:rsidRDefault="005E03C2" w:rsidP="00FB0A83">
      <w:pPr>
        <w:jc w:val="both"/>
        <w:rPr>
          <w:rFonts w:ascii="Arial" w:hAnsi="Arial" w:cs="Arial"/>
          <w:sz w:val="22"/>
          <w:szCs w:val="22"/>
        </w:rPr>
      </w:pPr>
      <w:r w:rsidRPr="00C2286A">
        <w:rPr>
          <w:rFonts w:ascii="Arial" w:hAnsi="Arial" w:cs="Arial"/>
          <w:sz w:val="22"/>
          <w:szCs w:val="22"/>
        </w:rPr>
        <w:lastRenderedPageBreak/>
        <w:t>Uvedené finančné limity vybraných oprávnených výdavkov pre opatrenie 3.3 Vzdelávania a informovanie, implementované prostredníctvom osi 4 LEADER, opatrenie 4.2 Vykonávanie projektov spolupráce a opatrenie 4.3 Chod MAS predstavujú maximálnu hodnotu oprávnenosti daného výdavkuv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konečný prijímateľ</w:t>
      </w:r>
      <w:r w:rsidRPr="00C2286A">
        <w:rPr>
          <w:rFonts w:ascii="Arial" w:hAnsi="Arial" w:cs="Arial"/>
          <w:sz w:val="22"/>
          <w:szCs w:val="22"/>
          <w:vertAlign w:val="superscript"/>
        </w:rPr>
        <w:footnoteReference w:id="1"/>
      </w:r>
      <w:r w:rsidRPr="00C2286A">
        <w:rPr>
          <w:rFonts w:ascii="Arial" w:hAnsi="Arial" w:cs="Arial"/>
          <w:sz w:val="22"/>
          <w:szCs w:val="22"/>
        </w:rPr>
        <w:t xml:space="preserve">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5E03C2" w:rsidRPr="00C2286A" w:rsidRDefault="005E03C2" w:rsidP="00FB0A83">
      <w:pPr>
        <w:jc w:val="both"/>
        <w:rPr>
          <w:rFonts w:ascii="Arial" w:hAnsi="Arial" w:cs="Arial"/>
          <w:sz w:val="22"/>
          <w:szCs w:val="22"/>
        </w:rPr>
      </w:pPr>
      <w:r w:rsidRPr="00C2286A">
        <w:rPr>
          <w:rFonts w:ascii="Arial" w:hAnsi="Arial" w:cs="Arial"/>
          <w:sz w:val="22"/>
          <w:szCs w:val="22"/>
        </w:rPr>
        <w:t xml:space="preserve">Pre aktivity zrealizované pred účinnosťou tejto prílohy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5E03C2" w:rsidRDefault="005E03C2" w:rsidP="00FB0A83">
      <w:pPr>
        <w:jc w:val="both"/>
        <w:rPr>
          <w:rFonts w:ascii="Arial" w:hAnsi="Arial" w:cs="Arial"/>
          <w:i/>
          <w:iCs/>
          <w:sz w:val="22"/>
          <w:szCs w:val="22"/>
        </w:rPr>
      </w:pPr>
    </w:p>
    <w:p w:rsidR="005E03C2" w:rsidRPr="00FB0A83" w:rsidRDefault="005E03C2" w:rsidP="00FB0A83">
      <w:pPr>
        <w:jc w:val="both"/>
        <w:rPr>
          <w:rFonts w:ascii="Arial" w:hAnsi="Arial" w:cs="Arial"/>
          <w:i/>
          <w:iCs/>
          <w:sz w:val="22"/>
          <w:szCs w:val="22"/>
        </w:rPr>
      </w:pPr>
      <w:r>
        <w:rPr>
          <w:rFonts w:ascii="Arial" w:hAnsi="Arial" w:cs="Arial"/>
          <w:i/>
          <w:iCs/>
          <w:sz w:val="22"/>
          <w:szCs w:val="22"/>
        </w:rPr>
        <w:t>Všetky uvedené sumy sú bez DPH.</w:t>
      </w:r>
    </w:p>
    <w:p w:rsidR="005E03C2" w:rsidRPr="008059A5" w:rsidRDefault="005E03C2" w:rsidP="00560CBD">
      <w:pPr>
        <w:jc w:val="both"/>
        <w:rPr>
          <w:rFonts w:ascii="Arial" w:hAnsi="Arial" w:cs="Arial"/>
          <w:sz w:val="20"/>
          <w:szCs w:val="20"/>
        </w:rPr>
      </w:pPr>
    </w:p>
    <w:p w:rsidR="005E03C2" w:rsidRPr="005C2649" w:rsidRDefault="005E03C2" w:rsidP="00560CBD">
      <w:pPr>
        <w:spacing w:before="60" w:after="60" w:line="300" w:lineRule="exact"/>
        <w:jc w:val="both"/>
        <w:rPr>
          <w:rFonts w:ascii="Arial" w:hAnsi="Arial" w:cs="Arial"/>
          <w:sz w:val="22"/>
          <w:szCs w:val="22"/>
        </w:rPr>
      </w:pPr>
    </w:p>
    <w:p w:rsidR="005E03C2" w:rsidRDefault="005E03C2" w:rsidP="00560CBD"/>
    <w:p w:rsidR="005E03C2" w:rsidRDefault="005E03C2" w:rsidP="00560CBD"/>
    <w:p w:rsidR="005E03C2" w:rsidRDefault="005E03C2" w:rsidP="00560CBD">
      <w:r>
        <w:br w:type="page"/>
      </w:r>
    </w:p>
    <w:tbl>
      <w:tblPr>
        <w:tblW w:w="9102" w:type="dxa"/>
        <w:tblInd w:w="-30" w:type="dxa"/>
        <w:tblLayout w:type="fixed"/>
        <w:tblCellMar>
          <w:left w:w="30" w:type="dxa"/>
          <w:right w:w="30" w:type="dxa"/>
        </w:tblCellMar>
        <w:tblLook w:val="0000" w:firstRow="0" w:lastRow="0" w:firstColumn="0" w:lastColumn="0" w:noHBand="0" w:noVBand="0"/>
      </w:tblPr>
      <w:tblGrid>
        <w:gridCol w:w="2724"/>
        <w:gridCol w:w="2096"/>
        <w:gridCol w:w="30"/>
        <w:gridCol w:w="2126"/>
        <w:gridCol w:w="1418"/>
        <w:gridCol w:w="708"/>
      </w:tblGrid>
      <w:tr w:rsidR="005E03C2" w:rsidRPr="005C2649">
        <w:trPr>
          <w:gridAfter w:val="1"/>
          <w:wAfter w:w="708" w:type="dxa"/>
          <w:trHeight w:val="218"/>
        </w:trPr>
        <w:tc>
          <w:tcPr>
            <w:tcW w:w="4820" w:type="dxa"/>
            <w:gridSpan w:val="2"/>
            <w:tcBorders>
              <w:top w:val="nil"/>
              <w:left w:val="nil"/>
              <w:bottom w:val="single" w:sz="6" w:space="0" w:color="auto"/>
              <w:right w:val="nil"/>
            </w:tcBorders>
          </w:tcPr>
          <w:p w:rsidR="005E03C2" w:rsidRPr="005C2649" w:rsidRDefault="005E03C2" w:rsidP="009E71D8">
            <w:pPr>
              <w:autoSpaceDE w:val="0"/>
              <w:autoSpaceDN w:val="0"/>
              <w:adjustRightInd w:val="0"/>
            </w:pPr>
          </w:p>
        </w:tc>
        <w:tc>
          <w:tcPr>
            <w:tcW w:w="3574" w:type="dxa"/>
            <w:gridSpan w:val="3"/>
            <w:tcBorders>
              <w:top w:val="nil"/>
              <w:left w:val="nil"/>
              <w:bottom w:val="single" w:sz="6" w:space="0" w:color="auto"/>
              <w:right w:val="nil"/>
            </w:tcBorders>
          </w:tcPr>
          <w:p w:rsidR="005E03C2" w:rsidRPr="005C2649" w:rsidRDefault="005E03C2" w:rsidP="009E71D8">
            <w:pPr>
              <w:autoSpaceDE w:val="0"/>
              <w:autoSpaceDN w:val="0"/>
              <w:adjustRightInd w:val="0"/>
              <w:jc w:val="right"/>
            </w:pPr>
          </w:p>
        </w:tc>
      </w:tr>
      <w:tr w:rsidR="005E03C2" w:rsidRPr="005C2649">
        <w:trPr>
          <w:trHeight w:val="218"/>
        </w:trPr>
        <w:tc>
          <w:tcPr>
            <w:tcW w:w="9102" w:type="dxa"/>
            <w:gridSpan w:val="6"/>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b/>
                <w:bCs/>
              </w:rPr>
            </w:pPr>
            <w:r w:rsidRPr="005C2649">
              <w:rPr>
                <w:rFonts w:ascii="Arial" w:hAnsi="Arial"/>
                <w:b/>
                <w:bCs/>
                <w:sz w:val="22"/>
                <w:szCs w:val="22"/>
              </w:rPr>
              <w:t xml:space="preserve">Opatrenie 3.3 Vzdelávanie a informovanie implementované prostredníctvom osi 4 </w:t>
            </w:r>
          </w:p>
        </w:tc>
      </w:tr>
      <w:tr w:rsidR="005E03C2" w:rsidRPr="005C2649">
        <w:trPr>
          <w:trHeight w:val="218"/>
        </w:trPr>
        <w:tc>
          <w:tcPr>
            <w:tcW w:w="6976" w:type="dxa"/>
            <w:gridSpan w:val="4"/>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numPr>
                <w:ilvl w:val="0"/>
                <w:numId w:val="2"/>
              </w:numPr>
              <w:autoSpaceDE w:val="0"/>
              <w:autoSpaceDN w:val="0"/>
              <w:adjustRightInd w:val="0"/>
              <w:ind w:left="284" w:hanging="284"/>
              <w:rPr>
                <w:rFonts w:ascii="Arial" w:hAnsi="Arial"/>
                <w:b/>
                <w:bCs/>
                <w:sz w:val="20"/>
                <w:szCs w:val="20"/>
              </w:rPr>
            </w:pPr>
            <w:r w:rsidRPr="005C2649">
              <w:rPr>
                <w:rFonts w:ascii="Arial" w:hAnsi="Arial" w:cs="Arial"/>
                <w:b/>
                <w:bCs/>
                <w:sz w:val="20"/>
                <w:szCs w:val="20"/>
              </w:rPr>
              <w:t>INTERNÉ VÝDAVKY</w:t>
            </w:r>
          </w:p>
        </w:tc>
        <w:tc>
          <w:tcPr>
            <w:tcW w:w="2126"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b/>
                <w:bCs/>
                <w:sz w:val="20"/>
                <w:szCs w:val="20"/>
              </w:rPr>
            </w:pPr>
            <w:r w:rsidRPr="005C2649">
              <w:rPr>
                <w:rFonts w:ascii="Arial" w:hAnsi="Arial"/>
                <w:b/>
                <w:bCs/>
                <w:sz w:val="20"/>
                <w:szCs w:val="20"/>
              </w:rPr>
              <w:t>maximálna hodnota výdavku</w:t>
            </w:r>
          </w:p>
        </w:tc>
      </w:tr>
      <w:tr w:rsidR="005E03C2" w:rsidRPr="005C2649">
        <w:trPr>
          <w:trHeight w:val="383"/>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c) výdavky na použitie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priestorov a techniky vo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vlastnej réžii </w:t>
            </w: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použitie vlastného učebného priestoru</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60,00 EUR/deň</w:t>
            </w:r>
          </w:p>
        </w:tc>
      </w:tr>
      <w:tr w:rsidR="005E03C2" w:rsidRPr="005C2649">
        <w:trPr>
          <w:trHeight w:val="382"/>
        </w:trPr>
        <w:tc>
          <w:tcPr>
            <w:tcW w:w="2724" w:type="dxa"/>
            <w:vMerge/>
            <w:tcBorders>
              <w:left w:val="single" w:sz="6" w:space="0" w:color="auto"/>
              <w:bottom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center"/>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použitie vlastnej didaktickej techniky</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52,00 EUR/deň</w:t>
            </w:r>
          </w:p>
        </w:tc>
      </w:tr>
      <w:tr w:rsidR="005E03C2" w:rsidRPr="005C2649">
        <w:trPr>
          <w:trHeight w:val="95"/>
        </w:trPr>
        <w:tc>
          <w:tcPr>
            <w:tcW w:w="6976" w:type="dxa"/>
            <w:gridSpan w:val="4"/>
            <w:tcBorders>
              <w:top w:val="single" w:sz="6" w:space="0" w:color="auto"/>
              <w:left w:val="single" w:sz="6" w:space="0" w:color="auto"/>
              <w:bottom w:val="single" w:sz="6" w:space="0" w:color="auto"/>
            </w:tcBorders>
            <w:shd w:val="clear" w:color="auto" w:fill="D9D9D9"/>
            <w:vAlign w:val="center"/>
          </w:tcPr>
          <w:p w:rsidR="005E03C2" w:rsidRPr="00697D90" w:rsidRDefault="005E03C2" w:rsidP="009E71D8">
            <w:pPr>
              <w:numPr>
                <w:ilvl w:val="0"/>
                <w:numId w:val="2"/>
              </w:numPr>
              <w:autoSpaceDE w:val="0"/>
              <w:autoSpaceDN w:val="0"/>
              <w:adjustRightInd w:val="0"/>
              <w:ind w:left="284" w:hanging="720"/>
              <w:rPr>
                <w:rFonts w:ascii="Arial" w:hAnsi="Arial"/>
                <w:sz w:val="20"/>
                <w:szCs w:val="20"/>
              </w:rPr>
            </w:pPr>
            <w:r w:rsidRPr="00697D90">
              <w:rPr>
                <w:rFonts w:ascii="Arial" w:hAnsi="Arial"/>
                <w:b/>
                <w:bCs/>
                <w:sz w:val="20"/>
                <w:szCs w:val="20"/>
              </w:rPr>
              <w:t xml:space="preserve">2.  EXTERNÉ VÝDAVKY </w:t>
            </w:r>
          </w:p>
        </w:tc>
        <w:tc>
          <w:tcPr>
            <w:tcW w:w="2126"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c) prenájom didaktickej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techniky, prenájom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učebného priestoru </w:t>
            </w: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prenájom učebného priestoru</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176,00 EUR/deň</w:t>
            </w:r>
          </w:p>
        </w:tc>
      </w:tr>
      <w:tr w:rsidR="005E03C2" w:rsidRPr="005C2649">
        <w:trPr>
          <w:trHeight w:val="21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prenájom didaktickej techniky (prístroje na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  záznam obrazu, zobrazovacie plochy,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  projektory, zvuková technika, výpočtová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technika a pod)</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80,00 EUR/deň</w:t>
            </w:r>
          </w:p>
        </w:tc>
      </w:tr>
      <w:tr w:rsidR="005E03C2" w:rsidRPr="005C2649">
        <w:trPr>
          <w:trHeight w:val="218"/>
        </w:trPr>
        <w:tc>
          <w:tcPr>
            <w:tcW w:w="2724" w:type="dxa"/>
            <w:vMerge/>
            <w:tcBorders>
              <w:left w:val="single" w:sz="6" w:space="0" w:color="auto"/>
              <w:bottom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prenájom učebných (názorných) pomôcok,</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xml:space="preserve">  technológie, laboratórií a pod., ktoré priamo  </w:t>
            </w:r>
          </w:p>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sz w:val="20"/>
                <w:szCs w:val="20"/>
              </w:rPr>
              <w:t>  súvisia s projektom</w:t>
            </w:r>
          </w:p>
        </w:tc>
        <w:tc>
          <w:tcPr>
            <w:tcW w:w="2126" w:type="dxa"/>
            <w:gridSpan w:val="2"/>
            <w:tcBorders>
              <w:top w:val="single" w:sz="6" w:space="0" w:color="auto"/>
              <w:left w:val="single" w:sz="6" w:space="0" w:color="auto"/>
              <w:bottom w:val="single" w:sz="6" w:space="0" w:color="auto"/>
              <w:right w:val="single" w:sz="6" w:space="0" w:color="auto"/>
            </w:tcBorders>
            <w:vAlign w:val="center"/>
          </w:tcPr>
          <w:p w:rsidR="005E03C2" w:rsidRPr="00697D90" w:rsidDel="0061705E"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352,00 EUR/deň</w:t>
            </w:r>
          </w:p>
        </w:tc>
      </w:tr>
      <w:tr w:rsidR="005E03C2" w:rsidRPr="005C2649">
        <w:trPr>
          <w:trHeight w:val="218"/>
        </w:trPr>
        <w:tc>
          <w:tcPr>
            <w:tcW w:w="6976" w:type="dxa"/>
            <w:gridSpan w:val="4"/>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numPr>
                <w:ilvl w:val="0"/>
                <w:numId w:val="2"/>
              </w:numPr>
              <w:autoSpaceDE w:val="0"/>
              <w:autoSpaceDN w:val="0"/>
              <w:adjustRightInd w:val="0"/>
              <w:ind w:left="284" w:hanging="720"/>
              <w:rPr>
                <w:rFonts w:ascii="Arial" w:hAnsi="Arial"/>
                <w:b/>
                <w:bCs/>
                <w:sz w:val="20"/>
                <w:szCs w:val="20"/>
              </w:rPr>
            </w:pPr>
            <w:r w:rsidRPr="00697D90">
              <w:rPr>
                <w:rFonts w:ascii="Arial" w:hAnsi="Arial"/>
                <w:b/>
                <w:bCs/>
                <w:sz w:val="20"/>
                <w:szCs w:val="20"/>
              </w:rPr>
              <w:t>3.  OSTANÉ VÝDAVKY ORGANIZÁTORA</w:t>
            </w:r>
          </w:p>
        </w:tc>
        <w:tc>
          <w:tcPr>
            <w:tcW w:w="2126"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b) tvorba a tlač študijného  </w:t>
            </w:r>
          </w:p>
          <w:p w:rsidR="005E03C2" w:rsidRPr="005C2649" w:rsidRDefault="005E03C2" w:rsidP="009E71D8">
            <w:pPr>
              <w:autoSpaceDE w:val="0"/>
              <w:autoSpaceDN w:val="0"/>
              <w:adjustRightInd w:val="0"/>
              <w:jc w:val="both"/>
              <w:rPr>
                <w:rFonts w:ascii="Arial" w:hAnsi="Arial"/>
                <w:b/>
                <w:bCs/>
                <w:sz w:val="20"/>
                <w:szCs w:val="20"/>
              </w:rPr>
            </w:pPr>
            <w:r w:rsidRPr="005C2649">
              <w:rPr>
                <w:rFonts w:ascii="Arial" w:hAnsi="Arial"/>
                <w:b/>
                <w:bCs/>
                <w:sz w:val="20"/>
                <w:szCs w:val="20"/>
              </w:rPr>
              <w:t xml:space="preserve">    a informačného materiálu</w:t>
            </w:r>
          </w:p>
          <w:p w:rsidR="005E03C2" w:rsidRPr="005C2649" w:rsidRDefault="005E03C2" w:rsidP="009E71D8">
            <w:pPr>
              <w:autoSpaceDE w:val="0"/>
              <w:autoSpaceDN w:val="0"/>
              <w:adjustRightInd w:val="0"/>
              <w:jc w:val="center"/>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 xml:space="preserve">do 10 strán max. </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8,00 EUR/1 ks</w:t>
            </w:r>
          </w:p>
        </w:tc>
      </w:tr>
      <w:tr w:rsidR="005E03C2" w:rsidRPr="005C2649">
        <w:trPr>
          <w:trHeight w:val="218"/>
        </w:trPr>
        <w:tc>
          <w:tcPr>
            <w:tcW w:w="2724"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right"/>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 xml:space="preserve">10 – 40 strán max. </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18,00 EUR/1 ks</w:t>
            </w:r>
          </w:p>
        </w:tc>
      </w:tr>
      <w:tr w:rsidR="005E03C2" w:rsidRPr="005C2649">
        <w:trPr>
          <w:trHeight w:val="218"/>
        </w:trPr>
        <w:tc>
          <w:tcPr>
            <w:tcW w:w="2724"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right"/>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40 – 80 strán max.</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28,00 EUR/1 ks</w:t>
            </w:r>
          </w:p>
        </w:tc>
      </w:tr>
      <w:tr w:rsidR="005E03C2" w:rsidRPr="005C2649">
        <w:trPr>
          <w:trHeight w:val="218"/>
        </w:trPr>
        <w:tc>
          <w:tcPr>
            <w:tcW w:w="2724" w:type="dxa"/>
            <w:vMerge/>
            <w:tcBorders>
              <w:left w:val="single" w:sz="6" w:space="0" w:color="auto"/>
              <w:bottom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jc w:val="right"/>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nad 80 strán max.</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35,00 EUR/1 ks</w:t>
            </w:r>
          </w:p>
        </w:tc>
      </w:tr>
      <w:tr w:rsidR="005E03C2" w:rsidRPr="005C2649">
        <w:trPr>
          <w:trHeight w:val="218"/>
        </w:trPr>
        <w:tc>
          <w:tcPr>
            <w:tcW w:w="2724" w:type="dxa"/>
            <w:vMerge w:val="restart"/>
            <w:tcBorders>
              <w:top w:val="single" w:sz="6" w:space="0" w:color="auto"/>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rPr>
                <w:rFonts w:ascii="Arial" w:hAnsi="Arial" w:cs="Arial"/>
                <w:b/>
                <w:bCs/>
                <w:sz w:val="20"/>
                <w:szCs w:val="20"/>
              </w:rPr>
            </w:pPr>
            <w:r w:rsidRPr="005C2649">
              <w:rPr>
                <w:rFonts w:ascii="Arial" w:hAnsi="Arial" w:cs="Arial"/>
                <w:b/>
                <w:bCs/>
                <w:sz w:val="20"/>
                <w:szCs w:val="20"/>
              </w:rPr>
              <w:t xml:space="preserve">c) šírenie  informácií a  </w:t>
            </w:r>
          </w:p>
          <w:p w:rsidR="005E03C2" w:rsidRPr="005C2649" w:rsidRDefault="005E03C2" w:rsidP="009E71D8">
            <w:pPr>
              <w:autoSpaceDE w:val="0"/>
              <w:autoSpaceDN w:val="0"/>
              <w:adjustRightInd w:val="0"/>
              <w:rPr>
                <w:rFonts w:ascii="Arial" w:hAnsi="Arial"/>
                <w:b/>
                <w:bCs/>
                <w:sz w:val="20"/>
                <w:szCs w:val="20"/>
              </w:rPr>
            </w:pPr>
            <w:r w:rsidRPr="005C2649">
              <w:rPr>
                <w:rFonts w:ascii="Arial" w:hAnsi="Arial" w:cs="Arial"/>
                <w:b/>
                <w:bCs/>
                <w:sz w:val="20"/>
                <w:szCs w:val="20"/>
              </w:rPr>
              <w:t xml:space="preserve">     publicita projektu</w:t>
            </w:r>
          </w:p>
          <w:p w:rsidR="005E03C2" w:rsidRPr="005C2649" w:rsidRDefault="005E03C2" w:rsidP="009E71D8">
            <w:pPr>
              <w:autoSpaceDE w:val="0"/>
              <w:autoSpaceDN w:val="0"/>
              <w:adjustRightInd w:val="0"/>
              <w:jc w:val="center"/>
              <w:rPr>
                <w:rFonts w:ascii="Arial" w:hAnsi="Arial"/>
                <w:sz w:val="16"/>
                <w:szCs w:val="16"/>
              </w:rPr>
            </w:pPr>
            <w:r w:rsidRPr="005C2649">
              <w:rPr>
                <w:rFonts w:ascii="Arial" w:hAnsi="Arial" w:cs="Arial"/>
                <w:sz w:val="16"/>
                <w:szCs w:val="16"/>
              </w:rPr>
              <w:t>s povinným logom v zmysle PRV</w:t>
            </w: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príprava, tvorba a údržba webového sídla</w:t>
            </w:r>
          </w:p>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(externe dodávaná služba)</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18"/>
                <w:szCs w:val="18"/>
              </w:rPr>
              <w:t> </w:t>
            </w:r>
            <w:r w:rsidRPr="00697D90">
              <w:rPr>
                <w:rFonts w:ascii="Arial" w:hAnsi="Arial" w:cs="Arial"/>
                <w:sz w:val="20"/>
                <w:szCs w:val="20"/>
              </w:rPr>
              <w:t xml:space="preserve"> 4 200,00 EUR/ na celý projekt (s presnou špecifikáciou služby na faktúre, resp. dodacom liste),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 xml:space="preserve">alebo podľa skutočne odpracovaných hodín dokladovaných pracovným výkazom - max. 170,00 EUR/hod. </w:t>
            </w:r>
          </w:p>
        </w:tc>
      </w:tr>
      <w:tr w:rsidR="005E03C2" w:rsidRPr="005C2649">
        <w:trPr>
          <w:trHeight w:val="46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príprava, tvorba a údržba webového sídla</w:t>
            </w:r>
          </w:p>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 xml:space="preserve">realizovaná zamestnancom prijímateľa </w:t>
            </w:r>
          </w:p>
        </w:tc>
        <w:tc>
          <w:tcPr>
            <w:tcW w:w="2126"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podľa skutočne odpracovaných hodín dokladovaných  pracovným výkazom - max. 170,00 EUR/hod.</w:t>
            </w:r>
          </w:p>
        </w:tc>
      </w:tr>
      <w:tr w:rsidR="005E03C2" w:rsidRPr="005C2649">
        <w:trPr>
          <w:trHeight w:val="262"/>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rPr>
                <w:rFonts w:ascii="Arial" w:hAnsi="Arial"/>
                <w:b/>
                <w:bCs/>
                <w:sz w:val="20"/>
                <w:szCs w:val="20"/>
              </w:rPr>
            </w:pPr>
          </w:p>
        </w:tc>
        <w:tc>
          <w:tcPr>
            <w:tcW w:w="4252" w:type="dxa"/>
            <w:gridSpan w:val="3"/>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výroba informačných materiálov (letáky, pozvánky)</w:t>
            </w:r>
          </w:p>
        </w:tc>
        <w:tc>
          <w:tcPr>
            <w:tcW w:w="2126" w:type="dxa"/>
            <w:gridSpan w:val="2"/>
            <w:tcBorders>
              <w:top w:val="single" w:sz="6" w:space="0" w:color="auto"/>
              <w:left w:val="single" w:sz="6" w:space="0" w:color="auto"/>
              <w:bottom w:val="single" w:sz="4" w:space="0" w:color="auto"/>
              <w:right w:val="single" w:sz="6" w:space="0" w:color="auto"/>
            </w:tcBorders>
          </w:tcPr>
          <w:p w:rsidR="005E03C2" w:rsidRPr="00697D90" w:rsidRDefault="005E03C2" w:rsidP="009E71D8">
            <w:pPr>
              <w:autoSpaceDE w:val="0"/>
              <w:autoSpaceDN w:val="0"/>
              <w:adjustRightInd w:val="0"/>
              <w:jc w:val="right"/>
              <w:rPr>
                <w:rFonts w:ascii="Arial" w:hAnsi="Arial"/>
                <w:b/>
                <w:bCs/>
                <w:sz w:val="20"/>
                <w:szCs w:val="20"/>
              </w:rPr>
            </w:pPr>
            <w:r w:rsidRPr="00697D90">
              <w:rPr>
                <w:rFonts w:ascii="Arial" w:hAnsi="Arial" w:cs="Arial"/>
                <w:sz w:val="20"/>
                <w:szCs w:val="20"/>
              </w:rPr>
              <w:t>2,00 EUR/1 ks</w:t>
            </w:r>
          </w:p>
        </w:tc>
      </w:tr>
      <w:tr w:rsidR="005E03C2" w:rsidRPr="005C2649">
        <w:trPr>
          <w:trHeight w:val="555"/>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sz w:val="20"/>
                <w:szCs w:val="20"/>
              </w:rPr>
            </w:pPr>
          </w:p>
        </w:tc>
        <w:tc>
          <w:tcPr>
            <w:tcW w:w="2126" w:type="dxa"/>
            <w:gridSpan w:val="2"/>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 xml:space="preserve">propagačné materiály </w:t>
            </w:r>
          </w:p>
        </w:tc>
        <w:tc>
          <w:tcPr>
            <w:tcW w:w="2126" w:type="dxa"/>
            <w:tcBorders>
              <w:top w:val="single" w:sz="6" w:space="0" w:color="auto"/>
              <w:left w:val="single" w:sz="6" w:space="0" w:color="auto"/>
              <w:bottom w:val="single" w:sz="6" w:space="0" w:color="auto"/>
              <w:right w:val="single" w:sz="4"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DVD nosič</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8,00 EUR/1 ks</w:t>
            </w:r>
          </w:p>
        </w:tc>
      </w:tr>
      <w:tr w:rsidR="005E03C2" w:rsidRPr="005C2649">
        <w:trPr>
          <w:trHeight w:val="555"/>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vAlign w:val="center"/>
          </w:tcPr>
          <w:p w:rsidR="005E03C2" w:rsidRPr="00697D90" w:rsidRDefault="005E03C2" w:rsidP="009E71D8">
            <w:pPr>
              <w:autoSpaceDE w:val="0"/>
              <w:autoSpaceDN w:val="0"/>
              <w:adjustRightInd w:val="0"/>
              <w:jc w:val="both"/>
              <w:rPr>
                <w:rFonts w:ascii="Arial" w:hAnsi="Arial"/>
                <w:sz w:val="20"/>
                <w:szCs w:val="20"/>
              </w:rPr>
            </w:pPr>
            <w:r w:rsidRPr="00697D90">
              <w:rPr>
                <w:rFonts w:ascii="Arial" w:hAnsi="Arial" w:cs="Arial"/>
                <w:sz w:val="20"/>
                <w:szCs w:val="20"/>
              </w:rPr>
              <w:t>CD nosič</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 xml:space="preserve"> 4,06 EUR/1 ks</w:t>
            </w:r>
          </w:p>
        </w:tc>
      </w:tr>
      <w:tr w:rsidR="005E03C2" w:rsidRPr="005C2649">
        <w:trPr>
          <w:trHeight w:val="162"/>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sz w:val="20"/>
                <w:szCs w:val="20"/>
              </w:rPr>
              <w:t xml:space="preserve">propagačné predmety </w:t>
            </w: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PE taška</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1,36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taška s logom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10,74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konferenčný folder</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8,00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obal na písomnosti</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0,32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blok</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1,53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pero s logom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3,27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rFonts w:ascii="Arial" w:hAnsi="Arial"/>
                <w:b/>
                <w:bCs/>
                <w:sz w:val="20"/>
                <w:szCs w:val="20"/>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b/>
                <w:bCs/>
                <w:sz w:val="20"/>
                <w:szCs w:val="20"/>
              </w:rPr>
            </w:pPr>
            <w:r w:rsidRPr="00697D90">
              <w:rPr>
                <w:rFonts w:ascii="Arial" w:hAnsi="Arial" w:cs="Arial"/>
                <w:sz w:val="20"/>
                <w:szCs w:val="20"/>
              </w:rPr>
              <w:t>USB kľúč</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cs="Arial"/>
                <w:sz w:val="20"/>
                <w:szCs w:val="20"/>
              </w:rPr>
              <w:t>9,78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b/>
                <w:bCs/>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jc w:val="both"/>
              <w:rPr>
                <w:rFonts w:ascii="Arial" w:hAnsi="Arial" w:cs="Arial"/>
                <w:sz w:val="20"/>
                <w:szCs w:val="20"/>
              </w:rPr>
            </w:pPr>
            <w:r w:rsidRPr="00697D90">
              <w:rPr>
                <w:rFonts w:ascii="Arial" w:hAnsi="Arial" w:cs="Arial"/>
                <w:sz w:val="20"/>
                <w:szCs w:val="20"/>
              </w:rPr>
              <w:t>diár s logom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13,67 EUR/1 ks</w:t>
            </w:r>
          </w:p>
        </w:tc>
      </w:tr>
      <w:tr w:rsidR="005E03C2" w:rsidRPr="005C2649">
        <w:trPr>
          <w:trHeight w:val="158"/>
        </w:trPr>
        <w:tc>
          <w:tcPr>
            <w:tcW w:w="2724" w:type="dxa"/>
            <w:vMerge/>
            <w:tcBorders>
              <w:left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b/>
                <w:bCs/>
              </w:rPr>
            </w:pPr>
          </w:p>
        </w:tc>
        <w:tc>
          <w:tcPr>
            <w:tcW w:w="2126" w:type="dxa"/>
            <w:gridSpan w:val="2"/>
            <w:vMerge/>
            <w:tcBorders>
              <w:left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p>
        </w:tc>
        <w:tc>
          <w:tcPr>
            <w:tcW w:w="2126" w:type="dxa"/>
            <w:tcBorders>
              <w:top w:val="single" w:sz="6" w:space="0" w:color="auto"/>
              <w:left w:val="single" w:sz="6" w:space="0" w:color="auto"/>
              <w:bottom w:val="single" w:sz="6" w:space="0" w:color="auto"/>
              <w:right w:val="single" w:sz="4"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zverejnenie v</w:t>
            </w:r>
          </w:p>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masmédiách s regionálnym pokrytím</w:t>
            </w:r>
          </w:p>
        </w:tc>
        <w:tc>
          <w:tcPr>
            <w:tcW w:w="2126" w:type="dxa"/>
            <w:gridSpan w:val="2"/>
            <w:tcBorders>
              <w:top w:val="single" w:sz="4" w:space="0" w:color="auto"/>
              <w:left w:val="single" w:sz="4" w:space="0" w:color="auto"/>
              <w:bottom w:val="single" w:sz="4" w:space="0" w:color="auto"/>
              <w:right w:val="single" w:sz="4" w:space="0" w:color="auto"/>
            </w:tcBorders>
          </w:tcPr>
          <w:p w:rsidR="005E03C2" w:rsidRPr="00697D90" w:rsidRDefault="005E03C2" w:rsidP="009E71D8">
            <w:pPr>
              <w:autoSpaceDE w:val="0"/>
              <w:autoSpaceDN w:val="0"/>
              <w:adjustRightInd w:val="0"/>
              <w:jc w:val="right"/>
              <w:rPr>
                <w:rFonts w:ascii="Arial" w:hAnsi="Arial" w:cs="Arial"/>
                <w:sz w:val="20"/>
                <w:szCs w:val="20"/>
              </w:rPr>
            </w:pPr>
            <w:r w:rsidRPr="00697D90">
              <w:rPr>
                <w:rFonts w:ascii="Arial" w:hAnsi="Arial" w:cs="Arial"/>
                <w:sz w:val="20"/>
                <w:szCs w:val="20"/>
              </w:rPr>
              <w:t>podľa platného cenníka príslušného masmédia</w:t>
            </w:r>
          </w:p>
        </w:tc>
      </w:tr>
      <w:tr w:rsidR="005E03C2" w:rsidRPr="005C2649">
        <w:trPr>
          <w:trHeight w:val="158"/>
        </w:trPr>
        <w:tc>
          <w:tcPr>
            <w:tcW w:w="2724" w:type="dxa"/>
            <w:vMerge/>
            <w:tcBorders>
              <w:left w:val="single" w:sz="6" w:space="0" w:color="auto"/>
              <w:bottom w:val="single" w:sz="6" w:space="0" w:color="auto"/>
              <w:right w:val="single" w:sz="6" w:space="0" w:color="auto"/>
            </w:tcBorders>
            <w:shd w:val="clear" w:color="auto" w:fill="FFFFCC"/>
          </w:tcPr>
          <w:p w:rsidR="005E03C2" w:rsidRPr="005C2649" w:rsidRDefault="005E03C2" w:rsidP="009E71D8">
            <w:pPr>
              <w:autoSpaceDE w:val="0"/>
              <w:autoSpaceDN w:val="0"/>
              <w:adjustRightInd w:val="0"/>
              <w:jc w:val="center"/>
              <w:rPr>
                <w:b/>
                <w:bCs/>
              </w:rPr>
            </w:pPr>
          </w:p>
        </w:tc>
        <w:tc>
          <w:tcPr>
            <w:tcW w:w="2126" w:type="dxa"/>
            <w:gridSpan w:val="2"/>
            <w:vMerge/>
            <w:tcBorders>
              <w:left w:val="single" w:sz="6" w:space="0" w:color="auto"/>
              <w:bottom w:val="single" w:sz="6" w:space="0" w:color="auto"/>
              <w:right w:val="single" w:sz="6" w:space="0" w:color="auto"/>
            </w:tcBorders>
          </w:tcPr>
          <w:p w:rsidR="005E03C2" w:rsidRPr="005C2649" w:rsidRDefault="005E03C2" w:rsidP="009E71D8">
            <w:pPr>
              <w:autoSpaceDE w:val="0"/>
              <w:autoSpaceDN w:val="0"/>
              <w:adjustRightInd w:val="0"/>
            </w:pPr>
          </w:p>
        </w:tc>
        <w:tc>
          <w:tcPr>
            <w:tcW w:w="2126" w:type="dxa"/>
            <w:tcBorders>
              <w:top w:val="single" w:sz="6" w:space="0" w:color="auto"/>
              <w:left w:val="single" w:sz="6" w:space="0" w:color="auto"/>
              <w:bottom w:val="single" w:sz="6" w:space="0" w:color="auto"/>
              <w:right w:val="single" w:sz="4" w:space="0" w:color="auto"/>
            </w:tcBorders>
          </w:tcPr>
          <w:p w:rsidR="005E03C2" w:rsidRPr="005C2649" w:rsidRDefault="005E03C2" w:rsidP="009E71D8">
            <w:pPr>
              <w:autoSpaceDE w:val="0"/>
              <w:autoSpaceDN w:val="0"/>
              <w:adjustRightInd w:val="0"/>
              <w:rPr>
                <w:rFonts w:ascii="Arial" w:hAnsi="Arial" w:cs="Arial"/>
                <w:sz w:val="20"/>
                <w:szCs w:val="20"/>
              </w:rPr>
            </w:pPr>
            <w:r w:rsidRPr="005C2649">
              <w:rPr>
                <w:rFonts w:ascii="Arial" w:hAnsi="Arial" w:cs="Arial"/>
                <w:sz w:val="20"/>
                <w:szCs w:val="20"/>
              </w:rPr>
              <w:t>zverejnenie v masmédiách s celoslovenským pokrytím</w:t>
            </w:r>
          </w:p>
          <w:p w:rsidR="005E03C2" w:rsidRPr="005C2649" w:rsidRDefault="005E03C2" w:rsidP="009E71D8">
            <w:pPr>
              <w:autoSpaceDE w:val="0"/>
              <w:autoSpaceDN w:val="0"/>
              <w:adjustRightInd w:val="0"/>
              <w:rPr>
                <w:rFonts w:ascii="Arial" w:hAnsi="Arial"/>
                <w:b/>
                <w:bCs/>
                <w:sz w:val="20"/>
                <w:szCs w:val="20"/>
              </w:rPr>
            </w:pPr>
          </w:p>
        </w:tc>
        <w:tc>
          <w:tcPr>
            <w:tcW w:w="2126" w:type="dxa"/>
            <w:gridSpan w:val="2"/>
            <w:tcBorders>
              <w:top w:val="single" w:sz="4" w:space="0" w:color="auto"/>
              <w:left w:val="single" w:sz="4" w:space="0" w:color="auto"/>
              <w:bottom w:val="single" w:sz="4" w:space="0" w:color="auto"/>
              <w:right w:val="single" w:sz="4" w:space="0" w:color="auto"/>
            </w:tcBorders>
          </w:tcPr>
          <w:p w:rsidR="005E03C2" w:rsidRPr="005C2649" w:rsidRDefault="005E03C2" w:rsidP="009E71D8">
            <w:pPr>
              <w:autoSpaceDE w:val="0"/>
              <w:autoSpaceDN w:val="0"/>
              <w:adjustRightInd w:val="0"/>
              <w:jc w:val="right"/>
              <w:rPr>
                <w:rFonts w:ascii="Arial" w:hAnsi="Arial"/>
                <w:sz w:val="20"/>
                <w:szCs w:val="20"/>
              </w:rPr>
            </w:pPr>
            <w:r w:rsidRPr="005C2649">
              <w:rPr>
                <w:rFonts w:ascii="Arial" w:hAnsi="Arial" w:cs="Arial"/>
                <w:sz w:val="20"/>
                <w:szCs w:val="20"/>
              </w:rPr>
              <w:t>podľa platného cenníka príslušného masmédia</w:t>
            </w:r>
          </w:p>
        </w:tc>
      </w:tr>
    </w:tbl>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r>
        <w:rPr>
          <w:sz w:val="22"/>
          <w:szCs w:val="22"/>
        </w:rPr>
        <w:br w:type="page"/>
      </w:r>
    </w:p>
    <w:tbl>
      <w:tblPr>
        <w:tblW w:w="9102" w:type="dxa"/>
        <w:tblInd w:w="-38" w:type="dxa"/>
        <w:tblLayout w:type="fixed"/>
        <w:tblCellMar>
          <w:left w:w="30" w:type="dxa"/>
          <w:right w:w="30" w:type="dxa"/>
        </w:tblCellMar>
        <w:tblLook w:val="0000" w:firstRow="0" w:lastRow="0" w:firstColumn="0" w:lastColumn="0" w:noHBand="0" w:noVBand="0"/>
      </w:tblPr>
      <w:tblGrid>
        <w:gridCol w:w="4283"/>
        <w:gridCol w:w="2551"/>
        <w:gridCol w:w="2268"/>
      </w:tblGrid>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5C2649" w:rsidRDefault="005E03C2" w:rsidP="009E71D8">
            <w:pPr>
              <w:autoSpaceDE w:val="0"/>
              <w:autoSpaceDN w:val="0"/>
              <w:adjustRightInd w:val="0"/>
              <w:jc w:val="center"/>
              <w:rPr>
                <w:rFonts w:ascii="Arial" w:hAnsi="Arial" w:cs="Arial"/>
                <w:b/>
                <w:bCs/>
              </w:rPr>
            </w:pPr>
            <w:r w:rsidRPr="005C2649">
              <w:rPr>
                <w:rFonts w:ascii="Arial" w:hAnsi="Arial" w:cs="Arial"/>
                <w:b/>
                <w:bCs/>
                <w:sz w:val="22"/>
                <w:szCs w:val="22"/>
              </w:rPr>
              <w:t>Opatrenie 4.2 Vykonávanie projektov spolupráce</w:t>
            </w:r>
          </w:p>
        </w:tc>
      </w:tr>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5C2649" w:rsidRDefault="005E03C2" w:rsidP="009E71D8">
            <w:pPr>
              <w:autoSpaceDE w:val="0"/>
              <w:autoSpaceDN w:val="0"/>
              <w:adjustRightInd w:val="0"/>
              <w:jc w:val="center"/>
              <w:rPr>
                <w:rFonts w:ascii="Arial" w:hAnsi="Arial"/>
                <w:b/>
                <w:bCs/>
                <w:sz w:val="20"/>
                <w:szCs w:val="20"/>
              </w:rPr>
            </w:pPr>
            <w:r w:rsidRPr="005C2649">
              <w:rPr>
                <w:rFonts w:ascii="Arial" w:hAnsi="Arial" w:cs="Arial"/>
                <w:b/>
                <w:bCs/>
                <w:sz w:val="20"/>
                <w:szCs w:val="20"/>
              </w:rPr>
              <w:t xml:space="preserve">Výdavky súvisiace s prípravou projektu spolupráce </w:t>
            </w:r>
          </w:p>
        </w:tc>
      </w:tr>
      <w:tr w:rsidR="005E03C2" w:rsidRPr="005C2649">
        <w:trPr>
          <w:trHeight w:val="95"/>
        </w:trPr>
        <w:tc>
          <w:tcPr>
            <w:tcW w:w="6834" w:type="dxa"/>
            <w:gridSpan w:val="2"/>
            <w:tcBorders>
              <w:top w:val="single" w:sz="6" w:space="0" w:color="auto"/>
              <w:left w:val="single" w:sz="6" w:space="0" w:color="auto"/>
              <w:bottom w:val="single" w:sz="6" w:space="0" w:color="auto"/>
            </w:tcBorders>
            <w:shd w:val="clear" w:color="auto" w:fill="D9D9D9"/>
            <w:vAlign w:val="center"/>
          </w:tcPr>
          <w:p w:rsidR="005E03C2" w:rsidRPr="005C2649" w:rsidRDefault="005E03C2" w:rsidP="009E71D8">
            <w:pPr>
              <w:autoSpaceDE w:val="0"/>
              <w:autoSpaceDN w:val="0"/>
              <w:adjustRightInd w:val="0"/>
              <w:rPr>
                <w:rFonts w:ascii="Arial" w:hAnsi="Arial"/>
                <w:sz w:val="20"/>
                <w:szCs w:val="20"/>
              </w:rPr>
            </w:pPr>
            <w:r w:rsidRPr="005C2649">
              <w:rPr>
                <w:rFonts w:ascii="Arial" w:hAnsi="Arial"/>
                <w:b/>
                <w:bCs/>
                <w:sz w:val="20"/>
                <w:szCs w:val="20"/>
              </w:rPr>
              <w:t xml:space="preserve">Interné výdavky  </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sz w:val="20"/>
                <w:szCs w:val="20"/>
              </w:rPr>
            </w:pPr>
            <w:r w:rsidRPr="005C2649">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Výdavky na použitie priestorov vo vlastnej réžii</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60,00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52,00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ubytovací priestor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100,00 </w:t>
            </w:r>
            <w:r w:rsidRPr="00697D90">
              <w:rPr>
                <w:rFonts w:ascii="Arial" w:hAnsi="Arial" w:cs="Arial"/>
                <w:sz w:val="20"/>
                <w:szCs w:val="20"/>
              </w:rPr>
              <w:t>EUR/deň</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Externé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b/>
                <w:bCs/>
                <w:sz w:val="20"/>
                <w:szCs w:val="20"/>
              </w:rPr>
              <w:t>Prenájom didaktickej techniky, prenájom priestoru</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176,00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 xml:space="preserve">didaktická technika </w:t>
            </w:r>
            <w:r w:rsidRPr="00697D90">
              <w:rPr>
                <w:rFonts w:ascii="Arial" w:hAnsi="Arial"/>
                <w:i/>
                <w:iCs/>
                <w:sz w:val="20"/>
                <w:szCs w:val="20"/>
              </w:rPr>
              <w:t>(prístroje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80,00 </w:t>
            </w:r>
            <w:r w:rsidRPr="00697D90">
              <w:rPr>
                <w:rFonts w:ascii="Arial" w:hAnsi="Arial" w:cs="Arial"/>
                <w:sz w:val="20"/>
                <w:szCs w:val="20"/>
              </w:rPr>
              <w:t>EUR/deň</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Del="00425FC3"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46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Pozvánky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tlače)</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pozvánky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2,00 </w:t>
            </w:r>
            <w:r w:rsidRPr="00697D90">
              <w:rPr>
                <w:rFonts w:ascii="Arial" w:hAnsi="Arial" w:cs="Arial"/>
                <w:sz w:val="20"/>
                <w:szCs w:val="20"/>
              </w:rPr>
              <w:t>EUR/1 ks</w:t>
            </w:r>
          </w:p>
        </w:tc>
      </w:tr>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cs="Arial"/>
                <w:b/>
                <w:bCs/>
                <w:sz w:val="20"/>
                <w:szCs w:val="20"/>
              </w:rPr>
              <w:t xml:space="preserve">Výdavky v rámci realizácie projektu spolupráce </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b/>
                <w:bCs/>
                <w:noProof/>
                <w:sz w:val="20"/>
                <w:szCs w:val="20"/>
              </w:rPr>
              <w:t>Prevádzková činnosť a administratívna činnosť súvisiaca s realizáciou projektu spolupráce</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b/>
                <w:bCs/>
                <w:sz w:val="20"/>
                <w:szCs w:val="20"/>
              </w:rPr>
              <w:t>maximálna hodnota výdavku</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Informačné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letákov</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2,00 </w:t>
            </w:r>
            <w:r w:rsidRPr="00697D90">
              <w:rPr>
                <w:rFonts w:ascii="Arial" w:hAnsi="Arial" w:cs="Arial"/>
                <w:sz w:val="20"/>
                <w:szCs w:val="20"/>
              </w:rPr>
              <w:t>EUR/1 ks</w:t>
            </w:r>
          </w:p>
        </w:tc>
      </w:tr>
      <w:tr w:rsidR="005E03C2" w:rsidRPr="005C2649">
        <w:trPr>
          <w:trHeight w:val="345"/>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Del="00425FC3"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345"/>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propagačné predmety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(vrátane po</w:t>
            </w:r>
            <w:r w:rsidRPr="00697D90">
              <w:rPr>
                <w:rFonts w:ascii="Arial" w:hAnsi="Arial" w:cs="Arial"/>
                <w:sz w:val="16"/>
                <w:szCs w:val="16"/>
              </w:rPr>
              <w:t>tlače, grafického návrhu a úpravy, výroby)</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DVD nosič vrátane obsahu</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CD nosič vrátane obsahu</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 taška</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1,36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taška s logom</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10,74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obal na písomnosti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0,32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blok</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1,53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pero s logom</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3,27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USB kľúč</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9,78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diár s logom</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13,67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stojany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150,00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0,20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vizitkár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3,85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5C2649" w:rsidRDefault="005E03C2" w:rsidP="009E71D8">
            <w:pPr>
              <w:autoSpaceDE w:val="0"/>
              <w:autoSpaceDN w:val="0"/>
              <w:adjustRightInd w:val="0"/>
              <w:rPr>
                <w:rFonts w:ascii="Arial" w:hAnsi="Arial" w:cs="Arial"/>
                <w:sz w:val="20"/>
                <w:szCs w:val="20"/>
              </w:rPr>
            </w:pPr>
            <w:r w:rsidRPr="005C2649">
              <w:rPr>
                <w:rFonts w:ascii="Arial" w:hAnsi="Arial" w:cs="Arial"/>
                <w:sz w:val="20"/>
                <w:szCs w:val="20"/>
              </w:rPr>
              <w:t>zapaľovač</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5C2649" w:rsidRDefault="005E03C2" w:rsidP="009E71D8">
            <w:pPr>
              <w:autoSpaceDE w:val="0"/>
              <w:autoSpaceDN w:val="0"/>
              <w:adjustRightInd w:val="0"/>
              <w:ind w:left="142"/>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5C2649" w:rsidRDefault="005E03C2" w:rsidP="009E71D8">
            <w:pPr>
              <w:autoSpaceDE w:val="0"/>
              <w:autoSpaceDN w:val="0"/>
              <w:adjustRightInd w:val="0"/>
              <w:rPr>
                <w:rFonts w:ascii="Arial" w:hAnsi="Arial" w:cs="Arial"/>
                <w:sz w:val="20"/>
                <w:szCs w:val="20"/>
              </w:rPr>
            </w:pPr>
            <w:r w:rsidRPr="005C2649">
              <w:rPr>
                <w:rFonts w:ascii="Arial" w:hAnsi="Arial" w:cs="Arial"/>
                <w:sz w:val="20"/>
                <w:szCs w:val="20"/>
              </w:rPr>
              <w:t>pohár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2,35 </w:t>
            </w:r>
            <w:r w:rsidRPr="00697D90">
              <w:rPr>
                <w:rFonts w:ascii="Arial" w:hAnsi="Arial" w:cs="Arial"/>
                <w:sz w:val="20"/>
                <w:szCs w:val="20"/>
              </w:rPr>
              <w:t>EUR/1 ks</w:t>
            </w:r>
          </w:p>
        </w:tc>
      </w:tr>
      <w:tr w:rsidR="005E03C2" w:rsidRPr="005C2649">
        <w:trPr>
          <w:trHeight w:val="95"/>
        </w:trPr>
        <w:tc>
          <w:tcPr>
            <w:tcW w:w="6834" w:type="dxa"/>
            <w:gridSpan w:val="2"/>
            <w:tcBorders>
              <w:top w:val="single" w:sz="6" w:space="0" w:color="auto"/>
              <w:left w:val="single" w:sz="6" w:space="0" w:color="auto"/>
              <w:bottom w:val="single" w:sz="6" w:space="0" w:color="auto"/>
            </w:tcBorders>
            <w:shd w:val="clear" w:color="auto" w:fill="D9D9D9"/>
            <w:vAlign w:val="center"/>
          </w:tcPr>
          <w:p w:rsidR="005E03C2" w:rsidRPr="005C2649" w:rsidRDefault="005E03C2" w:rsidP="009E71D8">
            <w:pPr>
              <w:autoSpaceDE w:val="0"/>
              <w:autoSpaceDN w:val="0"/>
              <w:adjustRightInd w:val="0"/>
              <w:rPr>
                <w:rFonts w:ascii="Arial" w:hAnsi="Arial"/>
                <w:sz w:val="20"/>
                <w:szCs w:val="20"/>
              </w:rPr>
            </w:pPr>
            <w:r w:rsidRPr="005C2649">
              <w:rPr>
                <w:rFonts w:ascii="Arial" w:hAnsi="Arial"/>
                <w:b/>
                <w:bCs/>
                <w:sz w:val="20"/>
                <w:szCs w:val="20"/>
              </w:rPr>
              <w:t>Interné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5C2649" w:rsidRDefault="005E03C2" w:rsidP="009E71D8">
            <w:pPr>
              <w:autoSpaceDE w:val="0"/>
              <w:autoSpaceDN w:val="0"/>
              <w:adjustRightInd w:val="0"/>
              <w:jc w:val="center"/>
              <w:rPr>
                <w:rFonts w:ascii="Arial" w:hAnsi="Arial"/>
                <w:sz w:val="20"/>
                <w:szCs w:val="20"/>
              </w:rPr>
            </w:pPr>
            <w:r w:rsidRPr="005C2649">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Výdavky na použitie priestorov vo vlastnej réžii</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60,00 </w:t>
            </w:r>
            <w:r w:rsidRPr="00697D90">
              <w:rPr>
                <w:rFonts w:ascii="Arial" w:hAnsi="Arial" w:cs="Arial"/>
                <w:sz w:val="20"/>
                <w:szCs w:val="20"/>
              </w:rPr>
              <w:t>EUR/deň</w:t>
            </w:r>
          </w:p>
        </w:tc>
      </w:tr>
      <w:tr w:rsidR="005E03C2" w:rsidRPr="005C2649">
        <w:trPr>
          <w:trHeight w:val="218"/>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52,00 </w:t>
            </w:r>
            <w:r w:rsidRPr="00697D90">
              <w:rPr>
                <w:rFonts w:ascii="Arial" w:hAnsi="Arial" w:cs="Arial"/>
                <w:sz w:val="20"/>
                <w:szCs w:val="20"/>
              </w:rPr>
              <w:t>EUR/deň</w:t>
            </w:r>
          </w:p>
        </w:tc>
      </w:tr>
      <w:tr w:rsidR="005E03C2" w:rsidRPr="005C2649">
        <w:trPr>
          <w:trHeight w:val="218"/>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ubytovací priestor</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100,00 </w:t>
            </w:r>
            <w:r w:rsidRPr="00697D90">
              <w:rPr>
                <w:rFonts w:ascii="Arial" w:hAnsi="Arial" w:cs="Arial"/>
                <w:sz w:val="20"/>
                <w:szCs w:val="20"/>
              </w:rPr>
              <w:t>EUR/deň</w:t>
            </w:r>
            <w:r w:rsidRPr="00697D90">
              <w:rPr>
                <w:rFonts w:ascii="Arial" w:hAnsi="Arial"/>
                <w:sz w:val="20"/>
                <w:szCs w:val="20"/>
              </w:rPr>
              <w:t xml:space="preserve"> /osobu</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Externé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Pozvánky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tlače)</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pozvánky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2,00 </w:t>
            </w:r>
            <w:r w:rsidRPr="00697D90">
              <w:rPr>
                <w:rFonts w:ascii="Arial" w:hAnsi="Arial" w:cs="Arial"/>
                <w:sz w:val="20"/>
                <w:szCs w:val="20"/>
              </w:rPr>
              <w:t>EUR/1 ks</w:t>
            </w:r>
          </w:p>
        </w:tc>
      </w:tr>
      <w:tr w:rsidR="005E03C2" w:rsidRPr="005C2649">
        <w:trPr>
          <w:trHeight w:val="233"/>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Prenájom didaktickej techniky, prenájom  priestoru</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176,00 </w:t>
            </w:r>
            <w:r w:rsidRPr="00697D90">
              <w:rPr>
                <w:rFonts w:ascii="Arial" w:hAnsi="Arial" w:cs="Arial"/>
                <w:sz w:val="20"/>
                <w:szCs w:val="20"/>
              </w:rPr>
              <w:t>EUR/deň</w:t>
            </w:r>
          </w:p>
        </w:tc>
      </w:tr>
      <w:tr w:rsidR="005E03C2" w:rsidRPr="005C2649">
        <w:trPr>
          <w:trHeight w:val="232"/>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 (prístroje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80,00 </w:t>
            </w:r>
            <w:r w:rsidRPr="00697D90">
              <w:rPr>
                <w:rFonts w:ascii="Arial" w:hAnsi="Arial" w:cs="Arial"/>
                <w:sz w:val="20"/>
                <w:szCs w:val="20"/>
              </w:rPr>
              <w:t>EUR/deň</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cs="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p w:rsidR="005E03C2" w:rsidRPr="00697D90" w:rsidRDefault="005E03C2" w:rsidP="009E71D8">
            <w:pPr>
              <w:autoSpaceDE w:val="0"/>
              <w:autoSpaceDN w:val="0"/>
              <w:adjustRightInd w:val="0"/>
              <w:rPr>
                <w:rFonts w:ascii="Arial" w:hAnsi="Arial" w:cs="Arial"/>
                <w:sz w:val="16"/>
                <w:szCs w:val="16"/>
              </w:rPr>
            </w:pPr>
          </w:p>
          <w:p w:rsidR="005E03C2" w:rsidRPr="00697D90" w:rsidRDefault="005E03C2" w:rsidP="009E71D8">
            <w:pPr>
              <w:autoSpaceDE w:val="0"/>
              <w:autoSpaceDN w:val="0"/>
              <w:adjustRightInd w:val="0"/>
              <w:rPr>
                <w:rFonts w:ascii="Arial" w:hAnsi="Arial"/>
                <w:sz w:val="20"/>
                <w:szCs w:val="20"/>
              </w:rPr>
            </w:pP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podkladové materiály</w:t>
            </w:r>
          </w:p>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bl>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r>
        <w:rPr>
          <w:sz w:val="22"/>
          <w:szCs w:val="22"/>
        </w:rPr>
        <w:br w:type="page"/>
      </w:r>
    </w:p>
    <w:tbl>
      <w:tblPr>
        <w:tblW w:w="9102" w:type="dxa"/>
        <w:tblInd w:w="-38" w:type="dxa"/>
        <w:tblLayout w:type="fixed"/>
        <w:tblCellMar>
          <w:left w:w="30" w:type="dxa"/>
          <w:right w:w="30" w:type="dxa"/>
        </w:tblCellMar>
        <w:tblLook w:val="0000" w:firstRow="0" w:lastRow="0" w:firstColumn="0" w:lastColumn="0" w:noHBand="0" w:noVBand="0"/>
      </w:tblPr>
      <w:tblGrid>
        <w:gridCol w:w="4283"/>
        <w:gridCol w:w="2551"/>
        <w:gridCol w:w="2268"/>
      </w:tblGrid>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697D90" w:rsidRDefault="005E03C2" w:rsidP="009E71D8">
            <w:pPr>
              <w:autoSpaceDE w:val="0"/>
              <w:autoSpaceDN w:val="0"/>
              <w:adjustRightInd w:val="0"/>
              <w:jc w:val="center"/>
              <w:rPr>
                <w:rFonts w:ascii="Arial" w:hAnsi="Arial" w:cs="Arial"/>
                <w:b/>
                <w:bCs/>
              </w:rPr>
            </w:pPr>
            <w:r w:rsidRPr="00697D90">
              <w:rPr>
                <w:rFonts w:ascii="Arial" w:hAnsi="Arial" w:cs="Arial"/>
                <w:b/>
                <w:bCs/>
                <w:sz w:val="22"/>
                <w:szCs w:val="22"/>
              </w:rPr>
              <w:t>Opatrenie 4.3 Chod MAS</w:t>
            </w:r>
          </w:p>
        </w:tc>
      </w:tr>
      <w:tr w:rsidR="005E03C2" w:rsidRPr="005C2649">
        <w:trPr>
          <w:trHeight w:val="218"/>
        </w:trPr>
        <w:tc>
          <w:tcPr>
            <w:tcW w:w="9102" w:type="dxa"/>
            <w:gridSpan w:val="3"/>
            <w:tcBorders>
              <w:top w:val="single" w:sz="6" w:space="0" w:color="auto"/>
              <w:left w:val="single" w:sz="6" w:space="0" w:color="auto"/>
              <w:bottom w:val="single" w:sz="6" w:space="0" w:color="auto"/>
              <w:right w:val="single" w:sz="6" w:space="0" w:color="auto"/>
            </w:tcBorders>
            <w:shd w:val="clear" w:color="auto" w:fill="D9D9D9"/>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cs="Arial"/>
                <w:b/>
                <w:bCs/>
                <w:sz w:val="20"/>
                <w:szCs w:val="20"/>
              </w:rPr>
              <w:t>výdavky súvisiace s budovaním zručností a schopností MAS v súlade s článkom 59 písm. a) až d) nariadenia Rady (ES) č. 1698/2005</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b/>
                <w:bCs/>
                <w:sz w:val="20"/>
                <w:szCs w:val="20"/>
              </w:rPr>
              <w:t>Publicita a informovanie o dotknutej oblasti a o stratégii</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b/>
                <w:bCs/>
                <w:sz w:val="20"/>
                <w:szCs w:val="20"/>
              </w:rPr>
            </w:pPr>
            <w:r w:rsidRPr="00697D90">
              <w:rPr>
                <w:rFonts w:ascii="Arial" w:hAnsi="Arial"/>
                <w:b/>
                <w:bCs/>
                <w:sz w:val="20"/>
                <w:szCs w:val="20"/>
              </w:rPr>
              <w:t>maximálna hodnota výdavku</w:t>
            </w:r>
          </w:p>
        </w:tc>
      </w:tr>
      <w:tr w:rsidR="005E03C2" w:rsidRPr="005C2649">
        <w:trPr>
          <w:trHeight w:val="218"/>
        </w:trPr>
        <w:tc>
          <w:tcPr>
            <w:tcW w:w="4283" w:type="dxa"/>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Informačné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 xml:space="preserve">výroba informačných a propagačných letákov </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2,00 </w:t>
            </w:r>
            <w:r w:rsidRPr="00697D90">
              <w:rPr>
                <w:rFonts w:ascii="Arial" w:hAnsi="Arial" w:cs="Arial"/>
                <w:sz w:val="20"/>
                <w:szCs w:val="20"/>
              </w:rPr>
              <w:t>EUR/1 ks</w:t>
            </w:r>
          </w:p>
        </w:tc>
      </w:tr>
      <w:tr w:rsidR="005E03C2" w:rsidRPr="005C2649">
        <w:trPr>
          <w:trHeight w:val="345"/>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345"/>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345"/>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propagačné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(vrátane po</w:t>
            </w:r>
            <w:r w:rsidRPr="00697D90">
              <w:rPr>
                <w:rFonts w:ascii="Arial" w:hAnsi="Arial" w:cs="Arial"/>
                <w:sz w:val="16"/>
                <w:szCs w:val="16"/>
              </w:rPr>
              <w:t>tlače, grafického návrhu a úpravy, výroby)</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DVD nosič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CD nosič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 taška</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1,36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taška s logom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10,74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konferenčný folder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obal na písomnosti</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0,32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blok</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1,53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pero s logom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3,27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USB kľúč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9,78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diár s logom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13,67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stojany</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150,00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distribúcia formulárov, metodík, informačných a propagačných materiálov</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0,10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vizitky</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0,20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vizitkár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3,85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zapaľovač</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1,34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pohár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2,35 </w:t>
            </w:r>
            <w:r w:rsidRPr="00697D90">
              <w:rPr>
                <w:rFonts w:ascii="Arial" w:hAnsi="Arial" w:cs="Arial"/>
                <w:sz w:val="20"/>
                <w:szCs w:val="20"/>
              </w:rPr>
              <w:t>EUR/1 ks</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numPr>
                <w:ilvl w:val="0"/>
                <w:numId w:val="1"/>
              </w:numPr>
              <w:autoSpaceDE w:val="0"/>
              <w:autoSpaceDN w:val="0"/>
              <w:adjustRightInd w:val="0"/>
              <w:ind w:left="142" w:hanging="142"/>
              <w:jc w:val="center"/>
              <w:rPr>
                <w:rFonts w:ascii="Arial" w:hAnsi="Arial" w:cs="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kalendár</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6,40 </w:t>
            </w:r>
            <w:r w:rsidRPr="00697D90">
              <w:rPr>
                <w:rFonts w:ascii="Arial" w:hAnsi="Arial" w:cs="Arial"/>
                <w:sz w:val="20"/>
                <w:szCs w:val="20"/>
              </w:rPr>
              <w:t>EUR/1 ks</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jc w:val="center"/>
              <w:rPr>
                <w:rFonts w:ascii="Arial" w:hAnsi="Arial"/>
                <w:b/>
                <w:bCs/>
                <w:sz w:val="20"/>
                <w:szCs w:val="20"/>
              </w:rPr>
            </w:pPr>
          </w:p>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PR aktivity</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cs="Arial"/>
                <w:sz w:val="20"/>
                <w:szCs w:val="20"/>
              </w:rPr>
              <w:t>PR články, PR vystúpenie v médiach</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218"/>
        </w:trPr>
        <w:tc>
          <w:tcPr>
            <w:tcW w:w="4283" w:type="dxa"/>
            <w:vMerge/>
            <w:tcBorders>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 xml:space="preserve">písanie a </w:t>
            </w:r>
          </w:p>
          <w:p w:rsidR="005E03C2" w:rsidRPr="00697D90" w:rsidRDefault="005E03C2" w:rsidP="009E71D8">
            <w:pPr>
              <w:autoSpaceDE w:val="0"/>
              <w:autoSpaceDN w:val="0"/>
              <w:adjustRightInd w:val="0"/>
              <w:rPr>
                <w:rFonts w:ascii="Arial" w:hAnsi="Arial" w:cs="Arial"/>
                <w:sz w:val="20"/>
                <w:szCs w:val="20"/>
              </w:rPr>
            </w:pPr>
          </w:p>
          <w:p w:rsidR="005E03C2" w:rsidRPr="00697D90" w:rsidRDefault="005E03C2" w:rsidP="009E71D8">
            <w:pPr>
              <w:autoSpaceDE w:val="0"/>
              <w:autoSpaceDN w:val="0"/>
              <w:adjustRightInd w:val="0"/>
              <w:rPr>
                <w:rFonts w:ascii="Arial" w:hAnsi="Arial" w:cs="Arial"/>
                <w:sz w:val="20"/>
                <w:szCs w:val="20"/>
              </w:rPr>
            </w:pPr>
            <w:r w:rsidRPr="00697D90">
              <w:rPr>
                <w:rFonts w:ascii="Arial" w:hAnsi="Arial" w:cs="Arial"/>
                <w:sz w:val="20"/>
                <w:szCs w:val="20"/>
              </w:rPr>
              <w:t>zverejnenie tlačových správ</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10,00 </w:t>
            </w:r>
            <w:r w:rsidRPr="00697D90">
              <w:rPr>
                <w:rFonts w:ascii="Arial" w:hAnsi="Arial" w:cs="Arial"/>
                <w:sz w:val="20"/>
                <w:szCs w:val="20"/>
              </w:rPr>
              <w:t>EUR/hod.</w:t>
            </w:r>
          </w:p>
          <w:p w:rsidR="005E03C2" w:rsidRPr="00697D90" w:rsidRDefault="005E03C2" w:rsidP="009E71D8">
            <w:pPr>
              <w:autoSpaceDE w:val="0"/>
              <w:autoSpaceDN w:val="0"/>
              <w:adjustRightInd w:val="0"/>
              <w:jc w:val="right"/>
              <w:rPr>
                <w:rFonts w:ascii="Arial" w:hAnsi="Arial"/>
                <w:sz w:val="20"/>
                <w:szCs w:val="20"/>
              </w:rPr>
            </w:pP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218"/>
        </w:trPr>
        <w:tc>
          <w:tcPr>
            <w:tcW w:w="4283" w:type="dxa"/>
            <w:vMerge w:val="restart"/>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zverejnenie v masmédiách</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masmédia s regionálnym pokrytím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218"/>
        </w:trPr>
        <w:tc>
          <w:tcPr>
            <w:tcW w:w="4283" w:type="dxa"/>
            <w:vMerge/>
            <w:tcBorders>
              <w:top w:val="single" w:sz="6" w:space="0" w:color="auto"/>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masmédia s celoslovenským pokrytím</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podľa platného cenníka príslušného masmédia</w:t>
            </w:r>
          </w:p>
        </w:tc>
      </w:tr>
      <w:tr w:rsidR="005E03C2" w:rsidRPr="005C2649">
        <w:trPr>
          <w:trHeight w:val="95"/>
        </w:trPr>
        <w:tc>
          <w:tcPr>
            <w:tcW w:w="6834" w:type="dxa"/>
            <w:gridSpan w:val="2"/>
            <w:tcBorders>
              <w:top w:val="single" w:sz="6" w:space="0" w:color="auto"/>
              <w:left w:val="single" w:sz="6" w:space="0" w:color="auto"/>
              <w:bottom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b/>
                <w:bCs/>
                <w:sz w:val="20"/>
                <w:szCs w:val="20"/>
              </w:rPr>
              <w:t>Interné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 xml:space="preserve">Interné výdavky </w:t>
            </w: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60,00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52,00 </w:t>
            </w:r>
            <w:r w:rsidRPr="00697D90">
              <w:rPr>
                <w:rFonts w:ascii="Arial" w:hAnsi="Arial" w:cs="Arial"/>
                <w:sz w:val="20"/>
                <w:szCs w:val="20"/>
              </w:rPr>
              <w:t>EUR/deň</w:t>
            </w:r>
          </w:p>
        </w:tc>
      </w:tr>
      <w:tr w:rsidR="005E03C2" w:rsidRPr="005C2649">
        <w:trPr>
          <w:trHeight w:val="218"/>
        </w:trPr>
        <w:tc>
          <w:tcPr>
            <w:tcW w:w="6834" w:type="dxa"/>
            <w:gridSpan w:val="2"/>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Externé výdavky</w:t>
            </w:r>
          </w:p>
        </w:tc>
        <w:tc>
          <w:tcPr>
            <w:tcW w:w="2268" w:type="dxa"/>
            <w:tcBorders>
              <w:top w:val="single" w:sz="6" w:space="0" w:color="auto"/>
              <w:left w:val="single" w:sz="6" w:space="0" w:color="auto"/>
              <w:bottom w:val="single" w:sz="6" w:space="0" w:color="auto"/>
              <w:right w:val="single" w:sz="6" w:space="0" w:color="auto"/>
            </w:tcBorders>
            <w:shd w:val="clear" w:color="auto" w:fill="D9D9D9"/>
            <w:vAlign w:val="center"/>
          </w:tcPr>
          <w:p w:rsidR="005E03C2" w:rsidRPr="00697D90" w:rsidRDefault="005E03C2" w:rsidP="009E71D8">
            <w:pPr>
              <w:autoSpaceDE w:val="0"/>
              <w:autoSpaceDN w:val="0"/>
              <w:adjustRightInd w:val="0"/>
              <w:jc w:val="center"/>
              <w:rPr>
                <w:rFonts w:ascii="Arial" w:hAnsi="Arial"/>
                <w:sz w:val="20"/>
                <w:szCs w:val="20"/>
              </w:rPr>
            </w:pPr>
            <w:r w:rsidRPr="00697D90">
              <w:rPr>
                <w:rFonts w:ascii="Arial" w:hAnsi="Arial"/>
                <w:b/>
                <w:bCs/>
                <w:sz w:val="20"/>
                <w:szCs w:val="20"/>
              </w:rPr>
              <w:t>maximálna hodnota výdavku</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b/>
                <w:bCs/>
                <w:sz w:val="20"/>
                <w:szCs w:val="20"/>
              </w:rPr>
              <w:t>Prenájom didaktickej techniky, prenájom priestoru</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priestor (miestnosti)</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176,00 </w:t>
            </w:r>
            <w:r w:rsidRPr="00697D90">
              <w:rPr>
                <w:rFonts w:ascii="Arial" w:hAnsi="Arial" w:cs="Arial"/>
                <w:sz w:val="20"/>
                <w:szCs w:val="20"/>
              </w:rPr>
              <w:t>EUR/deň</w:t>
            </w:r>
          </w:p>
        </w:tc>
      </w:tr>
      <w:tr w:rsidR="005E03C2" w:rsidRPr="005C2649">
        <w:trPr>
          <w:trHeight w:val="218"/>
        </w:trPr>
        <w:tc>
          <w:tcPr>
            <w:tcW w:w="4283" w:type="dxa"/>
            <w:vMerge/>
            <w:tcBorders>
              <w:left w:val="single" w:sz="6" w:space="0" w:color="auto"/>
              <w:bottom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jc w:val="right"/>
              <w:rPr>
                <w:rFonts w:ascii="Arial" w:hAnsi="Arial"/>
                <w:b/>
                <w:bCs/>
                <w:sz w:val="20"/>
                <w:szCs w:val="20"/>
              </w:rPr>
            </w:pP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didaktická technika</w:t>
            </w:r>
          </w:p>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(prístroje na záznam obrazu, zobrazovacie plochy, projektory, zvuková technika, výpočtová technika a pod.)</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80,00 </w:t>
            </w:r>
            <w:r w:rsidRPr="00697D90">
              <w:rPr>
                <w:rFonts w:ascii="Arial" w:hAnsi="Arial" w:cs="Arial"/>
                <w:sz w:val="20"/>
                <w:szCs w:val="20"/>
              </w:rPr>
              <w:t>EUR/deň</w:t>
            </w:r>
          </w:p>
        </w:tc>
      </w:tr>
      <w:tr w:rsidR="005E03C2" w:rsidRPr="005C2649">
        <w:trPr>
          <w:trHeight w:val="218"/>
        </w:trPr>
        <w:tc>
          <w:tcPr>
            <w:tcW w:w="4283" w:type="dxa"/>
            <w:vMerge w:val="restart"/>
            <w:tcBorders>
              <w:top w:val="single" w:sz="6" w:space="0" w:color="auto"/>
              <w:left w:val="single" w:sz="6" w:space="0" w:color="auto"/>
              <w:right w:val="single" w:sz="6" w:space="0" w:color="auto"/>
            </w:tcBorders>
            <w:shd w:val="clear" w:color="auto" w:fill="FFFFCC"/>
            <w:vAlign w:val="center"/>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Podkladové materiály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 väzby)</w:t>
            </w:r>
          </w:p>
        </w:tc>
        <w:tc>
          <w:tcPr>
            <w:tcW w:w="2551" w:type="dxa"/>
            <w:vMerge w:val="restart"/>
            <w:tcBorders>
              <w:top w:val="single" w:sz="6" w:space="0" w:color="auto"/>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výroba informačných a propagačných brožúr a pod.</w:t>
            </w:r>
          </w:p>
        </w:tc>
        <w:tc>
          <w:tcPr>
            <w:tcW w:w="2268" w:type="dxa"/>
            <w:tcBorders>
              <w:top w:val="single" w:sz="6" w:space="0" w:color="auto"/>
              <w:left w:val="single" w:sz="6" w:space="0" w:color="auto"/>
              <w:bottom w:val="single" w:sz="6" w:space="0" w:color="auto"/>
              <w:right w:val="single" w:sz="6" w:space="0" w:color="auto"/>
            </w:tcBorders>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do 10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10 - 40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18,00 </w:t>
            </w:r>
            <w:r w:rsidRPr="00697D90">
              <w:rPr>
                <w:rFonts w:ascii="Arial" w:hAnsi="Arial" w:cs="Arial"/>
                <w:sz w:val="20"/>
                <w:szCs w:val="20"/>
              </w:rPr>
              <w:t>EUR/1 ks</w:t>
            </w:r>
          </w:p>
        </w:tc>
      </w:tr>
      <w:tr w:rsidR="005E03C2" w:rsidRPr="005C2649">
        <w:trPr>
          <w:trHeight w:val="468"/>
        </w:trPr>
        <w:tc>
          <w:tcPr>
            <w:tcW w:w="4283" w:type="dxa"/>
            <w:vMerge/>
            <w:tcBorders>
              <w:left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40 –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28 EUR/1 ks</w:t>
            </w:r>
          </w:p>
        </w:tc>
      </w:tr>
      <w:tr w:rsidR="005E03C2" w:rsidRPr="005C2649">
        <w:trPr>
          <w:trHeight w:val="468"/>
        </w:trPr>
        <w:tc>
          <w:tcPr>
            <w:tcW w:w="4283" w:type="dxa"/>
            <w:vMerge/>
            <w:tcBorders>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sz w:val="20"/>
                <w:szCs w:val="20"/>
              </w:rPr>
            </w:pPr>
          </w:p>
        </w:tc>
        <w:tc>
          <w:tcPr>
            <w:tcW w:w="2551" w:type="dxa"/>
            <w:vMerge/>
            <w:tcBorders>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nad 80 strán max. </w:t>
            </w:r>
          </w:p>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35 EUR/1ks</w:t>
            </w:r>
          </w:p>
        </w:tc>
      </w:tr>
      <w:tr w:rsidR="005E03C2" w:rsidRPr="005C2649">
        <w:trPr>
          <w:trHeight w:val="250"/>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b/>
                <w:bCs/>
                <w:sz w:val="20"/>
                <w:szCs w:val="20"/>
              </w:rPr>
              <w:t>Pozvánky</w:t>
            </w:r>
          </w:p>
          <w:p w:rsidR="005E03C2" w:rsidRPr="00697D90" w:rsidRDefault="005E03C2" w:rsidP="009E71D8">
            <w:pPr>
              <w:autoSpaceDE w:val="0"/>
              <w:autoSpaceDN w:val="0"/>
              <w:adjustRightInd w:val="0"/>
              <w:rPr>
                <w:rFonts w:ascii="Arial" w:hAnsi="Arial"/>
                <w:sz w:val="16"/>
                <w:szCs w:val="16"/>
              </w:rPr>
            </w:pPr>
            <w:r w:rsidRPr="00697D90">
              <w:rPr>
                <w:rFonts w:ascii="Arial" w:hAnsi="Arial"/>
                <w:sz w:val="16"/>
                <w:szCs w:val="16"/>
              </w:rPr>
              <w:t xml:space="preserve">(vrátane </w:t>
            </w:r>
            <w:r w:rsidRPr="00697D90">
              <w:rPr>
                <w:rFonts w:ascii="Arial" w:hAnsi="Arial" w:cs="Arial"/>
                <w:sz w:val="16"/>
                <w:szCs w:val="16"/>
              </w:rPr>
              <w:t>tlače, návrhov, grafickej úpravy, odbornej úpravy, výroby, kopírovania)</w:t>
            </w:r>
          </w:p>
        </w:tc>
        <w:tc>
          <w:tcPr>
            <w:tcW w:w="2551"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rPr>
                <w:rFonts w:ascii="Arial" w:hAnsi="Arial"/>
                <w:sz w:val="20"/>
                <w:szCs w:val="20"/>
              </w:rPr>
            </w:pPr>
            <w:r w:rsidRPr="00697D90">
              <w:rPr>
                <w:rFonts w:ascii="Arial" w:hAnsi="Arial"/>
                <w:sz w:val="20"/>
                <w:szCs w:val="20"/>
              </w:rPr>
              <w:t>pozvánky</w:t>
            </w:r>
          </w:p>
        </w:tc>
        <w:tc>
          <w:tcPr>
            <w:tcW w:w="2268" w:type="dxa"/>
            <w:tcBorders>
              <w:top w:val="single" w:sz="6" w:space="0" w:color="auto"/>
              <w:left w:val="single" w:sz="6" w:space="0" w:color="auto"/>
              <w:bottom w:val="single" w:sz="6" w:space="0" w:color="auto"/>
              <w:right w:val="single" w:sz="6" w:space="0" w:color="auto"/>
            </w:tcBorders>
            <w:vAlign w:val="center"/>
          </w:tcPr>
          <w:p w:rsidR="005E03C2" w:rsidRPr="00697D90" w:rsidRDefault="005E03C2" w:rsidP="009E71D8">
            <w:pPr>
              <w:autoSpaceDE w:val="0"/>
              <w:autoSpaceDN w:val="0"/>
              <w:adjustRightInd w:val="0"/>
              <w:jc w:val="right"/>
              <w:rPr>
                <w:rFonts w:ascii="Arial" w:hAnsi="Arial"/>
                <w:sz w:val="20"/>
                <w:szCs w:val="20"/>
              </w:rPr>
            </w:pPr>
            <w:r w:rsidRPr="00697D90">
              <w:rPr>
                <w:rFonts w:ascii="Arial" w:hAnsi="Arial"/>
                <w:sz w:val="20"/>
                <w:szCs w:val="20"/>
              </w:rPr>
              <w:t xml:space="preserve"> 2,00 </w:t>
            </w:r>
            <w:r w:rsidRPr="00697D90">
              <w:rPr>
                <w:rFonts w:ascii="Arial" w:hAnsi="Arial" w:cs="Arial"/>
                <w:sz w:val="20"/>
                <w:szCs w:val="20"/>
              </w:rPr>
              <w:t>EUR/1 ks</w:t>
            </w:r>
          </w:p>
        </w:tc>
      </w:tr>
      <w:tr w:rsidR="005E03C2" w:rsidRPr="005C2649">
        <w:trPr>
          <w:trHeight w:val="240"/>
        </w:trPr>
        <w:tc>
          <w:tcPr>
            <w:tcW w:w="4283" w:type="dxa"/>
            <w:tcBorders>
              <w:top w:val="single" w:sz="6" w:space="0" w:color="auto"/>
              <w:left w:val="single" w:sz="6" w:space="0" w:color="auto"/>
              <w:bottom w:val="single" w:sz="6" w:space="0" w:color="auto"/>
              <w:right w:val="single" w:sz="6" w:space="0" w:color="auto"/>
            </w:tcBorders>
            <w:shd w:val="clear" w:color="auto" w:fill="FFFFCC"/>
          </w:tcPr>
          <w:p w:rsidR="005E03C2" w:rsidRPr="00697D90" w:rsidRDefault="005E03C2" w:rsidP="009E71D8">
            <w:pPr>
              <w:autoSpaceDE w:val="0"/>
              <w:autoSpaceDN w:val="0"/>
              <w:adjustRightInd w:val="0"/>
              <w:rPr>
                <w:rFonts w:ascii="Arial" w:hAnsi="Arial"/>
                <w:b/>
                <w:bCs/>
                <w:sz w:val="20"/>
                <w:szCs w:val="20"/>
              </w:rPr>
            </w:pPr>
            <w:r w:rsidRPr="00697D90">
              <w:rPr>
                <w:rFonts w:ascii="Arial" w:hAnsi="Arial" w:cs="Arial"/>
                <w:b/>
                <w:bCs/>
                <w:noProof/>
                <w:sz w:val="20"/>
                <w:szCs w:val="20"/>
              </w:rPr>
              <w:t>Propagácia vzdelávacej aktivity</w:t>
            </w:r>
          </w:p>
        </w:tc>
        <w:tc>
          <w:tcPr>
            <w:tcW w:w="4819" w:type="dxa"/>
            <w:gridSpan w:val="2"/>
            <w:tcBorders>
              <w:top w:val="single" w:sz="6" w:space="0" w:color="auto"/>
              <w:left w:val="single" w:sz="6" w:space="0" w:color="auto"/>
              <w:bottom w:val="single" w:sz="6" w:space="0" w:color="auto"/>
              <w:right w:val="single" w:sz="6" w:space="0" w:color="auto"/>
            </w:tcBorders>
          </w:tcPr>
          <w:p w:rsidR="005E03C2" w:rsidRPr="00697D90" w:rsidRDefault="005E03C2" w:rsidP="0028561E">
            <w:pPr>
              <w:autoSpaceDE w:val="0"/>
              <w:autoSpaceDN w:val="0"/>
              <w:adjustRightInd w:val="0"/>
              <w:jc w:val="both"/>
              <w:rPr>
                <w:rFonts w:ascii="Arial" w:hAnsi="Arial"/>
                <w:sz w:val="20"/>
                <w:szCs w:val="20"/>
              </w:rPr>
            </w:pPr>
            <w:r w:rsidRPr="00697D90">
              <w:rPr>
                <w:rFonts w:ascii="Arial" w:hAnsi="Arial"/>
                <w:sz w:val="20"/>
                <w:szCs w:val="20"/>
              </w:rPr>
              <w:t xml:space="preserve">V súlade s vyššie uvedenými výdavkami v rámci </w:t>
            </w:r>
            <w:r>
              <w:rPr>
                <w:rFonts w:ascii="Arial" w:hAnsi="Arial" w:cs="Arial"/>
                <w:sz w:val="20"/>
                <w:szCs w:val="20"/>
              </w:rPr>
              <w:t xml:space="preserve">publicity </w:t>
            </w:r>
            <w:r w:rsidRPr="00697D90">
              <w:rPr>
                <w:rFonts w:ascii="Arial" w:hAnsi="Arial" w:cs="Arial"/>
                <w:sz w:val="20"/>
                <w:szCs w:val="20"/>
              </w:rPr>
              <w:t>ainformovania o dotknutej oblasti a o stratégii</w:t>
            </w:r>
          </w:p>
        </w:tc>
      </w:tr>
    </w:tbl>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Pr="005C2649" w:rsidRDefault="005E03C2" w:rsidP="00560CBD">
      <w:pPr>
        <w:keepNext/>
        <w:widowControl w:val="0"/>
        <w:adjustRightInd w:val="0"/>
        <w:spacing w:before="60" w:after="60" w:line="300" w:lineRule="exact"/>
        <w:jc w:val="both"/>
        <w:textAlignment w:val="baseline"/>
        <w:outlineLvl w:val="1"/>
        <w:rPr>
          <w:sz w:val="22"/>
          <w:szCs w:val="22"/>
        </w:rPr>
      </w:pPr>
    </w:p>
    <w:p w:rsidR="005E03C2" w:rsidRDefault="005E03C2" w:rsidP="00560CBD">
      <w:pPr>
        <w:keepNext/>
        <w:widowControl w:val="0"/>
        <w:adjustRightInd w:val="0"/>
        <w:spacing w:before="60" w:after="60" w:line="300" w:lineRule="exact"/>
        <w:jc w:val="both"/>
        <w:textAlignment w:val="baseline"/>
        <w:outlineLvl w:val="1"/>
        <w:rPr>
          <w:color w:val="000000"/>
          <w:sz w:val="22"/>
          <w:szCs w:val="22"/>
        </w:rPr>
      </w:pPr>
    </w:p>
    <w:p w:rsidR="005E03C2" w:rsidRDefault="005E03C2"/>
    <w:sectPr w:rsidR="005E03C2" w:rsidSect="003A75BB">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03C2" w:rsidRDefault="005E03C2" w:rsidP="00560CBD">
      <w:r>
        <w:separator/>
      </w:r>
    </w:p>
  </w:endnote>
  <w:endnote w:type="continuationSeparator" w:id="0">
    <w:p w:rsidR="005E03C2" w:rsidRDefault="005E03C2" w:rsidP="00560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Times New Roman"/>
    <w:panose1 w:val="020B0604020202020204"/>
    <w:charset w:val="EE"/>
    <w:family w:val="swiss"/>
    <w:pitch w:val="variable"/>
    <w:sig w:usb0="E0002EFF" w:usb1="C0007843" w:usb2="00000009" w:usb3="00000000" w:csb0="000001FF"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3C2" w:rsidRPr="001B69BB" w:rsidRDefault="005E03C2" w:rsidP="009E71D8">
    <w:pPr>
      <w:pStyle w:val="Hlavika"/>
      <w:pBdr>
        <w:bottom w:val="single" w:sz="4" w:space="1" w:color="auto"/>
      </w:pBdr>
      <w:jc w:val="both"/>
      <w:rPr>
        <w:sz w:val="20"/>
        <w:szCs w:val="20"/>
      </w:rPr>
    </w:pPr>
  </w:p>
  <w:p w:rsidR="005E03C2" w:rsidRPr="00385DC9" w:rsidRDefault="005E03C2" w:rsidP="009E71D8">
    <w:pPr>
      <w:pStyle w:val="Pta"/>
      <w:rPr>
        <w:i/>
        <w:iCs/>
        <w:sz w:val="20"/>
        <w:szCs w:val="20"/>
      </w:rPr>
    </w:pPr>
    <w:r w:rsidRPr="00385DC9">
      <w:rPr>
        <w:i/>
        <w:iCs/>
        <w:sz w:val="20"/>
        <w:szCs w:val="20"/>
      </w:rPr>
      <w:t>Ministerstvo pôdohospodárstva a rozvoja vidieka SR</w:t>
    </w:r>
  </w:p>
  <w:p w:rsidR="005E03C2" w:rsidRPr="00385DC9" w:rsidRDefault="005E03C2" w:rsidP="009E71D8">
    <w:pPr>
      <w:pStyle w:val="Pta"/>
      <w:rPr>
        <w:i/>
        <w:iCs/>
        <w:sz w:val="20"/>
        <w:szCs w:val="20"/>
      </w:rPr>
    </w:pPr>
    <w:r w:rsidRPr="00385DC9">
      <w:rPr>
        <w:i/>
        <w:iCs/>
        <w:sz w:val="20"/>
        <w:szCs w:val="20"/>
      </w:rPr>
      <w:t>Pôdohospodárska platobná agentúra</w:t>
    </w:r>
  </w:p>
  <w:p w:rsidR="005E03C2" w:rsidRDefault="005E03C2" w:rsidP="009E71D8">
    <w:pPr>
      <w:pStyle w:val="Pta"/>
      <w:jc w:val="center"/>
    </w:pPr>
    <w:r w:rsidRPr="00DC1989">
      <w:fldChar w:fldCharType="begin"/>
    </w:r>
    <w:r w:rsidRPr="00DC1989">
      <w:instrText>PAGE   \* MERGEFORMAT</w:instrText>
    </w:r>
    <w:r w:rsidRPr="00DC1989">
      <w:fldChar w:fldCharType="separate"/>
    </w:r>
    <w:r w:rsidR="00633F46">
      <w:rPr>
        <w:noProof/>
      </w:rPr>
      <w:t>1</w:t>
    </w:r>
    <w:r w:rsidRPr="00DC1989">
      <w:fldChar w:fldCharType="end"/>
    </w:r>
  </w:p>
  <w:p w:rsidR="005E03C2" w:rsidRPr="00CD561C" w:rsidRDefault="005E03C2" w:rsidP="009E71D8">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03C2" w:rsidRDefault="005E03C2" w:rsidP="00560CBD">
      <w:r>
        <w:separator/>
      </w:r>
    </w:p>
  </w:footnote>
  <w:footnote w:type="continuationSeparator" w:id="0">
    <w:p w:rsidR="005E03C2" w:rsidRDefault="005E03C2" w:rsidP="00560CBD">
      <w:r>
        <w:continuationSeparator/>
      </w:r>
    </w:p>
  </w:footnote>
  <w:footnote w:id="1">
    <w:p w:rsidR="00000000" w:rsidRDefault="005E03C2" w:rsidP="00FB0A83">
      <w:pPr>
        <w:autoSpaceDE w:val="0"/>
        <w:autoSpaceDN w:val="0"/>
        <w:ind w:left="180" w:hanging="180"/>
        <w:jc w:val="both"/>
      </w:pPr>
      <w:r w:rsidRPr="00C2286A">
        <w:rPr>
          <w:rStyle w:val="Odkaznapoznmkupodiarou"/>
          <w:rFonts w:ascii="Arial" w:hAnsi="Arial" w:cs="Arial"/>
          <w:i/>
          <w:iCs/>
          <w:sz w:val="18"/>
          <w:szCs w:val="18"/>
        </w:rPr>
        <w:footnoteRef/>
      </w:r>
      <w:r w:rsidRPr="00C2286A">
        <w:rPr>
          <w:rFonts w:ascii="Arial" w:hAnsi="Arial" w:cs="Arial"/>
          <w:i/>
          <w:iCs/>
          <w:sz w:val="18"/>
          <w:szCs w:val="18"/>
        </w:rPr>
        <w:t xml:space="preserve"> MAS, konečný prijímateľ – predkladateľ projektu, konečný prijímateľ (oprávnený žiadateľ) sa v tomto bode označujú pojmom konečný prijímateľ. V Systéme finančného riadenia Európskeho poľnohospodárskeho fondu pre rozvoj vidieka sa konečný prijímateľ označuje pojmom príjemca.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3C2" w:rsidRPr="001B69BB" w:rsidRDefault="005E03C2" w:rsidP="009E71D8">
    <w:pPr>
      <w:pStyle w:val="Hlavika"/>
      <w:jc w:val="both"/>
      <w:rPr>
        <w:b/>
        <w:bCs/>
        <w:i/>
        <w:iCs/>
        <w:sz w:val="20"/>
        <w:szCs w:val="20"/>
      </w:rPr>
    </w:pPr>
    <w:r w:rsidRPr="001B69BB">
      <w:rPr>
        <w:b/>
        <w:bCs/>
        <w:i/>
        <w:iCs/>
        <w:sz w:val="20"/>
        <w:szCs w:val="20"/>
      </w:rPr>
      <w:t xml:space="preserve">Usmernenie pre administráciu osi 4 </w:t>
    </w:r>
    <w:r>
      <w:rPr>
        <w:b/>
        <w:bCs/>
        <w:i/>
        <w:iCs/>
        <w:sz w:val="20"/>
        <w:szCs w:val="20"/>
      </w:rPr>
      <w:t>LEADER</w:t>
    </w:r>
  </w:p>
  <w:p w:rsidR="005E03C2" w:rsidRPr="001B69BB" w:rsidRDefault="005E03C2" w:rsidP="009E71D8">
    <w:pPr>
      <w:pStyle w:val="Hlavika"/>
      <w:jc w:val="both"/>
      <w:rPr>
        <w:i/>
        <w:iCs/>
        <w:sz w:val="20"/>
        <w:szCs w:val="20"/>
      </w:rPr>
    </w:pPr>
    <w:r w:rsidRPr="001B69BB">
      <w:rPr>
        <w:b/>
        <w:bCs/>
        <w:i/>
        <w:iCs/>
        <w:sz w:val="20"/>
        <w:szCs w:val="20"/>
      </w:rPr>
      <w:t xml:space="preserve">z Programu rozvoja vidieka SR 2007 – 2013  </w:t>
    </w:r>
  </w:p>
  <w:p w:rsidR="005E03C2" w:rsidRPr="001B69BB" w:rsidRDefault="005E03C2" w:rsidP="009E71D8">
    <w:pPr>
      <w:pStyle w:val="Hlavika"/>
      <w:pBdr>
        <w:bottom w:val="single" w:sz="4" w:space="1" w:color="auto"/>
      </w:pBdr>
      <w:jc w:val="both"/>
      <w:rPr>
        <w:sz w:val="20"/>
        <w:szCs w:val="20"/>
      </w:rPr>
    </w:pPr>
  </w:p>
  <w:p w:rsidR="005E03C2" w:rsidRDefault="005E03C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D3788"/>
    <w:multiLevelType w:val="hybridMultilevel"/>
    <w:tmpl w:val="1ADE37E0"/>
    <w:lvl w:ilvl="0" w:tplc="5F083FA6">
      <w:start w:val="1"/>
      <w:numFmt w:val="bullet"/>
      <w:lvlText w:val="-"/>
      <w:lvlJc w:val="left"/>
      <w:pPr>
        <w:ind w:left="644" w:hanging="360"/>
      </w:pPr>
      <w:rPr>
        <w:rFonts w:ascii="Arial" w:eastAsia="Times New Roman" w:hAnsi="Arial" w:hint="default"/>
      </w:r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cs="Wingdings" w:hint="default"/>
      </w:rPr>
    </w:lvl>
    <w:lvl w:ilvl="3" w:tplc="041B0001">
      <w:start w:val="1"/>
      <w:numFmt w:val="bullet"/>
      <w:lvlText w:val=""/>
      <w:lvlJc w:val="left"/>
      <w:pPr>
        <w:ind w:left="2804" w:hanging="360"/>
      </w:pPr>
      <w:rPr>
        <w:rFonts w:ascii="Symbol" w:hAnsi="Symbol" w:cs="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cs="Wingdings" w:hint="default"/>
      </w:rPr>
    </w:lvl>
    <w:lvl w:ilvl="6" w:tplc="041B0001">
      <w:start w:val="1"/>
      <w:numFmt w:val="bullet"/>
      <w:lvlText w:val=""/>
      <w:lvlJc w:val="left"/>
      <w:pPr>
        <w:ind w:left="4964" w:hanging="360"/>
      </w:pPr>
      <w:rPr>
        <w:rFonts w:ascii="Symbol" w:hAnsi="Symbol" w:cs="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cs="Wingdings" w:hint="default"/>
      </w:rPr>
    </w:lvl>
  </w:abstractNum>
  <w:abstractNum w:abstractNumId="1" w15:restartNumberingAfterBreak="0">
    <w:nsid w:val="41B450BA"/>
    <w:multiLevelType w:val="hybridMultilevel"/>
    <w:tmpl w:val="D05A93B0"/>
    <w:lvl w:ilvl="0" w:tplc="041B0001">
      <w:start w:val="1"/>
      <w:numFmt w:val="bullet"/>
      <w:lvlText w:val=""/>
      <w:lvlJc w:val="left"/>
      <w:pPr>
        <w:ind w:left="1500" w:hanging="360"/>
      </w:pPr>
      <w:rPr>
        <w:rFonts w:ascii="Symbol" w:hAnsi="Symbol" w:cs="Symbol" w:hint="default"/>
      </w:rPr>
    </w:lvl>
    <w:lvl w:ilvl="1" w:tplc="041B0003">
      <w:start w:val="1"/>
      <w:numFmt w:val="bullet"/>
      <w:lvlText w:val="o"/>
      <w:lvlJc w:val="left"/>
      <w:pPr>
        <w:ind w:left="2220" w:hanging="360"/>
      </w:pPr>
      <w:rPr>
        <w:rFonts w:ascii="Courier New" w:hAnsi="Courier New" w:cs="Courier New" w:hint="default"/>
      </w:rPr>
    </w:lvl>
    <w:lvl w:ilvl="2" w:tplc="041B0005">
      <w:start w:val="1"/>
      <w:numFmt w:val="bullet"/>
      <w:lvlText w:val=""/>
      <w:lvlJc w:val="left"/>
      <w:pPr>
        <w:ind w:left="2940" w:hanging="360"/>
      </w:pPr>
      <w:rPr>
        <w:rFonts w:ascii="Wingdings" w:hAnsi="Wingdings" w:cs="Wingdings" w:hint="default"/>
      </w:rPr>
    </w:lvl>
    <w:lvl w:ilvl="3" w:tplc="041B0001">
      <w:start w:val="1"/>
      <w:numFmt w:val="bullet"/>
      <w:lvlText w:val=""/>
      <w:lvlJc w:val="left"/>
      <w:pPr>
        <w:ind w:left="3660" w:hanging="360"/>
      </w:pPr>
      <w:rPr>
        <w:rFonts w:ascii="Symbol" w:hAnsi="Symbol" w:cs="Symbol" w:hint="default"/>
      </w:rPr>
    </w:lvl>
    <w:lvl w:ilvl="4" w:tplc="041B0003">
      <w:start w:val="1"/>
      <w:numFmt w:val="bullet"/>
      <w:lvlText w:val="o"/>
      <w:lvlJc w:val="left"/>
      <w:pPr>
        <w:ind w:left="4380" w:hanging="360"/>
      </w:pPr>
      <w:rPr>
        <w:rFonts w:ascii="Courier New" w:hAnsi="Courier New" w:cs="Courier New" w:hint="default"/>
      </w:rPr>
    </w:lvl>
    <w:lvl w:ilvl="5" w:tplc="041B0005">
      <w:start w:val="1"/>
      <w:numFmt w:val="bullet"/>
      <w:lvlText w:val=""/>
      <w:lvlJc w:val="left"/>
      <w:pPr>
        <w:ind w:left="5100" w:hanging="360"/>
      </w:pPr>
      <w:rPr>
        <w:rFonts w:ascii="Wingdings" w:hAnsi="Wingdings" w:cs="Wingdings" w:hint="default"/>
      </w:rPr>
    </w:lvl>
    <w:lvl w:ilvl="6" w:tplc="041B0001">
      <w:start w:val="1"/>
      <w:numFmt w:val="bullet"/>
      <w:lvlText w:val=""/>
      <w:lvlJc w:val="left"/>
      <w:pPr>
        <w:ind w:left="5820" w:hanging="360"/>
      </w:pPr>
      <w:rPr>
        <w:rFonts w:ascii="Symbol" w:hAnsi="Symbol" w:cs="Symbol" w:hint="default"/>
      </w:rPr>
    </w:lvl>
    <w:lvl w:ilvl="7" w:tplc="041B0003">
      <w:start w:val="1"/>
      <w:numFmt w:val="bullet"/>
      <w:lvlText w:val="o"/>
      <w:lvlJc w:val="left"/>
      <w:pPr>
        <w:ind w:left="6540" w:hanging="360"/>
      </w:pPr>
      <w:rPr>
        <w:rFonts w:ascii="Courier New" w:hAnsi="Courier New" w:cs="Courier New" w:hint="default"/>
      </w:rPr>
    </w:lvl>
    <w:lvl w:ilvl="8" w:tplc="041B0005">
      <w:start w:val="1"/>
      <w:numFmt w:val="bullet"/>
      <w:lvlText w:val=""/>
      <w:lvlJc w:val="left"/>
      <w:pPr>
        <w:ind w:left="7260" w:hanging="360"/>
      </w:pPr>
      <w:rPr>
        <w:rFonts w:ascii="Wingdings" w:hAnsi="Wingdings" w:cs="Wingdings" w:hint="default"/>
      </w:rPr>
    </w:lvl>
  </w:abstractNum>
  <w:abstractNum w:abstractNumId="2" w15:restartNumberingAfterBreak="0">
    <w:nsid w:val="54A577DA"/>
    <w:multiLevelType w:val="hybridMultilevel"/>
    <w:tmpl w:val="054EF0CC"/>
    <w:lvl w:ilvl="0" w:tplc="710A2D26">
      <w:start w:val="1"/>
      <w:numFmt w:val="decimal"/>
      <w:lvlText w:val="%1."/>
      <w:lvlJc w:val="left"/>
      <w:pPr>
        <w:ind w:left="720" w:hanging="360"/>
      </w:pPr>
      <w:rPr>
        <w:rFonts w:eastAsia="Times New Roman" w:hint="default"/>
        <w:i w:val="0"/>
        <w:iCs w:val="0"/>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6D5B0ACD"/>
    <w:multiLevelType w:val="hybridMultilevel"/>
    <w:tmpl w:val="BDE2200A"/>
    <w:lvl w:ilvl="0" w:tplc="20D85254">
      <w:numFmt w:val="bullet"/>
      <w:lvlText w:val="-"/>
      <w:lvlJc w:val="left"/>
      <w:pPr>
        <w:ind w:left="720" w:hanging="360"/>
      </w:pPr>
      <w:rPr>
        <w:rFonts w:ascii="Times New Roman" w:eastAsia="Times New Roman" w:hAnsi="Times New Roman" w:hint="default"/>
        <w:color w:val="auto"/>
        <w:sz w:val="24"/>
        <w:szCs w:val="24"/>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ocumentProtection w:edit="readOnly" w:enforcement="1"/>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525"/>
    <w:rsid w:val="00011DF1"/>
    <w:rsid w:val="00033814"/>
    <w:rsid w:val="00082992"/>
    <w:rsid w:val="000F65D5"/>
    <w:rsid w:val="001246B0"/>
    <w:rsid w:val="00156417"/>
    <w:rsid w:val="001B69BB"/>
    <w:rsid w:val="001B6BC6"/>
    <w:rsid w:val="0028561E"/>
    <w:rsid w:val="003019D0"/>
    <w:rsid w:val="00385DC9"/>
    <w:rsid w:val="003A1059"/>
    <w:rsid w:val="003A75BB"/>
    <w:rsid w:val="00425FC3"/>
    <w:rsid w:val="00560CBD"/>
    <w:rsid w:val="00572EDA"/>
    <w:rsid w:val="00592D0B"/>
    <w:rsid w:val="005C2649"/>
    <w:rsid w:val="005E03C2"/>
    <w:rsid w:val="005E717F"/>
    <w:rsid w:val="005F125F"/>
    <w:rsid w:val="0061705E"/>
    <w:rsid w:val="00633F46"/>
    <w:rsid w:val="00697D90"/>
    <w:rsid w:val="006A71F6"/>
    <w:rsid w:val="006C7584"/>
    <w:rsid w:val="00774FA4"/>
    <w:rsid w:val="007F6D6A"/>
    <w:rsid w:val="008059A5"/>
    <w:rsid w:val="00833146"/>
    <w:rsid w:val="00882AAC"/>
    <w:rsid w:val="008A6525"/>
    <w:rsid w:val="008B7B5C"/>
    <w:rsid w:val="008C0000"/>
    <w:rsid w:val="008E0845"/>
    <w:rsid w:val="00904242"/>
    <w:rsid w:val="00960F99"/>
    <w:rsid w:val="009960F4"/>
    <w:rsid w:val="009E71D8"/>
    <w:rsid w:val="00A907B7"/>
    <w:rsid w:val="00B40576"/>
    <w:rsid w:val="00C126B9"/>
    <w:rsid w:val="00C1290E"/>
    <w:rsid w:val="00C2286A"/>
    <w:rsid w:val="00C31B54"/>
    <w:rsid w:val="00CD561C"/>
    <w:rsid w:val="00D22234"/>
    <w:rsid w:val="00D83475"/>
    <w:rsid w:val="00DC1989"/>
    <w:rsid w:val="00DD2730"/>
    <w:rsid w:val="00DD7700"/>
    <w:rsid w:val="00E078FE"/>
    <w:rsid w:val="00E513A2"/>
    <w:rsid w:val="00ED6BEF"/>
    <w:rsid w:val="00F43AEB"/>
    <w:rsid w:val="00FB0A8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15:docId w15:val="{676659C5-5ADA-4723-B05D-A501FA167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60CBD"/>
    <w:pPr>
      <w:spacing w:after="0" w:line="240" w:lineRule="auto"/>
    </w:pPr>
    <w:rPr>
      <w:rFonts w:ascii="Times New Roman" w:eastAsia="Times New Roman" w:hAnsi="Times New Roman"/>
      <w:sz w:val="24"/>
      <w:szCs w:val="24"/>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poznmkupodiarou">
    <w:name w:val="footnote reference"/>
    <w:aliases w:val="PGI Fußnote Ziffer,PGI Fußnote Ziffer + Times New Roman,12 b.,Zúžené o ..."/>
    <w:basedOn w:val="Predvolenpsmoodseku"/>
    <w:uiPriority w:val="99"/>
    <w:semiHidden/>
    <w:rsid w:val="00560CBD"/>
    <w:rPr>
      <w:vertAlign w:val="superscript"/>
    </w:rPr>
  </w:style>
  <w:style w:type="paragraph" w:styleId="Hlavika">
    <w:name w:val="header"/>
    <w:basedOn w:val="Normlny"/>
    <w:link w:val="HlavikaChar"/>
    <w:uiPriority w:val="99"/>
    <w:rsid w:val="00560CBD"/>
    <w:pPr>
      <w:tabs>
        <w:tab w:val="center" w:pos="4536"/>
        <w:tab w:val="right" w:pos="9072"/>
      </w:tabs>
    </w:pPr>
  </w:style>
  <w:style w:type="paragraph" w:styleId="Pta">
    <w:name w:val="footer"/>
    <w:basedOn w:val="Normlny"/>
    <w:link w:val="PtaChar"/>
    <w:uiPriority w:val="99"/>
    <w:rsid w:val="00560CBD"/>
    <w:pPr>
      <w:tabs>
        <w:tab w:val="center" w:pos="4536"/>
        <w:tab w:val="right" w:pos="9072"/>
      </w:tabs>
    </w:pPr>
  </w:style>
  <w:style w:type="character" w:customStyle="1" w:styleId="HlavikaChar">
    <w:name w:val="Hlavička Char"/>
    <w:basedOn w:val="Predvolenpsmoodseku"/>
    <w:link w:val="Hlavika"/>
    <w:uiPriority w:val="99"/>
    <w:locked/>
    <w:rsid w:val="00560CBD"/>
    <w:rPr>
      <w:rFonts w:ascii="Times New Roman" w:hAnsi="Times New Roman" w:cs="Times New Roman"/>
      <w:sz w:val="24"/>
      <w:szCs w:val="24"/>
      <w:lang w:val="x-none" w:eastAsia="sk-SK"/>
    </w:rPr>
  </w:style>
  <w:style w:type="paragraph" w:styleId="Odsekzoznamu">
    <w:name w:val="List Paragraph"/>
    <w:basedOn w:val="Normlny"/>
    <w:uiPriority w:val="99"/>
    <w:qFormat/>
    <w:rsid w:val="00560CBD"/>
    <w:pPr>
      <w:ind w:left="720"/>
    </w:pPr>
  </w:style>
  <w:style w:type="character" w:customStyle="1" w:styleId="PtaChar">
    <w:name w:val="Päta Char"/>
    <w:basedOn w:val="Predvolenpsmoodseku"/>
    <w:link w:val="Pta"/>
    <w:uiPriority w:val="99"/>
    <w:locked/>
    <w:rsid w:val="00560CBD"/>
    <w:rPr>
      <w:rFonts w:ascii="Times New Roman" w:hAnsi="Times New Roman" w:cs="Times New Roman"/>
      <w:sz w:val="24"/>
      <w:szCs w:val="24"/>
      <w:lang w:val="x-none" w:eastAsia="sk-SK"/>
    </w:rPr>
  </w:style>
  <w:style w:type="paragraph" w:styleId="Zarkazkladnhotextu">
    <w:name w:val="Body Text Indent"/>
    <w:basedOn w:val="Normlny"/>
    <w:link w:val="ZarkazkladnhotextuChar"/>
    <w:uiPriority w:val="99"/>
    <w:rsid w:val="00560CBD"/>
    <w:pPr>
      <w:widowControl w:val="0"/>
      <w:adjustRightInd w:val="0"/>
      <w:spacing w:line="360" w:lineRule="atLeast"/>
      <w:ind w:left="360"/>
      <w:jc w:val="both"/>
      <w:textAlignment w:val="baseline"/>
    </w:pPr>
    <w:rPr>
      <w:b/>
      <w:bCs/>
      <w:color w:val="FF0000"/>
    </w:rPr>
  </w:style>
  <w:style w:type="paragraph" w:styleId="Textbubliny">
    <w:name w:val="Balloon Text"/>
    <w:basedOn w:val="Normlny"/>
    <w:link w:val="TextbublinyChar"/>
    <w:uiPriority w:val="99"/>
    <w:semiHidden/>
    <w:rsid w:val="00560CBD"/>
    <w:rPr>
      <w:rFonts w:ascii="Tahoma" w:hAnsi="Tahoma" w:cs="Tahoma"/>
      <w:sz w:val="16"/>
      <w:szCs w:val="16"/>
    </w:rPr>
  </w:style>
  <w:style w:type="character" w:customStyle="1" w:styleId="ZarkazkladnhotextuChar">
    <w:name w:val="Zarážka základného textu Char"/>
    <w:basedOn w:val="Predvolenpsmoodseku"/>
    <w:link w:val="Zarkazkladnhotextu"/>
    <w:uiPriority w:val="99"/>
    <w:locked/>
    <w:rsid w:val="00560CBD"/>
    <w:rPr>
      <w:rFonts w:ascii="Times New Roman" w:hAnsi="Times New Roman" w:cs="Times New Roman"/>
      <w:b/>
      <w:bCs/>
      <w:color w:val="FF0000"/>
      <w:sz w:val="24"/>
      <w:szCs w:val="24"/>
      <w:lang w:val="x-none" w:eastAsia="sk-SK"/>
    </w:rPr>
  </w:style>
  <w:style w:type="character" w:styleId="Odkaznakomentr">
    <w:name w:val="annotation reference"/>
    <w:basedOn w:val="Predvolenpsmoodseku"/>
    <w:uiPriority w:val="99"/>
    <w:semiHidden/>
    <w:rsid w:val="00D22234"/>
    <w:rPr>
      <w:sz w:val="16"/>
      <w:szCs w:val="16"/>
    </w:rPr>
  </w:style>
  <w:style w:type="character" w:customStyle="1" w:styleId="TextbublinyChar">
    <w:name w:val="Text bubliny Char"/>
    <w:basedOn w:val="Predvolenpsmoodseku"/>
    <w:link w:val="Textbubliny"/>
    <w:uiPriority w:val="99"/>
    <w:semiHidden/>
    <w:locked/>
    <w:rsid w:val="00560CBD"/>
    <w:rPr>
      <w:rFonts w:ascii="Tahoma" w:hAnsi="Tahoma" w:cs="Tahoma"/>
      <w:sz w:val="16"/>
      <w:szCs w:val="16"/>
      <w:lang w:val="x-none" w:eastAsia="sk-SK"/>
    </w:rPr>
  </w:style>
  <w:style w:type="paragraph" w:styleId="Textkomentra">
    <w:name w:val="annotation text"/>
    <w:basedOn w:val="Normlny"/>
    <w:link w:val="TextkomentraChar"/>
    <w:uiPriority w:val="99"/>
    <w:semiHidden/>
    <w:rsid w:val="00D22234"/>
    <w:rPr>
      <w:sz w:val="20"/>
      <w:szCs w:val="20"/>
    </w:rPr>
  </w:style>
  <w:style w:type="paragraph" w:styleId="Predmetkomentra">
    <w:name w:val="annotation subject"/>
    <w:basedOn w:val="Textkomentra"/>
    <w:next w:val="Textkomentra"/>
    <w:link w:val="PredmetkomentraChar"/>
    <w:uiPriority w:val="99"/>
    <w:semiHidden/>
    <w:rsid w:val="00D22234"/>
    <w:rPr>
      <w:b/>
      <w:bCs/>
    </w:rPr>
  </w:style>
  <w:style w:type="character" w:customStyle="1" w:styleId="TextkomentraChar">
    <w:name w:val="Text komentára Char"/>
    <w:basedOn w:val="Predvolenpsmoodseku"/>
    <w:link w:val="Textkomentra"/>
    <w:uiPriority w:val="99"/>
    <w:semiHidden/>
    <w:locked/>
    <w:rsid w:val="00D22234"/>
    <w:rPr>
      <w:rFonts w:ascii="Times New Roman" w:hAnsi="Times New Roman" w:cs="Times New Roman"/>
      <w:sz w:val="20"/>
      <w:szCs w:val="20"/>
      <w:lang w:val="x-none" w:eastAsia="sk-SK"/>
    </w:rPr>
  </w:style>
  <w:style w:type="paragraph" w:styleId="Revzia">
    <w:name w:val="Revision"/>
    <w:hidden/>
    <w:uiPriority w:val="99"/>
    <w:semiHidden/>
    <w:rsid w:val="00960F99"/>
    <w:pPr>
      <w:spacing w:after="0" w:line="240" w:lineRule="auto"/>
    </w:pPr>
    <w:rPr>
      <w:rFonts w:ascii="Times New Roman" w:eastAsia="Times New Roman" w:hAnsi="Times New Roman"/>
      <w:sz w:val="24"/>
      <w:szCs w:val="24"/>
    </w:rPr>
  </w:style>
  <w:style w:type="character" w:customStyle="1" w:styleId="PredmetkomentraChar">
    <w:name w:val="Predmet komentára Char"/>
    <w:basedOn w:val="TextkomentraChar"/>
    <w:link w:val="Predmetkomentra"/>
    <w:uiPriority w:val="99"/>
    <w:semiHidden/>
    <w:locked/>
    <w:rsid w:val="00D22234"/>
    <w:rPr>
      <w:rFonts w:ascii="Times New Roman" w:hAnsi="Times New Roman" w:cs="Times New Roman"/>
      <w:b/>
      <w:bCs/>
      <w:sz w:val="20"/>
      <w:szCs w:val="20"/>
      <w:lang w:val="x-none"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1479</Words>
  <Characters>8436</Characters>
  <Application>Microsoft Office Word</Application>
  <DocSecurity>8</DocSecurity>
  <Lines>70</Lines>
  <Paragraphs>19</Paragraphs>
  <ScaleCrop>false</ScaleCrop>
  <Company>agroinstitut</Company>
  <LinksUpToDate>false</LinksUpToDate>
  <CharactersWithSpaces>9896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Majerech Martin</dc:creator>
  <cp:keywords/>
  <dc:description/>
  <cp:lastModifiedBy>Juraj GOGORA</cp:lastModifiedBy>
  <cp:revision>2</cp:revision>
  <dcterms:created xsi:type="dcterms:W3CDTF">2018-04-16T08:27:00Z</dcterms:created>
  <dcterms:modified xsi:type="dcterms:W3CDTF">2018-04-16T08:27:00Z</dcterms:modified>
</cp:coreProperties>
</file>