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23FF" w:rsidRPr="004A637F" w:rsidRDefault="001B23FF" w:rsidP="004A637F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4A637F">
        <w:rPr>
          <w:rFonts w:ascii="Times New Roman" w:hAnsi="Times New Roman" w:cs="Times New Roman"/>
          <w:b/>
          <w:bCs/>
          <w:sz w:val="24"/>
          <w:szCs w:val="24"/>
        </w:rPr>
        <w:t>Zoznam povinných príloh k ŽoNFP k verejnému obstarávaniu:</w:t>
      </w:r>
    </w:p>
    <w:p w:rsidR="001B23FF" w:rsidRPr="00382F15" w:rsidRDefault="001B23FF" w:rsidP="00382F15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tbl>
      <w:tblPr>
        <w:tblW w:w="502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"/>
        <w:gridCol w:w="159"/>
        <w:gridCol w:w="65"/>
        <w:gridCol w:w="5055"/>
        <w:gridCol w:w="1416"/>
        <w:gridCol w:w="6"/>
        <w:gridCol w:w="1033"/>
        <w:gridCol w:w="6"/>
        <w:gridCol w:w="59"/>
        <w:gridCol w:w="955"/>
      </w:tblGrid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98" w:type="pct"/>
            <w:gridSpan w:val="6"/>
            <w:shd w:val="clear" w:color="auto" w:fill="CCFFCC"/>
            <w:vAlign w:val="center"/>
          </w:tcPr>
          <w:p w:rsidR="001B23FF" w:rsidRPr="003F54BA" w:rsidRDefault="001B23FF" w:rsidP="0056447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Áno/nie/nie je potrebné</w:t>
            </w: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898" w:type="pct"/>
            <w:gridSpan w:val="6"/>
            <w:shd w:val="clear" w:color="auto" w:fill="CCFFCC"/>
            <w:vAlign w:val="center"/>
          </w:tcPr>
          <w:p w:rsidR="001B23FF" w:rsidRPr="003F54BA" w:rsidRDefault="001B23FF" w:rsidP="0056447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vypĺňa</w:t>
            </w: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pri nadlimitnej zákazke postupom - verejnej súťaže:</w:t>
            </w:r>
          </w:p>
        </w:tc>
        <w:tc>
          <w:tcPr>
            <w:tcW w:w="759" w:type="pct"/>
            <w:shd w:val="clear" w:color="auto" w:fill="CCFFCC"/>
            <w:vAlign w:val="center"/>
          </w:tcPr>
          <w:p w:rsidR="001B23FF" w:rsidRPr="003F54BA" w:rsidRDefault="001B23FF" w:rsidP="0056447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Konečný prijímateľ – predkladateľ projektu</w:t>
            </w:r>
          </w:p>
        </w:tc>
        <w:tc>
          <w:tcPr>
            <w:tcW w:w="573" w:type="pct"/>
            <w:gridSpan w:val="2"/>
            <w:shd w:val="clear" w:color="auto" w:fill="CCFFCC"/>
            <w:vAlign w:val="center"/>
          </w:tcPr>
          <w:p w:rsidR="001B23FF" w:rsidRPr="003F54BA" w:rsidRDefault="001B23FF" w:rsidP="0056447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MAS</w:t>
            </w:r>
          </w:p>
        </w:tc>
        <w:tc>
          <w:tcPr>
            <w:tcW w:w="565" w:type="pct"/>
            <w:gridSpan w:val="3"/>
            <w:shd w:val="clear" w:color="auto" w:fill="CCFFCC"/>
            <w:vAlign w:val="center"/>
          </w:tcPr>
          <w:p w:rsidR="001B23FF" w:rsidRPr="003F54BA" w:rsidRDefault="001B23FF" w:rsidP="0056447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PPA</w:t>
            </w:r>
          </w:p>
        </w:tc>
      </w:tr>
      <w:tr w:rsidR="001B23FF" w:rsidRPr="003F54BA">
        <w:trPr>
          <w:trHeight w:val="369"/>
        </w:trPr>
        <w:tc>
          <w:tcPr>
            <w:tcW w:w="196" w:type="pct"/>
            <w:vMerge w:val="restart"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všetkých členov komisie 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ponuky od všetkých uchádzačov, vrátane víťaznej ponuky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3F54BA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3F54BA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3F54BA">
              <w:rPr>
                <w:rFonts w:ascii="Arial" w:hAnsi="Arial" w:cs="Arial"/>
                <w:sz w:val="19"/>
                <w:szCs w:val="19"/>
              </w:rPr>
              <w:t>(Smernica 2004/18/ES) z</w:t>
            </w:r>
            <w:r w:rsidRPr="003F54BA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oznámenie  o výsledku verejného obstarávania, zverejnené vo vestníku, ktoré zaslal úradu pre VO spôsobom podľa § 23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4A637F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pri nadlimitnej zákazke postupom  -  užšej  súťaže :</w:t>
            </w:r>
          </w:p>
        </w:tc>
        <w:tc>
          <w:tcPr>
            <w:tcW w:w="759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73" w:type="pct"/>
            <w:gridSpan w:val="2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65" w:type="pct"/>
            <w:gridSpan w:val="3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 w:val="restart"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vo vestníku VO  - 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výsledok celkového vyhodnotenia  ponúk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3F54BA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5" w:history="1">
              <w:r w:rsidRPr="003F54BA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3F54BA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3F54BA">
              <w:rPr>
                <w:rFonts w:ascii="Arial" w:hAnsi="Arial" w:cs="Arial"/>
                <w:sz w:val="19"/>
                <w:szCs w:val="19"/>
              </w:rPr>
              <w:t>z</w:t>
            </w:r>
            <w:r w:rsidRPr="003F54BA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5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pri nadlimitnej zákazke postupom  -  rokovacieho  konania so zverejnením:</w:t>
            </w:r>
          </w:p>
        </w:tc>
        <w:tc>
          <w:tcPr>
            <w:tcW w:w="759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73" w:type="pct"/>
            <w:gridSpan w:val="2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65" w:type="pct"/>
            <w:gridSpan w:val="3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B23FF" w:rsidRPr="003F54BA">
        <w:trPr>
          <w:trHeight w:val="383"/>
        </w:trPr>
        <w:tc>
          <w:tcPr>
            <w:tcW w:w="196" w:type="pct"/>
            <w:vMerge w:val="restart"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zverejnené oznámenie o vyhlásení verejného obstarávania, uverejneného v úradnom vestníku Európskej únie – fotokópia z portálu vestníka EU 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výsledok celkového vyhodnotenia  ponúk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zmluva s úspešným uchádzačom uzatvorená  na základe výsledku elektronickej aukcie ( originál alebo úradne osvedčená fotokópia)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oznámenie o výsledku verejného obstarávania, </w:t>
            </w:r>
            <w:r w:rsidRPr="003F54BA">
              <w:rPr>
                <w:rFonts w:ascii="Arial" w:hAnsi="Arial" w:cs="Arial"/>
                <w:sz w:val="19"/>
                <w:szCs w:val="19"/>
              </w:rPr>
              <w:t xml:space="preserve">(v zmysle </w:t>
            </w:r>
            <w:hyperlink r:id="rId6" w:history="1">
              <w:r w:rsidRPr="003F54BA">
                <w:rPr>
                  <w:rFonts w:ascii="Arial" w:hAnsi="Arial" w:cs="Arial"/>
                  <w:sz w:val="20"/>
                  <w:szCs w:val="20"/>
                </w:rPr>
                <w:t>Vykonávacieho nariadenia Komisie (EÚ) č. 842/2011</w:t>
              </w:r>
            </w:hyperlink>
            <w:r w:rsidRPr="003F54BA">
              <w:rPr>
                <w:rFonts w:ascii="Arial" w:hAnsi="Arial" w:cs="Arial"/>
                <w:sz w:val="20"/>
                <w:szCs w:val="20"/>
              </w:rPr>
              <w:t xml:space="preserve">) </w:t>
            </w:r>
            <w:r w:rsidRPr="003F54BA">
              <w:rPr>
                <w:rFonts w:ascii="Arial" w:hAnsi="Arial" w:cs="Arial"/>
                <w:sz w:val="19"/>
                <w:szCs w:val="19"/>
              </w:rPr>
              <w:t>z</w:t>
            </w:r>
            <w:r w:rsidRPr="003F54BA">
              <w:rPr>
                <w:rFonts w:ascii="Arial" w:hAnsi="Arial" w:cs="Arial"/>
                <w:sz w:val="20"/>
                <w:szCs w:val="20"/>
              </w:rPr>
              <w:t>verejnené v úradnom vestníku Európskej únie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oznámenie  o výsledku verejného obstarávania zverejnené vo vestníku, ktoré zaslal úradu pre VO spôsobom podľa § 23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76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pri nadlimitnej zákazke postupom  -  priamym rokovacím konaním:</w:t>
            </w:r>
          </w:p>
        </w:tc>
        <w:tc>
          <w:tcPr>
            <w:tcW w:w="759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73" w:type="pct"/>
            <w:gridSpan w:val="2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65" w:type="pct"/>
            <w:gridSpan w:val="3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 w:val="restart"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písomné oznámenie o začatí priameho rokovacieho konania zaslané na ÚVO – fotokópia 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oznámenie o začatí priameho rokovacieho konania zaslané do  úradného vestníka Európskej únie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Záznam/y s rokovania so záujemcom/ami s uvedením špecifikácie predmetu zákazky a z prerokovania zmluvy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 priameho rokovacieho konania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oznámenie  o uzavretí zmluvy, ktoré zaslal úradu pre VO spôsobom podľa § 23  (fotokópia)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oznámenie  o uzavretí zmluvy, ktoré zaslal do  úradného vestníka Európskej únie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priameho rokovacieho konania </w:t>
            </w:r>
            <w:r w:rsidRPr="003F54BA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- verejnej súťaže:</w:t>
            </w:r>
          </w:p>
        </w:tc>
        <w:tc>
          <w:tcPr>
            <w:tcW w:w="759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73" w:type="pct"/>
            <w:gridSpan w:val="2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65" w:type="pct"/>
            <w:gridSpan w:val="3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 w:val="restart"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 prípade, že neaplikuje § 43 - elektronická aukcia predkladá: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3F54BA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3F54BA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3F54BA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oznámenie  o uzavretí zmluvy zverejnené vo vestníku, ktorú zaslal úradu pre VO spôsobom podľa § 23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dokumentácie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užšej  súťaže :</w:t>
            </w:r>
          </w:p>
        </w:tc>
        <w:tc>
          <w:tcPr>
            <w:tcW w:w="759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11" w:type="pct"/>
            <w:gridSpan w:val="4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27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 w:val="restart"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zoznam záujemcov ktorých vyzval na predloženie ponuky  – fotokópia )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fotokópie všetkých predložených žiadostí o účasť v užšej súťaži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vyhodnotenia ponúk  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3F54BA">
              <w:rPr>
                <w:rFonts w:ascii="Arial" w:hAnsi="Arial" w:cs="Arial"/>
                <w:sz w:val="20"/>
                <w:szCs w:val="20"/>
              </w:rPr>
              <w:t xml:space="preserve">z vyhodnotenia ponúk ( originál alebo úradne osvedčená fotokópia) 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o úplnom úvodnom vyhodnotení ponúk -  splnenia podmienok účasti a splnenie kritérií stanovených v oznámení o vyhlásení verejného obstarávania –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výzva na účasť v elektronickej aukcii –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3F54BA">
              <w:rPr>
                <w:rFonts w:ascii="Arial" w:hAnsi="Arial" w:cs="Arial"/>
                <w:sz w:val="20"/>
                <w:szCs w:val="20"/>
              </w:rPr>
              <w:t>–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3F54BA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oznámenie o uzavretí zmluvy zverejnené vo vestníku, ktorú zaslal úradu pre VO spôsobom podľa § 23 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rokovacieho  konania so zverejnením:</w:t>
            </w:r>
          </w:p>
        </w:tc>
        <w:tc>
          <w:tcPr>
            <w:tcW w:w="759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11" w:type="pct"/>
            <w:gridSpan w:val="4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27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 w:val="restart"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55, na základe ktorého splnil podmienku pre použitie uvedeného postupu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zverejnené oznámenie o vyhlásení verejného obstarávania, uverejneného vo vestníku VO  - 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súťažné podklady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záznamy s rokovaní so záujemcami - fotokópie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ponuky od všetkých uchádzačov, vrátane víťaznej ponuky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 prípade, že  neaplikuje § 43 - elektronická aukcia predkladá: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otvárania ponúk –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vyhodnotenia splnenia podmienok účasti  –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vyhodnotenia ponúk  –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</w:t>
            </w:r>
            <w:r w:rsidRPr="003F54BA">
              <w:rPr>
                <w:rFonts w:ascii="Arial" w:hAnsi="Arial" w:cs="Arial"/>
                <w:sz w:val="20"/>
                <w:szCs w:val="20"/>
              </w:rPr>
              <w:t>z vyhodnotenia ponúk  ( originál alebo úradne osvedčená fotokópia)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 prípade, aplikácie § 43 - elektronická aukcia predkladá: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08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o úplnom úvodnom vyhodnotení ponúk - splnenia podmienok účasti a splnenie kritérií stanovených v oznámení o vyhlásení verejného obstarávania -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výzva na účasť v elektronickej aukcii -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výsledok celkového vyhodnotenia  ponúk </w:t>
            </w:r>
            <w:r w:rsidRPr="003F54BA">
              <w:rPr>
                <w:rFonts w:ascii="Arial" w:hAnsi="Arial" w:cs="Arial"/>
                <w:sz w:val="20"/>
                <w:szCs w:val="20"/>
              </w:rPr>
              <w:t>- fotokópia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128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79" w:type="pct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color w:val="000000"/>
                <w:sz w:val="20"/>
                <w:szCs w:val="20"/>
              </w:rPr>
              <w:t xml:space="preserve">zmluva s úspešným uchádzačom uzatvorená  na základe výsledku elektronickej aukcie </w:t>
            </w:r>
            <w:r w:rsidRPr="003F54BA">
              <w:rPr>
                <w:rFonts w:ascii="Arial" w:hAnsi="Arial" w:cs="Arial"/>
                <w:sz w:val="20"/>
                <w:szCs w:val="20"/>
              </w:rPr>
              <w:t>( originál alebo úradne osvedčená fotokópia)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11" w:type="pct"/>
            <w:gridSpan w:val="4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27" w:type="pct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oznámenie  o uzavretí zmluvy zverejnené vo vestníku, ktorú zaslal úradu pre VO spôsobom podľa § 23 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 w:rsidDel="003736AC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Del="003736AC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>pri podlimitnej zákazke postupom  -  priamym rokovacím konaním:</w:t>
            </w:r>
          </w:p>
        </w:tc>
        <w:tc>
          <w:tcPr>
            <w:tcW w:w="759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73" w:type="pct"/>
            <w:gridSpan w:val="2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565" w:type="pct"/>
            <w:gridSpan w:val="3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 w:val="restart"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zdôvodnenie zadávania zákazky priamym rokovacím konaním s uvedením písmena § 58, na základe ktorého splnil podmienku pre použitie uvedeného postupu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 o vymenovaní členov komisie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čestné vyhlásenie všetkých členov komisie  – fotokópia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výzvu na rokovanie 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súťažné podklady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 xml:space="preserve">písomné oznámenie o začatí priameho rokovacieho konania  zaslané na ÚVO – fotokópia  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záznam s rokovania so záujemcom s uvedením špecifikácie predmetu zákazky a z prerokovania zmluvy -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zápisnicu z rokovacieho konania bez zverejnenia –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oznámenie  o uzavretí zmluvy, ktorú zaslal úradu pre VO spôsobom podľa § 23 –  fotokópia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v prípade ak sa uskutočnili revízne postupy  podľa §135 zákona č. 25/2006 Z. z.-  fotokópiu celej  dokumentácie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§ 9 odsek 9 zákona ak ide o zákazku ktorá nespĺňa podmienky podľa § 4 ods. 2 alebo ods. 3 a  ak je predpokladaná</w:t>
            </w: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hodnota zákazky rovnaká alebo vyššia ako 1 000 € bez DPH</w:t>
            </w:r>
            <w:r w:rsidRPr="003F54B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759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3" w:type="pct"/>
            <w:gridSpan w:val="2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65" w:type="pct"/>
            <w:gridSpan w:val="3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 w:val="restart"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písomné zdôvodnenie výpočtu predpokladanej hodnoty zákazky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fotokópia zverejnenia takejto zákazky v profile, z ktorej bude zrejmá adresa profilu na ktorom sa zákazka zverejňuje.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cenová ponuka/y týkajúca/e sa predmetu projektu (originál alebo úradne osvedčená fotokópia).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zmluva o dodávke tovarov a/alebo uskutočnení stavebných prác a/alebo poskytnutí služieb uzatvorená s dodávateľom (fotokópia)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196" w:type="pct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907" w:type="pct"/>
            <w:gridSpan w:val="3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2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3102" w:type="pct"/>
            <w:gridSpan w:val="4"/>
            <w:shd w:val="clear" w:color="auto" w:fill="CCFFCC"/>
            <w:vAlign w:val="center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  <w:r w:rsidRPr="003F54B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ak je predpokladaná</w:t>
            </w:r>
            <w:r w:rsidRPr="003F54B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hodnota zákazky nižšia  ako 1 000 € bez DPH</w:t>
            </w:r>
            <w:r w:rsidRPr="003F54B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759" w:type="pct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3" w:type="pct"/>
            <w:gridSpan w:val="2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65" w:type="pct"/>
            <w:gridSpan w:val="3"/>
            <w:shd w:val="clear" w:color="auto" w:fill="CCFFCC"/>
          </w:tcPr>
          <w:p w:rsidR="001B23FF" w:rsidRPr="003F54BA" w:rsidRDefault="001B23FF" w:rsidP="00382F15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286" w:type="pct"/>
            <w:gridSpan w:val="2"/>
            <w:vMerge w:val="restart"/>
            <w:vAlign w:val="center"/>
          </w:tcPr>
          <w:p w:rsidR="001B23FF" w:rsidRPr="003F54BA" w:rsidRDefault="001B23FF" w:rsidP="00564473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816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cenová ponuka/y týkajúca/e sa predmetu projektu ( originál alebo úradne osvedčená fotokópia).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5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B23FF" w:rsidRPr="003F54BA">
        <w:trPr>
          <w:trHeight w:val="369"/>
        </w:trPr>
        <w:tc>
          <w:tcPr>
            <w:tcW w:w="286" w:type="pct"/>
            <w:gridSpan w:val="2"/>
            <w:vMerge/>
            <w:vAlign w:val="center"/>
          </w:tcPr>
          <w:p w:rsidR="001B23FF" w:rsidRPr="003F54BA" w:rsidRDefault="001B23FF" w:rsidP="00382F15">
            <w:pPr>
              <w:numPr>
                <w:ilvl w:val="0"/>
                <w:numId w:val="3"/>
              </w:numPr>
              <w:spacing w:after="0" w:line="240" w:lineRule="auto"/>
              <w:rPr>
                <w:rFonts w:ascii="Arial" w:hAnsi="Arial" w:cs="Arial"/>
                <w:b/>
                <w:bCs/>
                <w:caps/>
                <w:sz w:val="20"/>
                <w:szCs w:val="20"/>
              </w:rPr>
            </w:pPr>
          </w:p>
        </w:tc>
        <w:tc>
          <w:tcPr>
            <w:tcW w:w="2816" w:type="pct"/>
            <w:gridSpan w:val="2"/>
            <w:vAlign w:val="center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F54BA">
              <w:rPr>
                <w:rFonts w:ascii="Arial" w:hAnsi="Arial" w:cs="Arial"/>
                <w:sz w:val="20"/>
                <w:szCs w:val="20"/>
              </w:rPr>
              <w:t>čestné vyhlásenie štatutárneho orgánu žiadateľa projektu v zmysle kapitoly č. 14. Usmernenia pre administráciu osi 4 LEADER (konflikt záujmov)</w:t>
            </w:r>
          </w:p>
        </w:tc>
        <w:tc>
          <w:tcPr>
            <w:tcW w:w="759" w:type="pct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3" w:type="pct"/>
            <w:gridSpan w:val="2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5" w:type="pct"/>
            <w:gridSpan w:val="3"/>
          </w:tcPr>
          <w:p w:rsidR="001B23FF" w:rsidRPr="003F54BA" w:rsidRDefault="001B23FF" w:rsidP="00382F15">
            <w:pPr>
              <w:spacing w:after="0" w:line="240" w:lineRule="auto"/>
              <w:ind w:left="1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B23FF" w:rsidRPr="00382F15" w:rsidRDefault="001B23FF" w:rsidP="00382F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23FF" w:rsidRPr="00382F15" w:rsidRDefault="001B23FF" w:rsidP="00382F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23FF" w:rsidRPr="00382F15" w:rsidRDefault="001B23FF" w:rsidP="00382F1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23FF" w:rsidRDefault="001B23FF"/>
    <w:sectPr w:rsidR="001B23FF" w:rsidSect="001A69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AA4FCF"/>
    <w:multiLevelType w:val="hybridMultilevel"/>
    <w:tmpl w:val="5BD69852"/>
    <w:lvl w:ilvl="0" w:tplc="6E923454">
      <w:start w:val="1"/>
      <w:numFmt w:val="decimal"/>
      <w:lvlText w:val="%1."/>
      <w:lvlJc w:val="left"/>
      <w:pPr>
        <w:tabs>
          <w:tab w:val="num" w:pos="502"/>
        </w:tabs>
      </w:pPr>
      <w:rPr>
        <w:rFonts w:hint="default"/>
        <w:b/>
        <w:bCs/>
        <w:i w:val="0"/>
        <w:iCs w:val="0"/>
      </w:rPr>
    </w:lvl>
    <w:lvl w:ilvl="1" w:tplc="3B9E8546"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  <w:b/>
        <w:bCs/>
        <w:i w:val="0"/>
        <w:iCs w:val="0"/>
        <w:color w:val="auto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D775AE3"/>
    <w:multiLevelType w:val="hybridMultilevel"/>
    <w:tmpl w:val="2044429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7050B7"/>
    <w:multiLevelType w:val="hybridMultilevel"/>
    <w:tmpl w:val="854E9D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2B06"/>
    <w:rsid w:val="001A6978"/>
    <w:rsid w:val="001B23FF"/>
    <w:rsid w:val="003120FC"/>
    <w:rsid w:val="003736AC"/>
    <w:rsid w:val="00382F15"/>
    <w:rsid w:val="003F54BA"/>
    <w:rsid w:val="004A637F"/>
    <w:rsid w:val="00564473"/>
    <w:rsid w:val="0075753A"/>
    <w:rsid w:val="00761E3C"/>
    <w:rsid w:val="00901305"/>
    <w:rsid w:val="009745D8"/>
    <w:rsid w:val="009A5952"/>
    <w:rsid w:val="00D22B06"/>
    <w:rsid w:val="00F20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C479AC6-EF42-49D3-9BE1-3C8D121E7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6978"/>
    <w:pPr>
      <w:spacing w:after="200" w:line="276" w:lineRule="auto"/>
    </w:pPr>
    <w:rPr>
      <w:rFonts w:cs="Calibri"/>
      <w:lang w:eastAsia="en-US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382F15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eur-lex.europa.eu/LexUriServ/LexUriServ.do?uri=OJ:L:2011:222:0001:0187:SK:PDF" TargetMode="External"/><Relationship Id="rId5" Type="http://schemas.openxmlformats.org/officeDocument/2006/relationships/hyperlink" Target="http://eur-lex.europa.eu/LexUriServ/LexUriServ.do?uri=OJ:L:2011:222:0001:0187:SK: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2106</Words>
  <Characters>12007</Characters>
  <Application>Microsoft Office Word</Application>
  <DocSecurity>0</DocSecurity>
  <Lines>100</Lines>
  <Paragraphs>28</Paragraphs>
  <ScaleCrop>false</ScaleCrop>
  <Company>agroinstitut</Company>
  <LinksUpToDate>false</LinksUpToDate>
  <CharactersWithSpaces>14085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povinných príloh k ŽoNFP k verejnému obstarávaniu:</dc:title>
  <dc:subject/>
  <dc:creator>Majerech Martin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