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312B" w:rsidRPr="00C3655A" w:rsidRDefault="0069312B" w:rsidP="00FC4EBF">
      <w:pPr>
        <w:spacing w:after="0" w:line="240" w:lineRule="auto"/>
        <w:jc w:val="both"/>
        <w:rPr>
          <w:rFonts w:ascii="Times New Roman" w:hAnsi="Times New Roman" w:cs="Times New Roman"/>
          <w:b/>
          <w:bCs/>
          <w:caps/>
          <w:sz w:val="24"/>
          <w:szCs w:val="24"/>
          <w:lang w:eastAsia="sk-SK"/>
        </w:rPr>
      </w:pPr>
      <w:bookmarkStart w:id="0" w:name="_GoBack"/>
      <w:bookmarkEnd w:id="0"/>
      <w:r w:rsidRPr="00C3655A">
        <w:rPr>
          <w:rFonts w:ascii="Times New Roman" w:hAnsi="Times New Roman" w:cs="Times New Roman"/>
          <w:b/>
          <w:bCs/>
          <w:caps/>
          <w:sz w:val="24"/>
          <w:szCs w:val="24"/>
          <w:lang w:eastAsia="sk-SK"/>
        </w:rPr>
        <w:t>V Z O R</w:t>
      </w:r>
    </w:p>
    <w:p w:rsidR="0069312B" w:rsidRPr="00C3655A" w:rsidRDefault="0069312B" w:rsidP="00FC4EBF">
      <w:pPr>
        <w:spacing w:before="360" w:after="120" w:line="240" w:lineRule="auto"/>
        <w:jc w:val="both"/>
        <w:rPr>
          <w:rFonts w:ascii="Times New Roman" w:hAnsi="Times New Roman" w:cs="Times New Roman"/>
          <w:b/>
          <w:bCs/>
          <w:caps/>
          <w:sz w:val="24"/>
          <w:szCs w:val="24"/>
          <w:u w:val="single"/>
          <w:lang w:eastAsia="sk-SK"/>
        </w:rPr>
      </w:pPr>
    </w:p>
    <w:p w:rsidR="0069312B" w:rsidRPr="00C3655A" w:rsidRDefault="0069312B" w:rsidP="00FC4EBF">
      <w:pPr>
        <w:spacing w:before="360" w:after="120" w:line="240" w:lineRule="auto"/>
        <w:jc w:val="both"/>
        <w:rPr>
          <w:rFonts w:ascii="Times New Roman" w:hAnsi="Times New Roman" w:cs="Times New Roman"/>
          <w:b/>
          <w:bCs/>
          <w:caps/>
          <w:sz w:val="24"/>
          <w:szCs w:val="24"/>
          <w:u w:val="single"/>
          <w:lang w:eastAsia="sk-SK"/>
        </w:rPr>
      </w:pPr>
      <w:r w:rsidRPr="00C3655A">
        <w:rPr>
          <w:rFonts w:ascii="Times New Roman" w:hAnsi="Times New Roman" w:cs="Times New Roman"/>
          <w:b/>
          <w:bCs/>
          <w:caps/>
          <w:sz w:val="24"/>
          <w:szCs w:val="24"/>
          <w:u w:val="single"/>
          <w:lang w:eastAsia="sk-SK"/>
        </w:rPr>
        <w:t xml:space="preserve">Projekt realizácie </w:t>
      </w:r>
    </w:p>
    <w:p w:rsidR="0069312B" w:rsidRPr="00C3655A" w:rsidRDefault="0069312B" w:rsidP="00FC4EBF">
      <w:pPr>
        <w:spacing w:before="360" w:after="120" w:line="240" w:lineRule="auto"/>
        <w:jc w:val="both"/>
        <w:rPr>
          <w:rFonts w:ascii="Times New Roman" w:hAnsi="Times New Roman" w:cs="Times New Roman"/>
          <w:b/>
          <w:bCs/>
          <w:caps/>
          <w:sz w:val="24"/>
          <w:szCs w:val="24"/>
          <w:u w:val="single"/>
          <w:lang w:eastAsia="sk-SK"/>
        </w:rPr>
      </w:pPr>
      <w:r w:rsidRPr="00C3655A">
        <w:rPr>
          <w:rFonts w:ascii="Times New Roman" w:hAnsi="Times New Roman" w:cs="Times New Roman"/>
          <w:b/>
          <w:bCs/>
          <w:caps/>
          <w:sz w:val="24"/>
          <w:szCs w:val="24"/>
          <w:u w:val="single"/>
          <w:lang w:eastAsia="sk-SK"/>
        </w:rPr>
        <w:t>opatrení propagácie na trhoch tretích krajín</w:t>
      </w:r>
    </w:p>
    <w:p w:rsidR="0069312B" w:rsidRPr="00C3655A" w:rsidRDefault="0069312B" w:rsidP="00FC4EBF">
      <w:pPr>
        <w:spacing w:before="480" w:after="120" w:line="240" w:lineRule="auto"/>
        <w:jc w:val="both"/>
        <w:rPr>
          <w:rFonts w:ascii="Times New Roman" w:hAnsi="Times New Roman" w:cs="Times New Roman"/>
          <w:caps/>
          <w:sz w:val="24"/>
          <w:szCs w:val="24"/>
          <w:u w:val="single"/>
        </w:rPr>
      </w:pPr>
      <w:r w:rsidRPr="00C3655A">
        <w:rPr>
          <w:rFonts w:ascii="Times New Roman" w:hAnsi="Times New Roman" w:cs="Times New Roman"/>
          <w:caps/>
          <w:sz w:val="24"/>
          <w:szCs w:val="24"/>
          <w:u w:val="single"/>
        </w:rPr>
        <w:t>Identifikačné údaje žiadateľa</w:t>
      </w:r>
    </w:p>
    <w:p w:rsidR="0069312B" w:rsidRPr="00C3655A" w:rsidRDefault="0069312B" w:rsidP="00FC4EBF">
      <w:pPr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 xml:space="preserve">Názov </w:t>
      </w:r>
    </w:p>
    <w:p w:rsidR="0069312B" w:rsidRPr="00C3655A" w:rsidRDefault="0069312B" w:rsidP="00FC4EBF">
      <w:pPr>
        <w:spacing w:after="0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 xml:space="preserve">Sídlo </w:t>
      </w:r>
    </w:p>
    <w:p w:rsidR="0069312B" w:rsidRPr="00C3655A" w:rsidRDefault="0069312B" w:rsidP="00FC4EBF">
      <w:pPr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>IČO</w:t>
      </w:r>
      <w:r w:rsidRPr="00C3655A">
        <w:rPr>
          <w:rFonts w:ascii="Times New Roman" w:hAnsi="Times New Roman" w:cs="Times New Roman"/>
          <w:sz w:val="24"/>
          <w:szCs w:val="24"/>
        </w:rPr>
        <w:tab/>
      </w:r>
    </w:p>
    <w:p w:rsidR="0069312B" w:rsidRPr="00C3655A" w:rsidRDefault="0069312B" w:rsidP="00FC4EBF">
      <w:pPr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>DIČ</w:t>
      </w:r>
      <w:r w:rsidRPr="00C3655A">
        <w:rPr>
          <w:rFonts w:ascii="Times New Roman" w:hAnsi="Times New Roman" w:cs="Times New Roman"/>
          <w:sz w:val="24"/>
          <w:szCs w:val="24"/>
        </w:rPr>
        <w:tab/>
      </w:r>
    </w:p>
    <w:p w:rsidR="0069312B" w:rsidRPr="00C3655A" w:rsidRDefault="0069312B" w:rsidP="00FC4EBF">
      <w:pPr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>Štatutárny zástupca</w:t>
      </w:r>
    </w:p>
    <w:p w:rsidR="0069312B" w:rsidRPr="00C3655A" w:rsidRDefault="0069312B" w:rsidP="00FC4EBF">
      <w:pPr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>Telefón/fax</w:t>
      </w:r>
    </w:p>
    <w:p w:rsidR="0069312B" w:rsidRPr="00C3655A" w:rsidRDefault="0069312B" w:rsidP="00FC4EBF">
      <w:pPr>
        <w:spacing w:after="0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 xml:space="preserve">e-mail </w:t>
      </w:r>
    </w:p>
    <w:p w:rsidR="0069312B" w:rsidRPr="00C3655A" w:rsidRDefault="0069312B" w:rsidP="00FC4EBF">
      <w:pPr>
        <w:tabs>
          <w:tab w:val="left" w:pos="708"/>
          <w:tab w:val="center" w:pos="4536"/>
          <w:tab w:val="right" w:pos="9072"/>
        </w:tabs>
        <w:spacing w:before="480" w:after="120" w:line="240" w:lineRule="auto"/>
        <w:jc w:val="both"/>
        <w:rPr>
          <w:rFonts w:ascii="Times New Roman" w:hAnsi="Times New Roman" w:cs="Times New Roman"/>
          <w:caps/>
          <w:sz w:val="24"/>
          <w:szCs w:val="24"/>
          <w:u w:val="single"/>
          <w:lang w:eastAsia="sk-SK"/>
        </w:rPr>
      </w:pPr>
      <w:r w:rsidRPr="00C3655A">
        <w:rPr>
          <w:rFonts w:ascii="Times New Roman" w:hAnsi="Times New Roman" w:cs="Times New Roman"/>
          <w:caps/>
          <w:sz w:val="24"/>
          <w:szCs w:val="24"/>
          <w:u w:val="single"/>
          <w:lang w:eastAsia="sk-SK"/>
        </w:rPr>
        <w:t>Stručný opis žiadateľa</w:t>
      </w:r>
    </w:p>
    <w:p w:rsidR="0069312B" w:rsidRPr="00C3655A" w:rsidRDefault="0069312B" w:rsidP="00FC4EBF">
      <w:pPr>
        <w:pStyle w:val="Podtitul"/>
        <w:jc w:val="both"/>
        <w:rPr>
          <w:rFonts w:cs="Calibri"/>
        </w:rPr>
      </w:pPr>
    </w:p>
    <w:p w:rsidR="0069312B" w:rsidRPr="00C3655A" w:rsidRDefault="0069312B" w:rsidP="00FC4EBF">
      <w:pPr>
        <w:pStyle w:val="Podtitul"/>
        <w:jc w:val="both"/>
        <w:rPr>
          <w:b w:val="0"/>
          <w:bCs w:val="0"/>
          <w:i/>
          <w:iCs/>
        </w:rPr>
      </w:pPr>
      <w:r w:rsidRPr="00C3655A">
        <w:rPr>
          <w:b w:val="0"/>
          <w:bCs w:val="0"/>
          <w:i/>
          <w:iCs/>
        </w:rPr>
        <w:t>Žiadateľ uvediehistóriu, súčasný stav výroby,  postavenie a pôsobenie na trhu SR,  E</w:t>
      </w:r>
      <w:r>
        <w:rPr>
          <w:b w:val="0"/>
          <w:bCs w:val="0"/>
          <w:i/>
          <w:iCs/>
        </w:rPr>
        <w:t>Ú</w:t>
      </w:r>
      <w:r w:rsidRPr="00C3655A">
        <w:rPr>
          <w:b w:val="0"/>
          <w:bCs w:val="0"/>
          <w:i/>
          <w:iCs/>
        </w:rPr>
        <w:t xml:space="preserve"> ako i v tretích krajinách, uvedie úspechy na výstavách v rámci SR a v zahraničí. </w:t>
      </w:r>
    </w:p>
    <w:p w:rsidR="0069312B" w:rsidRPr="00C3655A" w:rsidRDefault="0069312B" w:rsidP="00FC4EBF">
      <w:pPr>
        <w:pStyle w:val="Podtitul"/>
        <w:jc w:val="both"/>
        <w:rPr>
          <w:rFonts w:cs="Calibri"/>
          <w:b w:val="0"/>
          <w:bCs w:val="0"/>
        </w:rPr>
      </w:pPr>
    </w:p>
    <w:p w:rsidR="0069312B" w:rsidRPr="00C3655A" w:rsidRDefault="0069312B" w:rsidP="00FC4EBF">
      <w:pPr>
        <w:tabs>
          <w:tab w:val="left" w:pos="708"/>
          <w:tab w:val="center" w:pos="4536"/>
          <w:tab w:val="right" w:pos="9072"/>
        </w:tabs>
        <w:spacing w:before="480" w:after="120" w:line="240" w:lineRule="auto"/>
        <w:jc w:val="both"/>
        <w:rPr>
          <w:rFonts w:ascii="Times New Roman" w:hAnsi="Times New Roman" w:cs="Times New Roman"/>
          <w:caps/>
          <w:sz w:val="24"/>
          <w:szCs w:val="24"/>
          <w:u w:val="single"/>
          <w:lang w:eastAsia="sk-SK"/>
        </w:rPr>
      </w:pPr>
      <w:r w:rsidRPr="00C3655A">
        <w:rPr>
          <w:rFonts w:ascii="Times New Roman" w:hAnsi="Times New Roman" w:cs="Times New Roman"/>
          <w:caps/>
          <w:sz w:val="24"/>
          <w:szCs w:val="24"/>
          <w:u w:val="single"/>
          <w:lang w:eastAsia="sk-SK"/>
        </w:rPr>
        <w:t>CIEĽ projektu</w:t>
      </w:r>
    </w:p>
    <w:p w:rsidR="0069312B" w:rsidRPr="00C3655A" w:rsidRDefault="0069312B" w:rsidP="00FC4EBF">
      <w:pPr>
        <w:tabs>
          <w:tab w:val="center" w:pos="4536"/>
          <w:tab w:val="right" w:pos="9072"/>
        </w:tabs>
        <w:spacing w:after="12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C3655A">
        <w:rPr>
          <w:rFonts w:ascii="Times New Roman" w:hAnsi="Times New Roman" w:cs="Times New Roman"/>
          <w:i/>
          <w:iCs/>
          <w:sz w:val="24"/>
          <w:szCs w:val="24"/>
        </w:rPr>
        <w:t>Uvedie cieľ projektu, ktorý musí byť v súlade s národným podporným programom a spĺňať kritériá podľa čl. 4 (a) až (f) nariadenia 555/2008:</w:t>
      </w:r>
    </w:p>
    <w:p w:rsidR="0069312B" w:rsidRPr="00C80A45" w:rsidRDefault="0069312B" w:rsidP="00FC4EBF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C80A45">
        <w:rPr>
          <w:rFonts w:ascii="Times New Roman" w:hAnsi="Times New Roman" w:cs="Times New Roman"/>
          <w:sz w:val="24"/>
          <w:szCs w:val="24"/>
        </w:rPr>
        <w:t>a) produkty sú určené na priamu spotrebu, existujú pre ne vývozné príležitosti alebo potenciálne nové odbytiská v cieľových tretích krajinách a majú vysokú pridanú   hodnotu;</w:t>
      </w:r>
    </w:p>
    <w:p w:rsidR="0069312B" w:rsidRPr="00C80A45" w:rsidRDefault="0069312B" w:rsidP="00FC4EBF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C80A45">
        <w:rPr>
          <w:rFonts w:ascii="Times New Roman" w:hAnsi="Times New Roman" w:cs="Times New Roman"/>
          <w:sz w:val="24"/>
          <w:szCs w:val="24"/>
        </w:rPr>
        <w:t>b) v prípade vína so zemepisným označením je pôvod produktu uvedený ako súčasť informačnej alebo propagačnejoperácie;</w:t>
      </w:r>
    </w:p>
    <w:p w:rsidR="0069312B" w:rsidRPr="00C80A45" w:rsidRDefault="0069312B" w:rsidP="00FC4EBF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C80A45">
        <w:rPr>
          <w:rFonts w:ascii="Times New Roman" w:hAnsi="Times New Roman" w:cs="Times New Roman"/>
          <w:sz w:val="24"/>
          <w:szCs w:val="24"/>
        </w:rPr>
        <w:t>c) podporovaná operácia je jasne vymedzená vrátane určeniaproduktov, ktoré sa môžu zahrnúť, marketingovej operáciea odhadovaných nákladov;</w:t>
      </w:r>
    </w:p>
    <w:p w:rsidR="0069312B" w:rsidRPr="00C80A45" w:rsidRDefault="0069312B" w:rsidP="00FC4EBF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C80A45">
        <w:rPr>
          <w:rFonts w:ascii="Times New Roman" w:hAnsi="Times New Roman" w:cs="Times New Roman"/>
          <w:sz w:val="24"/>
          <w:szCs w:val="24"/>
        </w:rPr>
        <w:t>d) podpora propagácie a šírenia informácií pre daného príjemcu v danej tretej krajine trvá najviac tri roky;</w:t>
      </w:r>
    </w:p>
    <w:p w:rsidR="0069312B" w:rsidRPr="00C80A45" w:rsidRDefault="0069312B" w:rsidP="00FC4EBF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C80A45">
        <w:rPr>
          <w:rFonts w:ascii="Times New Roman" w:hAnsi="Times New Roman" w:cs="Times New Roman"/>
          <w:sz w:val="24"/>
          <w:szCs w:val="24"/>
        </w:rPr>
        <w:t>e) informačné a/alebo propagačné odkazy sa zakladajú na vnútorných kvalitách vína a sú v súlade s právnymi predpismi uplatniteľnými v tretích krajinách, na ktoré sa zameriavajú;</w:t>
      </w:r>
    </w:p>
    <w:p w:rsidR="0069312B" w:rsidRPr="00C80A45" w:rsidRDefault="0069312B" w:rsidP="00FC4EBF">
      <w:pPr>
        <w:autoSpaceDE w:val="0"/>
        <w:autoSpaceDN w:val="0"/>
        <w:adjustRightInd w:val="0"/>
        <w:spacing w:before="120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C80A45">
        <w:rPr>
          <w:rFonts w:ascii="Times New Roman" w:hAnsi="Times New Roman" w:cs="Times New Roman"/>
          <w:sz w:val="24"/>
          <w:szCs w:val="24"/>
        </w:rPr>
        <w:t>f) príjemcovia musia byť dostatočne spôsobilí vyrovnať sa so špecifickými obmedzeniami obchodu s tretími krajinami a mať zdroje na zabezpečenie toho, aby sa opatrenie realizovalo čo najúčinnejšie. Členské štáty predovšetkým kontrolujú, či je k dispozícii dostatok produktov z hľadiska kvality a kvantity na dlhodobé pokrytie dopytu na trhu po propagačnej operácii.</w:t>
      </w:r>
    </w:p>
    <w:p w:rsidR="0069312B" w:rsidRPr="00C80A45" w:rsidRDefault="0069312B" w:rsidP="00FC4EBF">
      <w:pPr>
        <w:tabs>
          <w:tab w:val="center" w:pos="4536"/>
          <w:tab w:val="right" w:pos="9072"/>
        </w:tabs>
        <w:spacing w:before="12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41" w:rightFromText="141" w:vertAnchor="text" w:tblpX="56" w:tblpY="249"/>
        <w:tblW w:w="9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6"/>
        <w:gridCol w:w="4977"/>
      </w:tblGrid>
      <w:tr w:rsidR="0069312B" w:rsidRPr="002A09A2">
        <w:trPr>
          <w:trHeight w:val="248"/>
        </w:trPr>
        <w:tc>
          <w:tcPr>
            <w:tcW w:w="4176" w:type="dxa"/>
          </w:tcPr>
          <w:p w:rsidR="0069312B" w:rsidRPr="00C3655A" w:rsidRDefault="0069312B" w:rsidP="00FC4EBF">
            <w:pPr>
              <w:pStyle w:val="Podtitul"/>
              <w:jc w:val="both"/>
            </w:pPr>
            <w:r w:rsidRPr="00C3655A">
              <w:lastRenderedPageBreak/>
              <w:t>Opatrenie</w:t>
            </w:r>
          </w:p>
        </w:tc>
        <w:tc>
          <w:tcPr>
            <w:tcW w:w="4977" w:type="dxa"/>
          </w:tcPr>
          <w:p w:rsidR="0069312B" w:rsidRPr="00C3655A" w:rsidRDefault="0069312B" w:rsidP="00FC4EBF">
            <w:pPr>
              <w:pStyle w:val="Podtitul"/>
              <w:jc w:val="both"/>
            </w:pPr>
            <w:r w:rsidRPr="00C3655A">
              <w:t>Cieľové krajiny</w:t>
            </w:r>
          </w:p>
        </w:tc>
      </w:tr>
      <w:tr w:rsidR="0069312B" w:rsidRPr="002A09A2">
        <w:trPr>
          <w:trHeight w:val="341"/>
        </w:trPr>
        <w:tc>
          <w:tcPr>
            <w:tcW w:w="4176" w:type="dxa"/>
          </w:tcPr>
          <w:p w:rsidR="0069312B" w:rsidRPr="00C3655A" w:rsidRDefault="0069312B" w:rsidP="00FC4EBF">
            <w:pPr>
              <w:pStyle w:val="Podtitul"/>
              <w:jc w:val="both"/>
              <w:rPr>
                <w:b w:val="0"/>
                <w:bCs w:val="0"/>
              </w:rPr>
            </w:pPr>
            <w:r w:rsidRPr="00C3655A">
              <w:rPr>
                <w:b w:val="0"/>
                <w:bCs w:val="0"/>
              </w:rPr>
              <w:t>nadviazanie vzťahov s verejnosťou formou propagácie alebo reklamy</w:t>
            </w:r>
          </w:p>
        </w:tc>
        <w:tc>
          <w:tcPr>
            <w:tcW w:w="4977" w:type="dxa"/>
          </w:tcPr>
          <w:p w:rsidR="0069312B" w:rsidRPr="00C3655A" w:rsidRDefault="0069312B" w:rsidP="00FC4EBF">
            <w:pPr>
              <w:pStyle w:val="Podtitul"/>
              <w:jc w:val="both"/>
              <w:rPr>
                <w:rFonts w:cs="Calibri"/>
              </w:rPr>
            </w:pPr>
          </w:p>
        </w:tc>
      </w:tr>
      <w:tr w:rsidR="0069312B" w:rsidRPr="002A09A2">
        <w:trPr>
          <w:trHeight w:val="527"/>
        </w:trPr>
        <w:tc>
          <w:tcPr>
            <w:tcW w:w="4176" w:type="dxa"/>
          </w:tcPr>
          <w:p w:rsidR="0069312B" w:rsidRPr="00C3655A" w:rsidRDefault="0069312B" w:rsidP="00FC4EBF">
            <w:pPr>
              <w:pStyle w:val="Podtitul"/>
              <w:jc w:val="both"/>
              <w:rPr>
                <w:b w:val="0"/>
                <w:bCs w:val="0"/>
              </w:rPr>
            </w:pPr>
            <w:r w:rsidRPr="00C3655A">
              <w:rPr>
                <w:b w:val="0"/>
                <w:bCs w:val="0"/>
              </w:rPr>
              <w:t>účasť na podujatiach, veľtrhoch alebo výstavách s medzinárodným významom</w:t>
            </w:r>
          </w:p>
        </w:tc>
        <w:tc>
          <w:tcPr>
            <w:tcW w:w="4977" w:type="dxa"/>
          </w:tcPr>
          <w:p w:rsidR="0069312B" w:rsidRPr="00C3655A" w:rsidRDefault="0069312B" w:rsidP="00FC4EBF">
            <w:pPr>
              <w:pStyle w:val="Podtitul"/>
              <w:jc w:val="both"/>
              <w:rPr>
                <w:rFonts w:cs="Calibri"/>
              </w:rPr>
            </w:pPr>
          </w:p>
        </w:tc>
      </w:tr>
      <w:tr w:rsidR="0069312B" w:rsidRPr="002A09A2">
        <w:trPr>
          <w:trHeight w:val="496"/>
        </w:trPr>
        <w:tc>
          <w:tcPr>
            <w:tcW w:w="4176" w:type="dxa"/>
          </w:tcPr>
          <w:p w:rsidR="0069312B" w:rsidRPr="00C3655A" w:rsidRDefault="0069312B" w:rsidP="00FC4EBF">
            <w:pPr>
              <w:pStyle w:val="Podtitul"/>
              <w:jc w:val="both"/>
              <w:rPr>
                <w:b w:val="0"/>
                <w:bCs w:val="0"/>
              </w:rPr>
            </w:pPr>
            <w:r w:rsidRPr="00C3655A">
              <w:rPr>
                <w:b w:val="0"/>
                <w:bCs w:val="0"/>
              </w:rPr>
              <w:t>informačné kampane zamerané na systémy EÚ vzťahujúce sa na označenie pôvodu, zemepisné označenie a ekologickú výrobu</w:t>
            </w:r>
          </w:p>
        </w:tc>
        <w:tc>
          <w:tcPr>
            <w:tcW w:w="4977" w:type="dxa"/>
          </w:tcPr>
          <w:p w:rsidR="0069312B" w:rsidRPr="00C3655A" w:rsidRDefault="0069312B" w:rsidP="00FC4EBF">
            <w:pPr>
              <w:pStyle w:val="Podtitul"/>
              <w:jc w:val="both"/>
              <w:rPr>
                <w:rFonts w:cs="Calibri"/>
              </w:rPr>
            </w:pPr>
          </w:p>
        </w:tc>
      </w:tr>
      <w:tr w:rsidR="0069312B" w:rsidRPr="002A09A2">
        <w:trPr>
          <w:trHeight w:val="697"/>
        </w:trPr>
        <w:tc>
          <w:tcPr>
            <w:tcW w:w="4176" w:type="dxa"/>
          </w:tcPr>
          <w:p w:rsidR="0069312B" w:rsidRPr="00C3655A" w:rsidRDefault="0069312B" w:rsidP="00FC4EBF">
            <w:pPr>
              <w:pStyle w:val="Podtitul"/>
              <w:jc w:val="both"/>
              <w:rPr>
                <w:b w:val="0"/>
                <w:bCs w:val="0"/>
              </w:rPr>
            </w:pPr>
            <w:r w:rsidRPr="00C3655A">
              <w:rPr>
                <w:b w:val="0"/>
                <w:bCs w:val="0"/>
              </w:rPr>
              <w:t>prieskum nových trhov potrebné na rozšírenie odbytísk</w:t>
            </w:r>
          </w:p>
        </w:tc>
        <w:tc>
          <w:tcPr>
            <w:tcW w:w="4977" w:type="dxa"/>
          </w:tcPr>
          <w:p w:rsidR="0069312B" w:rsidRPr="00C3655A" w:rsidRDefault="0069312B" w:rsidP="00FC4EBF">
            <w:pPr>
              <w:pStyle w:val="Podtitul"/>
              <w:jc w:val="both"/>
              <w:rPr>
                <w:rFonts w:cs="Calibri"/>
              </w:rPr>
            </w:pPr>
          </w:p>
        </w:tc>
      </w:tr>
    </w:tbl>
    <w:p w:rsidR="0069312B" w:rsidRPr="00C3655A" w:rsidRDefault="0069312B" w:rsidP="00FC4EBF">
      <w:pPr>
        <w:pStyle w:val="Podtitul"/>
        <w:jc w:val="both"/>
        <w:rPr>
          <w:rFonts w:cs="Calibri"/>
        </w:rPr>
      </w:pPr>
    </w:p>
    <w:p w:rsidR="0069312B" w:rsidRPr="00C3655A" w:rsidRDefault="0069312B" w:rsidP="00FC4EBF">
      <w:pPr>
        <w:pStyle w:val="Podtitul"/>
        <w:jc w:val="both"/>
        <w:rPr>
          <w:rFonts w:cs="Calibri"/>
        </w:rPr>
      </w:pPr>
    </w:p>
    <w:p w:rsidR="0069312B" w:rsidRPr="00C3655A" w:rsidRDefault="0069312B" w:rsidP="00FC4EBF">
      <w:pPr>
        <w:pStyle w:val="Podtitul"/>
        <w:jc w:val="both"/>
      </w:pPr>
      <w:r w:rsidRPr="00C3655A">
        <w:t>V rámci projektu sa predkladá pre jednotlivé opatrenia:</w:t>
      </w:r>
    </w:p>
    <w:p w:rsidR="0069312B" w:rsidRPr="00C3655A" w:rsidRDefault="0069312B" w:rsidP="00FC4EBF">
      <w:pPr>
        <w:pStyle w:val="Podtitul"/>
        <w:jc w:val="both"/>
      </w:pPr>
    </w:p>
    <w:p w:rsidR="0069312B" w:rsidRPr="00C3655A" w:rsidRDefault="0069312B" w:rsidP="00FC4EBF">
      <w:pPr>
        <w:numPr>
          <w:ilvl w:val="0"/>
          <w:numId w:val="6"/>
        </w:numPr>
        <w:tabs>
          <w:tab w:val="clear" w:pos="720"/>
          <w:tab w:val="num" w:pos="540"/>
        </w:tabs>
        <w:spacing w:after="120" w:line="24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>vypracovaný návrh aktivít, ako sú účasť na podujatiach, veľtrhoch alebo výstavách s medzinárodným významom s cieľom obchodných rokovaní,</w:t>
      </w:r>
    </w:p>
    <w:p w:rsidR="0069312B" w:rsidRPr="00C3655A" w:rsidRDefault="0069312B" w:rsidP="00FC4EBF">
      <w:pPr>
        <w:numPr>
          <w:ilvl w:val="0"/>
          <w:numId w:val="6"/>
        </w:numPr>
        <w:tabs>
          <w:tab w:val="clear" w:pos="720"/>
          <w:tab w:val="num" w:pos="540"/>
        </w:tabs>
        <w:spacing w:after="120" w:line="24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>vypracovaný projekt na informačné kampane na spôsob označovania pôvodu, zemepisného označovania a tradičných výrazov slovenských vín,</w:t>
      </w:r>
    </w:p>
    <w:p w:rsidR="0069312B" w:rsidRPr="00C3655A" w:rsidRDefault="0069312B" w:rsidP="00FC4EBF">
      <w:pPr>
        <w:numPr>
          <w:ilvl w:val="0"/>
          <w:numId w:val="6"/>
        </w:numPr>
        <w:tabs>
          <w:tab w:val="clear" w:pos="720"/>
          <w:tab w:val="num" w:pos="540"/>
        </w:tabs>
        <w:spacing w:after="120" w:line="24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>vypracovaný projekt so zadefinovanými cieľmi zdôrazňujúcimi prednosti ekologickej výroby slovenských vín,</w:t>
      </w:r>
    </w:p>
    <w:p w:rsidR="0069312B" w:rsidRPr="00C3655A" w:rsidRDefault="0069312B" w:rsidP="00FC4EBF">
      <w:pPr>
        <w:numPr>
          <w:ilvl w:val="0"/>
          <w:numId w:val="6"/>
        </w:numPr>
        <w:tabs>
          <w:tab w:val="clear" w:pos="720"/>
          <w:tab w:val="num" w:pos="540"/>
        </w:tabs>
        <w:spacing w:after="120" w:line="24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>vypracovanú štúdiu spolu so zadefinovaním cieľov a predpokladaných pozitív v prípade prieskumov nových trhov,</w:t>
      </w:r>
    </w:p>
    <w:p w:rsidR="0069312B" w:rsidRPr="00C3655A" w:rsidRDefault="0069312B" w:rsidP="00FC4EBF">
      <w:pPr>
        <w:numPr>
          <w:ilvl w:val="0"/>
          <w:numId w:val="6"/>
        </w:numPr>
        <w:tabs>
          <w:tab w:val="clear" w:pos="720"/>
          <w:tab w:val="num" w:pos="540"/>
        </w:tabs>
        <w:spacing w:after="120" w:line="240" w:lineRule="auto"/>
        <w:ind w:left="540" w:hanging="540"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>dopadová štúdia pre každú činnosť.</w:t>
      </w:r>
    </w:p>
    <w:p w:rsidR="0069312B" w:rsidRPr="00C3655A" w:rsidRDefault="0069312B" w:rsidP="00FC4EBF">
      <w:pPr>
        <w:pStyle w:val="Podtitul"/>
        <w:jc w:val="both"/>
        <w:rPr>
          <w:rFonts w:cs="Calibri"/>
          <w:b w:val="0"/>
          <w:bCs w:val="0"/>
        </w:rPr>
      </w:pPr>
    </w:p>
    <w:p w:rsidR="0069312B" w:rsidRDefault="0069312B" w:rsidP="00FC4EBF">
      <w:pPr>
        <w:pStyle w:val="Podtitul"/>
        <w:ind w:left="142" w:hanging="142"/>
        <w:jc w:val="both"/>
        <w:rPr>
          <w:rFonts w:cs="Calibri"/>
          <w:b w:val="0"/>
          <w:bCs w:val="0"/>
        </w:rPr>
      </w:pPr>
    </w:p>
    <w:p w:rsidR="0069312B" w:rsidRPr="00C3655A" w:rsidRDefault="0069312B" w:rsidP="00FC4EBF">
      <w:pPr>
        <w:tabs>
          <w:tab w:val="left" w:pos="708"/>
          <w:tab w:val="center" w:pos="4536"/>
          <w:tab w:val="right" w:pos="9072"/>
        </w:tabs>
        <w:spacing w:before="480" w:after="120" w:line="240" w:lineRule="auto"/>
        <w:jc w:val="both"/>
        <w:rPr>
          <w:rFonts w:ascii="Times New Roman" w:hAnsi="Times New Roman" w:cs="Times New Roman"/>
          <w:caps/>
          <w:sz w:val="24"/>
          <w:szCs w:val="24"/>
          <w:u w:val="single"/>
          <w:lang w:eastAsia="sk-SK"/>
        </w:rPr>
      </w:pPr>
      <w:r w:rsidRPr="00C3655A">
        <w:rPr>
          <w:rFonts w:ascii="Times New Roman" w:hAnsi="Times New Roman" w:cs="Times New Roman"/>
          <w:caps/>
          <w:sz w:val="24"/>
          <w:szCs w:val="24"/>
          <w:u w:val="single"/>
          <w:lang w:eastAsia="sk-SK"/>
        </w:rPr>
        <w:t>Dôvody realizácie</w:t>
      </w:r>
    </w:p>
    <w:p w:rsidR="0069312B" w:rsidRPr="00C3655A" w:rsidRDefault="0069312B" w:rsidP="00FC4EBF">
      <w:pPr>
        <w:pStyle w:val="Podtitul"/>
        <w:ind w:left="142" w:hanging="142"/>
        <w:jc w:val="both"/>
        <w:rPr>
          <w:rFonts w:cs="Calibri"/>
          <w:caps/>
          <w:u w:val="single"/>
          <w:lang w:eastAsia="sk-SK"/>
        </w:rPr>
      </w:pPr>
    </w:p>
    <w:p w:rsidR="0069312B" w:rsidRPr="00C3655A" w:rsidRDefault="0069312B" w:rsidP="00FC4EBF">
      <w:pPr>
        <w:pStyle w:val="Podtitul"/>
        <w:jc w:val="both"/>
        <w:rPr>
          <w:b w:val="0"/>
          <w:bCs w:val="0"/>
          <w:i/>
          <w:iCs/>
        </w:rPr>
      </w:pPr>
      <w:r w:rsidRPr="00C3655A">
        <w:rPr>
          <w:b w:val="0"/>
          <w:bCs w:val="0"/>
          <w:i/>
          <w:iCs/>
        </w:rPr>
        <w:t xml:space="preserve">Žiadateľ uvedie podrobné dôvody na realizáciu opatrení v tej ktorej krajine podľa týchto bodov: </w:t>
      </w:r>
    </w:p>
    <w:p w:rsidR="0069312B" w:rsidRPr="00C3655A" w:rsidRDefault="0069312B" w:rsidP="00FC4EBF">
      <w:pPr>
        <w:pStyle w:val="Podtitul"/>
        <w:jc w:val="both"/>
        <w:rPr>
          <w:b w:val="0"/>
          <w:bCs w:val="0"/>
          <w:i/>
          <w:iCs/>
        </w:rPr>
      </w:pPr>
    </w:p>
    <w:p w:rsidR="0069312B" w:rsidRPr="00C3655A" w:rsidRDefault="0069312B" w:rsidP="00FC4EBF">
      <w:pPr>
        <w:pStyle w:val="Podtitul"/>
        <w:numPr>
          <w:ilvl w:val="0"/>
          <w:numId w:val="8"/>
        </w:numPr>
        <w:ind w:left="426" w:hanging="426"/>
        <w:jc w:val="both"/>
        <w:rPr>
          <w:b w:val="0"/>
          <w:bCs w:val="0"/>
        </w:rPr>
      </w:pPr>
      <w:r w:rsidRPr="00C3655A">
        <w:rPr>
          <w:b w:val="0"/>
          <w:bCs w:val="0"/>
        </w:rPr>
        <w:t>východisková situácia, SWOT analýza,</w:t>
      </w:r>
    </w:p>
    <w:p w:rsidR="0069312B" w:rsidRPr="00C3655A" w:rsidRDefault="0069312B" w:rsidP="00FC4EBF">
      <w:pPr>
        <w:pStyle w:val="Podtitul"/>
        <w:numPr>
          <w:ilvl w:val="0"/>
          <w:numId w:val="8"/>
        </w:numPr>
        <w:ind w:left="426" w:hanging="426"/>
        <w:jc w:val="both"/>
        <w:rPr>
          <w:b w:val="0"/>
          <w:bCs w:val="0"/>
        </w:rPr>
      </w:pPr>
      <w:r w:rsidRPr="00C3655A">
        <w:rPr>
          <w:b w:val="0"/>
          <w:bCs w:val="0"/>
        </w:rPr>
        <w:t>zdokladuje, že disponuje dostatočným množstvom produktov z hľadiska kvality a</w:t>
      </w:r>
      <w:r>
        <w:rPr>
          <w:rFonts w:cs="Calibri"/>
          <w:b w:val="0"/>
          <w:bCs w:val="0"/>
        </w:rPr>
        <w:t> </w:t>
      </w:r>
      <w:r w:rsidRPr="00C3655A">
        <w:rPr>
          <w:b w:val="0"/>
          <w:bCs w:val="0"/>
        </w:rPr>
        <w:t>kvantity na dlhodobé pokrytie dopytu na trhu po propagačnej operácii,</w:t>
      </w:r>
    </w:p>
    <w:p w:rsidR="0069312B" w:rsidRPr="00C3655A" w:rsidRDefault="0069312B" w:rsidP="00FC4EBF">
      <w:pPr>
        <w:pStyle w:val="Podtitul"/>
        <w:numPr>
          <w:ilvl w:val="0"/>
          <w:numId w:val="8"/>
        </w:numPr>
        <w:ind w:left="426" w:hanging="426"/>
        <w:jc w:val="both"/>
        <w:rPr>
          <w:b w:val="0"/>
          <w:bCs w:val="0"/>
        </w:rPr>
      </w:pPr>
      <w:r w:rsidRPr="00C3655A">
        <w:rPr>
          <w:b w:val="0"/>
          <w:bCs w:val="0"/>
        </w:rPr>
        <w:t>zdokladuje, resp. iným spôsobom preukáže pripravenosť na špecifické obmedzenia obchodu s tretími krajinami,</w:t>
      </w:r>
    </w:p>
    <w:p w:rsidR="0069312B" w:rsidRPr="00C3655A" w:rsidRDefault="0069312B" w:rsidP="00FC4EBF">
      <w:pPr>
        <w:pStyle w:val="Podtitul"/>
        <w:numPr>
          <w:ilvl w:val="0"/>
          <w:numId w:val="8"/>
        </w:numPr>
        <w:ind w:left="426" w:hanging="426"/>
        <w:jc w:val="both"/>
        <w:rPr>
          <w:b w:val="0"/>
          <w:bCs w:val="0"/>
        </w:rPr>
      </w:pPr>
      <w:r w:rsidRPr="00C3655A">
        <w:rPr>
          <w:b w:val="0"/>
          <w:bCs w:val="0"/>
        </w:rPr>
        <w:t>predstaví marketingové stratégie,</w:t>
      </w:r>
    </w:p>
    <w:p w:rsidR="0069312B" w:rsidRPr="00C3655A" w:rsidRDefault="0069312B" w:rsidP="00FC4EBF">
      <w:pPr>
        <w:pStyle w:val="Podtitul"/>
        <w:numPr>
          <w:ilvl w:val="0"/>
          <w:numId w:val="8"/>
        </w:numPr>
        <w:ind w:left="426" w:hanging="426"/>
        <w:jc w:val="both"/>
        <w:rPr>
          <w:b w:val="0"/>
          <w:bCs w:val="0"/>
        </w:rPr>
      </w:pPr>
      <w:r w:rsidRPr="00C3655A">
        <w:rPr>
          <w:b w:val="0"/>
          <w:bCs w:val="0"/>
        </w:rPr>
        <w:t>uvedie spôsob realizácie propagácie,</w:t>
      </w:r>
    </w:p>
    <w:p w:rsidR="0069312B" w:rsidRPr="00C3655A" w:rsidRDefault="0069312B" w:rsidP="00FC4EBF">
      <w:pPr>
        <w:pStyle w:val="Podtitul"/>
        <w:numPr>
          <w:ilvl w:val="0"/>
          <w:numId w:val="8"/>
        </w:numPr>
        <w:ind w:left="426" w:hanging="426"/>
        <w:jc w:val="both"/>
        <w:rPr>
          <w:b w:val="0"/>
          <w:bCs w:val="0"/>
        </w:rPr>
      </w:pPr>
      <w:r w:rsidRPr="00C3655A">
        <w:rPr>
          <w:b w:val="0"/>
          <w:bCs w:val="0"/>
        </w:rPr>
        <w:t>odôvodnení výber cieľovej krajiny, cieľovej skupiny a vybraných prostriedkov,</w:t>
      </w:r>
    </w:p>
    <w:p w:rsidR="0069312B" w:rsidRPr="00C3655A" w:rsidRDefault="0069312B" w:rsidP="00FC4EBF">
      <w:pPr>
        <w:pStyle w:val="Podtitul"/>
        <w:numPr>
          <w:ilvl w:val="0"/>
          <w:numId w:val="8"/>
        </w:numPr>
        <w:ind w:left="426" w:hanging="426"/>
        <w:jc w:val="both"/>
        <w:rPr>
          <w:b w:val="0"/>
          <w:bCs w:val="0"/>
        </w:rPr>
      </w:pPr>
      <w:r w:rsidRPr="00C3655A">
        <w:rPr>
          <w:b w:val="0"/>
          <w:bCs w:val="0"/>
        </w:rPr>
        <w:t>podrobne opíše cieľový trh a cieľové skupiny,</w:t>
      </w:r>
    </w:p>
    <w:p w:rsidR="0069312B" w:rsidRPr="00FE1A77" w:rsidRDefault="0069312B" w:rsidP="00FC4EBF">
      <w:pPr>
        <w:pStyle w:val="Podtitul"/>
        <w:numPr>
          <w:ilvl w:val="0"/>
          <w:numId w:val="8"/>
        </w:numPr>
        <w:ind w:left="426" w:hanging="426"/>
        <w:jc w:val="both"/>
        <w:rPr>
          <w:b w:val="0"/>
          <w:bCs w:val="0"/>
        </w:rPr>
      </w:pPr>
      <w:r w:rsidRPr="00FE1A77">
        <w:rPr>
          <w:b w:val="0"/>
          <w:bCs w:val="0"/>
        </w:rPr>
        <w:t>stanoví auvedie merateľné ukazovatele, ktorými sa preukáže odôvodnenosť a predpokladanú úspešnosť opatrení, poskytne zdroje informácií, zktorých vychádzal pri jednotlivých ukazovateľoch</w:t>
      </w:r>
      <w:r w:rsidRPr="00FE1A77">
        <w:rPr>
          <w:rFonts w:cs="Calibri"/>
          <w:b w:val="0"/>
          <w:bCs w:val="0"/>
        </w:rPr>
        <w:t xml:space="preserve"> (počet plánovaných aktivít, druh a rozmanitosť plánovaných aktivít, rozpočet a nákladová efektívnosť, administratívna, odborná a </w:t>
      </w:r>
      <w:r w:rsidRPr="00FE1A77">
        <w:rPr>
          <w:b w:val="0"/>
          <w:bCs w:val="0"/>
        </w:rPr>
        <w:t>technická kapacita)</w:t>
      </w:r>
    </w:p>
    <w:p w:rsidR="0069312B" w:rsidRPr="00C3655A" w:rsidRDefault="0069312B" w:rsidP="00FC4EBF">
      <w:pPr>
        <w:pStyle w:val="Podtitul"/>
        <w:numPr>
          <w:ilvl w:val="0"/>
          <w:numId w:val="8"/>
        </w:numPr>
        <w:ind w:left="426" w:hanging="426"/>
        <w:jc w:val="both"/>
        <w:rPr>
          <w:b w:val="0"/>
          <w:bCs w:val="0"/>
        </w:rPr>
      </w:pPr>
      <w:r w:rsidRPr="00C3655A">
        <w:rPr>
          <w:b w:val="0"/>
          <w:bCs w:val="0"/>
        </w:rPr>
        <w:t>zoznam výrobkov určených na podujatie, s tým, že uprednostnené budú projekty na</w:t>
      </w:r>
      <w:r>
        <w:rPr>
          <w:rFonts w:cs="Calibri"/>
          <w:b w:val="0"/>
          <w:bCs w:val="0"/>
        </w:rPr>
        <w:t> </w:t>
      </w:r>
      <w:r w:rsidRPr="00C3655A">
        <w:rPr>
          <w:b w:val="0"/>
          <w:bCs w:val="0"/>
        </w:rPr>
        <w:t>propagáciu vín s chráneným označením pôvodu a tradičným výrazom „akostné víno s prívlastkom“.</w:t>
      </w:r>
    </w:p>
    <w:p w:rsidR="0069312B" w:rsidRPr="00C3655A" w:rsidRDefault="0069312B" w:rsidP="00FC4EBF">
      <w:pPr>
        <w:tabs>
          <w:tab w:val="left" w:pos="708"/>
          <w:tab w:val="center" w:pos="4536"/>
          <w:tab w:val="right" w:pos="9072"/>
        </w:tabs>
        <w:spacing w:before="48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caps/>
          <w:sz w:val="24"/>
          <w:szCs w:val="24"/>
          <w:u w:val="single"/>
          <w:lang w:eastAsia="sk-SK"/>
        </w:rPr>
        <w:t>Zdroje financovania</w:t>
      </w:r>
    </w:p>
    <w:p w:rsidR="0069312B" w:rsidRPr="00C3655A" w:rsidRDefault="0069312B" w:rsidP="00FC4EBF">
      <w:pPr>
        <w:pStyle w:val="Podtitul"/>
        <w:jc w:val="both"/>
        <w:rPr>
          <w:b w:val="0"/>
          <w:bCs w:val="0"/>
          <w:i/>
          <w:iCs/>
        </w:rPr>
      </w:pPr>
      <w:r w:rsidRPr="00C3655A">
        <w:rPr>
          <w:b w:val="0"/>
          <w:bCs w:val="0"/>
          <w:i/>
          <w:iCs/>
        </w:rPr>
        <w:t>Žiadateľ zdokladujem že disponuje dostatočnými zdrojmi na účinné realizovanie opatrení:</w:t>
      </w:r>
    </w:p>
    <w:p w:rsidR="0069312B" w:rsidRPr="00C3655A" w:rsidRDefault="0069312B" w:rsidP="00FC4EBF">
      <w:pPr>
        <w:pStyle w:val="Podtitul"/>
        <w:jc w:val="both"/>
        <w:rPr>
          <w:rFonts w:cs="Calibri"/>
        </w:rPr>
      </w:pPr>
    </w:p>
    <w:p w:rsidR="0069312B" w:rsidRPr="00C3655A" w:rsidRDefault="0069312B" w:rsidP="00FC4EBF">
      <w:pPr>
        <w:pStyle w:val="Podtitul"/>
        <w:numPr>
          <w:ilvl w:val="0"/>
          <w:numId w:val="5"/>
        </w:numPr>
        <w:ind w:left="284" w:hanging="284"/>
        <w:jc w:val="both"/>
        <w:rPr>
          <w:b w:val="0"/>
          <w:bCs w:val="0"/>
        </w:rPr>
      </w:pPr>
      <w:r w:rsidRPr="00C3655A">
        <w:rPr>
          <w:b w:val="0"/>
          <w:bCs w:val="0"/>
        </w:rPr>
        <w:t>Rozpočet s dôrazom na efektívnosť a hospodárnosť</w:t>
      </w:r>
    </w:p>
    <w:p w:rsidR="0069312B" w:rsidRPr="00C3655A" w:rsidRDefault="0069312B" w:rsidP="00FC4EBF">
      <w:pPr>
        <w:pStyle w:val="Podtitul"/>
        <w:numPr>
          <w:ilvl w:val="0"/>
          <w:numId w:val="5"/>
        </w:numPr>
        <w:ind w:left="284" w:hanging="284"/>
        <w:jc w:val="both"/>
        <w:rPr>
          <w:b w:val="0"/>
          <w:bCs w:val="0"/>
        </w:rPr>
      </w:pPr>
      <w:r w:rsidRPr="00C3655A">
        <w:rPr>
          <w:b w:val="0"/>
          <w:bCs w:val="0"/>
        </w:rPr>
        <w:t>Administratívna, odborná, finančná a technická kapacita žiadateľa na realizáciu projektu</w:t>
      </w:r>
    </w:p>
    <w:p w:rsidR="0069312B" w:rsidRPr="00C3655A" w:rsidRDefault="0069312B" w:rsidP="00FC4EBF">
      <w:pPr>
        <w:pStyle w:val="Podtitul"/>
        <w:ind w:left="284" w:hanging="284"/>
        <w:jc w:val="both"/>
        <w:rPr>
          <w:rFonts w:cs="Calibri"/>
          <w:b w:val="0"/>
          <w:bCs w:val="0"/>
        </w:rPr>
      </w:pPr>
    </w:p>
    <w:p w:rsidR="0069312B" w:rsidRPr="00C3655A" w:rsidRDefault="0069312B" w:rsidP="00FC4EBF">
      <w:pPr>
        <w:tabs>
          <w:tab w:val="left" w:pos="708"/>
          <w:tab w:val="center" w:pos="4536"/>
          <w:tab w:val="right" w:pos="9072"/>
        </w:tabs>
        <w:spacing w:before="480" w:after="120" w:line="240" w:lineRule="auto"/>
        <w:jc w:val="both"/>
        <w:rPr>
          <w:rFonts w:ascii="Times New Roman" w:hAnsi="Times New Roman" w:cs="Times New Roman"/>
          <w:caps/>
          <w:sz w:val="24"/>
          <w:szCs w:val="24"/>
          <w:u w:val="single"/>
          <w:lang w:eastAsia="sk-SK"/>
        </w:rPr>
      </w:pPr>
      <w:r w:rsidRPr="00C3655A">
        <w:rPr>
          <w:rFonts w:ascii="Times New Roman" w:hAnsi="Times New Roman" w:cs="Times New Roman"/>
          <w:caps/>
          <w:sz w:val="24"/>
          <w:szCs w:val="24"/>
          <w:u w:val="single"/>
          <w:lang w:eastAsia="sk-SK"/>
        </w:rPr>
        <w:t>Dopadové štúdie ku každému opatreniu:</w:t>
      </w:r>
    </w:p>
    <w:p w:rsidR="0069312B" w:rsidRPr="00C3655A" w:rsidRDefault="0069312B" w:rsidP="00FC4EBF">
      <w:pPr>
        <w:spacing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C3655A">
        <w:rPr>
          <w:rFonts w:ascii="Times New Roman" w:hAnsi="Times New Roman" w:cs="Times New Roman"/>
          <w:i/>
          <w:iCs/>
          <w:sz w:val="24"/>
          <w:szCs w:val="24"/>
        </w:rPr>
        <w:t>Ku každému opatreniu priloží dopadové štúdie, z ktorých jednoznačne vyplývajú jednotlivé vplyvy opatrení:</w:t>
      </w:r>
    </w:p>
    <w:p w:rsidR="0069312B" w:rsidRPr="00C3655A" w:rsidRDefault="0069312B" w:rsidP="00FC4EBF">
      <w:pPr>
        <w:spacing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69312B" w:rsidRPr="00C3655A" w:rsidRDefault="0069312B" w:rsidP="00FC4EBF">
      <w:pPr>
        <w:spacing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3655A">
        <w:rPr>
          <w:rFonts w:ascii="Times New Roman" w:hAnsi="Times New Roman" w:cs="Times New Roman"/>
          <w:b/>
          <w:bCs/>
          <w:sz w:val="24"/>
          <w:szCs w:val="24"/>
        </w:rPr>
        <w:t>Technický dopad</w:t>
      </w:r>
    </w:p>
    <w:p w:rsidR="0069312B" w:rsidRPr="00C3655A" w:rsidRDefault="0069312B" w:rsidP="00FC4EBF">
      <w:pPr>
        <w:spacing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>- modernizácia dizajnovej zložky výrobkov</w:t>
      </w:r>
    </w:p>
    <w:p w:rsidR="0069312B" w:rsidRPr="00C3655A" w:rsidRDefault="0069312B" w:rsidP="00FC4EBF">
      <w:pPr>
        <w:spacing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</w:p>
    <w:p w:rsidR="0069312B" w:rsidRPr="00C3655A" w:rsidRDefault="0069312B" w:rsidP="00FC4EBF">
      <w:pPr>
        <w:spacing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3655A">
        <w:rPr>
          <w:rFonts w:ascii="Times New Roman" w:hAnsi="Times New Roman" w:cs="Times New Roman"/>
          <w:b/>
          <w:bCs/>
          <w:sz w:val="24"/>
          <w:szCs w:val="24"/>
        </w:rPr>
        <w:t>Ekonomický dopad</w:t>
      </w:r>
    </w:p>
    <w:p w:rsidR="0069312B" w:rsidRPr="00C3655A" w:rsidRDefault="0069312B" w:rsidP="00FC4EBF">
      <w:pPr>
        <w:spacing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>- zvýšenie odbytu</w:t>
      </w:r>
    </w:p>
    <w:p w:rsidR="0069312B" w:rsidRPr="00C3655A" w:rsidRDefault="0069312B" w:rsidP="00FC4EBF">
      <w:pPr>
        <w:spacing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>- stabilizácia podnikania</w:t>
      </w:r>
    </w:p>
    <w:p w:rsidR="0069312B" w:rsidRPr="00C3655A" w:rsidRDefault="0069312B" w:rsidP="00FC4EBF">
      <w:pPr>
        <w:spacing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</w:p>
    <w:p w:rsidR="0069312B" w:rsidRPr="00C3655A" w:rsidRDefault="0069312B" w:rsidP="00FC4EBF">
      <w:pPr>
        <w:spacing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3655A">
        <w:rPr>
          <w:rFonts w:ascii="Times New Roman" w:hAnsi="Times New Roman" w:cs="Times New Roman"/>
          <w:b/>
          <w:bCs/>
          <w:sz w:val="24"/>
          <w:szCs w:val="24"/>
        </w:rPr>
        <w:t>Environmentálny dopad</w:t>
      </w:r>
    </w:p>
    <w:p w:rsidR="0069312B" w:rsidRPr="00C3655A" w:rsidRDefault="0069312B" w:rsidP="00FC4EBF">
      <w:pPr>
        <w:spacing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>- uprednostňovanievýroby environmentálne vhodných výrobkov</w:t>
      </w:r>
    </w:p>
    <w:p w:rsidR="0069312B" w:rsidRPr="00C3655A" w:rsidRDefault="0069312B" w:rsidP="00FC4EBF">
      <w:pPr>
        <w:spacing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</w:p>
    <w:p w:rsidR="0069312B" w:rsidRPr="00C3655A" w:rsidRDefault="0069312B" w:rsidP="00FC4EBF">
      <w:pPr>
        <w:spacing w:line="240" w:lineRule="auto"/>
        <w:ind w:left="284" w:hanging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3655A">
        <w:rPr>
          <w:rFonts w:ascii="Times New Roman" w:hAnsi="Times New Roman" w:cs="Times New Roman"/>
          <w:b/>
          <w:bCs/>
          <w:sz w:val="24"/>
          <w:szCs w:val="24"/>
        </w:rPr>
        <w:t>Sociálny dopad</w:t>
      </w:r>
    </w:p>
    <w:p w:rsidR="0069312B" w:rsidRPr="00C3655A" w:rsidRDefault="0069312B" w:rsidP="00FC4EBF">
      <w:pPr>
        <w:spacing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C3655A">
        <w:rPr>
          <w:rFonts w:ascii="Times New Roman" w:hAnsi="Times New Roman" w:cs="Times New Roman"/>
          <w:sz w:val="24"/>
          <w:szCs w:val="24"/>
        </w:rPr>
        <w:t>– udržanie zamestnanosti v regióne</w:t>
      </w:r>
    </w:p>
    <w:sectPr w:rsidR="0069312B" w:rsidRPr="00C3655A" w:rsidSect="00F147F6">
      <w:footerReference w:type="default" r:id="rId7"/>
      <w:headerReference w:type="first" r:id="rId8"/>
      <w:footerReference w:type="first" r:id="rId9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312B" w:rsidRDefault="0069312B" w:rsidP="00235F9A">
      <w:pPr>
        <w:spacing w:after="0" w:line="240" w:lineRule="auto"/>
      </w:pPr>
      <w:r>
        <w:separator/>
      </w:r>
    </w:p>
  </w:endnote>
  <w:endnote w:type="continuationSeparator" w:id="0">
    <w:p w:rsidR="0069312B" w:rsidRDefault="0069312B" w:rsidP="00235F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312B" w:rsidRDefault="0069312B">
    <w:pPr>
      <w:pStyle w:val="Pta"/>
      <w:jc w:val="center"/>
    </w:pPr>
  </w:p>
  <w:p w:rsidR="0069312B" w:rsidRDefault="0069312B" w:rsidP="004170A4">
    <w:pPr>
      <w:pStyle w:val="Pta"/>
      <w:pBdr>
        <w:top w:val="single" w:sz="4" w:space="1" w:color="auto"/>
      </w:pBdr>
      <w:jc w:val="center"/>
    </w:pPr>
    <w:r>
      <w:fldChar w:fldCharType="begin"/>
    </w:r>
    <w:r>
      <w:instrText>PAGE   \* MERGEFORMAT</w:instrText>
    </w:r>
    <w:r>
      <w:fldChar w:fldCharType="separate"/>
    </w:r>
    <w:r w:rsidR="001F62E2">
      <w:rPr>
        <w:noProof/>
      </w:rPr>
      <w:t>3</w:t>
    </w:r>
    <w:r>
      <w:fldChar w:fldCharType="end"/>
    </w:r>
  </w:p>
  <w:p w:rsidR="0069312B" w:rsidRDefault="0069312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312B" w:rsidRDefault="0069312B" w:rsidP="007667A0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691484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312B" w:rsidRDefault="0069312B" w:rsidP="00235F9A">
      <w:pPr>
        <w:spacing w:after="0" w:line="240" w:lineRule="auto"/>
      </w:pPr>
      <w:r>
        <w:separator/>
      </w:r>
    </w:p>
  </w:footnote>
  <w:footnote w:type="continuationSeparator" w:id="0">
    <w:p w:rsidR="0069312B" w:rsidRDefault="0069312B" w:rsidP="00235F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312B" w:rsidRPr="00071C94" w:rsidRDefault="0069312B" w:rsidP="00F147F6">
    <w:pPr>
      <w:pStyle w:val="Podtitul"/>
      <w:rPr>
        <w:rFonts w:cs="Calibri"/>
        <w:b w:val="0"/>
        <w:bCs w:val="0"/>
        <w:i/>
        <w:iCs/>
        <w:sz w:val="22"/>
        <w:szCs w:val="22"/>
      </w:rPr>
    </w:pPr>
    <w:r>
      <w:rPr>
        <w:b w:val="0"/>
        <w:bCs w:val="0"/>
        <w:i/>
        <w:iCs/>
        <w:sz w:val="22"/>
        <w:szCs w:val="22"/>
      </w:rPr>
      <w:t>Príloha č. 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82961"/>
    <w:multiLevelType w:val="hybridMultilevel"/>
    <w:tmpl w:val="661A682E"/>
    <w:lvl w:ilvl="0" w:tplc="3FA6443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8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8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8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8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D0350D1"/>
    <w:multiLevelType w:val="hybridMultilevel"/>
    <w:tmpl w:val="33B068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0BC306B"/>
    <w:multiLevelType w:val="hybridMultilevel"/>
    <w:tmpl w:val="903AA68A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C1B633E"/>
    <w:multiLevelType w:val="multilevel"/>
    <w:tmpl w:val="041B001D"/>
    <w:lvl w:ilvl="0">
      <w:start w:val="1"/>
      <w:numFmt w:val="decimal"/>
      <w:lvlText w:val="%1)"/>
      <w:lvlJc w:val="left"/>
      <w:pPr>
        <w:ind w:left="644" w:hanging="360"/>
      </w:pPr>
    </w:lvl>
    <w:lvl w:ilvl="1">
      <w:start w:val="1"/>
      <w:numFmt w:val="lowerLetter"/>
      <w:lvlText w:val="%2)"/>
      <w:lvlJc w:val="left"/>
      <w:pPr>
        <w:ind w:left="1004" w:hanging="360"/>
      </w:pPr>
    </w:lvl>
    <w:lvl w:ilvl="2">
      <w:start w:val="1"/>
      <w:numFmt w:val="lowerRoman"/>
      <w:lvlText w:val="%3)"/>
      <w:lvlJc w:val="left"/>
      <w:pPr>
        <w:ind w:left="1364" w:hanging="360"/>
      </w:pPr>
    </w:lvl>
    <w:lvl w:ilvl="3">
      <w:start w:val="1"/>
      <w:numFmt w:val="decimal"/>
      <w:lvlText w:val="(%4)"/>
      <w:lvlJc w:val="left"/>
      <w:pPr>
        <w:ind w:left="1724" w:hanging="360"/>
      </w:pPr>
    </w:lvl>
    <w:lvl w:ilvl="4">
      <w:start w:val="1"/>
      <w:numFmt w:val="lowerLetter"/>
      <w:lvlText w:val="(%5)"/>
      <w:lvlJc w:val="left"/>
      <w:pPr>
        <w:ind w:left="2084" w:hanging="360"/>
      </w:pPr>
    </w:lvl>
    <w:lvl w:ilvl="5">
      <w:start w:val="1"/>
      <w:numFmt w:val="lowerRoman"/>
      <w:lvlText w:val="(%6)"/>
      <w:lvlJc w:val="left"/>
      <w:pPr>
        <w:ind w:left="2444" w:hanging="360"/>
      </w:pPr>
    </w:lvl>
    <w:lvl w:ilvl="6">
      <w:start w:val="1"/>
      <w:numFmt w:val="decimal"/>
      <w:lvlText w:val="%7."/>
      <w:lvlJc w:val="left"/>
      <w:pPr>
        <w:ind w:left="2804" w:hanging="360"/>
      </w:pPr>
    </w:lvl>
    <w:lvl w:ilvl="7">
      <w:start w:val="1"/>
      <w:numFmt w:val="lowerLetter"/>
      <w:lvlText w:val="%8."/>
      <w:lvlJc w:val="left"/>
      <w:pPr>
        <w:ind w:left="3164" w:hanging="360"/>
      </w:pPr>
    </w:lvl>
    <w:lvl w:ilvl="8">
      <w:start w:val="1"/>
      <w:numFmt w:val="lowerRoman"/>
      <w:lvlText w:val="%9."/>
      <w:lvlJc w:val="left"/>
      <w:pPr>
        <w:ind w:left="3524" w:hanging="360"/>
      </w:pPr>
    </w:lvl>
  </w:abstractNum>
  <w:abstractNum w:abstractNumId="4" w15:restartNumberingAfterBreak="0">
    <w:nsid w:val="40814480"/>
    <w:multiLevelType w:val="hybridMultilevel"/>
    <w:tmpl w:val="49FCA118"/>
    <w:lvl w:ilvl="0" w:tplc="C204BF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28A4BFF"/>
    <w:multiLevelType w:val="hybridMultilevel"/>
    <w:tmpl w:val="57A235FA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8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8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8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8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5EA40ADD"/>
    <w:multiLevelType w:val="hybridMultilevel"/>
    <w:tmpl w:val="99C2302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70A65CE3"/>
    <w:multiLevelType w:val="hybridMultilevel"/>
    <w:tmpl w:val="797CE8A2"/>
    <w:lvl w:ilvl="0" w:tplc="29EC87B6">
      <w:start w:val="1"/>
      <w:numFmt w:val="bullet"/>
      <w:lvlText w:val=""/>
      <w:lvlJc w:val="left"/>
      <w:pPr>
        <w:ind w:left="1429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5"/>
  </w:num>
  <w:num w:numId="2">
    <w:abstractNumId w:val="6"/>
  </w:num>
  <w:num w:numId="3">
    <w:abstractNumId w:val="2"/>
  </w:num>
  <w:num w:numId="4">
    <w:abstractNumId w:val="7"/>
  </w:num>
  <w:num w:numId="5">
    <w:abstractNumId w:val="3"/>
  </w:num>
  <w:num w:numId="6">
    <w:abstractNumId w:val="0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9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5AEA"/>
    <w:rsid w:val="00002095"/>
    <w:rsid w:val="00071C94"/>
    <w:rsid w:val="000A42B7"/>
    <w:rsid w:val="000A5FE4"/>
    <w:rsid w:val="000C6B81"/>
    <w:rsid w:val="001120AC"/>
    <w:rsid w:val="00130FCA"/>
    <w:rsid w:val="00145D68"/>
    <w:rsid w:val="00180135"/>
    <w:rsid w:val="001B00FC"/>
    <w:rsid w:val="001B089F"/>
    <w:rsid w:val="001F62E2"/>
    <w:rsid w:val="00235F9A"/>
    <w:rsid w:val="00246AC2"/>
    <w:rsid w:val="002515B1"/>
    <w:rsid w:val="002A09A2"/>
    <w:rsid w:val="00327F5C"/>
    <w:rsid w:val="00370024"/>
    <w:rsid w:val="003C38DC"/>
    <w:rsid w:val="004170A4"/>
    <w:rsid w:val="00433E66"/>
    <w:rsid w:val="004634B2"/>
    <w:rsid w:val="00473F4D"/>
    <w:rsid w:val="004B2953"/>
    <w:rsid w:val="0058330F"/>
    <w:rsid w:val="005B5A99"/>
    <w:rsid w:val="005E1F2F"/>
    <w:rsid w:val="00691484"/>
    <w:rsid w:val="0069312B"/>
    <w:rsid w:val="006C1AD1"/>
    <w:rsid w:val="006F1858"/>
    <w:rsid w:val="00705BE4"/>
    <w:rsid w:val="007667A0"/>
    <w:rsid w:val="0078543A"/>
    <w:rsid w:val="007D0F1D"/>
    <w:rsid w:val="007F1B94"/>
    <w:rsid w:val="00803767"/>
    <w:rsid w:val="00987A6E"/>
    <w:rsid w:val="00A76691"/>
    <w:rsid w:val="00B87D6E"/>
    <w:rsid w:val="00C3655A"/>
    <w:rsid w:val="00C80A45"/>
    <w:rsid w:val="00C85AEA"/>
    <w:rsid w:val="00CA0858"/>
    <w:rsid w:val="00CC5FDB"/>
    <w:rsid w:val="00CE014B"/>
    <w:rsid w:val="00D02BCA"/>
    <w:rsid w:val="00D559CD"/>
    <w:rsid w:val="00D57566"/>
    <w:rsid w:val="00DA128B"/>
    <w:rsid w:val="00E14A63"/>
    <w:rsid w:val="00E73FFB"/>
    <w:rsid w:val="00ED1260"/>
    <w:rsid w:val="00F147F6"/>
    <w:rsid w:val="00FC4EBF"/>
    <w:rsid w:val="00FE12F2"/>
    <w:rsid w:val="00FE1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BD7B692A-8898-4310-A025-1BFA586BBC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C6B81"/>
    <w:pPr>
      <w:spacing w:after="200" w:line="276" w:lineRule="auto"/>
    </w:pPr>
    <w:rPr>
      <w:rFonts w:cs="Calibri"/>
      <w:lang w:eastAsia="en-US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uiPriority w:val="99"/>
    <w:rsid w:val="00235F9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uiPriority w:val="99"/>
    <w:qFormat/>
    <w:rsid w:val="00235F9A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32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locked/>
    <w:rsid w:val="00235F9A"/>
    <w:rPr>
      <w:rFonts w:ascii="Times New Roman" w:hAnsi="Times New Roman" w:cs="Times New Roman"/>
      <w:sz w:val="24"/>
      <w:szCs w:val="24"/>
      <w:lang w:val="x-none" w:eastAsia="cs-CZ"/>
    </w:rPr>
  </w:style>
  <w:style w:type="paragraph" w:styleId="Podtitul">
    <w:name w:val="Subtitle"/>
    <w:basedOn w:val="Normlny"/>
    <w:link w:val="PodtitulChar"/>
    <w:uiPriority w:val="99"/>
    <w:qFormat/>
    <w:rsid w:val="00235F9A"/>
    <w:pPr>
      <w:spacing w:after="0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235F9A"/>
    <w:rPr>
      <w:rFonts w:ascii="Times New Roman" w:hAnsi="Times New Roman" w:cs="Times New Roman"/>
      <w:b/>
      <w:bCs/>
      <w:sz w:val="32"/>
      <w:szCs w:val="32"/>
      <w:lang w:val="x-none" w:eastAsia="cs-CZ"/>
    </w:rPr>
  </w:style>
  <w:style w:type="paragraph" w:styleId="Pta">
    <w:name w:val="footer"/>
    <w:basedOn w:val="Normlny"/>
    <w:link w:val="PtaChar"/>
    <w:uiPriority w:val="99"/>
    <w:rsid w:val="00235F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titulChar">
    <w:name w:val="Podtitul Char"/>
    <w:basedOn w:val="Predvolenpsmoodseku"/>
    <w:link w:val="Podtitul"/>
    <w:uiPriority w:val="99"/>
    <w:locked/>
    <w:rsid w:val="00235F9A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arkazkladnhotextu">
    <w:name w:val="Body Text Indent"/>
    <w:basedOn w:val="Normlny"/>
    <w:link w:val="ZarkazkladnhotextuChar"/>
    <w:uiPriority w:val="99"/>
    <w:rsid w:val="00235F9A"/>
    <w:pPr>
      <w:spacing w:after="0" w:line="240" w:lineRule="auto"/>
      <w:ind w:left="28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235F9A"/>
  </w:style>
  <w:style w:type="paragraph" w:styleId="Odsekzoznamu">
    <w:name w:val="List Paragraph"/>
    <w:basedOn w:val="Normlny"/>
    <w:uiPriority w:val="99"/>
    <w:qFormat/>
    <w:rsid w:val="00235F9A"/>
    <w:pPr>
      <w:ind w:left="720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235F9A"/>
    <w:rPr>
      <w:rFonts w:ascii="Times New Roman" w:hAnsi="Times New Roman" w:cs="Times New Roman"/>
      <w:sz w:val="24"/>
      <w:szCs w:val="24"/>
      <w:lang w:val="x-none" w:eastAsia="cs-CZ"/>
    </w:rPr>
  </w:style>
  <w:style w:type="character" w:styleId="Zstupntext">
    <w:name w:val="Placeholder Text"/>
    <w:basedOn w:val="Predvolenpsmoodseku"/>
    <w:uiPriority w:val="99"/>
    <w:semiHidden/>
    <w:rsid w:val="007854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rsid w:val="0078543A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uiPriority w:val="99"/>
    <w:semiHidden/>
    <w:rsid w:val="003C38DC"/>
    <w:pPr>
      <w:spacing w:after="120"/>
    </w:p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78543A"/>
    <w:rPr>
      <w:rFonts w:ascii="Tahoma" w:hAnsi="Tahoma" w:cs="Tahoma"/>
      <w:sz w:val="16"/>
      <w:szCs w:val="1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C38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639</Words>
  <Characters>3648</Characters>
  <Application>Microsoft Office Word</Application>
  <DocSecurity>0</DocSecurity>
  <Lines>30</Lines>
  <Paragraphs>8</Paragraphs>
  <ScaleCrop>false</ScaleCrop>
  <Company>Pôdohospodárska platobná agentúra</Company>
  <LinksUpToDate>false</LinksUpToDate>
  <CharactersWithSpaces>4279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 Z O R</dc:title>
  <dc:subject/>
  <dc:creator>smatana</dc:creator>
  <cp:keywords/>
  <dc:description/>
  <cp:lastModifiedBy>Juraj GOGORA</cp:lastModifiedBy>
  <cp:revision>2</cp:revision>
  <dcterms:created xsi:type="dcterms:W3CDTF">2018-04-16T08:28:00Z</dcterms:created>
  <dcterms:modified xsi:type="dcterms:W3CDTF">2018-04-16T08:28:00Z</dcterms:modified>
</cp:coreProperties>
</file>