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427" w:rsidRDefault="00286427">
      <w:bookmarkStart w:id="0" w:name="_GoBack"/>
      <w:bookmarkEnd w:id="0"/>
    </w:p>
    <w:p w:rsidR="00286427" w:rsidRDefault="00286427"/>
    <w:p w:rsidR="00286427" w:rsidRDefault="00286427"/>
    <w:p w:rsidR="00286427" w:rsidRDefault="00286427">
      <w:r>
        <w:t>Výška paušálnych súm určených na financovanie materiálnych operácií vyplývajúcich z verejného skladovania obilnín na účtovný rok 2015</w:t>
      </w:r>
    </w:p>
    <w:p w:rsidR="00286427" w:rsidRDefault="00286427"/>
    <w:tbl>
      <w:tblPr>
        <w:tblW w:w="752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20"/>
        <w:gridCol w:w="2808"/>
      </w:tblGrid>
      <w:tr w:rsidR="00286427" w:rsidRPr="008B2A7C">
        <w:trPr>
          <w:trHeight w:val="600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6427" w:rsidRPr="008B2A7C" w:rsidRDefault="00286427">
            <w:pPr>
              <w:rPr>
                <w:b/>
                <w:bCs/>
                <w:color w:val="000000"/>
              </w:rPr>
            </w:pPr>
            <w:r w:rsidRPr="008B2A7C">
              <w:rPr>
                <w:b/>
                <w:bCs/>
                <w:color w:val="000000"/>
              </w:rPr>
              <w:t>Typ nákladov</w:t>
            </w:r>
          </w:p>
        </w:tc>
        <w:tc>
          <w:tcPr>
            <w:tcW w:w="2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6427" w:rsidRPr="008B2A7C" w:rsidRDefault="00286427" w:rsidP="00045C82">
            <w:pPr>
              <w:jc w:val="center"/>
              <w:rPr>
                <w:b/>
                <w:bCs/>
                <w:color w:val="000000"/>
              </w:rPr>
            </w:pPr>
            <w:r w:rsidRPr="008B2A7C">
              <w:rPr>
                <w:b/>
                <w:bCs/>
                <w:color w:val="000000"/>
              </w:rPr>
              <w:t>Výška paušálnych súm</w:t>
            </w:r>
            <w:r w:rsidRPr="008B2A7C">
              <w:rPr>
                <w:b/>
                <w:bCs/>
                <w:color w:val="000000"/>
              </w:rPr>
              <w:br/>
              <w:t>EUR/t</w:t>
            </w:r>
          </w:p>
        </w:tc>
      </w:tr>
      <w:tr w:rsidR="00286427" w:rsidRPr="00045C8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27" w:rsidRPr="00045C82" w:rsidRDefault="00286427">
            <w:pPr>
              <w:rPr>
                <w:color w:val="000000"/>
              </w:rPr>
            </w:pPr>
            <w:r w:rsidRPr="00045C82">
              <w:rPr>
                <w:color w:val="000000"/>
              </w:rPr>
              <w:t>Náklady na skladovanie / mesiac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427" w:rsidRPr="00045C82" w:rsidRDefault="00286427" w:rsidP="00AB3E77">
            <w:pPr>
              <w:jc w:val="center"/>
              <w:rPr>
                <w:color w:val="000000"/>
              </w:rPr>
            </w:pPr>
            <w:r w:rsidRPr="00045C82">
              <w:rPr>
                <w:color w:val="000000"/>
              </w:rPr>
              <w:t>1,</w:t>
            </w:r>
            <w:r>
              <w:rPr>
                <w:color w:val="000000"/>
              </w:rPr>
              <w:t>52</w:t>
            </w:r>
          </w:p>
        </w:tc>
      </w:tr>
      <w:tr w:rsidR="00286427" w:rsidRPr="00045C8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27" w:rsidRPr="00045C82" w:rsidRDefault="00286427">
            <w:pPr>
              <w:rPr>
                <w:color w:val="000000"/>
              </w:rPr>
            </w:pPr>
            <w:r w:rsidRPr="00045C82">
              <w:rPr>
                <w:color w:val="000000"/>
              </w:rPr>
              <w:t>Náklady na uskladnenie s pohybom tovaru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427" w:rsidRPr="00045C82" w:rsidRDefault="00286427" w:rsidP="00AB3E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045C82">
              <w:rPr>
                <w:color w:val="000000"/>
              </w:rPr>
              <w:t>,</w:t>
            </w:r>
            <w:r>
              <w:rPr>
                <w:color w:val="000000"/>
              </w:rPr>
              <w:t>64</w:t>
            </w:r>
          </w:p>
        </w:tc>
      </w:tr>
      <w:tr w:rsidR="00286427" w:rsidRPr="00045C82">
        <w:trPr>
          <w:trHeight w:val="3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27" w:rsidRPr="00045C82" w:rsidRDefault="00286427">
            <w:pPr>
              <w:rPr>
                <w:color w:val="000000"/>
              </w:rPr>
            </w:pPr>
            <w:r w:rsidRPr="00045C82">
              <w:rPr>
                <w:color w:val="000000"/>
              </w:rPr>
              <w:t>Náklady na uskladnenie bez pohybu tovaru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427" w:rsidRPr="00045C82" w:rsidRDefault="00286427" w:rsidP="00AB3E77">
            <w:pPr>
              <w:jc w:val="center"/>
              <w:rPr>
                <w:color w:val="000000"/>
              </w:rPr>
            </w:pPr>
            <w:r w:rsidRPr="00045C82">
              <w:rPr>
                <w:color w:val="000000"/>
              </w:rPr>
              <w:t>1,</w:t>
            </w:r>
            <w:r>
              <w:rPr>
                <w:color w:val="000000"/>
              </w:rPr>
              <w:t>04</w:t>
            </w:r>
          </w:p>
        </w:tc>
      </w:tr>
      <w:tr w:rsidR="00286427" w:rsidRPr="00045C82">
        <w:trPr>
          <w:trHeight w:val="6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27" w:rsidRPr="00045C82" w:rsidRDefault="00286427">
            <w:pPr>
              <w:rPr>
                <w:color w:val="000000"/>
              </w:rPr>
            </w:pPr>
            <w:r w:rsidRPr="00045C82">
              <w:rPr>
                <w:color w:val="000000"/>
              </w:rPr>
              <w:t xml:space="preserve">Náklady na vyskladnenie s pohybom tovaru </w:t>
            </w:r>
            <w:r w:rsidRPr="00045C82">
              <w:rPr>
                <w:color w:val="000000"/>
              </w:rPr>
              <w:br/>
              <w:t>(s prípustnou odchýlkou)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427" w:rsidRPr="00045C82" w:rsidRDefault="00286427" w:rsidP="00AB3E77">
            <w:pPr>
              <w:jc w:val="center"/>
              <w:rPr>
                <w:color w:val="000000"/>
              </w:rPr>
            </w:pPr>
            <w:r w:rsidRPr="00045C82">
              <w:rPr>
                <w:color w:val="000000"/>
              </w:rPr>
              <w:t>1,6</w:t>
            </w:r>
            <w:r>
              <w:rPr>
                <w:color w:val="000000"/>
              </w:rPr>
              <w:t>4</w:t>
            </w:r>
          </w:p>
        </w:tc>
      </w:tr>
      <w:tr w:rsidR="00286427" w:rsidRPr="00045C82">
        <w:trPr>
          <w:trHeight w:val="615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27" w:rsidRPr="00045C82" w:rsidRDefault="00286427">
            <w:pPr>
              <w:rPr>
                <w:color w:val="000000"/>
              </w:rPr>
            </w:pPr>
            <w:r w:rsidRPr="00045C82">
              <w:rPr>
                <w:color w:val="000000"/>
              </w:rPr>
              <w:t xml:space="preserve">Náklady na vyskladnenie bez pohybu tovaru </w:t>
            </w:r>
            <w:r w:rsidRPr="00045C82">
              <w:rPr>
                <w:color w:val="000000"/>
              </w:rPr>
              <w:br/>
              <w:t>(s prípustnou odchýlkou)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427" w:rsidRPr="00045C82" w:rsidRDefault="00286427" w:rsidP="00AB3E77">
            <w:pPr>
              <w:jc w:val="center"/>
              <w:rPr>
                <w:color w:val="000000"/>
              </w:rPr>
            </w:pPr>
            <w:r w:rsidRPr="00045C82">
              <w:rPr>
                <w:color w:val="000000"/>
              </w:rPr>
              <w:t>1,2</w:t>
            </w:r>
            <w:r>
              <w:rPr>
                <w:color w:val="000000"/>
              </w:rPr>
              <w:t>7</w:t>
            </w:r>
          </w:p>
        </w:tc>
      </w:tr>
      <w:tr w:rsidR="00286427" w:rsidRPr="00045C82">
        <w:trPr>
          <w:trHeight w:val="6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27" w:rsidRPr="00045C82" w:rsidRDefault="00286427">
            <w:pPr>
              <w:rPr>
                <w:color w:val="000000"/>
              </w:rPr>
            </w:pPr>
            <w:r w:rsidRPr="00045C82">
              <w:rPr>
                <w:color w:val="000000"/>
              </w:rPr>
              <w:t xml:space="preserve">Cirkulácia sila na  stanovenie akosti 1x za rok </w:t>
            </w:r>
            <w:r w:rsidRPr="00045C82">
              <w:rPr>
                <w:color w:val="000000"/>
              </w:rPr>
              <w:br/>
              <w:t>(v prípade požiadavky kontroly PPA)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427" w:rsidRPr="00045C82" w:rsidRDefault="00286427" w:rsidP="00AB3E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045C82">
              <w:rPr>
                <w:color w:val="000000"/>
              </w:rPr>
              <w:t>,</w:t>
            </w:r>
            <w:r>
              <w:rPr>
                <w:color w:val="000000"/>
              </w:rPr>
              <w:t>64</w:t>
            </w:r>
          </w:p>
        </w:tc>
      </w:tr>
      <w:tr w:rsidR="00286427" w:rsidRPr="00045C82">
        <w:trPr>
          <w:trHeight w:val="6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27" w:rsidRPr="00045C82" w:rsidRDefault="00286427">
            <w:pPr>
              <w:rPr>
                <w:color w:val="000000"/>
              </w:rPr>
            </w:pPr>
            <w:r w:rsidRPr="00045C82">
              <w:rPr>
                <w:color w:val="000000"/>
              </w:rPr>
              <w:t xml:space="preserve">Náklady na vyskladnenie s pohybom tovaru </w:t>
            </w:r>
            <w:r w:rsidRPr="00045C82">
              <w:rPr>
                <w:color w:val="000000"/>
              </w:rPr>
              <w:br/>
              <w:t>(bez prípustnej odchýlky)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427" w:rsidRPr="00045C82" w:rsidRDefault="00286427" w:rsidP="00AB3E77">
            <w:pPr>
              <w:jc w:val="center"/>
              <w:rPr>
                <w:color w:val="000000"/>
              </w:rPr>
            </w:pPr>
            <w:r w:rsidRPr="00045C82">
              <w:rPr>
                <w:color w:val="000000"/>
              </w:rPr>
              <w:t>1,8</w:t>
            </w:r>
            <w:r>
              <w:rPr>
                <w:color w:val="000000"/>
              </w:rPr>
              <w:t>4</w:t>
            </w:r>
          </w:p>
        </w:tc>
      </w:tr>
      <w:tr w:rsidR="00286427" w:rsidRPr="00045C82">
        <w:trPr>
          <w:trHeight w:val="600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27" w:rsidRPr="00045C82" w:rsidRDefault="00286427">
            <w:pPr>
              <w:rPr>
                <w:color w:val="000000"/>
              </w:rPr>
            </w:pPr>
            <w:r w:rsidRPr="00045C82">
              <w:rPr>
                <w:color w:val="000000"/>
              </w:rPr>
              <w:t xml:space="preserve">Náklady na vyskladnenie bez pohybu tovaru </w:t>
            </w:r>
            <w:r w:rsidRPr="00045C82">
              <w:rPr>
                <w:color w:val="000000"/>
              </w:rPr>
              <w:br/>
              <w:t>(bez prípustnej odchýlky)</w:t>
            </w: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86427" w:rsidRPr="00045C82" w:rsidRDefault="00286427" w:rsidP="00AB3E77">
            <w:pPr>
              <w:jc w:val="center"/>
              <w:rPr>
                <w:color w:val="000000"/>
              </w:rPr>
            </w:pPr>
            <w:r w:rsidRPr="00045C82">
              <w:rPr>
                <w:color w:val="000000"/>
              </w:rPr>
              <w:t>1,4</w:t>
            </w:r>
            <w:r>
              <w:rPr>
                <w:color w:val="000000"/>
              </w:rPr>
              <w:t>2</w:t>
            </w:r>
          </w:p>
        </w:tc>
      </w:tr>
    </w:tbl>
    <w:p w:rsidR="00286427" w:rsidRDefault="00286427"/>
    <w:sectPr w:rsidR="00286427" w:rsidSect="00B17D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C82"/>
    <w:rsid w:val="00045C82"/>
    <w:rsid w:val="00094451"/>
    <w:rsid w:val="001E058E"/>
    <w:rsid w:val="00286427"/>
    <w:rsid w:val="002B6D47"/>
    <w:rsid w:val="00386678"/>
    <w:rsid w:val="003B0E32"/>
    <w:rsid w:val="0050067C"/>
    <w:rsid w:val="00802626"/>
    <w:rsid w:val="008B2A7C"/>
    <w:rsid w:val="008F1F7F"/>
    <w:rsid w:val="00AB3E77"/>
    <w:rsid w:val="00B17D14"/>
    <w:rsid w:val="00B6120F"/>
    <w:rsid w:val="00BF5939"/>
    <w:rsid w:val="00D0630C"/>
    <w:rsid w:val="00F30F88"/>
    <w:rsid w:val="00F6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EB1DBF1-5CB3-4A9D-98B8-B94CAEA00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7D14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77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594</Characters>
  <Application>Microsoft Office Word</Application>
  <DocSecurity>0</DocSecurity>
  <Lines>4</Lines>
  <Paragraphs>1</Paragraphs>
  <ScaleCrop>false</ScaleCrop>
  <Company>Pôdohospodárska platobná agentúra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Výška paušálnych súm určených na financovanie materiálnych operácií vyplývajúcich z verejného skladovania obilnín na účtovný rok 2015</dc:title>
  <dc:subject/>
  <dc:creator>stefanak</dc:creator>
  <cp:keywords/>
  <dc:description/>
  <cp:lastModifiedBy>Juraj GOGORA</cp:lastModifiedBy>
  <cp:revision>2</cp:revision>
  <cp:lastPrinted>2014-11-27T07:51:00Z</cp:lastPrinted>
  <dcterms:created xsi:type="dcterms:W3CDTF">2018-04-16T08:28:00Z</dcterms:created>
  <dcterms:modified xsi:type="dcterms:W3CDTF">2018-04-16T08:28:00Z</dcterms:modified>
</cp:coreProperties>
</file>