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D8E2359" w14:textId="77777777" w:rsidR="00CE538F" w:rsidRDefault="00CE538F" w:rsidP="00CE538F">
      <w:pPr>
        <w:jc w:val="both"/>
        <w:rPr>
          <w:rFonts w:ascii="Times New Roman" w:hAnsi="Times New Roman"/>
          <w:b/>
          <w:color w:val="1F497D"/>
          <w:lang w:val="sk-SK"/>
        </w:rPr>
      </w:pPr>
      <w:r>
        <w:rPr>
          <w:rFonts w:ascii="Times New Roman" w:hAnsi="Times New Roman"/>
          <w:b/>
          <w:color w:val="1F497D"/>
          <w:lang w:val="sk-SK"/>
        </w:rPr>
        <w:t>Príloha č. 3.3 k Výzve na predkladanie žiadostí o NFP SR 2014-2020</w:t>
      </w:r>
    </w:p>
    <w:p w14:paraId="710E5E34" w14:textId="77777777" w:rsidR="00CE538F" w:rsidRDefault="00CE538F" w:rsidP="00CE68B9">
      <w:pPr>
        <w:widowControl w:val="0"/>
        <w:tabs>
          <w:tab w:val="left" w:pos="360"/>
        </w:tabs>
        <w:autoSpaceDE w:val="0"/>
        <w:autoSpaceDN w:val="0"/>
        <w:adjustRightInd w:val="0"/>
        <w:spacing w:line="264" w:lineRule="auto"/>
        <w:ind w:right="-432"/>
        <w:jc w:val="center"/>
        <w:rPr>
          <w:rFonts w:ascii="Times New Roman" w:hAnsi="Times New Roman" w:cs="Times New Roman"/>
          <w:b/>
          <w:bCs/>
          <w:sz w:val="28"/>
          <w:szCs w:val="22"/>
          <w:lang w:val="sk-SK"/>
        </w:rPr>
      </w:pPr>
      <w:bookmarkStart w:id="0" w:name="_GoBack"/>
      <w:bookmarkEnd w:id="0"/>
    </w:p>
    <w:p w14:paraId="62B328B5" w14:textId="07C1746A" w:rsidR="00CE68B9" w:rsidRDefault="00140D5D" w:rsidP="00CE68B9">
      <w:pPr>
        <w:widowControl w:val="0"/>
        <w:tabs>
          <w:tab w:val="left" w:pos="360"/>
        </w:tabs>
        <w:autoSpaceDE w:val="0"/>
        <w:autoSpaceDN w:val="0"/>
        <w:adjustRightInd w:val="0"/>
        <w:spacing w:line="264" w:lineRule="auto"/>
        <w:ind w:right="-432"/>
        <w:jc w:val="center"/>
        <w:rPr>
          <w:rFonts w:ascii="Times New Roman" w:hAnsi="Times New Roman" w:cs="Times New Roman"/>
          <w:b/>
          <w:bCs/>
          <w:sz w:val="28"/>
          <w:szCs w:val="22"/>
          <w:lang w:val="sk-SK"/>
        </w:rPr>
      </w:pPr>
      <w:r>
        <w:rPr>
          <w:rFonts w:ascii="Times New Roman" w:hAnsi="Times New Roman" w:cs="Times New Roman"/>
          <w:b/>
          <w:bCs/>
          <w:sz w:val="28"/>
          <w:szCs w:val="22"/>
          <w:lang w:val="sk-SK"/>
        </w:rPr>
        <w:t xml:space="preserve"> </w:t>
      </w:r>
      <w:r w:rsidR="009A4F0D" w:rsidRPr="00D55C2D">
        <w:rPr>
          <w:rFonts w:ascii="Times New Roman" w:hAnsi="Times New Roman" w:cs="Times New Roman"/>
          <w:b/>
          <w:bCs/>
          <w:sz w:val="28"/>
          <w:szCs w:val="22"/>
          <w:lang w:val="sk-SK"/>
        </w:rPr>
        <w:t xml:space="preserve">Schéma štátnej pomoci na podporu </w:t>
      </w:r>
      <w:r w:rsidR="00EF4E2D">
        <w:rPr>
          <w:rFonts w:ascii="Times New Roman" w:hAnsi="Times New Roman" w:cs="Times New Roman"/>
          <w:b/>
          <w:bCs/>
          <w:sz w:val="28"/>
          <w:szCs w:val="22"/>
          <w:lang w:val="sk-SK"/>
        </w:rPr>
        <w:t xml:space="preserve">investícii do </w:t>
      </w:r>
      <w:r w:rsidR="00CE68B9">
        <w:rPr>
          <w:rFonts w:ascii="Times New Roman" w:hAnsi="Times New Roman" w:cs="Times New Roman"/>
          <w:b/>
          <w:bCs/>
          <w:sz w:val="28"/>
          <w:szCs w:val="22"/>
          <w:lang w:val="sk-SK"/>
        </w:rPr>
        <w:t>vytvárania a rozvoja nepoľnohospodárskych činností</w:t>
      </w:r>
      <w:r w:rsidR="009A4F0D" w:rsidRPr="00D55C2D">
        <w:rPr>
          <w:rFonts w:ascii="Times New Roman" w:hAnsi="Times New Roman" w:cs="Times New Roman"/>
          <w:b/>
          <w:bCs/>
          <w:sz w:val="28"/>
          <w:szCs w:val="22"/>
          <w:lang w:val="sk-SK"/>
        </w:rPr>
        <w:t xml:space="preserve"> </w:t>
      </w:r>
    </w:p>
    <w:p w14:paraId="1E26A973" w14:textId="7B350F2D" w:rsidR="009A4F0D" w:rsidRPr="00D55C2D" w:rsidRDefault="009A4F0D" w:rsidP="00CE68B9">
      <w:pPr>
        <w:widowControl w:val="0"/>
        <w:tabs>
          <w:tab w:val="left" w:pos="360"/>
        </w:tabs>
        <w:autoSpaceDE w:val="0"/>
        <w:autoSpaceDN w:val="0"/>
        <w:adjustRightInd w:val="0"/>
        <w:spacing w:line="264" w:lineRule="auto"/>
        <w:ind w:right="-432"/>
        <w:jc w:val="center"/>
        <w:rPr>
          <w:rFonts w:ascii="Times New Roman" w:hAnsi="Times New Roman" w:cs="Times New Roman"/>
          <w:b/>
          <w:bCs/>
          <w:sz w:val="28"/>
          <w:szCs w:val="22"/>
          <w:lang w:val="sk-SK"/>
        </w:rPr>
      </w:pPr>
      <w:r w:rsidRPr="00D55C2D">
        <w:rPr>
          <w:rFonts w:ascii="Times New Roman" w:hAnsi="Times New Roman" w:cs="Times New Roman"/>
          <w:b/>
          <w:bCs/>
          <w:sz w:val="28"/>
          <w:szCs w:val="22"/>
          <w:lang w:val="sk-SK"/>
        </w:rPr>
        <w:t>(</w:t>
      </w:r>
      <w:r w:rsidR="00CE68B9">
        <w:rPr>
          <w:rFonts w:ascii="Times New Roman" w:hAnsi="Times New Roman" w:cs="Times New Roman"/>
          <w:b/>
          <w:bCs/>
          <w:sz w:val="28"/>
          <w:szCs w:val="22"/>
          <w:lang w:val="sk-SK"/>
        </w:rPr>
        <w:t>podopatrenie 6.4</w:t>
      </w:r>
      <w:r w:rsidRPr="00D55C2D">
        <w:rPr>
          <w:rFonts w:ascii="Times New Roman" w:hAnsi="Times New Roman" w:cs="Times New Roman"/>
          <w:b/>
          <w:bCs/>
          <w:sz w:val="28"/>
          <w:szCs w:val="22"/>
          <w:lang w:val="sk-SK"/>
        </w:rPr>
        <w:t xml:space="preserve"> P</w:t>
      </w:r>
      <w:r w:rsidR="00CE68B9">
        <w:rPr>
          <w:rFonts w:ascii="Times New Roman" w:hAnsi="Times New Roman" w:cs="Times New Roman"/>
          <w:b/>
          <w:bCs/>
          <w:sz w:val="28"/>
          <w:szCs w:val="22"/>
          <w:lang w:val="sk-SK"/>
        </w:rPr>
        <w:t>rogramu rozvoja vidieka SR  2014 – 2020</w:t>
      </w:r>
      <w:r w:rsidRPr="00D55C2D">
        <w:rPr>
          <w:rFonts w:ascii="Times New Roman" w:hAnsi="Times New Roman" w:cs="Times New Roman"/>
          <w:b/>
          <w:bCs/>
          <w:sz w:val="28"/>
          <w:szCs w:val="22"/>
          <w:lang w:val="sk-SK"/>
        </w:rPr>
        <w:t xml:space="preserve">) </w:t>
      </w:r>
    </w:p>
    <w:p w14:paraId="4C3F60EA" w14:textId="77777777" w:rsidR="009A4F0D" w:rsidRPr="009A4F0D" w:rsidRDefault="009A4F0D" w:rsidP="009A4F0D">
      <w:pPr>
        <w:widowControl w:val="0"/>
        <w:autoSpaceDE w:val="0"/>
        <w:autoSpaceDN w:val="0"/>
        <w:adjustRightInd w:val="0"/>
        <w:ind w:right="-432"/>
        <w:jc w:val="both"/>
        <w:rPr>
          <w:rFonts w:ascii="Times New Roman" w:hAnsi="Times New Roman" w:cs="Times New Roman"/>
          <w:sz w:val="22"/>
          <w:szCs w:val="22"/>
          <w:u w:val="single"/>
          <w:lang w:val="sk-SK"/>
        </w:rPr>
      </w:pPr>
    </w:p>
    <w:p w14:paraId="62BC986E" w14:textId="7C452631" w:rsidR="009A4F0D" w:rsidRPr="009A4F0D" w:rsidRDefault="009A4F0D" w:rsidP="009A4F0D">
      <w:pPr>
        <w:widowControl w:val="0"/>
        <w:autoSpaceDE w:val="0"/>
        <w:autoSpaceDN w:val="0"/>
        <w:adjustRightInd w:val="0"/>
        <w:ind w:right="-432"/>
        <w:jc w:val="both"/>
        <w:rPr>
          <w:rFonts w:ascii="Times New Roman" w:hAnsi="Times New Roman" w:cs="Times New Roman"/>
          <w:sz w:val="22"/>
          <w:szCs w:val="22"/>
          <w:u w:val="single"/>
          <w:lang w:val="sk-SK"/>
        </w:rPr>
      </w:pPr>
      <w:r w:rsidRPr="009A4F0D">
        <w:rPr>
          <w:rFonts w:ascii="Times New Roman" w:hAnsi="Times New Roman" w:cs="Times New Roman"/>
          <w:sz w:val="22"/>
          <w:szCs w:val="22"/>
          <w:u w:val="single"/>
          <w:lang w:val="sk-SK"/>
        </w:rPr>
        <w:t>Číslo schémy:</w:t>
      </w:r>
      <w:r w:rsidRPr="009A4F0D">
        <w:rPr>
          <w:rFonts w:ascii="Times New Roman" w:hAnsi="Times New Roman" w:cs="Times New Roman"/>
          <w:sz w:val="22"/>
          <w:szCs w:val="22"/>
          <w:lang w:val="sk-SK"/>
        </w:rPr>
        <w:t xml:space="preserve"> </w:t>
      </w:r>
    </w:p>
    <w:p w14:paraId="7BBC6C1F" w14:textId="6C0A43E0" w:rsidR="009A4F0D" w:rsidRPr="009A4F0D" w:rsidRDefault="009A4F0D" w:rsidP="00FA626B">
      <w:pPr>
        <w:widowControl w:val="0"/>
        <w:tabs>
          <w:tab w:val="left" w:pos="360"/>
        </w:tabs>
        <w:autoSpaceDE w:val="0"/>
        <w:autoSpaceDN w:val="0"/>
        <w:adjustRightInd w:val="0"/>
        <w:spacing w:after="120"/>
        <w:ind w:right="-431"/>
        <w:jc w:val="both"/>
        <w:rPr>
          <w:rFonts w:ascii="Times New Roman" w:hAnsi="Times New Roman" w:cs="Times New Roman"/>
          <w:sz w:val="22"/>
          <w:szCs w:val="22"/>
          <w:lang w:val="sk-SK"/>
        </w:rPr>
      </w:pPr>
      <w:r w:rsidRPr="009A4F0D">
        <w:rPr>
          <w:rFonts w:ascii="Times New Roman" w:hAnsi="Times New Roman" w:cs="Times New Roman"/>
          <w:sz w:val="22"/>
          <w:szCs w:val="22"/>
          <w:lang w:val="sk-SK"/>
        </w:rPr>
        <w:t xml:space="preserve">Schéma </w:t>
      </w:r>
      <w:r w:rsidR="00BC1197">
        <w:rPr>
          <w:rFonts w:ascii="Times New Roman" w:hAnsi="Times New Roman" w:cs="Times New Roman"/>
          <w:sz w:val="22"/>
          <w:szCs w:val="22"/>
          <w:lang w:val="sk-SK"/>
        </w:rPr>
        <w:t xml:space="preserve">štátnej pomoci na </w:t>
      </w:r>
      <w:r w:rsidR="00BC1197" w:rsidRPr="009A4F0D">
        <w:rPr>
          <w:rFonts w:ascii="Times New Roman" w:hAnsi="Times New Roman" w:cs="Times New Roman"/>
          <w:sz w:val="22"/>
          <w:szCs w:val="22"/>
          <w:lang w:val="sk-SK"/>
        </w:rPr>
        <w:t>podpor</w:t>
      </w:r>
      <w:r w:rsidR="00BC1197">
        <w:rPr>
          <w:rFonts w:ascii="Times New Roman" w:hAnsi="Times New Roman" w:cs="Times New Roman"/>
          <w:sz w:val="22"/>
          <w:szCs w:val="22"/>
          <w:lang w:val="sk-SK"/>
        </w:rPr>
        <w:t>u</w:t>
      </w:r>
      <w:r w:rsidR="00BC1197" w:rsidRPr="009A4F0D">
        <w:rPr>
          <w:rFonts w:ascii="Times New Roman" w:hAnsi="Times New Roman" w:cs="Times New Roman"/>
          <w:sz w:val="22"/>
          <w:szCs w:val="22"/>
          <w:lang w:val="sk-SK"/>
        </w:rPr>
        <w:t xml:space="preserve"> </w:t>
      </w:r>
      <w:r w:rsidR="00EF4E2D">
        <w:rPr>
          <w:rFonts w:ascii="Times New Roman" w:hAnsi="Times New Roman" w:cs="Times New Roman"/>
          <w:sz w:val="22"/>
          <w:szCs w:val="22"/>
          <w:lang w:val="sk-SK"/>
        </w:rPr>
        <w:t xml:space="preserve">investícii do </w:t>
      </w:r>
      <w:r w:rsidR="00BC1197">
        <w:rPr>
          <w:rFonts w:ascii="Times New Roman" w:hAnsi="Times New Roman" w:cs="Times New Roman"/>
          <w:sz w:val="22"/>
          <w:szCs w:val="22"/>
          <w:lang w:val="sk-SK"/>
        </w:rPr>
        <w:t>vytvárania a rozvoja nepoľnohospodárskych činností</w:t>
      </w:r>
      <w:r w:rsidR="00BC1197" w:rsidRPr="009A4F0D">
        <w:rPr>
          <w:rFonts w:ascii="Times New Roman" w:hAnsi="Times New Roman" w:cs="Times New Roman"/>
          <w:sz w:val="22"/>
          <w:szCs w:val="22"/>
          <w:lang w:val="sk-SK"/>
        </w:rPr>
        <w:t xml:space="preserve"> (ďalej len „schéma“) </w:t>
      </w:r>
      <w:r w:rsidRPr="009A4F0D">
        <w:rPr>
          <w:rFonts w:ascii="Times New Roman" w:hAnsi="Times New Roman" w:cs="Times New Roman"/>
          <w:sz w:val="22"/>
          <w:szCs w:val="22"/>
          <w:lang w:val="sk-SK"/>
        </w:rPr>
        <w:t>je vypracovaná v súlade s nariadením Komisie (E</w:t>
      </w:r>
      <w:r w:rsidR="007E7D82">
        <w:rPr>
          <w:rFonts w:ascii="Times New Roman" w:hAnsi="Times New Roman" w:cs="Times New Roman"/>
          <w:sz w:val="22"/>
          <w:szCs w:val="22"/>
          <w:lang w:val="sk-SK"/>
        </w:rPr>
        <w:t>Ú</w:t>
      </w:r>
      <w:r w:rsidRPr="009A4F0D">
        <w:rPr>
          <w:rFonts w:ascii="Times New Roman" w:hAnsi="Times New Roman" w:cs="Times New Roman"/>
          <w:sz w:val="22"/>
          <w:szCs w:val="22"/>
          <w:lang w:val="sk-SK"/>
        </w:rPr>
        <w:t xml:space="preserve">) č. </w:t>
      </w:r>
      <w:r w:rsidR="007E7D82">
        <w:rPr>
          <w:rFonts w:ascii="Times New Roman" w:hAnsi="Times New Roman" w:cs="Times New Roman"/>
          <w:sz w:val="22"/>
          <w:szCs w:val="22"/>
          <w:lang w:val="sk-SK"/>
        </w:rPr>
        <w:t>651</w:t>
      </w:r>
      <w:r w:rsidRPr="009A4F0D">
        <w:rPr>
          <w:rFonts w:ascii="Times New Roman" w:hAnsi="Times New Roman" w:cs="Times New Roman"/>
          <w:sz w:val="22"/>
          <w:szCs w:val="22"/>
          <w:lang w:val="sk-SK"/>
        </w:rPr>
        <w:t>/20</w:t>
      </w:r>
      <w:r w:rsidR="007E7D82">
        <w:rPr>
          <w:rFonts w:ascii="Times New Roman" w:hAnsi="Times New Roman" w:cs="Times New Roman"/>
          <w:sz w:val="22"/>
          <w:szCs w:val="22"/>
          <w:lang w:val="sk-SK"/>
        </w:rPr>
        <w:t>14 zo 17.</w:t>
      </w:r>
      <w:r w:rsidR="00B128C3">
        <w:rPr>
          <w:rFonts w:ascii="Times New Roman" w:hAnsi="Times New Roman" w:cs="Times New Roman"/>
          <w:sz w:val="22"/>
          <w:szCs w:val="22"/>
          <w:lang w:val="sk-SK"/>
        </w:rPr>
        <w:t xml:space="preserve"> </w:t>
      </w:r>
      <w:r w:rsidR="007E7D82">
        <w:rPr>
          <w:rFonts w:ascii="Times New Roman" w:hAnsi="Times New Roman" w:cs="Times New Roman"/>
          <w:sz w:val="22"/>
          <w:szCs w:val="22"/>
          <w:lang w:val="sk-SK"/>
        </w:rPr>
        <w:t>júna 2014</w:t>
      </w:r>
      <w:r w:rsidRPr="009A4F0D">
        <w:rPr>
          <w:rFonts w:ascii="Times New Roman" w:hAnsi="Times New Roman" w:cs="Times New Roman"/>
          <w:sz w:val="22"/>
          <w:szCs w:val="22"/>
          <w:lang w:val="sk-SK"/>
        </w:rPr>
        <w:t xml:space="preserve"> o vyhlásení určitých kategórií pomoci za zlučiteľné s </w:t>
      </w:r>
      <w:r w:rsidR="007E7D82">
        <w:rPr>
          <w:rFonts w:ascii="Times New Roman" w:hAnsi="Times New Roman" w:cs="Times New Roman"/>
          <w:sz w:val="22"/>
          <w:szCs w:val="22"/>
          <w:lang w:val="sk-SK"/>
        </w:rPr>
        <w:t>vnútorným</w:t>
      </w:r>
      <w:r w:rsidR="007E7D82" w:rsidRPr="009A4F0D">
        <w:rPr>
          <w:rFonts w:ascii="Times New Roman" w:hAnsi="Times New Roman" w:cs="Times New Roman"/>
          <w:sz w:val="22"/>
          <w:szCs w:val="22"/>
          <w:lang w:val="sk-SK"/>
        </w:rPr>
        <w:t xml:space="preserve"> </w:t>
      </w:r>
      <w:r w:rsidRPr="009A4F0D">
        <w:rPr>
          <w:rFonts w:ascii="Times New Roman" w:hAnsi="Times New Roman" w:cs="Times New Roman"/>
          <w:sz w:val="22"/>
          <w:szCs w:val="22"/>
          <w:lang w:val="sk-SK"/>
        </w:rPr>
        <w:t xml:space="preserve">trhom podľa článkov </w:t>
      </w:r>
      <w:r w:rsidR="007E7D82">
        <w:rPr>
          <w:rFonts w:ascii="Times New Roman" w:hAnsi="Times New Roman" w:cs="Times New Roman"/>
          <w:sz w:val="22"/>
          <w:szCs w:val="22"/>
          <w:lang w:val="sk-SK"/>
        </w:rPr>
        <w:t>10</w:t>
      </w:r>
      <w:r w:rsidRPr="009A4F0D">
        <w:rPr>
          <w:rFonts w:ascii="Times New Roman" w:hAnsi="Times New Roman" w:cs="Times New Roman"/>
          <w:sz w:val="22"/>
          <w:szCs w:val="22"/>
          <w:lang w:val="sk-SK"/>
        </w:rPr>
        <w:t>7 a </w:t>
      </w:r>
      <w:r w:rsidR="007E7D82">
        <w:rPr>
          <w:rFonts w:ascii="Times New Roman" w:hAnsi="Times New Roman" w:cs="Times New Roman"/>
          <w:sz w:val="22"/>
          <w:szCs w:val="22"/>
          <w:lang w:val="sk-SK"/>
        </w:rPr>
        <w:t>10</w:t>
      </w:r>
      <w:r w:rsidRPr="009A4F0D">
        <w:rPr>
          <w:rFonts w:ascii="Times New Roman" w:hAnsi="Times New Roman" w:cs="Times New Roman"/>
          <w:sz w:val="22"/>
          <w:szCs w:val="22"/>
          <w:lang w:val="sk-SK"/>
        </w:rPr>
        <w:t>8 zmluvy</w:t>
      </w:r>
      <w:r w:rsidR="0071181A">
        <w:rPr>
          <w:rFonts w:ascii="Times New Roman" w:hAnsi="Times New Roman" w:cs="Times New Roman"/>
          <w:sz w:val="22"/>
          <w:szCs w:val="22"/>
          <w:lang w:val="sk-SK"/>
        </w:rPr>
        <w:t>,</w:t>
      </w:r>
      <w:r w:rsidRPr="009A4F0D">
        <w:rPr>
          <w:rFonts w:ascii="Times New Roman" w:hAnsi="Times New Roman" w:cs="Times New Roman"/>
          <w:sz w:val="22"/>
          <w:szCs w:val="22"/>
          <w:lang w:val="sk-SK"/>
        </w:rPr>
        <w:t xml:space="preserve"> </w:t>
      </w:r>
      <w:r w:rsidR="00426984">
        <w:rPr>
          <w:rFonts w:ascii="Times New Roman" w:hAnsi="Times New Roman" w:cs="Times New Roman"/>
          <w:sz w:val="22"/>
          <w:szCs w:val="22"/>
          <w:lang w:val="sk-SK"/>
        </w:rPr>
        <w:t>(</w:t>
      </w:r>
      <w:r w:rsidRPr="009A4F0D">
        <w:rPr>
          <w:rFonts w:ascii="Times New Roman" w:hAnsi="Times New Roman" w:cs="Times New Roman"/>
          <w:sz w:val="22"/>
          <w:szCs w:val="22"/>
          <w:lang w:val="sk-SK"/>
        </w:rPr>
        <w:t>Ú. v.</w:t>
      </w:r>
      <w:r w:rsidR="00FA5C85">
        <w:rPr>
          <w:rFonts w:ascii="Times New Roman" w:hAnsi="Times New Roman" w:cs="Times New Roman"/>
          <w:sz w:val="22"/>
          <w:szCs w:val="22"/>
          <w:lang w:val="sk-SK"/>
        </w:rPr>
        <w:t xml:space="preserve"> EÚ</w:t>
      </w:r>
      <w:r w:rsidRPr="009A4F0D">
        <w:rPr>
          <w:rFonts w:ascii="Times New Roman" w:hAnsi="Times New Roman" w:cs="Times New Roman"/>
          <w:sz w:val="22"/>
          <w:szCs w:val="22"/>
          <w:lang w:val="sk-SK"/>
        </w:rPr>
        <w:t xml:space="preserve"> L </w:t>
      </w:r>
      <w:r w:rsidR="0035162E">
        <w:rPr>
          <w:rFonts w:ascii="Times New Roman" w:hAnsi="Times New Roman" w:cs="Times New Roman"/>
          <w:sz w:val="22"/>
          <w:szCs w:val="22"/>
          <w:lang w:val="sk-SK"/>
        </w:rPr>
        <w:t>187</w:t>
      </w:r>
      <w:r w:rsidRPr="009A4F0D">
        <w:rPr>
          <w:rFonts w:ascii="Times New Roman" w:hAnsi="Times New Roman" w:cs="Times New Roman"/>
          <w:sz w:val="22"/>
          <w:szCs w:val="22"/>
          <w:lang w:val="sk-SK"/>
        </w:rPr>
        <w:t xml:space="preserve">, </w:t>
      </w:r>
      <w:r w:rsidR="0035162E">
        <w:rPr>
          <w:rFonts w:ascii="Times New Roman" w:hAnsi="Times New Roman" w:cs="Times New Roman"/>
          <w:sz w:val="22"/>
          <w:szCs w:val="22"/>
          <w:lang w:val="sk-SK"/>
        </w:rPr>
        <w:t>26</w:t>
      </w:r>
      <w:r w:rsidRPr="009A4F0D">
        <w:rPr>
          <w:rFonts w:ascii="Times New Roman" w:hAnsi="Times New Roman" w:cs="Times New Roman"/>
          <w:sz w:val="22"/>
          <w:szCs w:val="22"/>
          <w:lang w:val="sk-SK"/>
        </w:rPr>
        <w:t xml:space="preserve">. </w:t>
      </w:r>
      <w:r w:rsidR="0035162E">
        <w:rPr>
          <w:rFonts w:ascii="Times New Roman" w:hAnsi="Times New Roman" w:cs="Times New Roman"/>
          <w:sz w:val="22"/>
          <w:szCs w:val="22"/>
          <w:lang w:val="sk-SK"/>
        </w:rPr>
        <w:t>06</w:t>
      </w:r>
      <w:r w:rsidR="00426984">
        <w:rPr>
          <w:rFonts w:ascii="Times New Roman" w:hAnsi="Times New Roman" w:cs="Times New Roman"/>
          <w:sz w:val="22"/>
          <w:szCs w:val="22"/>
          <w:lang w:val="sk-SK"/>
        </w:rPr>
        <w:t>. 20</w:t>
      </w:r>
      <w:r w:rsidR="0035162E">
        <w:rPr>
          <w:rFonts w:ascii="Times New Roman" w:hAnsi="Times New Roman" w:cs="Times New Roman"/>
          <w:sz w:val="22"/>
          <w:szCs w:val="22"/>
          <w:lang w:val="sk-SK"/>
        </w:rPr>
        <w:t>14</w:t>
      </w:r>
      <w:r w:rsidR="00426984">
        <w:rPr>
          <w:rFonts w:ascii="Times New Roman" w:hAnsi="Times New Roman" w:cs="Times New Roman"/>
          <w:sz w:val="22"/>
          <w:szCs w:val="22"/>
          <w:lang w:val="sk-SK"/>
        </w:rPr>
        <w:t>)</w:t>
      </w:r>
      <w:r w:rsidRPr="009A4F0D">
        <w:rPr>
          <w:rFonts w:ascii="Times New Roman" w:hAnsi="Times New Roman" w:cs="Times New Roman"/>
          <w:sz w:val="22"/>
          <w:szCs w:val="22"/>
          <w:lang w:val="sk-SK"/>
        </w:rPr>
        <w:t xml:space="preserve">. </w:t>
      </w:r>
    </w:p>
    <w:p w14:paraId="068CDC5F" w14:textId="15FD240D" w:rsidR="009A4F0D" w:rsidRPr="009A4F0D" w:rsidRDefault="009A4F0D" w:rsidP="00FA626B">
      <w:pPr>
        <w:widowControl w:val="0"/>
        <w:autoSpaceDE w:val="0"/>
        <w:autoSpaceDN w:val="0"/>
        <w:adjustRightInd w:val="0"/>
        <w:spacing w:after="120"/>
        <w:ind w:right="-431"/>
        <w:jc w:val="both"/>
        <w:rPr>
          <w:rFonts w:ascii="Times New Roman" w:hAnsi="Times New Roman" w:cs="Times New Roman"/>
          <w:sz w:val="22"/>
          <w:szCs w:val="22"/>
          <w:lang w:val="sk-SK"/>
        </w:rPr>
      </w:pPr>
      <w:r w:rsidRPr="009A4F0D">
        <w:rPr>
          <w:rFonts w:ascii="Times New Roman" w:hAnsi="Times New Roman" w:cs="Times New Roman"/>
          <w:sz w:val="22"/>
          <w:szCs w:val="22"/>
          <w:lang w:val="sk-SK"/>
        </w:rPr>
        <w:t>Schéma vychádza z kontextu Programu rozvoja vidieka Slovenskej repu</w:t>
      </w:r>
      <w:r w:rsidR="00CE68B9">
        <w:rPr>
          <w:rFonts w:ascii="Times New Roman" w:hAnsi="Times New Roman" w:cs="Times New Roman"/>
          <w:sz w:val="22"/>
          <w:szCs w:val="22"/>
          <w:lang w:val="sk-SK"/>
        </w:rPr>
        <w:t>bliky na programové obdobie 2014 – 2020</w:t>
      </w:r>
      <w:r w:rsidR="005D24DC">
        <w:rPr>
          <w:rFonts w:ascii="Times New Roman" w:hAnsi="Times New Roman" w:cs="Times New Roman"/>
          <w:sz w:val="22"/>
          <w:szCs w:val="22"/>
          <w:lang w:val="sk-SK"/>
        </w:rPr>
        <w:t>,</w:t>
      </w:r>
      <w:r w:rsidR="005D24DC" w:rsidRPr="005D24DC">
        <w:rPr>
          <w:rFonts w:ascii="Times New Roman" w:hAnsi="Times New Roman" w:cs="Times New Roman"/>
          <w:sz w:val="22"/>
          <w:szCs w:val="22"/>
          <w:lang w:val="sk-SK"/>
        </w:rPr>
        <w:t xml:space="preserve"> </w:t>
      </w:r>
      <w:r w:rsidR="005D24DC">
        <w:rPr>
          <w:rFonts w:ascii="Times New Roman" w:hAnsi="Times New Roman" w:cs="Times New Roman"/>
          <w:sz w:val="22"/>
          <w:szCs w:val="22"/>
          <w:lang w:val="sk-SK"/>
        </w:rPr>
        <w:t>podopatrenia 6.4,</w:t>
      </w:r>
      <w:r w:rsidRPr="009A4F0D">
        <w:rPr>
          <w:rFonts w:ascii="Times New Roman" w:hAnsi="Times New Roman" w:cs="Times New Roman"/>
          <w:sz w:val="22"/>
          <w:szCs w:val="22"/>
          <w:lang w:val="sk-SK"/>
        </w:rPr>
        <w:t xml:space="preserve"> (ďalej len „PRV“), ktorý je v súlade  s nariadením </w:t>
      </w:r>
      <w:r w:rsidR="00CE68B9">
        <w:rPr>
          <w:rFonts w:ascii="Times New Roman" w:hAnsi="Times New Roman" w:cs="Times New Roman"/>
          <w:sz w:val="22"/>
          <w:szCs w:val="22"/>
          <w:lang w:val="sk-SK"/>
        </w:rPr>
        <w:t>EP a Rady (EÚ) č. 1305/2013</w:t>
      </w:r>
      <w:r w:rsidRPr="009A4F0D">
        <w:rPr>
          <w:rFonts w:ascii="Times New Roman" w:hAnsi="Times New Roman" w:cs="Times New Roman"/>
          <w:sz w:val="22"/>
          <w:szCs w:val="22"/>
          <w:lang w:val="sk-SK"/>
        </w:rPr>
        <w:t xml:space="preserve"> z</w:t>
      </w:r>
      <w:r w:rsidR="00CE68B9">
        <w:rPr>
          <w:rFonts w:ascii="Times New Roman" w:hAnsi="Times New Roman" w:cs="Times New Roman"/>
          <w:sz w:val="22"/>
          <w:szCs w:val="22"/>
          <w:lang w:val="sk-SK"/>
        </w:rPr>
        <w:t>o 17. decembra 2013</w:t>
      </w:r>
      <w:r w:rsidRPr="009A4F0D">
        <w:rPr>
          <w:rFonts w:ascii="Times New Roman" w:hAnsi="Times New Roman" w:cs="Times New Roman"/>
          <w:sz w:val="22"/>
          <w:szCs w:val="22"/>
          <w:lang w:val="sk-SK"/>
        </w:rPr>
        <w:t xml:space="preserve"> o podpore rozvoja vidieka prostredníctvom Európskeho poľnohospodárskeho fond</w:t>
      </w:r>
      <w:r w:rsidR="00CE68B9">
        <w:rPr>
          <w:rFonts w:ascii="Times New Roman" w:hAnsi="Times New Roman" w:cs="Times New Roman"/>
          <w:sz w:val="22"/>
          <w:szCs w:val="22"/>
          <w:lang w:val="sk-SK"/>
        </w:rPr>
        <w:t>u pre rozvoj vidieka (Ú. v.</w:t>
      </w:r>
      <w:r w:rsidR="00FA5C85">
        <w:rPr>
          <w:rFonts w:ascii="Times New Roman" w:hAnsi="Times New Roman" w:cs="Times New Roman"/>
          <w:sz w:val="22"/>
          <w:szCs w:val="22"/>
          <w:lang w:val="sk-SK"/>
        </w:rPr>
        <w:t xml:space="preserve"> EÚ</w:t>
      </w:r>
      <w:r w:rsidR="00CE68B9">
        <w:rPr>
          <w:rFonts w:ascii="Times New Roman" w:hAnsi="Times New Roman" w:cs="Times New Roman"/>
          <w:sz w:val="22"/>
          <w:szCs w:val="22"/>
          <w:lang w:val="sk-SK"/>
        </w:rPr>
        <w:t xml:space="preserve"> L 227, 31. 07. 2014</w:t>
      </w:r>
      <w:r w:rsidRPr="009A4F0D">
        <w:rPr>
          <w:rFonts w:ascii="Times New Roman" w:hAnsi="Times New Roman" w:cs="Times New Roman"/>
          <w:sz w:val="22"/>
          <w:szCs w:val="22"/>
          <w:lang w:val="sk-SK"/>
        </w:rPr>
        <w:t>) a</w:t>
      </w:r>
      <w:r w:rsidR="00CE68B9">
        <w:rPr>
          <w:rFonts w:ascii="Times New Roman" w:hAnsi="Times New Roman" w:cs="Times New Roman"/>
          <w:sz w:val="22"/>
          <w:szCs w:val="22"/>
          <w:lang w:val="sk-SK"/>
        </w:rPr>
        <w:t xml:space="preserve"> delegovaným nariadením </w:t>
      </w:r>
      <w:r w:rsidR="00BC1197">
        <w:rPr>
          <w:rFonts w:ascii="Times New Roman" w:hAnsi="Times New Roman" w:cs="Times New Roman"/>
          <w:sz w:val="22"/>
          <w:szCs w:val="22"/>
          <w:lang w:val="sk-SK"/>
        </w:rPr>
        <w:t>Komisie (EÚ) č. 807/2014 z 11. m</w:t>
      </w:r>
      <w:r w:rsidR="00CE68B9">
        <w:rPr>
          <w:rFonts w:ascii="Times New Roman" w:hAnsi="Times New Roman" w:cs="Times New Roman"/>
          <w:sz w:val="22"/>
          <w:szCs w:val="22"/>
          <w:lang w:val="sk-SK"/>
        </w:rPr>
        <w:t>arca 2014</w:t>
      </w:r>
      <w:r w:rsidRPr="009A4F0D">
        <w:rPr>
          <w:rFonts w:ascii="Times New Roman" w:hAnsi="Times New Roman" w:cs="Times New Roman"/>
          <w:sz w:val="22"/>
          <w:szCs w:val="22"/>
          <w:lang w:val="sk-SK"/>
        </w:rPr>
        <w:t xml:space="preserve">, ktorým sa </w:t>
      </w:r>
      <w:r w:rsidR="00CE68B9">
        <w:rPr>
          <w:rFonts w:ascii="Times New Roman" w:hAnsi="Times New Roman" w:cs="Times New Roman"/>
          <w:sz w:val="22"/>
          <w:szCs w:val="22"/>
          <w:lang w:val="sk-SK"/>
        </w:rPr>
        <w:t>dopĺňa nariadenia EP a Rady (EÚ) č. 1305/2013</w:t>
      </w:r>
      <w:r w:rsidRPr="009A4F0D">
        <w:rPr>
          <w:rFonts w:ascii="Times New Roman" w:hAnsi="Times New Roman" w:cs="Times New Roman"/>
          <w:sz w:val="22"/>
          <w:szCs w:val="22"/>
          <w:lang w:val="sk-SK"/>
        </w:rPr>
        <w:t xml:space="preserve"> o podpore rozvoja vidieka prostredníctvom Európskeho poľnohospodárskeho fondu pre rozvoj vidieka (ďalej aj „EPFRV“)</w:t>
      </w:r>
      <w:r w:rsidR="00CE68B9">
        <w:rPr>
          <w:rFonts w:ascii="Times New Roman" w:hAnsi="Times New Roman" w:cs="Times New Roman"/>
          <w:sz w:val="22"/>
          <w:szCs w:val="22"/>
          <w:lang w:val="sk-SK"/>
        </w:rPr>
        <w:t xml:space="preserve"> a ktorým sa zavádzajú prechodné ustanovenia (Ú. v. </w:t>
      </w:r>
      <w:r w:rsidR="00FA5C85">
        <w:rPr>
          <w:rFonts w:ascii="Times New Roman" w:hAnsi="Times New Roman" w:cs="Times New Roman"/>
          <w:sz w:val="22"/>
          <w:szCs w:val="22"/>
          <w:lang w:val="sk-SK"/>
        </w:rPr>
        <w:t xml:space="preserve">EÚ </w:t>
      </w:r>
      <w:r w:rsidR="00CE68B9">
        <w:rPr>
          <w:rFonts w:ascii="Times New Roman" w:hAnsi="Times New Roman" w:cs="Times New Roman"/>
          <w:sz w:val="22"/>
          <w:szCs w:val="22"/>
          <w:lang w:val="sk-SK"/>
        </w:rPr>
        <w:t>L 227, 31. 07. 2014</w:t>
      </w:r>
      <w:r w:rsidRPr="009A4F0D">
        <w:rPr>
          <w:rFonts w:ascii="Times New Roman" w:hAnsi="Times New Roman" w:cs="Times New Roman"/>
          <w:sz w:val="22"/>
          <w:szCs w:val="22"/>
          <w:lang w:val="sk-SK"/>
        </w:rPr>
        <w:t>).</w:t>
      </w:r>
    </w:p>
    <w:p w14:paraId="64EEECC5" w14:textId="77777777" w:rsidR="009A4F0D" w:rsidRPr="009A4F0D" w:rsidRDefault="009A4F0D" w:rsidP="009A4F0D">
      <w:pPr>
        <w:widowControl w:val="0"/>
        <w:autoSpaceDE w:val="0"/>
        <w:autoSpaceDN w:val="0"/>
        <w:adjustRightInd w:val="0"/>
        <w:ind w:right="-432"/>
        <w:jc w:val="both"/>
        <w:rPr>
          <w:rFonts w:ascii="Times New Roman" w:hAnsi="Times New Roman" w:cs="Times New Roman"/>
          <w:sz w:val="22"/>
          <w:szCs w:val="22"/>
          <w:lang w:val="sk-SK"/>
        </w:rPr>
      </w:pPr>
    </w:p>
    <w:p w14:paraId="3CFE2D9D" w14:textId="77777777" w:rsidR="009A4F0D" w:rsidRPr="00B96DAD" w:rsidRDefault="009A4F0D" w:rsidP="007E4772">
      <w:pPr>
        <w:pStyle w:val="Odsekzoznamu"/>
        <w:widowControl w:val="0"/>
        <w:numPr>
          <w:ilvl w:val="0"/>
          <w:numId w:val="7"/>
        </w:numPr>
        <w:autoSpaceDE w:val="0"/>
        <w:autoSpaceDN w:val="0"/>
        <w:adjustRightInd w:val="0"/>
        <w:ind w:left="426" w:right="-432"/>
        <w:jc w:val="both"/>
        <w:rPr>
          <w:rFonts w:ascii="Times New Roman" w:hAnsi="Times New Roman" w:cs="Times New Roman"/>
          <w:b/>
          <w:bCs/>
          <w:sz w:val="22"/>
          <w:szCs w:val="22"/>
          <w:lang w:val="sk-SK"/>
        </w:rPr>
      </w:pPr>
      <w:r w:rsidRPr="00B96DAD">
        <w:rPr>
          <w:rFonts w:ascii="Times New Roman" w:hAnsi="Times New Roman" w:cs="Times New Roman"/>
          <w:b/>
          <w:bCs/>
          <w:sz w:val="22"/>
          <w:szCs w:val="22"/>
          <w:lang w:val="sk-SK"/>
        </w:rPr>
        <w:t>Preambula</w:t>
      </w:r>
    </w:p>
    <w:p w14:paraId="1CCCCF43" w14:textId="2707380F" w:rsidR="00D41244" w:rsidRPr="009A4F0D" w:rsidRDefault="00502BD6" w:rsidP="00FA626B">
      <w:pPr>
        <w:autoSpaceDE w:val="0"/>
        <w:autoSpaceDN w:val="0"/>
        <w:adjustRightInd w:val="0"/>
        <w:spacing w:after="120"/>
        <w:ind w:right="-488"/>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A.1 </w:t>
      </w:r>
      <w:r>
        <w:rPr>
          <w:rFonts w:ascii="Times New Roman" w:hAnsi="Times New Roman" w:cs="Times New Roman"/>
          <w:sz w:val="22"/>
          <w:szCs w:val="22"/>
          <w:lang w:val="sk-SK"/>
        </w:rPr>
        <w:t>Odvetvie pôdohospodárstva</w:t>
      </w:r>
      <w:r w:rsidR="00C94B3F" w:rsidRPr="00D41244">
        <w:rPr>
          <w:rFonts w:ascii="Times New Roman" w:hAnsi="Times New Roman" w:cs="Times New Roman"/>
          <w:sz w:val="22"/>
          <w:szCs w:val="22"/>
          <w:lang w:val="sk-SK"/>
        </w:rPr>
        <w:t xml:space="preserve"> bolo v roku 2012 odvetvím s piatym najvyšším stavom uchádzačov o zamestnanie, ktorí majú obmed</w:t>
      </w:r>
      <w:r w:rsidR="00B96DAD" w:rsidRPr="00D41244">
        <w:rPr>
          <w:rFonts w:ascii="Times New Roman" w:hAnsi="Times New Roman" w:cs="Times New Roman"/>
          <w:sz w:val="22"/>
          <w:szCs w:val="22"/>
          <w:lang w:val="sk-SK"/>
        </w:rPr>
        <w:t>zené perspektívy reintegrácie na trh</w:t>
      </w:r>
      <w:r w:rsidR="00C94B3F" w:rsidRPr="00D41244">
        <w:rPr>
          <w:rFonts w:ascii="Times New Roman" w:hAnsi="Times New Roman" w:cs="Times New Roman"/>
          <w:sz w:val="22"/>
          <w:szCs w:val="22"/>
          <w:lang w:val="sk-SK"/>
        </w:rPr>
        <w:t xml:space="preserve"> práce a nízky potenciál širších</w:t>
      </w:r>
      <w:r w:rsidR="00B96DAD" w:rsidRPr="00D41244">
        <w:rPr>
          <w:rFonts w:ascii="Times New Roman" w:hAnsi="Times New Roman" w:cs="Times New Roman"/>
          <w:sz w:val="22"/>
          <w:szCs w:val="22"/>
          <w:lang w:val="sk-SK"/>
        </w:rPr>
        <w:t xml:space="preserve"> </w:t>
      </w:r>
      <w:r w:rsidR="00C94B3F" w:rsidRPr="00D41244">
        <w:rPr>
          <w:rFonts w:ascii="Times New Roman" w:hAnsi="Times New Roman" w:cs="Times New Roman"/>
          <w:sz w:val="22"/>
          <w:szCs w:val="22"/>
          <w:lang w:val="sk-SK"/>
        </w:rPr>
        <w:t xml:space="preserve">zručností. Príspevok poľnohospodárskeho sektoru k zamestnanosti neustále klesá. </w:t>
      </w:r>
      <w:r>
        <w:rPr>
          <w:rFonts w:ascii="Times New Roman" w:hAnsi="Times New Roman" w:cs="Times New Roman"/>
          <w:sz w:val="22"/>
          <w:szCs w:val="22"/>
          <w:lang w:val="sk-SK"/>
        </w:rPr>
        <w:t>Rovnako z</w:t>
      </w:r>
      <w:r w:rsidR="00C94B3F" w:rsidRPr="00D41244">
        <w:rPr>
          <w:rFonts w:ascii="Times New Roman" w:hAnsi="Times New Roman" w:cs="Times New Roman"/>
          <w:sz w:val="22"/>
          <w:szCs w:val="22"/>
          <w:lang w:val="sk-SK"/>
        </w:rPr>
        <w:t>amestnanosť</w:t>
      </w:r>
      <w:r w:rsidR="00B96DAD" w:rsidRPr="00D41244">
        <w:rPr>
          <w:rFonts w:ascii="Times New Roman" w:hAnsi="Times New Roman" w:cs="Times New Roman"/>
          <w:sz w:val="22"/>
          <w:szCs w:val="22"/>
          <w:lang w:val="sk-SK"/>
        </w:rPr>
        <w:t xml:space="preserve"> </w:t>
      </w:r>
      <w:r w:rsidR="00C94B3F" w:rsidRPr="00D41244">
        <w:rPr>
          <w:rFonts w:ascii="Times New Roman" w:hAnsi="Times New Roman" w:cs="Times New Roman"/>
          <w:sz w:val="22"/>
          <w:szCs w:val="22"/>
          <w:lang w:val="sk-SK"/>
        </w:rPr>
        <w:t xml:space="preserve">v lesnom hospodárstve v roku 2012 </w:t>
      </w:r>
      <w:r>
        <w:rPr>
          <w:rFonts w:ascii="Times New Roman" w:hAnsi="Times New Roman" w:cs="Times New Roman"/>
          <w:sz w:val="22"/>
          <w:szCs w:val="22"/>
          <w:lang w:val="sk-SK"/>
        </w:rPr>
        <w:t xml:space="preserve">síce </w:t>
      </w:r>
      <w:r w:rsidR="00C94B3F" w:rsidRPr="00D41244">
        <w:rPr>
          <w:rFonts w:ascii="Times New Roman" w:hAnsi="Times New Roman" w:cs="Times New Roman"/>
          <w:sz w:val="22"/>
          <w:szCs w:val="22"/>
          <w:lang w:val="sk-SK"/>
        </w:rPr>
        <w:t>mierne stúpla (o 1,6%), kde sa čiastočné oživenie výroby v</w:t>
      </w:r>
      <w:r w:rsidR="00B96DAD" w:rsidRPr="00D41244">
        <w:rPr>
          <w:rFonts w:ascii="Times New Roman" w:hAnsi="Times New Roman" w:cs="Times New Roman"/>
          <w:sz w:val="22"/>
          <w:szCs w:val="22"/>
          <w:lang w:val="sk-SK"/>
        </w:rPr>
        <w:t> </w:t>
      </w:r>
      <w:r w:rsidR="00C94B3F" w:rsidRPr="00D41244">
        <w:rPr>
          <w:rFonts w:ascii="Times New Roman" w:hAnsi="Times New Roman" w:cs="Times New Roman"/>
          <w:sz w:val="22"/>
          <w:szCs w:val="22"/>
          <w:lang w:val="sk-SK"/>
        </w:rPr>
        <w:t>lesnom</w:t>
      </w:r>
      <w:r w:rsidR="00B96DAD" w:rsidRPr="00D41244">
        <w:rPr>
          <w:rFonts w:ascii="Times New Roman" w:hAnsi="Times New Roman" w:cs="Times New Roman"/>
          <w:sz w:val="22"/>
          <w:szCs w:val="22"/>
          <w:lang w:val="sk-SK"/>
        </w:rPr>
        <w:t xml:space="preserve"> </w:t>
      </w:r>
      <w:r w:rsidR="00C94B3F" w:rsidRPr="00D41244">
        <w:rPr>
          <w:rFonts w:ascii="Times New Roman" w:hAnsi="Times New Roman" w:cs="Times New Roman"/>
          <w:sz w:val="22"/>
          <w:szCs w:val="22"/>
          <w:lang w:val="sk-SK"/>
        </w:rPr>
        <w:t>hospodárstve začalo pomaly pre</w:t>
      </w:r>
      <w:r>
        <w:rPr>
          <w:rFonts w:ascii="Times New Roman" w:hAnsi="Times New Roman" w:cs="Times New Roman"/>
          <w:sz w:val="22"/>
          <w:szCs w:val="22"/>
          <w:lang w:val="sk-SK"/>
        </w:rPr>
        <w:t>mietať do stavu zamestnanosti, no</w:t>
      </w:r>
      <w:r w:rsidR="00C94B3F" w:rsidRPr="00D41244">
        <w:rPr>
          <w:rFonts w:ascii="Times New Roman" w:hAnsi="Times New Roman" w:cs="Times New Roman"/>
          <w:sz w:val="22"/>
          <w:szCs w:val="22"/>
          <w:lang w:val="sk-SK"/>
        </w:rPr>
        <w:t xml:space="preserve"> napriek tomu podiel pracujúcich</w:t>
      </w:r>
      <w:r w:rsidR="00B96DAD" w:rsidRPr="00D41244">
        <w:rPr>
          <w:rFonts w:ascii="Times New Roman" w:hAnsi="Times New Roman" w:cs="Times New Roman"/>
          <w:sz w:val="22"/>
          <w:szCs w:val="22"/>
          <w:lang w:val="sk-SK"/>
        </w:rPr>
        <w:t xml:space="preserve"> </w:t>
      </w:r>
      <w:r w:rsidR="00C94B3F" w:rsidRPr="00D41244">
        <w:rPr>
          <w:rFonts w:ascii="Times New Roman" w:hAnsi="Times New Roman" w:cs="Times New Roman"/>
          <w:sz w:val="22"/>
          <w:szCs w:val="22"/>
          <w:lang w:val="sk-SK"/>
        </w:rPr>
        <w:t>v lesnom hospodárstve na celkovom počte pracujúcich v národnom hospodárstve SR predstavoval v</w:t>
      </w:r>
      <w:r w:rsidR="00B96DAD" w:rsidRPr="00D41244">
        <w:rPr>
          <w:rFonts w:ascii="Times New Roman" w:hAnsi="Times New Roman" w:cs="Times New Roman"/>
          <w:sz w:val="22"/>
          <w:szCs w:val="22"/>
          <w:lang w:val="sk-SK"/>
        </w:rPr>
        <w:t> </w:t>
      </w:r>
      <w:r w:rsidR="00C94B3F" w:rsidRPr="00D41244">
        <w:rPr>
          <w:rFonts w:ascii="Times New Roman" w:hAnsi="Times New Roman" w:cs="Times New Roman"/>
          <w:sz w:val="22"/>
          <w:szCs w:val="22"/>
          <w:lang w:val="sk-SK"/>
        </w:rPr>
        <w:t>roku</w:t>
      </w:r>
      <w:r w:rsidR="00B96DAD" w:rsidRPr="00D41244">
        <w:rPr>
          <w:rFonts w:ascii="Times New Roman" w:hAnsi="Times New Roman" w:cs="Times New Roman"/>
          <w:sz w:val="22"/>
          <w:szCs w:val="22"/>
          <w:lang w:val="sk-SK"/>
        </w:rPr>
        <w:t xml:space="preserve"> </w:t>
      </w:r>
      <w:r>
        <w:rPr>
          <w:rFonts w:ascii="Times New Roman" w:hAnsi="Times New Roman" w:cs="Times New Roman"/>
          <w:sz w:val="22"/>
          <w:szCs w:val="22"/>
          <w:lang w:val="sk-SK"/>
        </w:rPr>
        <w:t xml:space="preserve">2012 len 0,9%. </w:t>
      </w:r>
      <w:r w:rsidRPr="00D41244">
        <w:rPr>
          <w:rFonts w:ascii="Times New Roman" w:hAnsi="Times New Roman" w:cs="Times New Roman"/>
          <w:sz w:val="22"/>
          <w:szCs w:val="22"/>
          <w:lang w:val="sk-SK"/>
        </w:rPr>
        <w:t>Podiel miery zamestnanosti vo vidieckych oblastiach činí 56,2%, ktorý je nižší ako celkov</w:t>
      </w:r>
      <w:r>
        <w:rPr>
          <w:rFonts w:ascii="Times New Roman" w:hAnsi="Times New Roman" w:cs="Times New Roman"/>
          <w:sz w:val="22"/>
          <w:szCs w:val="22"/>
          <w:lang w:val="sk-SK"/>
        </w:rPr>
        <w:t>o pre</w:t>
      </w:r>
      <w:r w:rsidRPr="00D41244">
        <w:rPr>
          <w:rFonts w:ascii="Times New Roman" w:hAnsi="Times New Roman" w:cs="Times New Roman"/>
          <w:sz w:val="22"/>
          <w:szCs w:val="22"/>
          <w:lang w:val="sk-SK"/>
        </w:rPr>
        <w:t xml:space="preserve"> SR (59,5%). Vyplýva to zo stále nedostatočnej ekonomickej infraštruktúry a nízkej podnikateľskej hustoty na vidieku. </w:t>
      </w:r>
      <w:r w:rsidR="00D41244" w:rsidRPr="00D41244">
        <w:rPr>
          <w:rFonts w:ascii="Times New Roman" w:hAnsi="Times New Roman" w:cs="Times New Roman"/>
          <w:sz w:val="22"/>
          <w:szCs w:val="22"/>
          <w:lang w:val="sk-SK"/>
        </w:rPr>
        <w:t xml:space="preserve">Podpora </w:t>
      </w:r>
      <w:r w:rsidR="00EF4E2D">
        <w:rPr>
          <w:rFonts w:ascii="Times New Roman" w:hAnsi="Times New Roman" w:cs="Times New Roman"/>
          <w:sz w:val="22"/>
          <w:szCs w:val="22"/>
          <w:lang w:val="sk-SK"/>
        </w:rPr>
        <w:t xml:space="preserve">investícii do </w:t>
      </w:r>
      <w:r w:rsidR="00D41244" w:rsidRPr="00D41244">
        <w:rPr>
          <w:rFonts w:ascii="Times New Roman" w:hAnsi="Times New Roman" w:cs="Times New Roman"/>
          <w:sz w:val="22"/>
          <w:szCs w:val="22"/>
          <w:lang w:val="sk-SK"/>
        </w:rPr>
        <w:t>vytvárania a rozvoja nepoľnohospodárskych činností</w:t>
      </w:r>
      <w:r w:rsidR="00C94B3F" w:rsidRPr="00D41244">
        <w:rPr>
          <w:rFonts w:ascii="Times New Roman" w:hAnsi="Times New Roman" w:cs="Times New Roman"/>
          <w:sz w:val="22"/>
          <w:szCs w:val="22"/>
          <w:lang w:val="sk-SK"/>
        </w:rPr>
        <w:t xml:space="preserve"> </w:t>
      </w:r>
      <w:r w:rsidR="001773FB">
        <w:rPr>
          <w:rFonts w:ascii="Times New Roman" w:hAnsi="Times New Roman" w:cs="Times New Roman"/>
          <w:sz w:val="22"/>
          <w:szCs w:val="22"/>
          <w:lang w:val="sk-SK"/>
        </w:rPr>
        <w:t xml:space="preserve">preto </w:t>
      </w:r>
      <w:r w:rsidR="00C94B3F" w:rsidRPr="00D41244">
        <w:rPr>
          <w:rFonts w:ascii="Times New Roman" w:hAnsi="Times New Roman" w:cs="Times New Roman"/>
          <w:sz w:val="22"/>
          <w:szCs w:val="22"/>
          <w:lang w:val="sk-SK"/>
        </w:rPr>
        <w:t>reaguje na potrebu udržania existujúcich a vytvárania nových</w:t>
      </w:r>
      <w:r w:rsidR="00B96DAD" w:rsidRPr="00D41244">
        <w:rPr>
          <w:rFonts w:ascii="Times New Roman" w:hAnsi="Times New Roman" w:cs="Times New Roman"/>
          <w:sz w:val="22"/>
          <w:szCs w:val="22"/>
          <w:lang w:val="sk-SK"/>
        </w:rPr>
        <w:t xml:space="preserve"> </w:t>
      </w:r>
      <w:r w:rsidR="00C94B3F" w:rsidRPr="00D41244">
        <w:rPr>
          <w:rFonts w:ascii="Times New Roman" w:hAnsi="Times New Roman" w:cs="Times New Roman"/>
          <w:sz w:val="22"/>
          <w:szCs w:val="22"/>
          <w:lang w:val="sk-SK"/>
        </w:rPr>
        <w:t>pracovných miest na vidieku, vrátane podpory diverzifikácie príjmu v oblasti poľnohospodárstva,</w:t>
      </w:r>
      <w:r w:rsidR="00B96DAD" w:rsidRPr="00D41244">
        <w:rPr>
          <w:rFonts w:ascii="Times New Roman" w:hAnsi="Times New Roman" w:cs="Times New Roman"/>
          <w:sz w:val="22"/>
          <w:szCs w:val="22"/>
          <w:lang w:val="sk-SK"/>
        </w:rPr>
        <w:t xml:space="preserve"> </w:t>
      </w:r>
      <w:r w:rsidR="00C94B3F" w:rsidRPr="00D41244">
        <w:rPr>
          <w:rFonts w:ascii="Times New Roman" w:hAnsi="Times New Roman" w:cs="Times New Roman"/>
          <w:sz w:val="22"/>
          <w:szCs w:val="22"/>
          <w:lang w:val="sk-SK"/>
        </w:rPr>
        <w:t>akva</w:t>
      </w:r>
      <w:r w:rsidR="00D41244" w:rsidRPr="00D41244">
        <w:rPr>
          <w:rFonts w:ascii="Times New Roman" w:hAnsi="Times New Roman" w:cs="Times New Roman"/>
          <w:sz w:val="22"/>
          <w:szCs w:val="22"/>
          <w:lang w:val="sk-SK"/>
        </w:rPr>
        <w:t>kultúry a lesného hospodárstva</w:t>
      </w:r>
      <w:r w:rsidR="00D41244">
        <w:rPr>
          <w:rFonts w:ascii="Times New Roman" w:hAnsi="Times New Roman" w:cs="Times New Roman"/>
          <w:sz w:val="22"/>
          <w:szCs w:val="22"/>
          <w:lang w:val="sk-SK"/>
        </w:rPr>
        <w:t>.</w:t>
      </w:r>
    </w:p>
    <w:p w14:paraId="3280166C" w14:textId="4C152110" w:rsidR="009A4F0D" w:rsidRPr="009A4F0D" w:rsidRDefault="00502BD6" w:rsidP="00FA626B">
      <w:pPr>
        <w:widowControl w:val="0"/>
        <w:autoSpaceDE w:val="0"/>
        <w:autoSpaceDN w:val="0"/>
        <w:adjustRightInd w:val="0"/>
        <w:spacing w:after="120"/>
        <w:ind w:right="-488"/>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A.2 </w:t>
      </w:r>
      <w:r w:rsidR="009A4F0D" w:rsidRPr="009A4F0D">
        <w:rPr>
          <w:rFonts w:ascii="Times New Roman" w:hAnsi="Times New Roman" w:cs="Times New Roman"/>
          <w:sz w:val="22"/>
          <w:szCs w:val="22"/>
          <w:lang w:val="sk-SK"/>
        </w:rPr>
        <w:t>Predmetom schémy je poskytovanie štátnej pomoci (ďalej len „pomoc“), formou  nenávratného finančného príspevku</w:t>
      </w:r>
      <w:r w:rsidR="00666057">
        <w:rPr>
          <w:rFonts w:ascii="Times New Roman" w:hAnsi="Times New Roman" w:cs="Times New Roman"/>
          <w:sz w:val="22"/>
          <w:szCs w:val="22"/>
          <w:lang w:val="sk-SK"/>
        </w:rPr>
        <w:t xml:space="preserve"> (ďalej len „NFP“)</w:t>
      </w:r>
      <w:r w:rsidR="009A4F0D" w:rsidRPr="009A4F0D">
        <w:rPr>
          <w:rFonts w:ascii="Times New Roman" w:hAnsi="Times New Roman" w:cs="Times New Roman"/>
          <w:sz w:val="22"/>
          <w:szCs w:val="22"/>
          <w:lang w:val="sk-SK"/>
        </w:rPr>
        <w:t xml:space="preserve"> z EPFRV a</w:t>
      </w:r>
      <w:r w:rsidR="0035162E">
        <w:rPr>
          <w:rFonts w:ascii="Times New Roman" w:hAnsi="Times New Roman" w:cs="Times New Roman"/>
          <w:sz w:val="22"/>
          <w:szCs w:val="22"/>
          <w:lang w:val="sk-SK"/>
        </w:rPr>
        <w:t xml:space="preserve"> zo </w:t>
      </w:r>
      <w:r w:rsidR="009A4F0D" w:rsidRPr="009A4F0D">
        <w:rPr>
          <w:rFonts w:ascii="Times New Roman" w:hAnsi="Times New Roman" w:cs="Times New Roman"/>
          <w:sz w:val="22"/>
          <w:szCs w:val="22"/>
          <w:lang w:val="sk-SK"/>
        </w:rPr>
        <w:t>štátneho rozpočtu, na financovanie</w:t>
      </w:r>
      <w:r w:rsidR="00D41244">
        <w:rPr>
          <w:rFonts w:ascii="Times New Roman" w:hAnsi="Times New Roman" w:cs="Times New Roman"/>
          <w:sz w:val="22"/>
          <w:szCs w:val="22"/>
          <w:lang w:val="sk-SK"/>
        </w:rPr>
        <w:t xml:space="preserve"> investičných projektov</w:t>
      </w:r>
      <w:r>
        <w:rPr>
          <w:rFonts w:ascii="Times New Roman" w:hAnsi="Times New Roman" w:cs="Times New Roman"/>
          <w:sz w:val="22"/>
          <w:szCs w:val="22"/>
          <w:lang w:val="sk-SK"/>
        </w:rPr>
        <w:t xml:space="preserve">, zameraných na podporu </w:t>
      </w:r>
      <w:r w:rsidR="00426984">
        <w:rPr>
          <w:rFonts w:ascii="Times New Roman" w:hAnsi="Times New Roman" w:cs="Times New Roman"/>
          <w:sz w:val="22"/>
          <w:szCs w:val="22"/>
          <w:lang w:val="sk-SK"/>
        </w:rPr>
        <w:t xml:space="preserve">investícií do </w:t>
      </w:r>
      <w:r>
        <w:rPr>
          <w:rFonts w:ascii="Times New Roman" w:hAnsi="Times New Roman" w:cs="Times New Roman"/>
          <w:sz w:val="22"/>
          <w:szCs w:val="22"/>
          <w:lang w:val="sk-SK"/>
        </w:rPr>
        <w:t>vytvárania a rozvoja nepoľnohospodárskych činností</w:t>
      </w:r>
      <w:r w:rsidR="00D41244">
        <w:rPr>
          <w:rFonts w:ascii="Times New Roman" w:hAnsi="Times New Roman" w:cs="Times New Roman"/>
          <w:sz w:val="22"/>
          <w:szCs w:val="22"/>
          <w:lang w:val="sk-SK"/>
        </w:rPr>
        <w:t>.</w:t>
      </w:r>
      <w:r w:rsidR="00D41244" w:rsidRPr="009A4F0D">
        <w:rPr>
          <w:rFonts w:ascii="Times New Roman" w:hAnsi="Times New Roman" w:cs="Times New Roman"/>
          <w:sz w:val="22"/>
          <w:szCs w:val="22"/>
          <w:lang w:val="sk-SK"/>
        </w:rPr>
        <w:t xml:space="preserve"> </w:t>
      </w:r>
    </w:p>
    <w:p w14:paraId="76E904D3" w14:textId="77777777" w:rsidR="009A4F0D" w:rsidRPr="009A4F0D" w:rsidRDefault="009A4F0D" w:rsidP="0033509A">
      <w:pPr>
        <w:widowControl w:val="0"/>
        <w:autoSpaceDE w:val="0"/>
        <w:autoSpaceDN w:val="0"/>
        <w:adjustRightInd w:val="0"/>
        <w:ind w:right="-489"/>
        <w:jc w:val="both"/>
        <w:rPr>
          <w:rFonts w:ascii="Times New Roman" w:hAnsi="Times New Roman" w:cs="Times New Roman"/>
          <w:b/>
          <w:bCs/>
          <w:sz w:val="22"/>
          <w:szCs w:val="22"/>
          <w:lang w:val="sk-SK"/>
        </w:rPr>
      </w:pPr>
    </w:p>
    <w:p w14:paraId="646AF974" w14:textId="77777777" w:rsidR="009A4F0D" w:rsidRPr="009A4F0D" w:rsidRDefault="00B128C3" w:rsidP="0033509A">
      <w:pPr>
        <w:widowControl w:val="0"/>
        <w:autoSpaceDE w:val="0"/>
        <w:autoSpaceDN w:val="0"/>
        <w:adjustRightInd w:val="0"/>
        <w:ind w:right="-489"/>
        <w:jc w:val="both"/>
        <w:rPr>
          <w:rFonts w:ascii="Times New Roman" w:hAnsi="Times New Roman" w:cs="Times New Roman"/>
          <w:b/>
          <w:bCs/>
          <w:sz w:val="22"/>
          <w:szCs w:val="22"/>
          <w:lang w:val="sk-SK"/>
        </w:rPr>
      </w:pPr>
      <w:r>
        <w:rPr>
          <w:rFonts w:ascii="Times New Roman" w:hAnsi="Times New Roman" w:cs="Times New Roman"/>
          <w:b/>
          <w:bCs/>
          <w:sz w:val="22"/>
          <w:szCs w:val="22"/>
          <w:lang w:val="sk-SK"/>
        </w:rPr>
        <w:t xml:space="preserve">B. </w:t>
      </w:r>
      <w:r w:rsidR="009A4F0D" w:rsidRPr="009A4F0D">
        <w:rPr>
          <w:rFonts w:ascii="Times New Roman" w:hAnsi="Times New Roman" w:cs="Times New Roman"/>
          <w:b/>
          <w:bCs/>
          <w:sz w:val="22"/>
          <w:szCs w:val="22"/>
          <w:lang w:val="sk-SK"/>
        </w:rPr>
        <w:t>Právny základ</w:t>
      </w:r>
    </w:p>
    <w:p w14:paraId="76F0B912" w14:textId="6999E78E" w:rsidR="009A4F0D" w:rsidRPr="009A4F0D" w:rsidRDefault="00502BD6" w:rsidP="0033509A">
      <w:pPr>
        <w:widowControl w:val="0"/>
        <w:autoSpaceDE w:val="0"/>
        <w:autoSpaceDN w:val="0"/>
        <w:adjustRightInd w:val="0"/>
        <w:ind w:right="-489"/>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B.1 </w:t>
      </w:r>
      <w:r w:rsidR="009A4F0D" w:rsidRPr="009A4F0D">
        <w:rPr>
          <w:rFonts w:ascii="Times New Roman" w:hAnsi="Times New Roman" w:cs="Times New Roman"/>
          <w:sz w:val="22"/>
          <w:szCs w:val="22"/>
          <w:lang w:val="sk-SK"/>
        </w:rPr>
        <w:t>Právnym základom pre poskytnutie pomoci sú:</w:t>
      </w:r>
    </w:p>
    <w:p w14:paraId="63727D4A" w14:textId="77777777" w:rsidR="009A4F0D" w:rsidRPr="009A4F0D" w:rsidRDefault="009A4F0D" w:rsidP="007E4772">
      <w:pPr>
        <w:widowControl w:val="0"/>
        <w:numPr>
          <w:ilvl w:val="0"/>
          <w:numId w:val="1"/>
        </w:numPr>
        <w:tabs>
          <w:tab w:val="left" w:pos="360"/>
          <w:tab w:val="left" w:pos="2160"/>
        </w:tabs>
        <w:autoSpaceDE w:val="0"/>
        <w:autoSpaceDN w:val="0"/>
        <w:adjustRightInd w:val="0"/>
        <w:ind w:left="360" w:right="-489"/>
        <w:jc w:val="both"/>
        <w:rPr>
          <w:rFonts w:ascii="Times New Roman" w:hAnsi="Times New Roman" w:cs="Times New Roman"/>
          <w:sz w:val="22"/>
          <w:szCs w:val="22"/>
          <w:lang w:val="sk-SK"/>
        </w:rPr>
      </w:pPr>
      <w:r w:rsidRPr="009A4F0D">
        <w:rPr>
          <w:rFonts w:ascii="Times New Roman" w:hAnsi="Times New Roman" w:cs="Times New Roman"/>
          <w:sz w:val="22"/>
          <w:szCs w:val="22"/>
          <w:lang w:val="sk-SK"/>
        </w:rPr>
        <w:t>Zákon č. 231/1999 Z. z. o štátnej pomoci v znení neskorších predpisov (ďale</w:t>
      </w:r>
      <w:r w:rsidR="00B128C3">
        <w:rPr>
          <w:rFonts w:ascii="Times New Roman" w:hAnsi="Times New Roman" w:cs="Times New Roman"/>
          <w:sz w:val="22"/>
          <w:szCs w:val="22"/>
          <w:lang w:val="sk-SK"/>
        </w:rPr>
        <w:t>j len „zákon o štátnej pomoci“);</w:t>
      </w:r>
    </w:p>
    <w:p w14:paraId="23E2886E" w14:textId="2D421829" w:rsidR="00436178" w:rsidRPr="002C0666" w:rsidRDefault="00436178" w:rsidP="00436178">
      <w:pPr>
        <w:widowControl w:val="0"/>
        <w:numPr>
          <w:ilvl w:val="0"/>
          <w:numId w:val="1"/>
        </w:numPr>
        <w:tabs>
          <w:tab w:val="left" w:pos="360"/>
          <w:tab w:val="left" w:pos="2160"/>
        </w:tabs>
        <w:autoSpaceDE w:val="0"/>
        <w:autoSpaceDN w:val="0"/>
        <w:adjustRightInd w:val="0"/>
        <w:ind w:left="360" w:right="-489"/>
        <w:jc w:val="both"/>
        <w:rPr>
          <w:rFonts w:ascii="Times New Roman" w:hAnsi="Times New Roman" w:cs="Times New Roman"/>
          <w:lang w:val="sk-SK"/>
        </w:rPr>
      </w:pPr>
      <w:r>
        <w:rPr>
          <w:rFonts w:ascii="Times New Roman" w:hAnsi="Times New Roman" w:cs="Times New Roman"/>
          <w:sz w:val="22"/>
          <w:szCs w:val="22"/>
          <w:lang w:val="sk-SK"/>
        </w:rPr>
        <w:t xml:space="preserve">Zákon </w:t>
      </w:r>
      <w:r w:rsidRPr="002C0666">
        <w:rPr>
          <w:rFonts w:ascii="Times New Roman" w:hAnsi="Times New Roman" w:cs="Times New Roman"/>
          <w:sz w:val="22"/>
          <w:szCs w:val="22"/>
          <w:lang w:val="sk-SK"/>
        </w:rPr>
        <w:t xml:space="preserve">č. 292/2014 Z. z. o príspevku poskytovanom z európskych štrukturálnych </w:t>
      </w:r>
      <w:r w:rsidRPr="002C0666">
        <w:rPr>
          <w:rFonts w:ascii="Times New Roman" w:hAnsi="Times New Roman" w:cs="Times New Roman"/>
          <w:lang w:val="sk-SK"/>
        </w:rPr>
        <w:t>a investičných fondov a o zmene a doplnení niektorých zák</w:t>
      </w:r>
      <w:r>
        <w:rPr>
          <w:rFonts w:ascii="Times New Roman" w:hAnsi="Times New Roman" w:cs="Times New Roman"/>
          <w:lang w:val="sk-SK"/>
        </w:rPr>
        <w:t>onov (ďalej len „zákon o EŠIF“);</w:t>
      </w:r>
    </w:p>
    <w:p w14:paraId="5F533690" w14:textId="77777777" w:rsidR="00436178" w:rsidRPr="009A4F0D" w:rsidRDefault="00436178" w:rsidP="00436178">
      <w:pPr>
        <w:widowControl w:val="0"/>
        <w:numPr>
          <w:ilvl w:val="0"/>
          <w:numId w:val="1"/>
        </w:numPr>
        <w:tabs>
          <w:tab w:val="left" w:pos="360"/>
          <w:tab w:val="left" w:pos="2160"/>
        </w:tabs>
        <w:autoSpaceDE w:val="0"/>
        <w:autoSpaceDN w:val="0"/>
        <w:adjustRightInd w:val="0"/>
        <w:ind w:left="360" w:right="-489"/>
        <w:jc w:val="both"/>
        <w:rPr>
          <w:rFonts w:ascii="Times New Roman" w:hAnsi="Times New Roman" w:cs="Times New Roman"/>
          <w:sz w:val="22"/>
          <w:szCs w:val="22"/>
          <w:lang w:val="sk-SK"/>
        </w:rPr>
      </w:pPr>
      <w:r>
        <w:rPr>
          <w:rFonts w:ascii="Times New Roman" w:hAnsi="Times New Roman" w:cs="Times New Roman"/>
          <w:sz w:val="22"/>
          <w:szCs w:val="22"/>
          <w:lang w:val="sk-SK"/>
        </w:rPr>
        <w:t>Kapitola I, II a článok 13 a 14 kapitoly III nariadenia</w:t>
      </w:r>
      <w:r w:rsidRPr="009A4F0D">
        <w:rPr>
          <w:rFonts w:ascii="Times New Roman" w:hAnsi="Times New Roman" w:cs="Times New Roman"/>
          <w:sz w:val="22"/>
          <w:szCs w:val="22"/>
          <w:lang w:val="sk-SK"/>
        </w:rPr>
        <w:t xml:space="preserve"> Komisie (E</w:t>
      </w:r>
      <w:r>
        <w:rPr>
          <w:rFonts w:ascii="Times New Roman" w:hAnsi="Times New Roman" w:cs="Times New Roman"/>
          <w:sz w:val="22"/>
          <w:szCs w:val="22"/>
          <w:lang w:val="sk-SK"/>
        </w:rPr>
        <w:t>Ú</w:t>
      </w:r>
      <w:r w:rsidRPr="009A4F0D">
        <w:rPr>
          <w:rFonts w:ascii="Times New Roman" w:hAnsi="Times New Roman" w:cs="Times New Roman"/>
          <w:sz w:val="22"/>
          <w:szCs w:val="22"/>
          <w:lang w:val="sk-SK"/>
        </w:rPr>
        <w:t xml:space="preserve">) č. </w:t>
      </w:r>
      <w:r>
        <w:rPr>
          <w:rFonts w:ascii="Times New Roman" w:hAnsi="Times New Roman" w:cs="Times New Roman"/>
          <w:sz w:val="22"/>
          <w:szCs w:val="22"/>
          <w:lang w:val="sk-SK"/>
        </w:rPr>
        <w:t>651</w:t>
      </w:r>
      <w:r w:rsidRPr="009A4F0D">
        <w:rPr>
          <w:rFonts w:ascii="Times New Roman" w:hAnsi="Times New Roman" w:cs="Times New Roman"/>
          <w:sz w:val="22"/>
          <w:szCs w:val="22"/>
          <w:lang w:val="sk-SK"/>
        </w:rPr>
        <w:t>/20</w:t>
      </w:r>
      <w:r>
        <w:rPr>
          <w:rFonts w:ascii="Times New Roman" w:hAnsi="Times New Roman" w:cs="Times New Roman"/>
          <w:sz w:val="22"/>
          <w:szCs w:val="22"/>
          <w:lang w:val="sk-SK"/>
        </w:rPr>
        <w:t>14 zo 17. júna 2014</w:t>
      </w:r>
      <w:r w:rsidRPr="009A4F0D">
        <w:rPr>
          <w:rFonts w:ascii="Times New Roman" w:hAnsi="Times New Roman" w:cs="Times New Roman"/>
          <w:sz w:val="22"/>
          <w:szCs w:val="22"/>
          <w:lang w:val="sk-SK"/>
        </w:rPr>
        <w:t xml:space="preserve"> o vyhlásení určitých kategórií pomoci za zlučiteľné s </w:t>
      </w:r>
      <w:r>
        <w:rPr>
          <w:rFonts w:ascii="Times New Roman" w:hAnsi="Times New Roman" w:cs="Times New Roman"/>
          <w:sz w:val="22"/>
          <w:szCs w:val="22"/>
          <w:lang w:val="sk-SK"/>
        </w:rPr>
        <w:t>vnútorným</w:t>
      </w:r>
      <w:r w:rsidRPr="009A4F0D">
        <w:rPr>
          <w:rFonts w:ascii="Times New Roman" w:hAnsi="Times New Roman" w:cs="Times New Roman"/>
          <w:sz w:val="22"/>
          <w:szCs w:val="22"/>
          <w:lang w:val="sk-SK"/>
        </w:rPr>
        <w:t xml:space="preserve"> trhom podľa článkov </w:t>
      </w:r>
      <w:r>
        <w:rPr>
          <w:rFonts w:ascii="Times New Roman" w:hAnsi="Times New Roman" w:cs="Times New Roman"/>
          <w:sz w:val="22"/>
          <w:szCs w:val="22"/>
          <w:lang w:val="sk-SK"/>
        </w:rPr>
        <w:t>10</w:t>
      </w:r>
      <w:r w:rsidRPr="009A4F0D">
        <w:rPr>
          <w:rFonts w:ascii="Times New Roman" w:hAnsi="Times New Roman" w:cs="Times New Roman"/>
          <w:sz w:val="22"/>
          <w:szCs w:val="22"/>
          <w:lang w:val="sk-SK"/>
        </w:rPr>
        <w:t>7 a </w:t>
      </w:r>
      <w:r>
        <w:rPr>
          <w:rFonts w:ascii="Times New Roman" w:hAnsi="Times New Roman" w:cs="Times New Roman"/>
          <w:sz w:val="22"/>
          <w:szCs w:val="22"/>
          <w:lang w:val="sk-SK"/>
        </w:rPr>
        <w:t>10</w:t>
      </w:r>
      <w:r w:rsidRPr="009A4F0D">
        <w:rPr>
          <w:rFonts w:ascii="Times New Roman" w:hAnsi="Times New Roman" w:cs="Times New Roman"/>
          <w:sz w:val="22"/>
          <w:szCs w:val="22"/>
          <w:lang w:val="sk-SK"/>
        </w:rPr>
        <w:t>8 zmluvy</w:t>
      </w:r>
      <w:r>
        <w:rPr>
          <w:rFonts w:ascii="Times New Roman" w:hAnsi="Times New Roman" w:cs="Times New Roman"/>
          <w:sz w:val="22"/>
          <w:szCs w:val="22"/>
          <w:lang w:val="sk-SK"/>
        </w:rPr>
        <w:t>,</w:t>
      </w:r>
      <w:r w:rsidRPr="009A4F0D">
        <w:rPr>
          <w:rFonts w:ascii="Times New Roman" w:hAnsi="Times New Roman" w:cs="Times New Roman"/>
          <w:sz w:val="22"/>
          <w:szCs w:val="22"/>
          <w:lang w:val="sk-SK"/>
        </w:rPr>
        <w:t xml:space="preserve"> </w:t>
      </w:r>
      <w:r>
        <w:rPr>
          <w:rFonts w:ascii="Times New Roman" w:hAnsi="Times New Roman" w:cs="Times New Roman"/>
          <w:sz w:val="22"/>
          <w:szCs w:val="22"/>
          <w:lang w:val="sk-SK"/>
        </w:rPr>
        <w:t>(</w:t>
      </w:r>
      <w:r w:rsidRPr="009A4F0D">
        <w:rPr>
          <w:rFonts w:ascii="Times New Roman" w:hAnsi="Times New Roman" w:cs="Times New Roman"/>
          <w:sz w:val="22"/>
          <w:szCs w:val="22"/>
          <w:lang w:val="sk-SK"/>
        </w:rPr>
        <w:t>Ú. v.</w:t>
      </w:r>
      <w:r>
        <w:rPr>
          <w:rFonts w:ascii="Times New Roman" w:hAnsi="Times New Roman" w:cs="Times New Roman"/>
          <w:sz w:val="22"/>
          <w:szCs w:val="22"/>
          <w:lang w:val="sk-SK"/>
        </w:rPr>
        <w:t xml:space="preserve"> EÚ</w:t>
      </w:r>
      <w:r w:rsidRPr="009A4F0D">
        <w:rPr>
          <w:rFonts w:ascii="Times New Roman" w:hAnsi="Times New Roman" w:cs="Times New Roman"/>
          <w:sz w:val="22"/>
          <w:szCs w:val="22"/>
          <w:lang w:val="sk-SK"/>
        </w:rPr>
        <w:t xml:space="preserve"> L </w:t>
      </w:r>
      <w:r>
        <w:rPr>
          <w:rFonts w:ascii="Times New Roman" w:hAnsi="Times New Roman" w:cs="Times New Roman"/>
          <w:sz w:val="22"/>
          <w:szCs w:val="22"/>
          <w:lang w:val="sk-SK"/>
        </w:rPr>
        <w:t>187</w:t>
      </w:r>
      <w:r w:rsidRPr="009A4F0D">
        <w:rPr>
          <w:rFonts w:ascii="Times New Roman" w:hAnsi="Times New Roman" w:cs="Times New Roman"/>
          <w:sz w:val="22"/>
          <w:szCs w:val="22"/>
          <w:lang w:val="sk-SK"/>
        </w:rPr>
        <w:t xml:space="preserve">, </w:t>
      </w:r>
      <w:r>
        <w:rPr>
          <w:rFonts w:ascii="Times New Roman" w:hAnsi="Times New Roman" w:cs="Times New Roman"/>
          <w:sz w:val="22"/>
          <w:szCs w:val="22"/>
          <w:lang w:val="sk-SK"/>
        </w:rPr>
        <w:t>26</w:t>
      </w:r>
      <w:r w:rsidRPr="009A4F0D">
        <w:rPr>
          <w:rFonts w:ascii="Times New Roman" w:hAnsi="Times New Roman" w:cs="Times New Roman"/>
          <w:sz w:val="22"/>
          <w:szCs w:val="22"/>
          <w:lang w:val="sk-SK"/>
        </w:rPr>
        <w:t xml:space="preserve">. </w:t>
      </w:r>
      <w:r>
        <w:rPr>
          <w:rFonts w:ascii="Times New Roman" w:hAnsi="Times New Roman" w:cs="Times New Roman"/>
          <w:sz w:val="22"/>
          <w:szCs w:val="22"/>
          <w:lang w:val="sk-SK"/>
        </w:rPr>
        <w:t>06</w:t>
      </w:r>
      <w:r w:rsidRPr="009A4F0D">
        <w:rPr>
          <w:rFonts w:ascii="Times New Roman" w:hAnsi="Times New Roman" w:cs="Times New Roman"/>
          <w:sz w:val="22"/>
          <w:szCs w:val="22"/>
          <w:lang w:val="sk-SK"/>
        </w:rPr>
        <w:t>. 200</w:t>
      </w:r>
      <w:r>
        <w:rPr>
          <w:rFonts w:ascii="Times New Roman" w:hAnsi="Times New Roman" w:cs="Times New Roman"/>
          <w:sz w:val="22"/>
          <w:szCs w:val="22"/>
          <w:lang w:val="sk-SK"/>
        </w:rPr>
        <w:t>14)</w:t>
      </w:r>
      <w:r w:rsidRPr="009A4F0D">
        <w:rPr>
          <w:rFonts w:ascii="Times New Roman" w:hAnsi="Times New Roman" w:cs="Times New Roman"/>
          <w:sz w:val="22"/>
          <w:szCs w:val="22"/>
          <w:lang w:val="sk-SK"/>
        </w:rPr>
        <w:t xml:space="preserve"> (ďalej len „nariadenie Komisie (E</w:t>
      </w:r>
      <w:r>
        <w:rPr>
          <w:rFonts w:ascii="Times New Roman" w:hAnsi="Times New Roman" w:cs="Times New Roman"/>
          <w:sz w:val="22"/>
          <w:szCs w:val="22"/>
          <w:lang w:val="sk-SK"/>
        </w:rPr>
        <w:t>Ú</w:t>
      </w:r>
      <w:r w:rsidRPr="009A4F0D">
        <w:rPr>
          <w:rFonts w:ascii="Times New Roman" w:hAnsi="Times New Roman" w:cs="Times New Roman"/>
          <w:sz w:val="22"/>
          <w:szCs w:val="22"/>
          <w:lang w:val="sk-SK"/>
        </w:rPr>
        <w:t xml:space="preserve">) č. </w:t>
      </w:r>
      <w:r>
        <w:rPr>
          <w:rFonts w:ascii="Times New Roman" w:hAnsi="Times New Roman" w:cs="Times New Roman"/>
          <w:sz w:val="22"/>
          <w:szCs w:val="22"/>
          <w:lang w:val="sk-SK"/>
        </w:rPr>
        <w:t>651</w:t>
      </w:r>
      <w:r w:rsidRPr="009A4F0D">
        <w:rPr>
          <w:rFonts w:ascii="Times New Roman" w:hAnsi="Times New Roman" w:cs="Times New Roman"/>
          <w:sz w:val="22"/>
          <w:szCs w:val="22"/>
          <w:lang w:val="sk-SK"/>
        </w:rPr>
        <w:t>/20</w:t>
      </w:r>
      <w:r>
        <w:rPr>
          <w:rFonts w:ascii="Times New Roman" w:hAnsi="Times New Roman" w:cs="Times New Roman"/>
          <w:sz w:val="22"/>
          <w:szCs w:val="22"/>
          <w:lang w:val="sk-SK"/>
        </w:rPr>
        <w:t>14“);</w:t>
      </w:r>
    </w:p>
    <w:p w14:paraId="30AA5C63" w14:textId="5C1CA9E8" w:rsidR="00E91DC3" w:rsidRPr="002C0666" w:rsidRDefault="00E91DC3" w:rsidP="007E4772">
      <w:pPr>
        <w:widowControl w:val="0"/>
        <w:numPr>
          <w:ilvl w:val="0"/>
          <w:numId w:val="1"/>
        </w:numPr>
        <w:tabs>
          <w:tab w:val="left" w:pos="360"/>
          <w:tab w:val="left" w:pos="2160"/>
        </w:tabs>
        <w:autoSpaceDE w:val="0"/>
        <w:autoSpaceDN w:val="0"/>
        <w:adjustRightInd w:val="0"/>
        <w:ind w:left="360" w:right="-489"/>
        <w:jc w:val="both"/>
        <w:rPr>
          <w:rFonts w:ascii="Times New Roman" w:hAnsi="Times New Roman" w:cs="Times New Roman"/>
          <w:sz w:val="22"/>
          <w:szCs w:val="22"/>
          <w:lang w:val="sk-SK"/>
        </w:rPr>
      </w:pPr>
      <w:r w:rsidRPr="002C0666">
        <w:rPr>
          <w:rFonts w:ascii="Times New Roman" w:hAnsi="Times New Roman" w:cs="Times New Roman"/>
          <w:sz w:val="22"/>
          <w:szCs w:val="22"/>
          <w:lang w:val="sk-SK"/>
        </w:rPr>
        <w:t>Nariadenie EP a Rady</w:t>
      </w:r>
      <w:r w:rsidRPr="002C0666">
        <w:rPr>
          <w:rFonts w:ascii="Times New Roman" w:hAnsi="Times New Roman" w:cs="Times New Roman"/>
          <w:bCs/>
          <w:sz w:val="22"/>
          <w:szCs w:val="22"/>
          <w:lang w:val="sk-SK"/>
        </w:rPr>
        <w:t xml:space="preserve"> (EÚ) č. 1303/2013 zo 17. decembra 2013, ktorým sa stanovujú spoločné ustanovenia o Európskom fonde regionálneho rozvoja, Európskom sociálnom fonde, </w:t>
      </w:r>
      <w:r w:rsidRPr="002C0666">
        <w:rPr>
          <w:rFonts w:ascii="Times New Roman" w:hAnsi="Times New Roman" w:cs="Times New Roman"/>
          <w:bCs/>
          <w:sz w:val="22"/>
          <w:szCs w:val="22"/>
          <w:lang w:val="sk-SK"/>
        </w:rPr>
        <w:lastRenderedPageBreak/>
        <w:t xml:space="preserve">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 </w:t>
      </w:r>
      <w:r w:rsidRPr="002C0666">
        <w:rPr>
          <w:rFonts w:ascii="Times New Roman" w:hAnsi="Times New Roman" w:cs="Times New Roman"/>
          <w:sz w:val="22"/>
          <w:szCs w:val="22"/>
          <w:lang w:val="sk-SK"/>
        </w:rPr>
        <w:t xml:space="preserve">(Ú. v. </w:t>
      </w:r>
      <w:r w:rsidR="00FA5C85">
        <w:rPr>
          <w:rFonts w:ascii="Times New Roman" w:hAnsi="Times New Roman" w:cs="Times New Roman"/>
          <w:sz w:val="22"/>
          <w:szCs w:val="22"/>
          <w:lang w:val="sk-SK"/>
        </w:rPr>
        <w:t xml:space="preserve">EÚ </w:t>
      </w:r>
      <w:r w:rsidRPr="002C0666">
        <w:rPr>
          <w:rFonts w:ascii="Times New Roman" w:hAnsi="Times New Roman" w:cs="Times New Roman"/>
          <w:sz w:val="22"/>
          <w:szCs w:val="22"/>
          <w:lang w:val="sk-SK"/>
        </w:rPr>
        <w:t>L 347, 20. 12. 2013)</w:t>
      </w:r>
      <w:r w:rsidRPr="002C0666">
        <w:rPr>
          <w:rFonts w:ascii="Times New Roman" w:hAnsi="Times New Roman" w:cs="Times New Roman"/>
          <w:bCs/>
          <w:sz w:val="22"/>
          <w:szCs w:val="22"/>
          <w:lang w:val="sk-SK"/>
        </w:rPr>
        <w:t>, (ďalej len “nariadenie EP a Rady (EÚ) č. 1303/2013”);</w:t>
      </w:r>
    </w:p>
    <w:p w14:paraId="12A7143D" w14:textId="23C917E1" w:rsidR="00E91DC3" w:rsidRPr="002C0666" w:rsidRDefault="00E91DC3" w:rsidP="007E4772">
      <w:pPr>
        <w:widowControl w:val="0"/>
        <w:numPr>
          <w:ilvl w:val="0"/>
          <w:numId w:val="1"/>
        </w:numPr>
        <w:tabs>
          <w:tab w:val="left" w:pos="360"/>
          <w:tab w:val="left" w:pos="2160"/>
        </w:tabs>
        <w:autoSpaceDE w:val="0"/>
        <w:autoSpaceDN w:val="0"/>
        <w:adjustRightInd w:val="0"/>
        <w:ind w:left="360" w:right="-489"/>
        <w:jc w:val="both"/>
        <w:rPr>
          <w:rFonts w:ascii="Times New Roman" w:hAnsi="Times New Roman" w:cs="Times New Roman"/>
          <w:sz w:val="22"/>
          <w:szCs w:val="22"/>
          <w:lang w:val="sk-SK"/>
        </w:rPr>
      </w:pPr>
      <w:r w:rsidRPr="002C0666">
        <w:rPr>
          <w:rFonts w:ascii="Times New Roman" w:hAnsi="Times New Roman" w:cs="Times New Roman"/>
          <w:sz w:val="22"/>
          <w:szCs w:val="22"/>
          <w:lang w:val="sk-SK"/>
        </w:rPr>
        <w:t>Nariadenie EP a Rady (EÚ) č. 1305/2013 zo 17. decembra 2013 o podpore rozvoja vidieka prostredníctvom Európskeho poľnohospodárskeho fondu pre rozvoj vidieka (EPFRV) a o zrušení nariadenia Rady (ES) č. 1698/2005 (Ú. v.</w:t>
      </w:r>
      <w:r w:rsidR="00FA5C85">
        <w:rPr>
          <w:rFonts w:ascii="Times New Roman" w:hAnsi="Times New Roman" w:cs="Times New Roman"/>
          <w:sz w:val="22"/>
          <w:szCs w:val="22"/>
          <w:lang w:val="sk-SK"/>
        </w:rPr>
        <w:t xml:space="preserve"> EÚ</w:t>
      </w:r>
      <w:r w:rsidRPr="002C0666">
        <w:rPr>
          <w:rFonts w:ascii="Times New Roman" w:hAnsi="Times New Roman" w:cs="Times New Roman"/>
          <w:sz w:val="22"/>
          <w:szCs w:val="22"/>
          <w:lang w:val="sk-SK"/>
        </w:rPr>
        <w:t xml:space="preserve"> L 347, 20. 12. 2013), (ďalej len „nariadenie EP a Rady (EÚ) č. 1305/2013“);</w:t>
      </w:r>
    </w:p>
    <w:p w14:paraId="2EC02C92" w14:textId="17ECB325" w:rsidR="00E91DC3" w:rsidRPr="002C0666" w:rsidRDefault="00E91DC3" w:rsidP="007E4772">
      <w:pPr>
        <w:widowControl w:val="0"/>
        <w:numPr>
          <w:ilvl w:val="0"/>
          <w:numId w:val="1"/>
        </w:numPr>
        <w:tabs>
          <w:tab w:val="left" w:pos="360"/>
          <w:tab w:val="left" w:pos="2160"/>
        </w:tabs>
        <w:autoSpaceDE w:val="0"/>
        <w:autoSpaceDN w:val="0"/>
        <w:adjustRightInd w:val="0"/>
        <w:ind w:left="360" w:right="-489"/>
        <w:jc w:val="both"/>
        <w:rPr>
          <w:rFonts w:ascii="Times New Roman" w:hAnsi="Times New Roman" w:cs="Times New Roman"/>
          <w:sz w:val="22"/>
          <w:szCs w:val="22"/>
          <w:lang w:val="sk-SK"/>
        </w:rPr>
      </w:pPr>
      <w:r w:rsidRPr="002C0666">
        <w:rPr>
          <w:rFonts w:ascii="Times New Roman" w:hAnsi="Times New Roman" w:cs="Times New Roman"/>
          <w:sz w:val="22"/>
          <w:szCs w:val="22"/>
          <w:lang w:val="sk-SK"/>
        </w:rPr>
        <w:t xml:space="preserve">Delegované nariadenie Komisie (EÚ) č. 807/2014 z 11. marca 2014, ktorým sa dopĺňa nariadenia EP a Rady (EÚ) č. 1305/2013 o podpore rozvoja vidieka prostredníctvom Európskeho poľnohospodárskeho fondu pre rozvoj vidieka (EPFRV) a ktorým sa zavádzajú prechodné ustanovenia (Ú. v. </w:t>
      </w:r>
      <w:r w:rsidR="00FA5C85">
        <w:rPr>
          <w:rFonts w:ascii="Times New Roman" w:hAnsi="Times New Roman" w:cs="Times New Roman"/>
          <w:sz w:val="22"/>
          <w:szCs w:val="22"/>
          <w:lang w:val="sk-SK"/>
        </w:rPr>
        <w:t xml:space="preserve">EÚ </w:t>
      </w:r>
      <w:r w:rsidRPr="002C0666">
        <w:rPr>
          <w:rFonts w:ascii="Times New Roman" w:hAnsi="Times New Roman" w:cs="Times New Roman"/>
          <w:sz w:val="22"/>
          <w:szCs w:val="22"/>
          <w:lang w:val="sk-SK"/>
        </w:rPr>
        <w:t xml:space="preserve">L 227, 31. 07. 2014), (ďalej len „delegované nariadenie Komisie (EÚ) č. </w:t>
      </w:r>
      <w:r w:rsidR="00436178">
        <w:rPr>
          <w:rFonts w:ascii="Times New Roman" w:hAnsi="Times New Roman" w:cs="Times New Roman"/>
          <w:sz w:val="22"/>
          <w:szCs w:val="22"/>
          <w:lang w:val="sk-SK"/>
        </w:rPr>
        <w:t>807/2014“).</w:t>
      </w:r>
    </w:p>
    <w:p w14:paraId="4E35A081" w14:textId="77777777" w:rsidR="009A4F0D" w:rsidRPr="009A4F0D" w:rsidRDefault="009A4F0D" w:rsidP="0033509A">
      <w:pPr>
        <w:widowControl w:val="0"/>
        <w:autoSpaceDE w:val="0"/>
        <w:autoSpaceDN w:val="0"/>
        <w:adjustRightInd w:val="0"/>
        <w:ind w:right="-489"/>
        <w:jc w:val="both"/>
        <w:rPr>
          <w:rFonts w:ascii="Times New Roman" w:hAnsi="Times New Roman" w:cs="Times New Roman"/>
          <w:sz w:val="22"/>
          <w:szCs w:val="22"/>
          <w:lang w:val="sk-SK"/>
        </w:rPr>
      </w:pPr>
    </w:p>
    <w:p w14:paraId="7A5B4CC0" w14:textId="521C7F41" w:rsidR="009A4F0D" w:rsidRPr="009A4F0D" w:rsidRDefault="00B128C3" w:rsidP="00FA626B">
      <w:pPr>
        <w:widowControl w:val="0"/>
        <w:autoSpaceDE w:val="0"/>
        <w:autoSpaceDN w:val="0"/>
        <w:adjustRightInd w:val="0"/>
        <w:spacing w:after="120"/>
        <w:ind w:right="-488"/>
        <w:jc w:val="both"/>
        <w:rPr>
          <w:rFonts w:ascii="Times New Roman" w:hAnsi="Times New Roman" w:cs="Times New Roman"/>
          <w:b/>
          <w:bCs/>
          <w:sz w:val="22"/>
          <w:szCs w:val="22"/>
          <w:lang w:val="sk-SK"/>
        </w:rPr>
      </w:pPr>
      <w:r>
        <w:rPr>
          <w:rFonts w:ascii="Times New Roman" w:hAnsi="Times New Roman" w:cs="Times New Roman"/>
          <w:b/>
          <w:bCs/>
          <w:sz w:val="22"/>
          <w:szCs w:val="22"/>
          <w:lang w:val="sk-SK"/>
        </w:rPr>
        <w:t xml:space="preserve">C. </w:t>
      </w:r>
      <w:r w:rsidR="009A4F0D" w:rsidRPr="009A4F0D">
        <w:rPr>
          <w:rFonts w:ascii="Times New Roman" w:hAnsi="Times New Roman" w:cs="Times New Roman"/>
          <w:b/>
          <w:bCs/>
          <w:sz w:val="22"/>
          <w:szCs w:val="22"/>
          <w:lang w:val="sk-SK"/>
        </w:rPr>
        <w:t xml:space="preserve">Účel pomoci </w:t>
      </w:r>
    </w:p>
    <w:p w14:paraId="4F924FC3" w14:textId="0F072800" w:rsidR="00E91DC3" w:rsidRPr="00BE28CE" w:rsidRDefault="00E91DC3" w:rsidP="00FA626B">
      <w:pPr>
        <w:widowControl w:val="0"/>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sz w:val="22"/>
          <w:szCs w:val="22"/>
          <w:lang w:val="sk-SK"/>
        </w:rPr>
        <w:t xml:space="preserve">C.1 </w:t>
      </w:r>
      <w:r w:rsidR="009A4F0D" w:rsidRPr="009A4F0D">
        <w:rPr>
          <w:rFonts w:ascii="Times New Roman" w:hAnsi="Times New Roman" w:cs="Times New Roman"/>
          <w:sz w:val="22"/>
          <w:szCs w:val="22"/>
          <w:lang w:val="sk-SK"/>
        </w:rPr>
        <w:t>V súlade s</w:t>
      </w:r>
      <w:r w:rsidR="00926F15">
        <w:rPr>
          <w:rFonts w:ascii="Times New Roman" w:hAnsi="Times New Roman" w:cs="Times New Roman"/>
          <w:sz w:val="22"/>
          <w:szCs w:val="22"/>
          <w:lang w:val="sk-SK"/>
        </w:rPr>
        <w:t xml:space="preserve"> článkom 1, ods.1, písm. a) kapitoly I a </w:t>
      </w:r>
      <w:r w:rsidR="009A4F0D" w:rsidRPr="009A4F0D">
        <w:rPr>
          <w:rFonts w:ascii="Times New Roman" w:hAnsi="Times New Roman" w:cs="Times New Roman"/>
          <w:sz w:val="22"/>
          <w:szCs w:val="22"/>
          <w:lang w:val="sk-SK"/>
        </w:rPr>
        <w:t>článkom 1</w:t>
      </w:r>
      <w:r w:rsidR="00B128C3">
        <w:rPr>
          <w:rFonts w:ascii="Times New Roman" w:hAnsi="Times New Roman" w:cs="Times New Roman"/>
          <w:sz w:val="22"/>
          <w:szCs w:val="22"/>
          <w:lang w:val="sk-SK"/>
        </w:rPr>
        <w:t>4</w:t>
      </w:r>
      <w:r>
        <w:rPr>
          <w:rFonts w:ascii="Times New Roman" w:hAnsi="Times New Roman" w:cs="Times New Roman"/>
          <w:sz w:val="22"/>
          <w:szCs w:val="22"/>
          <w:lang w:val="sk-SK"/>
        </w:rPr>
        <w:t xml:space="preserve">, kapitoly III </w:t>
      </w:r>
      <w:r w:rsidR="009A4F0D" w:rsidRPr="009A4F0D">
        <w:rPr>
          <w:rFonts w:ascii="Times New Roman" w:hAnsi="Times New Roman" w:cs="Times New Roman"/>
          <w:sz w:val="22"/>
          <w:szCs w:val="22"/>
          <w:lang w:val="sk-SK"/>
        </w:rPr>
        <w:t>nariadenia Komisie (E</w:t>
      </w:r>
      <w:r w:rsidR="00B128C3">
        <w:rPr>
          <w:rFonts w:ascii="Times New Roman" w:hAnsi="Times New Roman" w:cs="Times New Roman"/>
          <w:sz w:val="22"/>
          <w:szCs w:val="22"/>
          <w:lang w:val="sk-SK"/>
        </w:rPr>
        <w:t>Ú</w:t>
      </w:r>
      <w:r w:rsidR="009A4F0D" w:rsidRPr="009A4F0D">
        <w:rPr>
          <w:rFonts w:ascii="Times New Roman" w:hAnsi="Times New Roman" w:cs="Times New Roman"/>
          <w:sz w:val="22"/>
          <w:szCs w:val="22"/>
          <w:lang w:val="sk-SK"/>
        </w:rPr>
        <w:t xml:space="preserve">) č. </w:t>
      </w:r>
      <w:r w:rsidR="00B128C3">
        <w:rPr>
          <w:rFonts w:ascii="Times New Roman" w:hAnsi="Times New Roman" w:cs="Times New Roman"/>
          <w:sz w:val="22"/>
          <w:szCs w:val="22"/>
          <w:lang w:val="sk-SK"/>
        </w:rPr>
        <w:t>651</w:t>
      </w:r>
      <w:r w:rsidR="009A4F0D" w:rsidRPr="009A4F0D">
        <w:rPr>
          <w:rFonts w:ascii="Times New Roman" w:hAnsi="Times New Roman" w:cs="Times New Roman"/>
          <w:sz w:val="22"/>
          <w:szCs w:val="22"/>
          <w:lang w:val="sk-SK"/>
        </w:rPr>
        <w:t>/20</w:t>
      </w:r>
      <w:r w:rsidR="00B128C3">
        <w:rPr>
          <w:rFonts w:ascii="Times New Roman" w:hAnsi="Times New Roman" w:cs="Times New Roman"/>
          <w:sz w:val="22"/>
          <w:szCs w:val="22"/>
          <w:lang w:val="sk-SK"/>
        </w:rPr>
        <w:t>14</w:t>
      </w:r>
      <w:r w:rsidR="009A4F0D" w:rsidRPr="009A4F0D">
        <w:rPr>
          <w:rFonts w:ascii="Times New Roman" w:hAnsi="Times New Roman" w:cs="Times New Roman"/>
          <w:sz w:val="22"/>
          <w:szCs w:val="22"/>
          <w:lang w:val="sk-SK"/>
        </w:rPr>
        <w:t xml:space="preserve"> sa pomoc </w:t>
      </w:r>
      <w:r w:rsidR="004277A1">
        <w:rPr>
          <w:rFonts w:ascii="Times New Roman" w:hAnsi="Times New Roman" w:cs="Times New Roman"/>
          <w:sz w:val="22"/>
          <w:szCs w:val="22"/>
          <w:lang w:val="sk-SK"/>
        </w:rPr>
        <w:t xml:space="preserve">poskytnutá prostredníctvom tejto schémy </w:t>
      </w:r>
      <w:r w:rsidR="009A4F0D" w:rsidRPr="009A4F0D">
        <w:rPr>
          <w:rFonts w:ascii="Times New Roman" w:hAnsi="Times New Roman" w:cs="Times New Roman"/>
          <w:sz w:val="22"/>
          <w:szCs w:val="22"/>
          <w:lang w:val="sk-SK"/>
        </w:rPr>
        <w:t>charakterizuje ako regionálna investičná pomoc</w:t>
      </w:r>
      <w:r w:rsidR="00436178">
        <w:rPr>
          <w:rFonts w:ascii="Times New Roman" w:hAnsi="Times New Roman" w:cs="Times New Roman"/>
          <w:sz w:val="22"/>
          <w:szCs w:val="22"/>
          <w:lang w:val="sk-SK"/>
        </w:rPr>
        <w:t>, poskytnutá na počiatočnú investíciu</w:t>
      </w:r>
      <w:r w:rsidR="00436178">
        <w:rPr>
          <w:rFonts w:ascii="Times New Roman" w:hAnsi="Times New Roman" w:cs="Times New Roman"/>
          <w:kern w:val="1"/>
          <w:sz w:val="22"/>
          <w:szCs w:val="22"/>
          <w:lang w:val="sk-SK"/>
        </w:rPr>
        <w:t>, zameranú</w:t>
      </w:r>
      <w:r w:rsidR="00436178" w:rsidRPr="00D41A42">
        <w:rPr>
          <w:rFonts w:ascii="Times New Roman" w:hAnsi="Times New Roman" w:cs="Times New Roman"/>
          <w:kern w:val="1"/>
          <w:sz w:val="22"/>
          <w:szCs w:val="22"/>
          <w:lang w:val="sk-SK"/>
        </w:rPr>
        <w:t xml:space="preserve"> na založenie nového podniku alebo rozšírenie kapacity existujúceho podniku alebo diverzifikáciu činnosti podniku na produkty, ktoré predtým neboli predmetom jeho činnosti</w:t>
      </w:r>
      <w:r w:rsidR="009A4F0D" w:rsidRPr="009A4F0D">
        <w:rPr>
          <w:rFonts w:ascii="Times New Roman" w:hAnsi="Times New Roman" w:cs="Times New Roman"/>
          <w:sz w:val="22"/>
          <w:szCs w:val="22"/>
          <w:lang w:val="sk-SK"/>
        </w:rPr>
        <w:t>.</w:t>
      </w:r>
      <w:r w:rsidR="00083F7C">
        <w:rPr>
          <w:rFonts w:ascii="Times New Roman" w:hAnsi="Times New Roman" w:cs="Times New Roman"/>
          <w:sz w:val="22"/>
          <w:szCs w:val="22"/>
          <w:lang w:val="sk-SK"/>
        </w:rPr>
        <w:t xml:space="preserve"> </w:t>
      </w:r>
      <w:r w:rsidR="000A12DE">
        <w:rPr>
          <w:rFonts w:ascii="Times New Roman" w:hAnsi="Times New Roman" w:cs="Times New Roman"/>
          <w:sz w:val="22"/>
          <w:szCs w:val="22"/>
          <w:lang w:val="sk-SK"/>
        </w:rPr>
        <w:t xml:space="preserve">Vymedzenie </w:t>
      </w:r>
      <w:r w:rsidR="000A12DE" w:rsidRPr="00FA626B">
        <w:rPr>
          <w:rFonts w:ascii="Times New Roman" w:hAnsi="Times New Roman" w:cs="Times New Roman"/>
          <w:sz w:val="22"/>
          <w:szCs w:val="22"/>
          <w:lang w:val="sk-SK"/>
        </w:rPr>
        <w:t xml:space="preserve">pojmov, </w:t>
      </w:r>
      <w:r w:rsidR="00A33CB5" w:rsidRPr="00FA626B">
        <w:rPr>
          <w:rFonts w:ascii="Times New Roman" w:hAnsi="Times New Roman" w:cs="Times New Roman"/>
          <w:sz w:val="22"/>
          <w:szCs w:val="22"/>
          <w:lang w:val="sk-SK"/>
        </w:rPr>
        <w:t>vzťahujúcich</w:t>
      </w:r>
      <w:r w:rsidR="000A12DE" w:rsidRPr="00FA626B">
        <w:rPr>
          <w:rFonts w:ascii="Times New Roman" w:hAnsi="Times New Roman" w:cs="Times New Roman"/>
          <w:sz w:val="22"/>
          <w:szCs w:val="22"/>
          <w:lang w:val="sk-SK"/>
        </w:rPr>
        <w:t xml:space="preserve"> sa na regionálnu pomoc, je stanovené v článku 2, </w:t>
      </w:r>
      <w:r w:rsidRPr="00FA626B">
        <w:rPr>
          <w:rFonts w:ascii="Times New Roman" w:hAnsi="Times New Roman" w:cs="Times New Roman"/>
          <w:sz w:val="22"/>
          <w:szCs w:val="22"/>
          <w:lang w:val="sk-SK"/>
        </w:rPr>
        <w:t xml:space="preserve">kapitoly I </w:t>
      </w:r>
      <w:r w:rsidR="000A12DE" w:rsidRPr="00FA626B">
        <w:rPr>
          <w:rFonts w:ascii="Times New Roman" w:hAnsi="Times New Roman" w:cs="Times New Roman"/>
          <w:sz w:val="22"/>
          <w:szCs w:val="22"/>
          <w:lang w:val="sk-SK"/>
        </w:rPr>
        <w:t xml:space="preserve">nariadenia Komisie (EÚ) č.651/2014. </w:t>
      </w:r>
      <w:r w:rsidR="00436178">
        <w:rPr>
          <w:rFonts w:ascii="Times New Roman" w:hAnsi="Times New Roman" w:cs="Times New Roman"/>
          <w:sz w:val="22"/>
          <w:szCs w:val="22"/>
          <w:lang w:val="sk-SK"/>
        </w:rPr>
        <w:t>Táto pomoc</w:t>
      </w:r>
      <w:r w:rsidR="00436178" w:rsidRPr="002C0666">
        <w:rPr>
          <w:rFonts w:ascii="Times New Roman" w:hAnsi="Times New Roman" w:cs="Times New Roman"/>
          <w:sz w:val="22"/>
          <w:szCs w:val="22"/>
          <w:lang w:val="sk-SK"/>
        </w:rPr>
        <w:t xml:space="preserve"> je zlučiteľná s vnútorným trhom v zmysle čl. 107 ods. 3 </w:t>
      </w:r>
      <w:r w:rsidR="00436178" w:rsidRPr="00FA626B">
        <w:rPr>
          <w:rFonts w:ascii="Times New Roman" w:hAnsi="Times New Roman" w:cs="Times New Roman"/>
          <w:bCs/>
          <w:iCs/>
          <w:sz w:val="22"/>
          <w:szCs w:val="22"/>
          <w:lang w:val="sk-SK"/>
        </w:rPr>
        <w:t>Zmluvy o fungovaní EÚ (</w:t>
      </w:r>
      <w:r w:rsidR="00436178">
        <w:rPr>
          <w:rFonts w:ascii="Times New Roman" w:hAnsi="Times New Roman" w:cs="Times New Roman"/>
          <w:bCs/>
          <w:iCs/>
          <w:sz w:val="22"/>
          <w:szCs w:val="22"/>
          <w:lang w:val="sk-SK"/>
        </w:rPr>
        <w:t>ďalej len „ZFEÚ“)</w:t>
      </w:r>
      <w:r w:rsidR="00436178" w:rsidRPr="002C0666">
        <w:rPr>
          <w:rFonts w:ascii="Times New Roman" w:hAnsi="Times New Roman" w:cs="Times New Roman"/>
          <w:sz w:val="22"/>
          <w:szCs w:val="22"/>
          <w:lang w:val="sk-SK"/>
        </w:rPr>
        <w:t xml:space="preserve"> a oslobodená od notifikačnej povinnosti podľa čl. 108 ods. 3 ZFEÚ a spĺňa podmienky kapitoly I</w:t>
      </w:r>
      <w:r w:rsidR="005D24DC">
        <w:rPr>
          <w:rFonts w:ascii="Times New Roman" w:hAnsi="Times New Roman" w:cs="Times New Roman"/>
          <w:sz w:val="22"/>
          <w:szCs w:val="22"/>
          <w:lang w:val="sk-SK"/>
        </w:rPr>
        <w:t>, II</w:t>
      </w:r>
      <w:r w:rsidR="00436178" w:rsidRPr="002C0666">
        <w:rPr>
          <w:rFonts w:ascii="Times New Roman" w:hAnsi="Times New Roman" w:cs="Times New Roman"/>
          <w:sz w:val="22"/>
          <w:szCs w:val="22"/>
          <w:lang w:val="sk-SK"/>
        </w:rPr>
        <w:t xml:space="preserve"> </w:t>
      </w:r>
      <w:r w:rsidR="00436178">
        <w:rPr>
          <w:rFonts w:ascii="Times New Roman" w:hAnsi="Times New Roman" w:cs="Times New Roman"/>
          <w:sz w:val="22"/>
          <w:szCs w:val="22"/>
          <w:lang w:val="sk-SK"/>
        </w:rPr>
        <w:t> nariadenia Komisie (EÚ) č.651</w:t>
      </w:r>
      <w:r w:rsidR="00436178" w:rsidRPr="002C0666">
        <w:rPr>
          <w:rFonts w:ascii="Times New Roman" w:hAnsi="Times New Roman" w:cs="Times New Roman"/>
          <w:sz w:val="22"/>
          <w:szCs w:val="22"/>
          <w:lang w:val="sk-SK"/>
        </w:rPr>
        <w:t>/2014,</w:t>
      </w:r>
      <w:r w:rsidR="00436178">
        <w:rPr>
          <w:rFonts w:ascii="Times New Roman" w:hAnsi="Times New Roman" w:cs="Times New Roman"/>
          <w:sz w:val="22"/>
          <w:szCs w:val="22"/>
          <w:lang w:val="sk-SK"/>
        </w:rPr>
        <w:t xml:space="preserve"> ako aj osobitné podmienky čl. </w:t>
      </w:r>
      <w:r w:rsidR="005D24DC">
        <w:rPr>
          <w:rFonts w:ascii="Times New Roman" w:hAnsi="Times New Roman" w:cs="Times New Roman"/>
          <w:sz w:val="22"/>
          <w:szCs w:val="22"/>
          <w:lang w:val="sk-SK"/>
        </w:rPr>
        <w:t>13 a čl.</w:t>
      </w:r>
      <w:r w:rsidR="00436178">
        <w:rPr>
          <w:rFonts w:ascii="Times New Roman" w:hAnsi="Times New Roman" w:cs="Times New Roman"/>
          <w:sz w:val="22"/>
          <w:szCs w:val="22"/>
          <w:lang w:val="sk-SK"/>
        </w:rPr>
        <w:t>1</w:t>
      </w:r>
      <w:r w:rsidR="00436178" w:rsidRPr="002C0666">
        <w:rPr>
          <w:rFonts w:ascii="Times New Roman" w:hAnsi="Times New Roman" w:cs="Times New Roman"/>
          <w:sz w:val="22"/>
          <w:szCs w:val="22"/>
          <w:lang w:val="sk-SK"/>
        </w:rPr>
        <w:t>4  kapitoly II</w:t>
      </w:r>
      <w:r w:rsidR="00436178">
        <w:rPr>
          <w:rFonts w:ascii="Times New Roman" w:hAnsi="Times New Roman" w:cs="Times New Roman"/>
          <w:sz w:val="22"/>
          <w:szCs w:val="22"/>
          <w:lang w:val="sk-SK"/>
        </w:rPr>
        <w:t>I nariadenia Komisie (EÚ) č. 651</w:t>
      </w:r>
      <w:r w:rsidR="00436178" w:rsidRPr="002C0666">
        <w:rPr>
          <w:rFonts w:ascii="Times New Roman" w:hAnsi="Times New Roman" w:cs="Times New Roman"/>
          <w:sz w:val="22"/>
          <w:szCs w:val="22"/>
          <w:lang w:val="sk-SK"/>
        </w:rPr>
        <w:t>/2014</w:t>
      </w:r>
      <w:r w:rsidR="00436178">
        <w:rPr>
          <w:rFonts w:ascii="Times New Roman" w:hAnsi="Times New Roman" w:cs="Times New Roman"/>
          <w:sz w:val="22"/>
          <w:szCs w:val="22"/>
          <w:lang w:val="sk-SK"/>
        </w:rPr>
        <w:t>.</w:t>
      </w:r>
    </w:p>
    <w:p w14:paraId="59C57B0B" w14:textId="2DCCECFE" w:rsidR="009A4F0D" w:rsidRPr="00FA626B" w:rsidRDefault="00E775D2" w:rsidP="00FA626B">
      <w:pPr>
        <w:widowControl w:val="0"/>
        <w:autoSpaceDE w:val="0"/>
        <w:autoSpaceDN w:val="0"/>
        <w:adjustRightInd w:val="0"/>
        <w:spacing w:after="120"/>
        <w:ind w:right="-488"/>
        <w:jc w:val="both"/>
        <w:rPr>
          <w:rFonts w:ascii="Times New Roman" w:hAnsi="Times New Roman" w:cs="Times New Roman"/>
          <w:sz w:val="22"/>
          <w:szCs w:val="22"/>
          <w:lang w:val="sk-SK"/>
        </w:rPr>
      </w:pPr>
      <w:r w:rsidRPr="00FA626B">
        <w:rPr>
          <w:rFonts w:ascii="Times New Roman" w:hAnsi="Times New Roman" w:cs="Times New Roman"/>
          <w:b/>
          <w:sz w:val="22"/>
          <w:szCs w:val="22"/>
          <w:lang w:val="sk-SK"/>
        </w:rPr>
        <w:t>C.2</w:t>
      </w:r>
      <w:r w:rsidRPr="00FA626B">
        <w:rPr>
          <w:rFonts w:ascii="Times New Roman" w:hAnsi="Times New Roman" w:cs="Times New Roman"/>
          <w:sz w:val="22"/>
          <w:szCs w:val="22"/>
          <w:lang w:val="sk-SK"/>
        </w:rPr>
        <w:t xml:space="preserve"> </w:t>
      </w:r>
      <w:r w:rsidR="009A4F0D" w:rsidRPr="00FA626B">
        <w:rPr>
          <w:rFonts w:ascii="Times New Roman" w:hAnsi="Times New Roman" w:cs="Times New Roman"/>
          <w:sz w:val="22"/>
          <w:szCs w:val="22"/>
          <w:lang w:val="sk-SK"/>
        </w:rPr>
        <w:t xml:space="preserve">Účelom poskytnutia pomoci je </w:t>
      </w:r>
      <w:r w:rsidR="00021BE2" w:rsidRPr="00FA626B">
        <w:rPr>
          <w:rFonts w:ascii="Times New Roman" w:hAnsi="Times New Roman" w:cs="Times New Roman"/>
          <w:sz w:val="22"/>
          <w:szCs w:val="22"/>
          <w:lang w:val="sk-SK"/>
        </w:rPr>
        <w:t xml:space="preserve">podpora </w:t>
      </w:r>
      <w:r w:rsidR="00EF4E2D">
        <w:rPr>
          <w:rFonts w:ascii="Times New Roman" w:hAnsi="Times New Roman" w:cs="Times New Roman"/>
          <w:sz w:val="22"/>
          <w:szCs w:val="22"/>
          <w:lang w:val="sk-SK"/>
        </w:rPr>
        <w:t xml:space="preserve">investícii do </w:t>
      </w:r>
      <w:r w:rsidR="00021BE2" w:rsidRPr="00FA626B">
        <w:rPr>
          <w:rFonts w:ascii="Times New Roman" w:hAnsi="Times New Roman" w:cs="Times New Roman"/>
          <w:sz w:val="22"/>
          <w:szCs w:val="22"/>
          <w:lang w:val="sk-SK"/>
        </w:rPr>
        <w:t>vytvárania a rozvoja nepoľnohospodárskych činností</w:t>
      </w:r>
      <w:r w:rsidR="009A4F0D" w:rsidRPr="00FA626B">
        <w:rPr>
          <w:rFonts w:ascii="Times New Roman" w:hAnsi="Times New Roman" w:cs="Times New Roman"/>
          <w:sz w:val="22"/>
          <w:szCs w:val="22"/>
          <w:lang w:val="sk-SK"/>
        </w:rPr>
        <w:t>.</w:t>
      </w:r>
      <w:r w:rsidR="00B128C3" w:rsidRPr="00FA626B">
        <w:rPr>
          <w:rFonts w:ascii="Times New Roman" w:hAnsi="Times New Roman" w:cs="Times New Roman"/>
          <w:sz w:val="22"/>
          <w:szCs w:val="22"/>
          <w:lang w:val="sk-SK"/>
        </w:rPr>
        <w:t xml:space="preserve"> </w:t>
      </w:r>
      <w:r w:rsidR="009A4F0D" w:rsidRPr="00FA626B">
        <w:rPr>
          <w:rFonts w:ascii="Times New Roman" w:hAnsi="Times New Roman" w:cs="Times New Roman"/>
          <w:sz w:val="22"/>
          <w:szCs w:val="22"/>
          <w:lang w:val="sk-SK"/>
        </w:rPr>
        <w:t xml:space="preserve">Tento </w:t>
      </w:r>
      <w:r w:rsidR="00021BE2" w:rsidRPr="00FA626B">
        <w:rPr>
          <w:rFonts w:ascii="Times New Roman" w:hAnsi="Times New Roman" w:cs="Times New Roman"/>
          <w:sz w:val="22"/>
          <w:szCs w:val="22"/>
          <w:lang w:val="sk-SK"/>
        </w:rPr>
        <w:t>účel</w:t>
      </w:r>
      <w:r w:rsidR="009A4F0D" w:rsidRPr="00FA626B">
        <w:rPr>
          <w:rFonts w:ascii="Times New Roman" w:hAnsi="Times New Roman" w:cs="Times New Roman"/>
          <w:sz w:val="22"/>
          <w:szCs w:val="22"/>
          <w:lang w:val="sk-SK"/>
        </w:rPr>
        <w:t xml:space="preserve"> sa bude napĺňať</w:t>
      </w:r>
      <w:r w:rsidR="00130166">
        <w:rPr>
          <w:rFonts w:ascii="Times New Roman" w:hAnsi="Times New Roman" w:cs="Times New Roman"/>
          <w:sz w:val="22"/>
          <w:szCs w:val="22"/>
          <w:lang w:val="sk-SK"/>
        </w:rPr>
        <w:t xml:space="preserve"> prostredníctvom </w:t>
      </w:r>
      <w:r w:rsidR="005D24DC">
        <w:rPr>
          <w:rFonts w:ascii="Times New Roman" w:hAnsi="Times New Roman" w:cs="Times New Roman"/>
          <w:sz w:val="22"/>
          <w:szCs w:val="22"/>
          <w:lang w:val="sk-SK"/>
        </w:rPr>
        <w:t xml:space="preserve">pomoci na </w:t>
      </w:r>
      <w:r w:rsidR="005D24DC">
        <w:rPr>
          <w:rFonts w:ascii="Times New Roman" w:hAnsi="Times New Roman" w:cs="Times New Roman"/>
          <w:b/>
          <w:sz w:val="22"/>
          <w:szCs w:val="22"/>
          <w:lang w:val="sk-SK"/>
        </w:rPr>
        <w:t>počiatočnú investíciu</w:t>
      </w:r>
      <w:r w:rsidR="005D24DC">
        <w:rPr>
          <w:rFonts w:ascii="Times New Roman" w:hAnsi="Times New Roman" w:cs="Times New Roman"/>
          <w:sz w:val="22"/>
          <w:szCs w:val="22"/>
          <w:lang w:val="sk-SK"/>
        </w:rPr>
        <w:t xml:space="preserve"> na:</w:t>
      </w:r>
    </w:p>
    <w:p w14:paraId="533AD7EC" w14:textId="5A6ABEEF" w:rsidR="00FA626B" w:rsidRPr="00FA626B" w:rsidRDefault="001A390E" w:rsidP="007E4772">
      <w:pPr>
        <w:pStyle w:val="Odsekzoznamu"/>
        <w:numPr>
          <w:ilvl w:val="0"/>
          <w:numId w:val="21"/>
        </w:numPr>
        <w:autoSpaceDE w:val="0"/>
        <w:autoSpaceDN w:val="0"/>
        <w:adjustRightInd w:val="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hmotné a nehmotné aktíva</w:t>
      </w:r>
      <w:r w:rsidRPr="00FA626B">
        <w:rPr>
          <w:rFonts w:ascii="Times New Roman" w:hAnsi="Times New Roman" w:cs="Times New Roman"/>
          <w:sz w:val="22"/>
          <w:szCs w:val="22"/>
          <w:lang w:val="sk-SK"/>
        </w:rPr>
        <w:t xml:space="preserve"> </w:t>
      </w:r>
      <w:r w:rsidR="00FA626B" w:rsidRPr="00FA626B">
        <w:rPr>
          <w:rFonts w:ascii="Times New Roman" w:hAnsi="Times New Roman" w:cs="Times New Roman"/>
          <w:sz w:val="22"/>
          <w:szCs w:val="22"/>
          <w:lang w:val="sk-SK"/>
        </w:rPr>
        <w:t>spojen</w:t>
      </w:r>
      <w:r w:rsidR="00130166">
        <w:rPr>
          <w:rFonts w:ascii="Times New Roman" w:hAnsi="Times New Roman" w:cs="Times New Roman"/>
          <w:sz w:val="22"/>
          <w:szCs w:val="22"/>
          <w:lang w:val="sk-SK"/>
        </w:rPr>
        <w:t>é</w:t>
      </w:r>
      <w:r w:rsidR="00FA626B" w:rsidRPr="00FA626B">
        <w:rPr>
          <w:rFonts w:ascii="Times New Roman" w:hAnsi="Times New Roman" w:cs="Times New Roman"/>
          <w:sz w:val="22"/>
          <w:szCs w:val="22"/>
          <w:lang w:val="sk-SK"/>
        </w:rPr>
        <w:t xml:space="preserve"> s </w:t>
      </w:r>
      <w:r w:rsidR="00FA626B" w:rsidRPr="00FA626B">
        <w:rPr>
          <w:rFonts w:ascii="Times New Roman" w:hAnsi="Times New Roman" w:cs="Times New Roman"/>
          <w:bCs/>
          <w:sz w:val="22"/>
          <w:szCs w:val="22"/>
          <w:lang w:val="sk-SK"/>
        </w:rPr>
        <w:t>vidieckym cestovným ruchom a</w:t>
      </w:r>
      <w:r w:rsidR="0095270A">
        <w:rPr>
          <w:rFonts w:ascii="Times New Roman" w:hAnsi="Times New Roman" w:cs="Times New Roman"/>
          <w:bCs/>
          <w:sz w:val="22"/>
          <w:szCs w:val="22"/>
          <w:lang w:val="sk-SK"/>
        </w:rPr>
        <w:t> </w:t>
      </w:r>
      <w:r w:rsidR="00FA626B" w:rsidRPr="00FA626B">
        <w:rPr>
          <w:rFonts w:ascii="Times New Roman" w:hAnsi="Times New Roman" w:cs="Times New Roman"/>
          <w:bCs/>
          <w:sz w:val="22"/>
          <w:szCs w:val="22"/>
          <w:lang w:val="sk-SK"/>
        </w:rPr>
        <w:t>agroturistikou</w:t>
      </w:r>
      <w:r w:rsidR="0095270A">
        <w:rPr>
          <w:rFonts w:ascii="Times New Roman" w:hAnsi="Times New Roman" w:cs="Times New Roman"/>
          <w:bCs/>
          <w:sz w:val="22"/>
          <w:szCs w:val="22"/>
          <w:lang w:val="sk-SK"/>
        </w:rPr>
        <w:t xml:space="preserve"> </w:t>
      </w:r>
      <w:r w:rsidR="0095270A">
        <w:rPr>
          <w:rFonts w:ascii="Times New Roman" w:hAnsi="Times New Roman" w:cs="Times New Roman"/>
          <w:b/>
          <w:bCs/>
          <w:sz w:val="22"/>
          <w:szCs w:val="22"/>
          <w:lang w:val="sk-SK"/>
        </w:rPr>
        <w:t>(činnosť 1)</w:t>
      </w:r>
      <w:r w:rsidR="00F165C1">
        <w:rPr>
          <w:rFonts w:ascii="Times New Roman" w:hAnsi="Times New Roman" w:cs="Times New Roman"/>
          <w:b/>
          <w:bCs/>
          <w:sz w:val="22"/>
          <w:szCs w:val="22"/>
          <w:lang w:val="sk-SK"/>
        </w:rPr>
        <w:t xml:space="preserve"> – </w:t>
      </w:r>
      <w:r w:rsidR="00F165C1">
        <w:rPr>
          <w:rFonts w:ascii="Times New Roman" w:hAnsi="Times New Roman" w:cs="Times New Roman"/>
          <w:bCs/>
          <w:sz w:val="22"/>
          <w:szCs w:val="22"/>
          <w:lang w:val="sk-SK"/>
        </w:rPr>
        <w:t>v r</w:t>
      </w:r>
      <w:r w:rsidR="002066BD">
        <w:rPr>
          <w:rFonts w:ascii="Times New Roman" w:hAnsi="Times New Roman" w:cs="Times New Roman"/>
          <w:bCs/>
          <w:sz w:val="22"/>
          <w:szCs w:val="22"/>
          <w:lang w:val="sk-SK"/>
        </w:rPr>
        <w:t>ámci danej činnosti je oprávnené obstaranie a</w:t>
      </w:r>
      <w:r w:rsidR="00F165C1">
        <w:rPr>
          <w:rFonts w:ascii="Times New Roman" w:hAnsi="Times New Roman" w:cs="Times New Roman"/>
          <w:bCs/>
          <w:sz w:val="22"/>
          <w:szCs w:val="22"/>
          <w:lang w:val="sk-SK"/>
        </w:rPr>
        <w:t xml:space="preserve"> </w:t>
      </w:r>
      <w:r w:rsidR="00F165C1">
        <w:rPr>
          <w:rFonts w:ascii="Times New Roman" w:hAnsi="Times New Roman" w:cs="Times New Roman"/>
          <w:sz w:val="22"/>
          <w:szCs w:val="22"/>
          <w:lang w:val="sk-SK"/>
        </w:rPr>
        <w:t>výstavba nových alebo r</w:t>
      </w:r>
      <w:r w:rsidR="004131F3">
        <w:rPr>
          <w:rFonts w:ascii="Times New Roman" w:hAnsi="Times New Roman" w:cs="Times New Roman"/>
          <w:sz w:val="22"/>
          <w:szCs w:val="22"/>
          <w:lang w:val="sk-SK"/>
        </w:rPr>
        <w:t xml:space="preserve">ekonštrukcia alebo modernizácia </w:t>
      </w:r>
      <w:r w:rsidR="00F165C1">
        <w:rPr>
          <w:rFonts w:ascii="Times New Roman" w:hAnsi="Times New Roman" w:cs="Times New Roman"/>
          <w:sz w:val="22"/>
          <w:szCs w:val="22"/>
          <w:lang w:val="sk-SK"/>
        </w:rPr>
        <w:t>priestorov a</w:t>
      </w:r>
      <w:r w:rsidR="002066BD">
        <w:rPr>
          <w:rFonts w:ascii="Times New Roman" w:hAnsi="Times New Roman" w:cs="Times New Roman"/>
          <w:sz w:val="22"/>
          <w:szCs w:val="22"/>
          <w:lang w:val="sk-SK"/>
        </w:rPr>
        <w:t> </w:t>
      </w:r>
      <w:r w:rsidR="00F165C1">
        <w:rPr>
          <w:rFonts w:ascii="Times New Roman" w:hAnsi="Times New Roman" w:cs="Times New Roman"/>
          <w:sz w:val="22"/>
          <w:szCs w:val="22"/>
          <w:lang w:val="sk-SK"/>
        </w:rPr>
        <w:t>areálov, vrátane vnútorného vybavenia, nákupu zariadení a</w:t>
      </w:r>
      <w:r w:rsidR="004131F3">
        <w:rPr>
          <w:rFonts w:ascii="Times New Roman" w:hAnsi="Times New Roman" w:cs="Times New Roman"/>
          <w:sz w:val="22"/>
          <w:szCs w:val="22"/>
          <w:lang w:val="sk-SK"/>
        </w:rPr>
        <w:t> </w:t>
      </w:r>
      <w:r w:rsidR="00F165C1">
        <w:rPr>
          <w:rFonts w:ascii="Times New Roman" w:hAnsi="Times New Roman" w:cs="Times New Roman"/>
          <w:sz w:val="22"/>
          <w:szCs w:val="22"/>
          <w:lang w:val="sk-SK"/>
        </w:rPr>
        <w:t>pod</w:t>
      </w:r>
      <w:r w:rsidR="004131F3">
        <w:rPr>
          <w:rFonts w:ascii="Times New Roman" w:hAnsi="Times New Roman" w:cs="Times New Roman"/>
          <w:sz w:val="22"/>
          <w:szCs w:val="22"/>
          <w:lang w:val="sk-SK"/>
        </w:rPr>
        <w:t>., v nadväznosti na založenie nového podniku, rozšírenie kapacity existujúceho podniku alebo diverzifikáciu činnosti podniku na produkty, ktoré predtým neboli predmetom jeho činnosti</w:t>
      </w:r>
      <w:r w:rsidR="00FA626B" w:rsidRPr="00FA626B">
        <w:rPr>
          <w:rFonts w:ascii="Times New Roman" w:hAnsi="Times New Roman" w:cs="Times New Roman"/>
          <w:bCs/>
          <w:sz w:val="22"/>
          <w:szCs w:val="22"/>
          <w:lang w:val="sk-SK"/>
        </w:rPr>
        <w:t>;</w:t>
      </w:r>
    </w:p>
    <w:p w14:paraId="590AF4A9" w14:textId="32A49959" w:rsidR="00FA626B" w:rsidRPr="00FA626B" w:rsidRDefault="001A390E" w:rsidP="007E4772">
      <w:pPr>
        <w:pStyle w:val="Odsekzoznamu"/>
        <w:numPr>
          <w:ilvl w:val="0"/>
          <w:numId w:val="21"/>
        </w:numPr>
        <w:autoSpaceDE w:val="0"/>
        <w:autoSpaceDN w:val="0"/>
        <w:adjustRightInd w:val="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hmotné a nehmotné aktíva</w:t>
      </w:r>
      <w:r w:rsidRPr="00FA626B">
        <w:rPr>
          <w:rFonts w:ascii="Times New Roman" w:hAnsi="Times New Roman" w:cs="Times New Roman"/>
          <w:sz w:val="22"/>
          <w:szCs w:val="22"/>
          <w:lang w:val="sk-SK"/>
        </w:rPr>
        <w:t xml:space="preserve"> </w:t>
      </w:r>
      <w:r w:rsidR="00FA626B" w:rsidRPr="00FA626B">
        <w:rPr>
          <w:rFonts w:ascii="Times New Roman" w:hAnsi="Times New Roman" w:cs="Times New Roman"/>
          <w:sz w:val="22"/>
          <w:szCs w:val="22"/>
          <w:lang w:val="sk-SK"/>
        </w:rPr>
        <w:t>spojen</w:t>
      </w:r>
      <w:r w:rsidR="00130166">
        <w:rPr>
          <w:rFonts w:ascii="Times New Roman" w:hAnsi="Times New Roman" w:cs="Times New Roman"/>
          <w:sz w:val="22"/>
          <w:szCs w:val="22"/>
          <w:lang w:val="sk-SK"/>
        </w:rPr>
        <w:t>é</w:t>
      </w:r>
      <w:r w:rsidR="00FA626B" w:rsidRPr="00FA626B">
        <w:rPr>
          <w:rFonts w:ascii="Times New Roman" w:hAnsi="Times New Roman" w:cs="Times New Roman"/>
          <w:sz w:val="22"/>
          <w:szCs w:val="22"/>
          <w:lang w:val="sk-SK"/>
        </w:rPr>
        <w:t xml:space="preserve"> s poskytovaním služieb pre cieľovú skupinu: </w:t>
      </w:r>
      <w:r w:rsidR="00FA626B" w:rsidRPr="00FA626B">
        <w:rPr>
          <w:rFonts w:ascii="Times New Roman" w:hAnsi="Times New Roman" w:cs="Times New Roman"/>
          <w:bCs/>
          <w:sz w:val="22"/>
          <w:szCs w:val="22"/>
          <w:lang w:val="sk-SK"/>
        </w:rPr>
        <w:t>deti, seniori a občania so zníženou schopnosťou pohybu</w:t>
      </w:r>
      <w:r w:rsidR="0095270A">
        <w:rPr>
          <w:rFonts w:ascii="Times New Roman" w:hAnsi="Times New Roman" w:cs="Times New Roman"/>
          <w:bCs/>
          <w:sz w:val="22"/>
          <w:szCs w:val="22"/>
          <w:lang w:val="sk-SK"/>
        </w:rPr>
        <w:t xml:space="preserve"> </w:t>
      </w:r>
      <w:r w:rsidR="0095270A">
        <w:rPr>
          <w:rFonts w:ascii="Times New Roman" w:hAnsi="Times New Roman" w:cs="Times New Roman"/>
          <w:b/>
          <w:bCs/>
          <w:sz w:val="22"/>
          <w:szCs w:val="22"/>
          <w:lang w:val="sk-SK"/>
        </w:rPr>
        <w:t>(činnosť 2)</w:t>
      </w:r>
      <w:r w:rsidR="00562A4F">
        <w:rPr>
          <w:rFonts w:ascii="Times New Roman" w:hAnsi="Times New Roman" w:cs="Times New Roman"/>
          <w:b/>
          <w:bCs/>
          <w:sz w:val="22"/>
          <w:szCs w:val="22"/>
          <w:lang w:val="sk-SK"/>
        </w:rPr>
        <w:t xml:space="preserve"> – </w:t>
      </w:r>
      <w:r w:rsidR="00562A4F">
        <w:rPr>
          <w:rFonts w:ascii="Times New Roman" w:hAnsi="Times New Roman" w:cs="Times New Roman"/>
          <w:bCs/>
          <w:sz w:val="22"/>
          <w:szCs w:val="22"/>
          <w:lang w:val="sk-SK"/>
        </w:rPr>
        <w:t>v r</w:t>
      </w:r>
      <w:r w:rsidR="002066BD">
        <w:rPr>
          <w:rFonts w:ascii="Times New Roman" w:hAnsi="Times New Roman" w:cs="Times New Roman"/>
          <w:bCs/>
          <w:sz w:val="22"/>
          <w:szCs w:val="22"/>
          <w:lang w:val="sk-SK"/>
        </w:rPr>
        <w:t>ámci danej činnosti je oprávnené obstaranie a</w:t>
      </w:r>
      <w:r w:rsidR="00562A4F">
        <w:rPr>
          <w:rFonts w:ascii="Times New Roman" w:hAnsi="Times New Roman" w:cs="Times New Roman"/>
          <w:bCs/>
          <w:sz w:val="22"/>
          <w:szCs w:val="22"/>
          <w:lang w:val="sk-SK"/>
        </w:rPr>
        <w:t xml:space="preserve"> </w:t>
      </w:r>
      <w:r w:rsidR="00562A4F">
        <w:rPr>
          <w:rFonts w:ascii="Times New Roman" w:hAnsi="Times New Roman" w:cs="Times New Roman"/>
          <w:sz w:val="22"/>
          <w:szCs w:val="22"/>
          <w:lang w:val="sk-SK"/>
        </w:rPr>
        <w:t>výstavba</w:t>
      </w:r>
      <w:r w:rsidR="00F165C1">
        <w:rPr>
          <w:rFonts w:ascii="Times New Roman" w:hAnsi="Times New Roman" w:cs="Times New Roman"/>
          <w:sz w:val="22"/>
          <w:szCs w:val="22"/>
          <w:lang w:val="sk-SK"/>
        </w:rPr>
        <w:t xml:space="preserve"> nových alebo</w:t>
      </w:r>
      <w:r w:rsidR="00562A4F">
        <w:rPr>
          <w:rFonts w:ascii="Times New Roman" w:hAnsi="Times New Roman" w:cs="Times New Roman"/>
          <w:sz w:val="22"/>
          <w:szCs w:val="22"/>
          <w:lang w:val="sk-SK"/>
        </w:rPr>
        <w:t xml:space="preserve"> r</w:t>
      </w:r>
      <w:r w:rsidR="004131F3">
        <w:rPr>
          <w:rFonts w:ascii="Times New Roman" w:hAnsi="Times New Roman" w:cs="Times New Roman"/>
          <w:sz w:val="22"/>
          <w:szCs w:val="22"/>
          <w:lang w:val="sk-SK"/>
        </w:rPr>
        <w:t>ekonštrukcia alebo modernizácia</w:t>
      </w:r>
      <w:r w:rsidR="00F165C1">
        <w:rPr>
          <w:rFonts w:ascii="Times New Roman" w:hAnsi="Times New Roman" w:cs="Times New Roman"/>
          <w:sz w:val="22"/>
          <w:szCs w:val="22"/>
          <w:lang w:val="sk-SK"/>
        </w:rPr>
        <w:t xml:space="preserve"> </w:t>
      </w:r>
      <w:r w:rsidR="00562A4F">
        <w:rPr>
          <w:rFonts w:ascii="Times New Roman" w:hAnsi="Times New Roman" w:cs="Times New Roman"/>
          <w:sz w:val="22"/>
          <w:szCs w:val="22"/>
          <w:lang w:val="sk-SK"/>
        </w:rPr>
        <w:t xml:space="preserve">priestorov </w:t>
      </w:r>
      <w:r w:rsidR="00F165C1">
        <w:rPr>
          <w:rFonts w:ascii="Times New Roman" w:hAnsi="Times New Roman" w:cs="Times New Roman"/>
          <w:sz w:val="22"/>
          <w:szCs w:val="22"/>
          <w:lang w:val="sk-SK"/>
        </w:rPr>
        <w:t>a areálov</w:t>
      </w:r>
      <w:r w:rsidR="002066BD">
        <w:rPr>
          <w:rFonts w:ascii="Times New Roman" w:hAnsi="Times New Roman" w:cs="Times New Roman"/>
          <w:sz w:val="22"/>
          <w:szCs w:val="22"/>
          <w:lang w:val="sk-SK"/>
        </w:rPr>
        <w:t xml:space="preserve">, </w:t>
      </w:r>
      <w:r w:rsidR="00562A4F">
        <w:rPr>
          <w:rFonts w:ascii="Times New Roman" w:hAnsi="Times New Roman" w:cs="Times New Roman"/>
          <w:sz w:val="22"/>
          <w:szCs w:val="22"/>
          <w:lang w:val="sk-SK"/>
        </w:rPr>
        <w:t xml:space="preserve">na vykonávanie činností </w:t>
      </w:r>
      <w:r w:rsidR="00911DBB">
        <w:rPr>
          <w:rFonts w:ascii="Times New Roman" w:hAnsi="Times New Roman" w:cs="Times New Roman"/>
          <w:sz w:val="22"/>
          <w:szCs w:val="22"/>
          <w:lang w:val="sk-SK"/>
        </w:rPr>
        <w:t xml:space="preserve">alebo poskytovanie služieb </w:t>
      </w:r>
      <w:r w:rsidR="00562A4F">
        <w:rPr>
          <w:rFonts w:ascii="Times New Roman" w:hAnsi="Times New Roman" w:cs="Times New Roman"/>
          <w:sz w:val="22"/>
          <w:szCs w:val="22"/>
          <w:lang w:val="sk-SK"/>
        </w:rPr>
        <w:t>spojených s danou cieľovou skupinou, vrátane vnútorného vybavenia</w:t>
      </w:r>
      <w:r w:rsidR="00911DBB">
        <w:rPr>
          <w:rFonts w:ascii="Times New Roman" w:hAnsi="Times New Roman" w:cs="Times New Roman"/>
          <w:sz w:val="22"/>
          <w:szCs w:val="22"/>
          <w:lang w:val="sk-SK"/>
        </w:rPr>
        <w:t>, nákupu zariadení a pod.</w:t>
      </w:r>
      <w:r w:rsidR="004131F3">
        <w:rPr>
          <w:rFonts w:ascii="Times New Roman" w:hAnsi="Times New Roman" w:cs="Times New Roman"/>
          <w:sz w:val="22"/>
          <w:szCs w:val="22"/>
          <w:lang w:val="sk-SK"/>
        </w:rPr>
        <w:t>, v nadväznosti na založenie nového podniku, rozšírenie kapacity existujúceho podniku alebo diverzifikáciu činnosti podniku na produkty, ktoré predtým neboli predmetom jeho činnosti</w:t>
      </w:r>
      <w:r w:rsidR="00FA626B" w:rsidRPr="00FA626B">
        <w:rPr>
          <w:rFonts w:ascii="Times New Roman" w:hAnsi="Times New Roman" w:cs="Times New Roman"/>
          <w:sz w:val="22"/>
          <w:szCs w:val="22"/>
          <w:lang w:val="sk-SK"/>
        </w:rPr>
        <w:t>;</w:t>
      </w:r>
    </w:p>
    <w:p w14:paraId="498C6251" w14:textId="4B808845" w:rsidR="00A11491" w:rsidRPr="00FA626B" w:rsidRDefault="001A390E" w:rsidP="007E4772">
      <w:pPr>
        <w:pStyle w:val="Odsekzoznamu"/>
        <w:widowControl w:val="0"/>
        <w:numPr>
          <w:ilvl w:val="0"/>
          <w:numId w:val="21"/>
        </w:numPr>
        <w:autoSpaceDE w:val="0"/>
        <w:autoSpaceDN w:val="0"/>
        <w:adjustRightInd w:val="0"/>
        <w:ind w:right="-489"/>
        <w:jc w:val="both"/>
        <w:rPr>
          <w:rFonts w:ascii="Times New Roman" w:hAnsi="Times New Roman" w:cs="Times New Roman"/>
          <w:sz w:val="22"/>
          <w:szCs w:val="22"/>
          <w:u w:val="single"/>
          <w:lang w:val="sk-SK"/>
        </w:rPr>
      </w:pPr>
      <w:r>
        <w:rPr>
          <w:rFonts w:ascii="Times New Roman" w:hAnsi="Times New Roman" w:cs="Times New Roman"/>
          <w:bCs/>
          <w:sz w:val="22"/>
          <w:szCs w:val="22"/>
          <w:lang w:val="sk-SK"/>
        </w:rPr>
        <w:t xml:space="preserve">hmotné a nehmotné aktíva na </w:t>
      </w:r>
      <w:r w:rsidR="00FA626B" w:rsidRPr="00FA626B">
        <w:rPr>
          <w:rFonts w:ascii="Times New Roman" w:hAnsi="Times New Roman" w:cs="Times New Roman"/>
          <w:bCs/>
          <w:sz w:val="22"/>
          <w:szCs w:val="22"/>
          <w:lang w:val="sk-SK"/>
        </w:rPr>
        <w:t>spracovani</w:t>
      </w:r>
      <w:r w:rsidR="00130166">
        <w:rPr>
          <w:rFonts w:ascii="Times New Roman" w:hAnsi="Times New Roman" w:cs="Times New Roman"/>
          <w:bCs/>
          <w:sz w:val="22"/>
          <w:szCs w:val="22"/>
          <w:lang w:val="sk-SK"/>
        </w:rPr>
        <w:t>e</w:t>
      </w:r>
      <w:r w:rsidR="00FA626B" w:rsidRPr="00FA626B">
        <w:rPr>
          <w:rFonts w:ascii="Times New Roman" w:hAnsi="Times New Roman" w:cs="Times New Roman"/>
          <w:bCs/>
          <w:sz w:val="22"/>
          <w:szCs w:val="22"/>
          <w:lang w:val="sk-SK"/>
        </w:rPr>
        <w:t xml:space="preserve"> a uvádzani</w:t>
      </w:r>
      <w:r w:rsidR="00130166">
        <w:rPr>
          <w:rFonts w:ascii="Times New Roman" w:hAnsi="Times New Roman" w:cs="Times New Roman"/>
          <w:bCs/>
          <w:sz w:val="22"/>
          <w:szCs w:val="22"/>
          <w:lang w:val="sk-SK"/>
        </w:rPr>
        <w:t>e</w:t>
      </w:r>
      <w:r w:rsidR="00FA626B" w:rsidRPr="00FA626B">
        <w:rPr>
          <w:rFonts w:ascii="Times New Roman" w:hAnsi="Times New Roman" w:cs="Times New Roman"/>
          <w:bCs/>
          <w:sz w:val="22"/>
          <w:szCs w:val="22"/>
          <w:lang w:val="sk-SK"/>
        </w:rPr>
        <w:t xml:space="preserve"> na trh produktov, </w:t>
      </w:r>
      <w:r w:rsidR="00FA626B" w:rsidRPr="00FA626B">
        <w:rPr>
          <w:rFonts w:ascii="Times New Roman" w:hAnsi="Times New Roman" w:cs="Times New Roman"/>
          <w:iCs/>
          <w:sz w:val="22"/>
          <w:szCs w:val="22"/>
          <w:lang w:val="sk-SK"/>
        </w:rPr>
        <w:t xml:space="preserve">ktorých </w:t>
      </w:r>
      <w:r w:rsidR="00FA626B" w:rsidRPr="00FA626B">
        <w:rPr>
          <w:rFonts w:ascii="Times New Roman" w:hAnsi="Times New Roman" w:cs="Times New Roman"/>
          <w:bCs/>
          <w:iCs/>
          <w:sz w:val="22"/>
          <w:szCs w:val="22"/>
          <w:lang w:val="sk-SK"/>
        </w:rPr>
        <w:t xml:space="preserve">výstup </w:t>
      </w:r>
      <w:r w:rsidR="00FA626B" w:rsidRPr="00FA626B">
        <w:rPr>
          <w:rFonts w:ascii="Times New Roman" w:hAnsi="Times New Roman" w:cs="Times New Roman"/>
          <w:iCs/>
          <w:sz w:val="22"/>
          <w:szCs w:val="22"/>
          <w:lang w:val="sk-SK"/>
        </w:rPr>
        <w:t xml:space="preserve">spracovania </w:t>
      </w:r>
      <w:r w:rsidR="00FA626B" w:rsidRPr="00FA626B">
        <w:rPr>
          <w:rFonts w:ascii="Times New Roman" w:hAnsi="Times New Roman" w:cs="Times New Roman"/>
          <w:bCs/>
          <w:iCs/>
          <w:sz w:val="22"/>
          <w:szCs w:val="22"/>
          <w:lang w:val="sk-SK"/>
        </w:rPr>
        <w:t>nespadá do p</w:t>
      </w:r>
      <w:r w:rsidR="00BE28CE">
        <w:rPr>
          <w:rFonts w:ascii="Times New Roman" w:hAnsi="Times New Roman" w:cs="Times New Roman"/>
          <w:bCs/>
          <w:iCs/>
          <w:sz w:val="22"/>
          <w:szCs w:val="22"/>
          <w:lang w:val="sk-SK"/>
        </w:rPr>
        <w:t>rílohy I ZFEÚ</w:t>
      </w:r>
      <w:r w:rsidR="00FA626B" w:rsidRPr="00FA626B">
        <w:rPr>
          <w:rFonts w:ascii="Times New Roman" w:hAnsi="Times New Roman" w:cs="Times New Roman"/>
          <w:bCs/>
          <w:iCs/>
          <w:sz w:val="22"/>
          <w:szCs w:val="22"/>
          <w:lang w:val="sk-SK"/>
        </w:rPr>
        <w:t>, vrátane v</w:t>
      </w:r>
      <w:r w:rsidR="00FA626B" w:rsidRPr="00FA626B">
        <w:rPr>
          <w:rFonts w:ascii="Times New Roman" w:hAnsi="Times New Roman" w:cs="Times New Roman"/>
          <w:sz w:val="22"/>
          <w:szCs w:val="22"/>
          <w:lang w:val="sk-SK"/>
        </w:rPr>
        <w:t xml:space="preserve">yužívania </w:t>
      </w:r>
      <w:r w:rsidR="00FA626B" w:rsidRPr="00FA626B">
        <w:rPr>
          <w:rFonts w:ascii="Times New Roman" w:hAnsi="Times New Roman" w:cs="Times New Roman"/>
          <w:bCs/>
          <w:sz w:val="22"/>
          <w:szCs w:val="22"/>
          <w:lang w:val="sk-SK"/>
        </w:rPr>
        <w:t>obnoviteľných zdrojov energie</w:t>
      </w:r>
      <w:r w:rsidR="00426984">
        <w:rPr>
          <w:rFonts w:ascii="Times New Roman" w:hAnsi="Times New Roman" w:cs="Times New Roman"/>
          <w:bCs/>
          <w:sz w:val="22"/>
          <w:szCs w:val="22"/>
          <w:lang w:val="sk-SK"/>
        </w:rPr>
        <w:t xml:space="preserve"> (ďalej len „OZE“)</w:t>
      </w:r>
      <w:r w:rsidR="0095270A">
        <w:rPr>
          <w:rFonts w:ascii="Times New Roman" w:hAnsi="Times New Roman" w:cs="Times New Roman"/>
          <w:bCs/>
          <w:sz w:val="22"/>
          <w:szCs w:val="22"/>
          <w:lang w:val="sk-SK"/>
        </w:rPr>
        <w:t xml:space="preserve"> </w:t>
      </w:r>
      <w:r w:rsidR="0095270A">
        <w:rPr>
          <w:rFonts w:ascii="Times New Roman" w:hAnsi="Times New Roman" w:cs="Times New Roman"/>
          <w:b/>
          <w:bCs/>
          <w:sz w:val="22"/>
          <w:szCs w:val="22"/>
          <w:lang w:val="sk-SK"/>
        </w:rPr>
        <w:t>(činnosť 3)</w:t>
      </w:r>
      <w:r w:rsidR="00F165C1">
        <w:rPr>
          <w:rFonts w:ascii="Times New Roman" w:hAnsi="Times New Roman" w:cs="Times New Roman"/>
          <w:b/>
          <w:bCs/>
          <w:sz w:val="22"/>
          <w:szCs w:val="22"/>
          <w:lang w:val="sk-SK"/>
        </w:rPr>
        <w:t xml:space="preserve"> – </w:t>
      </w:r>
      <w:r w:rsidR="00F165C1">
        <w:rPr>
          <w:rFonts w:ascii="Times New Roman" w:hAnsi="Times New Roman" w:cs="Times New Roman"/>
          <w:bCs/>
          <w:sz w:val="22"/>
          <w:szCs w:val="22"/>
          <w:lang w:val="sk-SK"/>
        </w:rPr>
        <w:t>v r</w:t>
      </w:r>
      <w:r w:rsidR="002066BD">
        <w:rPr>
          <w:rFonts w:ascii="Times New Roman" w:hAnsi="Times New Roman" w:cs="Times New Roman"/>
          <w:bCs/>
          <w:sz w:val="22"/>
          <w:szCs w:val="22"/>
          <w:lang w:val="sk-SK"/>
        </w:rPr>
        <w:t>ámci danej činnosti je oprávnené obstaranie a</w:t>
      </w:r>
      <w:r w:rsidR="00F165C1">
        <w:rPr>
          <w:rFonts w:ascii="Times New Roman" w:hAnsi="Times New Roman" w:cs="Times New Roman"/>
          <w:bCs/>
          <w:sz w:val="22"/>
          <w:szCs w:val="22"/>
          <w:lang w:val="sk-SK"/>
        </w:rPr>
        <w:t xml:space="preserve"> </w:t>
      </w:r>
      <w:r w:rsidR="00F165C1">
        <w:rPr>
          <w:rFonts w:ascii="Times New Roman" w:hAnsi="Times New Roman" w:cs="Times New Roman"/>
          <w:sz w:val="22"/>
          <w:szCs w:val="22"/>
          <w:lang w:val="sk-SK"/>
        </w:rPr>
        <w:t>výstavba nových alebo r</w:t>
      </w:r>
      <w:r w:rsidR="004131F3">
        <w:rPr>
          <w:rFonts w:ascii="Times New Roman" w:hAnsi="Times New Roman" w:cs="Times New Roman"/>
          <w:sz w:val="22"/>
          <w:szCs w:val="22"/>
          <w:lang w:val="sk-SK"/>
        </w:rPr>
        <w:t xml:space="preserve">ekonštrukcia alebo modernizácia </w:t>
      </w:r>
      <w:r w:rsidR="00F165C1">
        <w:rPr>
          <w:rFonts w:ascii="Times New Roman" w:hAnsi="Times New Roman" w:cs="Times New Roman"/>
          <w:sz w:val="22"/>
          <w:szCs w:val="22"/>
          <w:lang w:val="sk-SK"/>
        </w:rPr>
        <w:t>priestorov a</w:t>
      </w:r>
      <w:r w:rsidR="002066BD">
        <w:rPr>
          <w:rFonts w:ascii="Times New Roman" w:hAnsi="Times New Roman" w:cs="Times New Roman"/>
          <w:sz w:val="22"/>
          <w:szCs w:val="22"/>
          <w:lang w:val="sk-SK"/>
        </w:rPr>
        <w:t> </w:t>
      </w:r>
      <w:r w:rsidR="004131F3">
        <w:rPr>
          <w:rFonts w:ascii="Times New Roman" w:hAnsi="Times New Roman" w:cs="Times New Roman"/>
          <w:sz w:val="22"/>
          <w:szCs w:val="22"/>
          <w:lang w:val="sk-SK"/>
        </w:rPr>
        <w:t>areálov</w:t>
      </w:r>
      <w:r w:rsidR="00F165C1">
        <w:rPr>
          <w:rFonts w:ascii="Times New Roman" w:hAnsi="Times New Roman" w:cs="Times New Roman"/>
          <w:sz w:val="22"/>
          <w:szCs w:val="22"/>
          <w:lang w:val="sk-SK"/>
        </w:rPr>
        <w:t>, vrátane vnútorného vybavenia, nákupu zariadení a</w:t>
      </w:r>
      <w:r w:rsidR="004131F3">
        <w:rPr>
          <w:rFonts w:ascii="Times New Roman" w:hAnsi="Times New Roman" w:cs="Times New Roman"/>
          <w:sz w:val="22"/>
          <w:szCs w:val="22"/>
          <w:lang w:val="sk-SK"/>
        </w:rPr>
        <w:t> </w:t>
      </w:r>
      <w:r w:rsidR="00F165C1">
        <w:rPr>
          <w:rFonts w:ascii="Times New Roman" w:hAnsi="Times New Roman" w:cs="Times New Roman"/>
          <w:sz w:val="22"/>
          <w:szCs w:val="22"/>
          <w:lang w:val="sk-SK"/>
        </w:rPr>
        <w:t>pod</w:t>
      </w:r>
      <w:r w:rsidR="004131F3">
        <w:rPr>
          <w:rFonts w:ascii="Times New Roman" w:hAnsi="Times New Roman" w:cs="Times New Roman"/>
          <w:sz w:val="22"/>
          <w:szCs w:val="22"/>
          <w:lang w:val="sk-SK"/>
        </w:rPr>
        <w:t>., v nadväznosti na založenie nového podniku, rozšírenie kapacity existujúceho podniku alebo diverzifikáciu činnosti podniku na produkty, ktoré predtým neboli predmetom jeho činnosti</w:t>
      </w:r>
      <w:r w:rsidR="00FA626B" w:rsidRPr="00FA626B">
        <w:rPr>
          <w:rFonts w:ascii="Times New Roman" w:hAnsi="Times New Roman" w:cs="Times New Roman"/>
          <w:bCs/>
          <w:sz w:val="22"/>
          <w:szCs w:val="22"/>
          <w:lang w:val="sk-SK"/>
        </w:rPr>
        <w:t xml:space="preserve">. </w:t>
      </w:r>
    </w:p>
    <w:p w14:paraId="57E31CFC" w14:textId="77777777" w:rsidR="00FA626B" w:rsidRPr="00FA626B" w:rsidRDefault="00FA626B" w:rsidP="00FA626B">
      <w:pPr>
        <w:pStyle w:val="Odsekzoznamu"/>
        <w:widowControl w:val="0"/>
        <w:autoSpaceDE w:val="0"/>
        <w:autoSpaceDN w:val="0"/>
        <w:adjustRightInd w:val="0"/>
        <w:ind w:right="-489"/>
        <w:jc w:val="both"/>
        <w:rPr>
          <w:rFonts w:ascii="Times New Roman" w:hAnsi="Times New Roman" w:cs="Times New Roman"/>
          <w:sz w:val="22"/>
          <w:szCs w:val="22"/>
          <w:u w:val="single"/>
          <w:lang w:val="sk-SK"/>
        </w:rPr>
      </w:pPr>
    </w:p>
    <w:p w14:paraId="1986A9FF" w14:textId="77777777" w:rsidR="009A4F0D" w:rsidRPr="003F3DBB" w:rsidRDefault="00B128C3" w:rsidP="0033509A">
      <w:pPr>
        <w:widowControl w:val="0"/>
        <w:autoSpaceDE w:val="0"/>
        <w:autoSpaceDN w:val="0"/>
        <w:adjustRightInd w:val="0"/>
        <w:ind w:right="-489"/>
        <w:jc w:val="both"/>
        <w:rPr>
          <w:rFonts w:ascii="Times New Roman" w:hAnsi="Times New Roman" w:cs="Times New Roman"/>
          <w:b/>
          <w:bCs/>
          <w:sz w:val="22"/>
          <w:szCs w:val="22"/>
          <w:lang w:val="sk-SK"/>
        </w:rPr>
      </w:pPr>
      <w:r w:rsidRPr="003F3DBB">
        <w:rPr>
          <w:rFonts w:ascii="Times New Roman" w:hAnsi="Times New Roman" w:cs="Times New Roman"/>
          <w:b/>
          <w:bCs/>
          <w:sz w:val="22"/>
          <w:szCs w:val="22"/>
          <w:lang w:val="sk-SK"/>
        </w:rPr>
        <w:t xml:space="preserve">D. </w:t>
      </w:r>
      <w:r w:rsidR="009A4F0D" w:rsidRPr="003F3DBB">
        <w:rPr>
          <w:rFonts w:ascii="Times New Roman" w:hAnsi="Times New Roman" w:cs="Times New Roman"/>
          <w:b/>
          <w:bCs/>
          <w:sz w:val="22"/>
          <w:szCs w:val="22"/>
          <w:lang w:val="sk-SK"/>
        </w:rPr>
        <w:t>Poskytovateľ pomoci a vykonávateľ schémy</w:t>
      </w:r>
    </w:p>
    <w:p w14:paraId="30AA08FF" w14:textId="00323EC5" w:rsidR="00127C09" w:rsidRPr="00127C09" w:rsidRDefault="00127C09" w:rsidP="00127C09">
      <w:pPr>
        <w:ind w:right="-489"/>
        <w:jc w:val="both"/>
        <w:rPr>
          <w:rFonts w:ascii="Times New Roman" w:hAnsi="Times New Roman" w:cs="Times New Roman"/>
          <w:sz w:val="22"/>
          <w:szCs w:val="22"/>
          <w:u w:val="single"/>
          <w:lang w:val="sk-SK"/>
        </w:rPr>
      </w:pPr>
      <w:r w:rsidRPr="00127C09">
        <w:rPr>
          <w:rFonts w:ascii="Times New Roman" w:hAnsi="Times New Roman" w:cs="Times New Roman"/>
          <w:b/>
          <w:sz w:val="22"/>
          <w:szCs w:val="22"/>
          <w:lang w:val="sk-SK"/>
        </w:rPr>
        <w:t>D.1</w:t>
      </w:r>
      <w:r w:rsidRPr="00127C09">
        <w:rPr>
          <w:rFonts w:ascii="Times New Roman" w:hAnsi="Times New Roman" w:cs="Times New Roman"/>
          <w:b/>
          <w:sz w:val="22"/>
          <w:szCs w:val="22"/>
          <w:u w:val="single"/>
          <w:lang w:val="sk-SK"/>
        </w:rPr>
        <w:t xml:space="preserve"> </w:t>
      </w:r>
      <w:r w:rsidRPr="00127C09">
        <w:rPr>
          <w:rFonts w:ascii="Times New Roman" w:hAnsi="Times New Roman" w:cs="Times New Roman"/>
          <w:sz w:val="22"/>
          <w:szCs w:val="22"/>
          <w:u w:val="single"/>
          <w:lang w:val="sk-SK"/>
        </w:rPr>
        <w:t>Poskytovateľ pomoci:</w:t>
      </w:r>
    </w:p>
    <w:p w14:paraId="0627E8AB" w14:textId="77777777" w:rsidR="00127C09" w:rsidRPr="00127C09" w:rsidRDefault="00127C09" w:rsidP="00127C09">
      <w:pPr>
        <w:widowControl w:val="0"/>
        <w:autoSpaceDE w:val="0"/>
        <w:autoSpaceDN w:val="0"/>
        <w:adjustRightInd w:val="0"/>
        <w:ind w:right="-489"/>
        <w:jc w:val="both"/>
        <w:rPr>
          <w:rFonts w:ascii="Times New Roman" w:hAnsi="Times New Roman" w:cs="Times New Roman"/>
          <w:kern w:val="2"/>
          <w:sz w:val="22"/>
          <w:szCs w:val="22"/>
          <w:lang w:val="sk-SK"/>
        </w:rPr>
      </w:pPr>
      <w:r w:rsidRPr="00127C09">
        <w:rPr>
          <w:rFonts w:ascii="Times New Roman" w:hAnsi="Times New Roman" w:cs="Times New Roman"/>
          <w:kern w:val="2"/>
          <w:sz w:val="22"/>
          <w:szCs w:val="22"/>
          <w:lang w:val="sk-SK"/>
        </w:rPr>
        <w:lastRenderedPageBreak/>
        <w:t xml:space="preserve">Pôdohospodárska platobná agentúra </w:t>
      </w:r>
      <w:r w:rsidRPr="00127C09">
        <w:rPr>
          <w:rFonts w:ascii="Times New Roman" w:hAnsi="Times New Roman" w:cs="Times New Roman"/>
          <w:sz w:val="22"/>
          <w:szCs w:val="22"/>
          <w:lang w:val="sk-SK"/>
        </w:rPr>
        <w:t>(ďalej len „PPA“)</w:t>
      </w:r>
    </w:p>
    <w:p w14:paraId="4415AD48" w14:textId="77777777" w:rsidR="00127C09" w:rsidRPr="00127C09" w:rsidRDefault="00127C09" w:rsidP="00127C09">
      <w:pPr>
        <w:widowControl w:val="0"/>
        <w:autoSpaceDE w:val="0"/>
        <w:autoSpaceDN w:val="0"/>
        <w:adjustRightInd w:val="0"/>
        <w:ind w:right="-489"/>
        <w:jc w:val="both"/>
        <w:rPr>
          <w:rFonts w:ascii="Times New Roman" w:hAnsi="Times New Roman" w:cs="Times New Roman"/>
          <w:kern w:val="2"/>
          <w:sz w:val="22"/>
          <w:szCs w:val="22"/>
          <w:lang w:val="sk-SK"/>
        </w:rPr>
      </w:pPr>
      <w:r w:rsidRPr="00127C09">
        <w:rPr>
          <w:rFonts w:ascii="Times New Roman" w:hAnsi="Times New Roman" w:cs="Times New Roman"/>
          <w:kern w:val="2"/>
          <w:sz w:val="22"/>
          <w:szCs w:val="22"/>
          <w:lang w:val="sk-SK"/>
        </w:rPr>
        <w:t>Dobrovičova 12</w:t>
      </w:r>
    </w:p>
    <w:p w14:paraId="0EA56FBC" w14:textId="77777777" w:rsidR="00127C09" w:rsidRPr="00127C09" w:rsidRDefault="00127C09" w:rsidP="00127C09">
      <w:pPr>
        <w:widowControl w:val="0"/>
        <w:autoSpaceDE w:val="0"/>
        <w:autoSpaceDN w:val="0"/>
        <w:adjustRightInd w:val="0"/>
        <w:ind w:right="-489"/>
        <w:jc w:val="both"/>
        <w:rPr>
          <w:rFonts w:ascii="Times New Roman" w:hAnsi="Times New Roman" w:cs="Times New Roman"/>
          <w:kern w:val="2"/>
          <w:sz w:val="22"/>
          <w:szCs w:val="22"/>
          <w:lang w:val="sk-SK"/>
        </w:rPr>
      </w:pPr>
      <w:r w:rsidRPr="00127C09">
        <w:rPr>
          <w:rFonts w:ascii="Times New Roman" w:hAnsi="Times New Roman" w:cs="Times New Roman"/>
          <w:kern w:val="2"/>
          <w:sz w:val="22"/>
          <w:szCs w:val="22"/>
          <w:lang w:val="sk-SK"/>
        </w:rPr>
        <w:t>Bratislava 815 26</w:t>
      </w:r>
    </w:p>
    <w:p w14:paraId="7BBC4B32" w14:textId="77777777" w:rsidR="00127C09" w:rsidRPr="00127C09" w:rsidRDefault="00127C09" w:rsidP="00127C09">
      <w:pPr>
        <w:widowControl w:val="0"/>
        <w:autoSpaceDE w:val="0"/>
        <w:autoSpaceDN w:val="0"/>
        <w:adjustRightInd w:val="0"/>
        <w:ind w:right="-489"/>
        <w:jc w:val="both"/>
        <w:rPr>
          <w:rFonts w:ascii="Times New Roman" w:hAnsi="Times New Roman" w:cs="Times New Roman"/>
          <w:kern w:val="2"/>
          <w:sz w:val="22"/>
          <w:szCs w:val="22"/>
          <w:lang w:val="sk-SK"/>
        </w:rPr>
      </w:pPr>
      <w:r w:rsidRPr="00127C09">
        <w:rPr>
          <w:rFonts w:ascii="Times New Roman" w:hAnsi="Times New Roman" w:cs="Times New Roman"/>
          <w:kern w:val="2"/>
          <w:sz w:val="22"/>
          <w:szCs w:val="22"/>
          <w:lang w:val="sk-SK"/>
        </w:rPr>
        <w:t>Slovenská republika</w:t>
      </w:r>
    </w:p>
    <w:p w14:paraId="019DBD72" w14:textId="77777777" w:rsidR="00127C09" w:rsidRPr="00127C09" w:rsidRDefault="00127C09" w:rsidP="00127C09">
      <w:pPr>
        <w:widowControl w:val="0"/>
        <w:autoSpaceDE w:val="0"/>
        <w:autoSpaceDN w:val="0"/>
        <w:adjustRightInd w:val="0"/>
        <w:ind w:right="-489"/>
        <w:jc w:val="both"/>
        <w:rPr>
          <w:rFonts w:ascii="Times New Roman" w:hAnsi="Times New Roman" w:cs="Times New Roman"/>
          <w:kern w:val="2"/>
          <w:sz w:val="22"/>
          <w:szCs w:val="22"/>
          <w:lang w:val="sk-SK"/>
        </w:rPr>
      </w:pPr>
      <w:r w:rsidRPr="00127C09">
        <w:rPr>
          <w:rFonts w:ascii="Times New Roman" w:hAnsi="Times New Roman" w:cs="Times New Roman"/>
          <w:kern w:val="2"/>
          <w:sz w:val="22"/>
          <w:szCs w:val="22"/>
          <w:lang w:val="sk-SK"/>
        </w:rPr>
        <w:t>Tel : + 421 2 592 66 111</w:t>
      </w:r>
    </w:p>
    <w:p w14:paraId="1B7970B2" w14:textId="77777777" w:rsidR="00127C09" w:rsidRPr="00127C09" w:rsidRDefault="00127C09" w:rsidP="00127C09">
      <w:pPr>
        <w:widowControl w:val="0"/>
        <w:autoSpaceDE w:val="0"/>
        <w:autoSpaceDN w:val="0"/>
        <w:adjustRightInd w:val="0"/>
        <w:spacing w:after="120"/>
        <w:ind w:right="-489"/>
        <w:jc w:val="both"/>
        <w:rPr>
          <w:rFonts w:ascii="Times New Roman" w:hAnsi="Times New Roman" w:cs="Times New Roman"/>
          <w:kern w:val="2"/>
          <w:sz w:val="22"/>
          <w:szCs w:val="22"/>
          <w:lang w:val="sk-SK"/>
        </w:rPr>
      </w:pPr>
      <w:r w:rsidRPr="00127C09">
        <w:rPr>
          <w:rFonts w:ascii="Times New Roman" w:hAnsi="Times New Roman" w:cs="Times New Roman"/>
          <w:kern w:val="2"/>
          <w:sz w:val="22"/>
          <w:szCs w:val="22"/>
          <w:lang w:val="sk-SK"/>
        </w:rPr>
        <w:t>Webové sídlo</w:t>
      </w:r>
      <w:r w:rsidRPr="00127C09">
        <w:rPr>
          <w:rFonts w:ascii="Times New Roman" w:hAnsi="Times New Roman" w:cs="Times New Roman"/>
          <w:b/>
          <w:bCs/>
          <w:kern w:val="2"/>
          <w:sz w:val="22"/>
          <w:szCs w:val="22"/>
          <w:lang w:val="sk-SK"/>
        </w:rPr>
        <w:t xml:space="preserve">: </w:t>
      </w:r>
      <w:hyperlink r:id="rId9" w:history="1">
        <w:r w:rsidRPr="00127C09">
          <w:rPr>
            <w:rStyle w:val="Hypertextovprepojenie"/>
            <w:rFonts w:ascii="Times New Roman" w:hAnsi="Times New Roman" w:cs="Times New Roman"/>
            <w:kern w:val="2"/>
            <w:sz w:val="22"/>
            <w:szCs w:val="22"/>
            <w:lang w:val="sk-SK"/>
          </w:rPr>
          <w:t>www.apa.sk</w:t>
        </w:r>
      </w:hyperlink>
      <w:r w:rsidRPr="00127C09">
        <w:rPr>
          <w:rFonts w:ascii="Times New Roman" w:hAnsi="Times New Roman" w:cs="Times New Roman"/>
          <w:sz w:val="22"/>
          <w:szCs w:val="22"/>
          <w:lang w:val="sk-SK"/>
        </w:rPr>
        <w:t xml:space="preserve"> </w:t>
      </w:r>
    </w:p>
    <w:p w14:paraId="1CE50B93" w14:textId="229ECE8E" w:rsidR="00127C09" w:rsidRPr="00127C09" w:rsidRDefault="00127C09" w:rsidP="00127C09">
      <w:pPr>
        <w:spacing w:after="120"/>
        <w:ind w:right="-489"/>
        <w:jc w:val="both"/>
        <w:rPr>
          <w:rFonts w:ascii="Times New Roman" w:hAnsi="Times New Roman" w:cs="Times New Roman"/>
          <w:sz w:val="22"/>
          <w:szCs w:val="22"/>
          <w:u w:val="single"/>
          <w:lang w:val="sk-SK"/>
        </w:rPr>
      </w:pPr>
      <w:r w:rsidRPr="00127C09">
        <w:rPr>
          <w:rFonts w:ascii="Times New Roman" w:hAnsi="Times New Roman" w:cs="Times New Roman"/>
          <w:b/>
          <w:sz w:val="22"/>
          <w:szCs w:val="22"/>
          <w:lang w:val="sk-SK"/>
        </w:rPr>
        <w:t xml:space="preserve">D.2 </w:t>
      </w:r>
      <w:r w:rsidRPr="00127C09">
        <w:rPr>
          <w:rFonts w:ascii="Times New Roman" w:hAnsi="Times New Roman" w:cs="Times New Roman"/>
          <w:sz w:val="22"/>
          <w:szCs w:val="22"/>
          <w:lang w:val="sk-SK"/>
        </w:rPr>
        <w:t xml:space="preserve">Vykonávateľom schémy je poskytovateľ pomoci. </w:t>
      </w:r>
    </w:p>
    <w:p w14:paraId="19F9BA25" w14:textId="75A7EE3F" w:rsidR="00127C09" w:rsidRPr="00127C09" w:rsidRDefault="00127C09" w:rsidP="00127C09">
      <w:pPr>
        <w:widowControl w:val="0"/>
        <w:autoSpaceDE w:val="0"/>
        <w:autoSpaceDN w:val="0"/>
        <w:adjustRightInd w:val="0"/>
        <w:spacing w:after="120"/>
        <w:ind w:right="-489"/>
        <w:jc w:val="both"/>
        <w:rPr>
          <w:rFonts w:ascii="Times New Roman" w:hAnsi="Times New Roman" w:cs="Times New Roman"/>
          <w:kern w:val="2"/>
          <w:sz w:val="22"/>
          <w:szCs w:val="22"/>
          <w:lang w:val="sk-SK"/>
        </w:rPr>
      </w:pPr>
      <w:r w:rsidRPr="00127C09">
        <w:rPr>
          <w:rFonts w:ascii="Times New Roman" w:hAnsi="Times New Roman" w:cs="Times New Roman"/>
          <w:b/>
          <w:spacing w:val="-4"/>
          <w:kern w:val="2"/>
          <w:sz w:val="22"/>
          <w:szCs w:val="22"/>
          <w:lang w:val="sk-SK"/>
        </w:rPr>
        <w:t xml:space="preserve">D.3 </w:t>
      </w:r>
      <w:r w:rsidR="001937F8">
        <w:rPr>
          <w:rFonts w:ascii="Times New Roman" w:hAnsi="Times New Roman" w:cs="Times New Roman"/>
          <w:kern w:val="2"/>
          <w:sz w:val="22"/>
          <w:szCs w:val="22"/>
          <w:lang w:val="sk-SK"/>
        </w:rPr>
        <w:t>PPA</w:t>
      </w:r>
      <w:r w:rsidRPr="00127C09">
        <w:rPr>
          <w:rFonts w:ascii="Times New Roman" w:hAnsi="Times New Roman" w:cs="Times New Roman"/>
          <w:spacing w:val="-4"/>
          <w:kern w:val="2"/>
          <w:sz w:val="22"/>
          <w:szCs w:val="22"/>
          <w:lang w:val="sk-SK"/>
        </w:rPr>
        <w:t xml:space="preserve"> je poskytovateľom pomoci </w:t>
      </w:r>
      <w:r w:rsidRPr="00127C09">
        <w:rPr>
          <w:rFonts w:ascii="Times New Roman" w:hAnsi="Times New Roman" w:cs="Times New Roman"/>
          <w:sz w:val="22"/>
          <w:szCs w:val="22"/>
          <w:lang w:val="sk-SK"/>
        </w:rPr>
        <w:t>pre poskytovanie príspevku z EPFRV v zmysle §3, ods. 2, písm. f) zákona o EŠIF</w:t>
      </w:r>
      <w:r w:rsidRPr="00127C09">
        <w:rPr>
          <w:rFonts w:ascii="Times New Roman" w:hAnsi="Times New Roman" w:cs="Times New Roman"/>
          <w:i/>
          <w:iCs/>
          <w:spacing w:val="-4"/>
          <w:kern w:val="2"/>
          <w:sz w:val="22"/>
          <w:szCs w:val="22"/>
          <w:lang w:val="sk-SK"/>
        </w:rPr>
        <w:t>.</w:t>
      </w:r>
    </w:p>
    <w:p w14:paraId="1C66CDF6" w14:textId="77777777" w:rsidR="00127C09" w:rsidRPr="00127C09" w:rsidRDefault="00127C09" w:rsidP="00127C09">
      <w:pPr>
        <w:spacing w:after="120"/>
        <w:ind w:right="-489"/>
        <w:jc w:val="both"/>
        <w:rPr>
          <w:rFonts w:ascii="Times New Roman" w:hAnsi="Times New Roman" w:cs="Times New Roman"/>
          <w:sz w:val="22"/>
          <w:szCs w:val="22"/>
          <w:lang w:val="sk-SK"/>
        </w:rPr>
      </w:pPr>
      <w:r w:rsidRPr="00127C09">
        <w:rPr>
          <w:rFonts w:ascii="Times New Roman" w:hAnsi="Times New Roman" w:cs="Times New Roman"/>
          <w:b/>
          <w:sz w:val="22"/>
          <w:szCs w:val="22"/>
          <w:lang w:val="sk-SK"/>
        </w:rPr>
        <w:t xml:space="preserve">D.4 </w:t>
      </w:r>
      <w:r w:rsidRPr="00127C09">
        <w:rPr>
          <w:rFonts w:ascii="Times New Roman" w:hAnsi="Times New Roman" w:cs="Times New Roman"/>
          <w:sz w:val="22"/>
          <w:szCs w:val="22"/>
          <w:lang w:val="sk-SK"/>
        </w:rPr>
        <w:t>PPA je rozpočtovou organizáciou Ministerstva pôdohospodárstva a rozvoja vidieka SR (ďalej len „ministerstvo“), ktorá vznikla 1. decembra 2003 na základe zákona č. 473/2003 Z. z. o Pôdohospodárskej platobnej agentúre, o podpore podnikania v pôdohospodárstve a o zmene a doplnení niektorých zákonov. Zabezpečuje administráciu podporných mechanizmov v sektore pôdohospodárstva.</w:t>
      </w:r>
    </w:p>
    <w:p w14:paraId="2EF80E27" w14:textId="62923337" w:rsidR="00127C09" w:rsidRPr="00127C09" w:rsidRDefault="00127C09" w:rsidP="00127C09">
      <w:pPr>
        <w:pStyle w:val="Zkladntext21"/>
        <w:spacing w:after="120"/>
        <w:ind w:right="-489"/>
        <w:rPr>
          <w:sz w:val="22"/>
          <w:szCs w:val="22"/>
        </w:rPr>
      </w:pPr>
      <w:r w:rsidRPr="00127C09">
        <w:rPr>
          <w:b/>
          <w:color w:val="000000"/>
          <w:sz w:val="22"/>
          <w:szCs w:val="22"/>
        </w:rPr>
        <w:t xml:space="preserve">D.5 </w:t>
      </w:r>
      <w:r>
        <w:rPr>
          <w:color w:val="000000"/>
          <w:sz w:val="22"/>
          <w:szCs w:val="22"/>
        </w:rPr>
        <w:t xml:space="preserve">PPA </w:t>
      </w:r>
      <w:r w:rsidRPr="00127C09">
        <w:rPr>
          <w:color w:val="000000"/>
          <w:sz w:val="22"/>
          <w:szCs w:val="22"/>
        </w:rPr>
        <w:t xml:space="preserve"> zriadená podľa doterajších zákonov je platobnou agentúrou v zmysle zákona č. 543/2007 Z. z. o pôsobnosti orgánov štátnej správy pri poskytovaní podpory v pôdohospodárstve a rozvoji vidieka v znení neskorších predpisov.</w:t>
      </w:r>
    </w:p>
    <w:p w14:paraId="1A2FD3BD" w14:textId="77777777" w:rsidR="00F91FA1" w:rsidRDefault="00F91FA1" w:rsidP="0033509A">
      <w:pPr>
        <w:widowControl w:val="0"/>
        <w:autoSpaceDE w:val="0"/>
        <w:autoSpaceDN w:val="0"/>
        <w:adjustRightInd w:val="0"/>
        <w:ind w:right="-489"/>
        <w:jc w:val="both"/>
        <w:rPr>
          <w:rFonts w:ascii="Times New Roman" w:hAnsi="Times New Roman" w:cs="Times New Roman"/>
          <w:b/>
          <w:bCs/>
          <w:kern w:val="1"/>
          <w:sz w:val="22"/>
          <w:szCs w:val="22"/>
          <w:lang w:val="sk-SK"/>
        </w:rPr>
      </w:pPr>
    </w:p>
    <w:p w14:paraId="63C8C728" w14:textId="4C92A2DE" w:rsidR="009A4F0D" w:rsidRPr="003F3DBB" w:rsidRDefault="00B128C3" w:rsidP="0033509A">
      <w:pPr>
        <w:widowControl w:val="0"/>
        <w:autoSpaceDE w:val="0"/>
        <w:autoSpaceDN w:val="0"/>
        <w:adjustRightInd w:val="0"/>
        <w:ind w:right="-489"/>
        <w:jc w:val="both"/>
        <w:rPr>
          <w:rFonts w:ascii="Times New Roman" w:hAnsi="Times New Roman" w:cs="Times New Roman"/>
          <w:b/>
          <w:bCs/>
          <w:kern w:val="1"/>
          <w:sz w:val="22"/>
          <w:szCs w:val="22"/>
          <w:lang w:val="sk-SK"/>
        </w:rPr>
      </w:pPr>
      <w:r w:rsidRPr="00D25987">
        <w:rPr>
          <w:rFonts w:ascii="Times New Roman" w:hAnsi="Times New Roman" w:cs="Times New Roman"/>
          <w:b/>
          <w:bCs/>
          <w:kern w:val="1"/>
          <w:sz w:val="22"/>
          <w:szCs w:val="22"/>
          <w:lang w:val="sk-SK"/>
        </w:rPr>
        <w:t xml:space="preserve">E. </w:t>
      </w:r>
      <w:r w:rsidR="00C92FD9" w:rsidRPr="00D25987">
        <w:rPr>
          <w:rFonts w:ascii="Times New Roman" w:hAnsi="Times New Roman" w:cs="Times New Roman"/>
          <w:b/>
          <w:bCs/>
          <w:kern w:val="1"/>
          <w:sz w:val="22"/>
          <w:szCs w:val="22"/>
          <w:lang w:val="sk-SK"/>
        </w:rPr>
        <w:t>Príjemca pomoci</w:t>
      </w:r>
      <w:r w:rsidR="00C92FD9">
        <w:rPr>
          <w:rFonts w:ascii="Times New Roman" w:hAnsi="Times New Roman" w:cs="Times New Roman"/>
          <w:b/>
          <w:bCs/>
          <w:kern w:val="1"/>
          <w:sz w:val="22"/>
          <w:szCs w:val="22"/>
          <w:lang w:val="sk-SK"/>
        </w:rPr>
        <w:t xml:space="preserve"> </w:t>
      </w:r>
    </w:p>
    <w:p w14:paraId="52C53293" w14:textId="4F6707BF" w:rsidR="00C92FD9" w:rsidRPr="00DA1A05" w:rsidRDefault="00C92FD9" w:rsidP="0033509A">
      <w:pPr>
        <w:pStyle w:val="Odsekzoznamu"/>
        <w:tabs>
          <w:tab w:val="left" w:pos="8222"/>
        </w:tabs>
        <w:spacing w:after="120"/>
        <w:ind w:left="0" w:right="-489"/>
        <w:contextualSpacing w:val="0"/>
        <w:jc w:val="both"/>
        <w:rPr>
          <w:rFonts w:ascii="Times New Roman" w:hAnsi="Times New Roman" w:cs="Times New Roman"/>
          <w:sz w:val="22"/>
          <w:lang w:val="sk-SK"/>
        </w:rPr>
      </w:pPr>
      <w:r w:rsidRPr="00DA1A05">
        <w:rPr>
          <w:rFonts w:ascii="Times New Roman" w:hAnsi="Times New Roman" w:cs="Times New Roman"/>
          <w:b/>
          <w:sz w:val="22"/>
          <w:szCs w:val="22"/>
          <w:lang w:val="sk-SK"/>
        </w:rPr>
        <w:t xml:space="preserve">E.1 </w:t>
      </w:r>
      <w:r w:rsidR="00464470">
        <w:rPr>
          <w:rFonts w:ascii="Times New Roman" w:hAnsi="Times New Roman" w:cs="Times New Roman"/>
          <w:b/>
          <w:sz w:val="22"/>
          <w:szCs w:val="22"/>
          <w:lang w:val="sk-SK"/>
        </w:rPr>
        <w:t xml:space="preserve">Príjemcom pomoci </w:t>
      </w:r>
      <w:r w:rsidR="00464470">
        <w:rPr>
          <w:rFonts w:ascii="Times New Roman" w:hAnsi="Times New Roman" w:cs="Times New Roman"/>
          <w:sz w:val="22"/>
          <w:szCs w:val="22"/>
          <w:lang w:val="sk-SK"/>
        </w:rPr>
        <w:t xml:space="preserve">(konečným prijímateľom, </w:t>
      </w:r>
      <w:r w:rsidR="008116E8">
        <w:rPr>
          <w:rFonts w:ascii="Times New Roman" w:hAnsi="Times New Roman" w:cs="Times New Roman"/>
          <w:sz w:val="22"/>
          <w:szCs w:val="22"/>
          <w:lang w:val="sk-SK"/>
        </w:rPr>
        <w:t>oprávneným žiadateľom</w:t>
      </w:r>
      <w:r w:rsidR="00DA1A05" w:rsidRPr="00DA1A05">
        <w:rPr>
          <w:rFonts w:ascii="Times New Roman" w:hAnsi="Times New Roman" w:cs="Times New Roman"/>
          <w:sz w:val="22"/>
          <w:szCs w:val="22"/>
          <w:lang w:val="sk-SK"/>
        </w:rPr>
        <w:t>) (ďalej len „príjemca pomoci“)</w:t>
      </w:r>
      <w:r w:rsidR="00215232">
        <w:rPr>
          <w:rFonts w:ascii="Times New Roman" w:hAnsi="Times New Roman" w:cs="Times New Roman"/>
          <w:sz w:val="22"/>
          <w:szCs w:val="22"/>
          <w:lang w:val="sk-SK"/>
        </w:rPr>
        <w:t>,</w:t>
      </w:r>
      <w:r w:rsidR="00DA1A05" w:rsidRPr="00DA1A05">
        <w:rPr>
          <w:rFonts w:ascii="Times New Roman" w:hAnsi="Times New Roman" w:cs="Times New Roman"/>
          <w:sz w:val="22"/>
          <w:szCs w:val="22"/>
          <w:lang w:val="sk-SK"/>
        </w:rPr>
        <w:t xml:space="preserve"> </w:t>
      </w:r>
      <w:r w:rsidR="00215232">
        <w:rPr>
          <w:rFonts w:ascii="Times New Roman" w:hAnsi="Times New Roman" w:cs="Times New Roman"/>
          <w:sz w:val="22"/>
          <w:szCs w:val="22"/>
          <w:lang w:val="sk-SK"/>
        </w:rPr>
        <w:t xml:space="preserve">pre každú pomoc poskytnutú v rámci tejto schémy, </w:t>
      </w:r>
      <w:r w:rsidRPr="00DA1A05">
        <w:rPr>
          <w:rFonts w:ascii="Times New Roman" w:hAnsi="Times New Roman" w:cs="Times New Roman"/>
          <w:sz w:val="22"/>
          <w:lang w:val="sk-SK"/>
        </w:rPr>
        <w:t xml:space="preserve">je podnik v zmysle čl. 107 </w:t>
      </w:r>
      <w:r w:rsidR="00DA1A05" w:rsidRPr="00DA1A05">
        <w:rPr>
          <w:rFonts w:ascii="Times New Roman" w:hAnsi="Times New Roman" w:cs="Times New Roman"/>
          <w:sz w:val="22"/>
          <w:lang w:val="sk-SK"/>
        </w:rPr>
        <w:t>ZFEÚ</w:t>
      </w:r>
      <w:r w:rsidRPr="00DA1A05">
        <w:rPr>
          <w:rFonts w:ascii="Times New Roman" w:hAnsi="Times New Roman" w:cs="Times New Roman"/>
          <w:sz w:val="22"/>
          <w:lang w:val="sk-SK"/>
        </w:rPr>
        <w:t xml:space="preserve"> t.j. subjekt, ktorý vykonáva hospodársku činnosť bez ohľadu na jeho právny status a spôsob financovania.</w:t>
      </w:r>
    </w:p>
    <w:p w14:paraId="5AC823DA" w14:textId="29ACA7D6" w:rsidR="00127C09" w:rsidRDefault="00DA1A05" w:rsidP="005242A7">
      <w:pPr>
        <w:widowControl w:val="0"/>
        <w:tabs>
          <w:tab w:val="left" w:pos="220"/>
          <w:tab w:val="left" w:pos="720"/>
          <w:tab w:val="left" w:pos="8789"/>
        </w:tabs>
        <w:autoSpaceDE w:val="0"/>
        <w:autoSpaceDN w:val="0"/>
        <w:adjustRightInd w:val="0"/>
        <w:spacing w:after="120"/>
        <w:ind w:right="-489"/>
        <w:jc w:val="both"/>
        <w:rPr>
          <w:rFonts w:ascii="Times New Roman" w:hAnsi="Times New Roman" w:cs="Times New Roman"/>
          <w:sz w:val="22"/>
          <w:szCs w:val="22"/>
          <w:lang w:val="sk-SK"/>
        </w:rPr>
      </w:pPr>
      <w:r w:rsidRPr="00DA1A05">
        <w:rPr>
          <w:rFonts w:ascii="Times New Roman" w:hAnsi="Times New Roman" w:cs="Times New Roman"/>
          <w:b/>
          <w:sz w:val="22"/>
          <w:szCs w:val="22"/>
          <w:lang w:val="sk-SK"/>
        </w:rPr>
        <w:t>E.2</w:t>
      </w:r>
      <w:r>
        <w:rPr>
          <w:rFonts w:ascii="Times New Roman" w:hAnsi="Times New Roman" w:cs="Times New Roman"/>
          <w:sz w:val="22"/>
          <w:szCs w:val="22"/>
          <w:lang w:val="sk-SK"/>
        </w:rPr>
        <w:t xml:space="preserve"> </w:t>
      </w:r>
      <w:r w:rsidR="001773FB">
        <w:rPr>
          <w:rFonts w:ascii="Times New Roman" w:hAnsi="Times New Roman" w:cs="Times New Roman"/>
          <w:sz w:val="22"/>
          <w:szCs w:val="22"/>
          <w:lang w:val="sk-SK"/>
        </w:rPr>
        <w:t xml:space="preserve">Príjemcami pomoci, v prípade </w:t>
      </w:r>
      <w:r w:rsidR="00D36DC1">
        <w:rPr>
          <w:rFonts w:ascii="Times New Roman" w:hAnsi="Times New Roman" w:cs="Times New Roman"/>
          <w:sz w:val="22"/>
          <w:szCs w:val="22"/>
          <w:lang w:val="sk-SK"/>
        </w:rPr>
        <w:t xml:space="preserve">počiatočnej investície </w:t>
      </w:r>
      <w:r w:rsidR="001773FB">
        <w:rPr>
          <w:rFonts w:ascii="Times New Roman" w:hAnsi="Times New Roman" w:cs="Times New Roman"/>
          <w:sz w:val="22"/>
          <w:szCs w:val="22"/>
          <w:lang w:val="sk-SK"/>
        </w:rPr>
        <w:t>spojen</w:t>
      </w:r>
      <w:r w:rsidR="00D36DC1">
        <w:rPr>
          <w:rFonts w:ascii="Times New Roman" w:hAnsi="Times New Roman" w:cs="Times New Roman"/>
          <w:sz w:val="22"/>
          <w:szCs w:val="22"/>
          <w:lang w:val="sk-SK"/>
        </w:rPr>
        <w:t>ej</w:t>
      </w:r>
      <w:r w:rsidR="008116E8">
        <w:rPr>
          <w:rFonts w:ascii="Times New Roman" w:hAnsi="Times New Roman" w:cs="Times New Roman"/>
          <w:sz w:val="22"/>
          <w:szCs w:val="22"/>
          <w:lang w:val="sk-SK"/>
        </w:rPr>
        <w:t xml:space="preserve"> s</w:t>
      </w:r>
      <w:r w:rsidR="001773FB">
        <w:rPr>
          <w:rFonts w:ascii="Times New Roman" w:hAnsi="Times New Roman" w:cs="Times New Roman"/>
          <w:sz w:val="22"/>
          <w:szCs w:val="22"/>
          <w:lang w:val="sk-SK"/>
        </w:rPr>
        <w:t xml:space="preserve"> </w:t>
      </w:r>
      <w:r w:rsidR="008116E8" w:rsidRPr="0095270A">
        <w:rPr>
          <w:rFonts w:ascii="Times New Roman" w:hAnsi="Times New Roman" w:cs="Times New Roman"/>
          <w:sz w:val="22"/>
          <w:szCs w:val="22"/>
          <w:lang w:val="sk-SK"/>
        </w:rPr>
        <w:t>vidieckym cestovným ruchom a</w:t>
      </w:r>
      <w:r w:rsidR="0095270A" w:rsidRPr="0095270A">
        <w:rPr>
          <w:rFonts w:ascii="Times New Roman" w:hAnsi="Times New Roman" w:cs="Times New Roman"/>
          <w:sz w:val="22"/>
          <w:szCs w:val="22"/>
          <w:lang w:val="sk-SK"/>
        </w:rPr>
        <w:t> </w:t>
      </w:r>
      <w:r w:rsidR="008116E8" w:rsidRPr="0095270A">
        <w:rPr>
          <w:rFonts w:ascii="Times New Roman" w:hAnsi="Times New Roman" w:cs="Times New Roman"/>
          <w:sz w:val="22"/>
          <w:szCs w:val="22"/>
          <w:lang w:val="sk-SK"/>
        </w:rPr>
        <w:t>agroturistikou</w:t>
      </w:r>
      <w:r w:rsidR="0095270A">
        <w:rPr>
          <w:rFonts w:ascii="Times New Roman" w:hAnsi="Times New Roman" w:cs="Times New Roman"/>
          <w:b/>
          <w:sz w:val="22"/>
          <w:szCs w:val="22"/>
          <w:lang w:val="sk-SK"/>
        </w:rPr>
        <w:t xml:space="preserve"> (činnosť 1)</w:t>
      </w:r>
      <w:r w:rsidR="001773FB">
        <w:rPr>
          <w:rFonts w:ascii="Times New Roman" w:hAnsi="Times New Roman" w:cs="Times New Roman"/>
          <w:sz w:val="22"/>
          <w:szCs w:val="22"/>
          <w:lang w:val="sk-SK"/>
        </w:rPr>
        <w:t xml:space="preserve"> sú</w:t>
      </w:r>
      <w:r w:rsidR="00127C09">
        <w:rPr>
          <w:rFonts w:ascii="Times New Roman" w:hAnsi="Times New Roman" w:cs="Times New Roman"/>
          <w:sz w:val="22"/>
          <w:szCs w:val="22"/>
          <w:lang w:val="sk-SK"/>
        </w:rPr>
        <w:t>:</w:t>
      </w:r>
    </w:p>
    <w:p w14:paraId="120998FA" w14:textId="3A53BEAA" w:rsidR="00EB531E" w:rsidRDefault="00EB531E" w:rsidP="00EB531E">
      <w:pPr>
        <w:pStyle w:val="Odsekzoznamu"/>
        <w:numPr>
          <w:ilvl w:val="0"/>
          <w:numId w:val="38"/>
        </w:numPr>
        <w:autoSpaceDE w:val="0"/>
        <w:autoSpaceDN w:val="0"/>
        <w:adjustRightInd w:val="0"/>
        <w:ind w:right="-489"/>
        <w:jc w:val="both"/>
        <w:rPr>
          <w:rFonts w:ascii="Times New Roman" w:hAnsi="Times New Roman" w:cs="Times New Roman"/>
          <w:sz w:val="22"/>
          <w:szCs w:val="22"/>
          <w:lang w:val="sk-SK"/>
        </w:rPr>
      </w:pPr>
      <w:r w:rsidRPr="001773FB">
        <w:rPr>
          <w:rFonts w:ascii="Times New Roman" w:hAnsi="Times New Roman" w:cs="Times New Roman"/>
          <w:sz w:val="22"/>
          <w:szCs w:val="22"/>
          <w:lang w:val="sk-SK"/>
        </w:rPr>
        <w:t xml:space="preserve">Fyzické a právnické osoby (mikropodniky a malé podniky vo vidieckych oblastiach </w:t>
      </w:r>
      <w:r w:rsidRPr="005242A7">
        <w:rPr>
          <w:rFonts w:ascii="Times New Roman" w:hAnsi="Times New Roman" w:cs="Times New Roman"/>
          <w:kern w:val="1"/>
          <w:sz w:val="22"/>
          <w:szCs w:val="22"/>
          <w:lang w:val="sk-SK"/>
        </w:rPr>
        <w:t>v zmysle Prílohy I nariadenia Komisie (EÚ) č. 651/2014</w:t>
      </w:r>
      <w:r w:rsidRPr="001773FB">
        <w:rPr>
          <w:rFonts w:ascii="Times New Roman" w:hAnsi="Times New Roman" w:cs="Times New Roman"/>
          <w:sz w:val="22"/>
          <w:szCs w:val="22"/>
          <w:lang w:val="sk-SK"/>
        </w:rPr>
        <w:t>)</w:t>
      </w:r>
      <w:r>
        <w:rPr>
          <w:rFonts w:ascii="Times New Roman" w:hAnsi="Times New Roman" w:cs="Times New Roman"/>
          <w:sz w:val="22"/>
          <w:szCs w:val="22"/>
          <w:lang w:val="sk-SK"/>
        </w:rPr>
        <w:t xml:space="preserve">, ktorých </w:t>
      </w:r>
      <w:r w:rsidRPr="00637B59">
        <w:rPr>
          <w:rFonts w:ascii="Times New Roman" w:hAnsi="Times New Roman" w:cs="Times New Roman"/>
          <w:sz w:val="22"/>
          <w:szCs w:val="22"/>
          <w:lang w:val="sk-SK"/>
        </w:rPr>
        <w:t xml:space="preserve">podiel ročných tržieb/príjmov z lesníckej výroby na celkových tržbách/príjmoch, za predchádzajúci rok pred rokom podania </w:t>
      </w:r>
      <w:r w:rsidR="008D1ECE">
        <w:rPr>
          <w:rFonts w:ascii="Times New Roman" w:hAnsi="Times New Roman" w:cs="Times New Roman"/>
          <w:sz w:val="22"/>
          <w:szCs w:val="22"/>
          <w:lang w:val="sk-SK"/>
        </w:rPr>
        <w:t>Žiadosti o nenávratný finančný príspevok (ďalej len „</w:t>
      </w:r>
      <w:r w:rsidRPr="00637B59">
        <w:rPr>
          <w:rFonts w:ascii="Times New Roman" w:hAnsi="Times New Roman" w:cs="Times New Roman"/>
          <w:sz w:val="22"/>
          <w:szCs w:val="22"/>
          <w:lang w:val="sk-SK"/>
        </w:rPr>
        <w:t>ŽoNFP</w:t>
      </w:r>
      <w:r w:rsidR="008D1ECE">
        <w:rPr>
          <w:rFonts w:ascii="Times New Roman" w:hAnsi="Times New Roman" w:cs="Times New Roman"/>
          <w:sz w:val="22"/>
          <w:szCs w:val="22"/>
          <w:lang w:val="sk-SK"/>
        </w:rPr>
        <w:t>“)</w:t>
      </w:r>
      <w:r w:rsidRPr="00637B59">
        <w:rPr>
          <w:rFonts w:ascii="Times New Roman" w:hAnsi="Times New Roman" w:cs="Times New Roman"/>
          <w:sz w:val="22"/>
          <w:szCs w:val="22"/>
          <w:lang w:val="sk-SK"/>
        </w:rPr>
        <w:t>, predstavuje minimálne 30%</w:t>
      </w:r>
      <w:r>
        <w:rPr>
          <w:rFonts w:ascii="Times New Roman" w:hAnsi="Times New Roman" w:cs="Times New Roman"/>
          <w:sz w:val="22"/>
          <w:szCs w:val="22"/>
          <w:lang w:val="sk-SK"/>
        </w:rPr>
        <w:t>, ktoré</w:t>
      </w:r>
      <w:r w:rsidRPr="001773FB">
        <w:rPr>
          <w:rFonts w:ascii="Times New Roman" w:hAnsi="Times New Roman" w:cs="Times New Roman"/>
          <w:sz w:val="22"/>
          <w:szCs w:val="22"/>
          <w:lang w:val="sk-SK"/>
        </w:rPr>
        <w:t xml:space="preserve"> obhospodarujú lesy vo vlastníctve:</w:t>
      </w:r>
    </w:p>
    <w:p w14:paraId="153E57F5" w14:textId="77777777" w:rsidR="00EB531E" w:rsidRDefault="00EB531E" w:rsidP="00EB531E">
      <w:pPr>
        <w:pStyle w:val="Odsekzoznamu"/>
        <w:numPr>
          <w:ilvl w:val="1"/>
          <w:numId w:val="38"/>
        </w:numPr>
        <w:autoSpaceDE w:val="0"/>
        <w:autoSpaceDN w:val="0"/>
        <w:adjustRightInd w:val="0"/>
        <w:ind w:right="-489"/>
        <w:jc w:val="both"/>
        <w:rPr>
          <w:rFonts w:ascii="Times New Roman" w:hAnsi="Times New Roman" w:cs="Times New Roman"/>
          <w:sz w:val="22"/>
          <w:szCs w:val="22"/>
          <w:lang w:val="sk-SK"/>
        </w:rPr>
      </w:pPr>
      <w:r w:rsidRPr="001773FB">
        <w:rPr>
          <w:rFonts w:ascii="Times New Roman" w:hAnsi="Times New Roman" w:cs="Times New Roman"/>
          <w:sz w:val="22"/>
          <w:szCs w:val="22"/>
          <w:lang w:val="sk-SK"/>
        </w:rPr>
        <w:t>súkromných vlastníkov a ich združení;</w:t>
      </w:r>
    </w:p>
    <w:p w14:paraId="13C12122" w14:textId="77777777" w:rsidR="00EB531E" w:rsidRDefault="00EB531E" w:rsidP="00EB531E">
      <w:pPr>
        <w:pStyle w:val="Odsekzoznamu"/>
        <w:numPr>
          <w:ilvl w:val="1"/>
          <w:numId w:val="38"/>
        </w:numPr>
        <w:autoSpaceDE w:val="0"/>
        <w:autoSpaceDN w:val="0"/>
        <w:adjustRightInd w:val="0"/>
        <w:ind w:right="-489"/>
        <w:jc w:val="both"/>
        <w:rPr>
          <w:rFonts w:ascii="Times New Roman" w:hAnsi="Times New Roman" w:cs="Times New Roman"/>
          <w:sz w:val="22"/>
          <w:szCs w:val="22"/>
          <w:lang w:val="sk-SK"/>
        </w:rPr>
      </w:pPr>
      <w:r w:rsidRPr="001773FB">
        <w:rPr>
          <w:rFonts w:ascii="Times New Roman" w:hAnsi="Times New Roman" w:cs="Times New Roman"/>
          <w:sz w:val="22"/>
          <w:szCs w:val="22"/>
          <w:lang w:val="sk-SK"/>
        </w:rPr>
        <w:t>obcí a ich združení;</w:t>
      </w:r>
    </w:p>
    <w:p w14:paraId="7320C1A2" w14:textId="77777777" w:rsidR="00EB531E" w:rsidRPr="001773FB" w:rsidRDefault="00EB531E" w:rsidP="00EB531E">
      <w:pPr>
        <w:pStyle w:val="Odsekzoznamu"/>
        <w:numPr>
          <w:ilvl w:val="1"/>
          <w:numId w:val="38"/>
        </w:numPr>
        <w:autoSpaceDE w:val="0"/>
        <w:autoSpaceDN w:val="0"/>
        <w:adjustRightInd w:val="0"/>
        <w:ind w:right="-489"/>
        <w:jc w:val="both"/>
        <w:rPr>
          <w:rFonts w:ascii="Times New Roman" w:hAnsi="Times New Roman" w:cs="Times New Roman"/>
          <w:sz w:val="22"/>
          <w:szCs w:val="22"/>
          <w:lang w:val="sk-SK"/>
        </w:rPr>
      </w:pPr>
      <w:r w:rsidRPr="001773FB">
        <w:rPr>
          <w:rFonts w:ascii="Times New Roman" w:hAnsi="Times New Roman" w:cs="Times New Roman"/>
          <w:sz w:val="22"/>
          <w:szCs w:val="22"/>
          <w:lang w:val="sk-SK"/>
        </w:rPr>
        <w:t>Cirkvi, ktorej majetok možno podľa právneho poriadku SR považovať za súkromný, pokiaľ ide o</w:t>
      </w:r>
      <w:r>
        <w:rPr>
          <w:rFonts w:ascii="Times New Roman" w:hAnsi="Times New Roman" w:cs="Times New Roman"/>
          <w:sz w:val="22"/>
          <w:szCs w:val="22"/>
          <w:lang w:val="sk-SK"/>
        </w:rPr>
        <w:t xml:space="preserve"> </w:t>
      </w:r>
      <w:r w:rsidRPr="001773FB">
        <w:rPr>
          <w:rFonts w:ascii="Times New Roman" w:hAnsi="Times New Roman" w:cs="Times New Roman"/>
          <w:sz w:val="22"/>
          <w:szCs w:val="22"/>
          <w:lang w:val="sk-SK"/>
        </w:rPr>
        <w:t>jeho správu a nakladanie s ním.</w:t>
      </w:r>
    </w:p>
    <w:p w14:paraId="4AB14B1A" w14:textId="77777777" w:rsidR="00EB531E" w:rsidRDefault="00EB531E" w:rsidP="00EB531E">
      <w:pPr>
        <w:pStyle w:val="Odsekzoznamu"/>
        <w:numPr>
          <w:ilvl w:val="0"/>
          <w:numId w:val="38"/>
        </w:numPr>
        <w:autoSpaceDE w:val="0"/>
        <w:autoSpaceDN w:val="0"/>
        <w:adjustRightInd w:val="0"/>
        <w:spacing w:after="120"/>
        <w:ind w:right="-489"/>
        <w:jc w:val="both"/>
        <w:rPr>
          <w:rFonts w:ascii="Times New Roman" w:hAnsi="Times New Roman" w:cs="Times New Roman"/>
          <w:sz w:val="22"/>
          <w:szCs w:val="22"/>
          <w:lang w:val="sk-SK"/>
        </w:rPr>
      </w:pPr>
      <w:r w:rsidRPr="001773FB">
        <w:rPr>
          <w:rFonts w:ascii="Times New Roman" w:hAnsi="Times New Roman" w:cs="Times New Roman"/>
          <w:sz w:val="22"/>
          <w:szCs w:val="22"/>
          <w:lang w:val="sk-SK"/>
        </w:rPr>
        <w:t xml:space="preserve">Fyzické a právnické osoby (mikropodniky a malé podniky vo vidieckych oblastiach </w:t>
      </w:r>
      <w:r w:rsidRPr="001773FB">
        <w:rPr>
          <w:rFonts w:ascii="Times New Roman" w:hAnsi="Times New Roman" w:cs="Times New Roman"/>
          <w:kern w:val="1"/>
          <w:sz w:val="22"/>
          <w:szCs w:val="22"/>
          <w:lang w:val="sk-SK"/>
        </w:rPr>
        <w:t>v zmysle Prílohy I nariadenia Komisie (EÚ) č. 651/2014</w:t>
      </w:r>
      <w:r w:rsidRPr="001773FB">
        <w:rPr>
          <w:rFonts w:ascii="Times New Roman" w:hAnsi="Times New Roman" w:cs="Times New Roman"/>
          <w:sz w:val="22"/>
          <w:szCs w:val="22"/>
          <w:lang w:val="sk-SK"/>
        </w:rPr>
        <w:t>) podnikajúce v oblasti hospodárskeho chovu rýb (akvakultúry)</w:t>
      </w:r>
      <w:r>
        <w:rPr>
          <w:rFonts w:ascii="Times New Roman" w:hAnsi="Times New Roman" w:cs="Times New Roman"/>
          <w:sz w:val="22"/>
          <w:szCs w:val="22"/>
          <w:lang w:val="sk-SK"/>
        </w:rPr>
        <w:t xml:space="preserve">, ktorých </w:t>
      </w:r>
      <w:r w:rsidRPr="00637B59">
        <w:rPr>
          <w:rFonts w:ascii="Times New Roman" w:hAnsi="Times New Roman" w:cs="Times New Roman"/>
          <w:sz w:val="22"/>
          <w:szCs w:val="22"/>
          <w:lang w:val="sk-SK"/>
        </w:rPr>
        <w:t>podiel ročných tržieb/príjmov z akvakultúry na celkových tržbách/príjmoch, za predchádzajúci rok pred rokom podania ŽoNFP, predstavuje minimálne 30%</w:t>
      </w:r>
      <w:r w:rsidRPr="001773FB">
        <w:rPr>
          <w:rFonts w:ascii="Times New Roman" w:hAnsi="Times New Roman" w:cs="Times New Roman"/>
          <w:sz w:val="22"/>
          <w:szCs w:val="22"/>
          <w:lang w:val="sk-SK"/>
        </w:rPr>
        <w:t>.</w:t>
      </w:r>
    </w:p>
    <w:p w14:paraId="6CA312B6" w14:textId="0CEC2006" w:rsidR="008116E8" w:rsidRPr="00EB531E" w:rsidRDefault="00EB531E" w:rsidP="00127C09">
      <w:pPr>
        <w:pStyle w:val="Odsekzoznamu"/>
        <w:widowControl w:val="0"/>
        <w:numPr>
          <w:ilvl w:val="0"/>
          <w:numId w:val="38"/>
        </w:numPr>
        <w:tabs>
          <w:tab w:val="left" w:pos="220"/>
          <w:tab w:val="left" w:pos="720"/>
          <w:tab w:val="left" w:pos="8789"/>
        </w:tabs>
        <w:autoSpaceDE w:val="0"/>
        <w:autoSpaceDN w:val="0"/>
        <w:adjustRightInd w:val="0"/>
        <w:spacing w:after="120"/>
        <w:ind w:right="-489"/>
        <w:jc w:val="both"/>
        <w:rPr>
          <w:rFonts w:ascii="Times New Roman" w:hAnsi="Times New Roman" w:cs="Times New Roman"/>
          <w:sz w:val="22"/>
          <w:szCs w:val="22"/>
          <w:lang w:val="sk-SK"/>
        </w:rPr>
      </w:pPr>
      <w:r w:rsidRPr="00EB531E">
        <w:rPr>
          <w:rFonts w:ascii="Times New Roman" w:hAnsi="Times New Roman" w:cs="Times New Roman"/>
          <w:sz w:val="22"/>
          <w:szCs w:val="22"/>
        </w:rPr>
        <w:t>Nepoľnohospodárske, nelesnícke a neakvakultúrne</w:t>
      </w:r>
      <w:r w:rsidR="00127C34">
        <w:rPr>
          <w:rStyle w:val="Odkaznapoznmkupodiarou"/>
          <w:rFonts w:ascii="Times New Roman" w:hAnsi="Times New Roman" w:cs="Times New Roman"/>
          <w:sz w:val="22"/>
          <w:szCs w:val="22"/>
        </w:rPr>
        <w:footnoteReference w:id="1"/>
      </w:r>
      <w:r w:rsidRPr="00EB531E">
        <w:rPr>
          <w:rFonts w:ascii="Times New Roman" w:hAnsi="Times New Roman" w:cs="Times New Roman"/>
          <w:sz w:val="22"/>
          <w:szCs w:val="22"/>
        </w:rPr>
        <w:t xml:space="preserve"> </w:t>
      </w:r>
      <w:r w:rsidRPr="00EB531E">
        <w:rPr>
          <w:rFonts w:ascii="Times New Roman" w:hAnsi="Times New Roman" w:cs="Times New Roman"/>
          <w:sz w:val="22"/>
          <w:szCs w:val="22"/>
          <w:lang w:val="sk-SK"/>
        </w:rPr>
        <w:t>mikropodniky a malé podniky</w:t>
      </w:r>
      <w:r w:rsidRPr="00EB531E">
        <w:rPr>
          <w:rFonts w:ascii="Times New Roman" w:hAnsi="Times New Roman" w:cs="Times New Roman"/>
          <w:kern w:val="1"/>
          <w:sz w:val="22"/>
          <w:szCs w:val="22"/>
          <w:lang w:val="sk-SK"/>
        </w:rPr>
        <w:t xml:space="preserve"> (v zmysle Prílohy </w:t>
      </w:r>
      <w:r w:rsidR="009A4F0D" w:rsidRPr="00EB531E">
        <w:rPr>
          <w:rFonts w:ascii="Times New Roman" w:hAnsi="Times New Roman" w:cs="Times New Roman"/>
          <w:kern w:val="1"/>
          <w:sz w:val="22"/>
          <w:szCs w:val="22"/>
          <w:lang w:val="sk-SK"/>
        </w:rPr>
        <w:t>I </w:t>
      </w:r>
      <w:r w:rsidR="00D36DC1" w:rsidRPr="00EB531E">
        <w:rPr>
          <w:rFonts w:ascii="Times New Roman" w:hAnsi="Times New Roman" w:cs="Times New Roman"/>
          <w:kern w:val="1"/>
          <w:sz w:val="22"/>
          <w:szCs w:val="22"/>
          <w:lang w:val="sk-SK"/>
        </w:rPr>
        <w:t xml:space="preserve"> </w:t>
      </w:r>
      <w:r w:rsidR="009A4F0D" w:rsidRPr="00EB531E">
        <w:rPr>
          <w:rFonts w:ascii="Times New Roman" w:hAnsi="Times New Roman" w:cs="Times New Roman"/>
          <w:kern w:val="1"/>
          <w:sz w:val="22"/>
          <w:szCs w:val="22"/>
          <w:lang w:val="sk-SK"/>
        </w:rPr>
        <w:t>nariadenia Komisie (E</w:t>
      </w:r>
      <w:r w:rsidR="00CE25A1" w:rsidRPr="00EB531E">
        <w:rPr>
          <w:rFonts w:ascii="Times New Roman" w:hAnsi="Times New Roman" w:cs="Times New Roman"/>
          <w:kern w:val="1"/>
          <w:sz w:val="22"/>
          <w:szCs w:val="22"/>
          <w:lang w:val="sk-SK"/>
        </w:rPr>
        <w:t>Ú</w:t>
      </w:r>
      <w:r w:rsidR="009A4F0D" w:rsidRPr="00EB531E">
        <w:rPr>
          <w:rFonts w:ascii="Times New Roman" w:hAnsi="Times New Roman" w:cs="Times New Roman"/>
          <w:kern w:val="1"/>
          <w:sz w:val="22"/>
          <w:szCs w:val="22"/>
          <w:lang w:val="sk-SK"/>
        </w:rPr>
        <w:t xml:space="preserve">) č. </w:t>
      </w:r>
      <w:r w:rsidR="00CE25A1" w:rsidRPr="00EB531E">
        <w:rPr>
          <w:rFonts w:ascii="Times New Roman" w:hAnsi="Times New Roman" w:cs="Times New Roman"/>
          <w:kern w:val="1"/>
          <w:sz w:val="22"/>
          <w:szCs w:val="22"/>
          <w:lang w:val="sk-SK"/>
        </w:rPr>
        <w:t>651</w:t>
      </w:r>
      <w:r w:rsidR="009A4F0D" w:rsidRPr="00EB531E">
        <w:rPr>
          <w:rFonts w:ascii="Times New Roman" w:hAnsi="Times New Roman" w:cs="Times New Roman"/>
          <w:kern w:val="1"/>
          <w:sz w:val="22"/>
          <w:szCs w:val="22"/>
          <w:lang w:val="sk-SK"/>
        </w:rPr>
        <w:t>/20</w:t>
      </w:r>
      <w:r w:rsidR="00CE25A1" w:rsidRPr="00EB531E">
        <w:rPr>
          <w:rFonts w:ascii="Times New Roman" w:hAnsi="Times New Roman" w:cs="Times New Roman"/>
          <w:kern w:val="1"/>
          <w:sz w:val="22"/>
          <w:szCs w:val="22"/>
          <w:lang w:val="sk-SK"/>
        </w:rPr>
        <w:t xml:space="preserve">14) </w:t>
      </w:r>
      <w:r w:rsidR="00127C09" w:rsidRPr="00EB531E">
        <w:rPr>
          <w:rFonts w:ascii="Times New Roman" w:hAnsi="Times New Roman" w:cs="Times New Roman"/>
          <w:sz w:val="22"/>
          <w:szCs w:val="22"/>
          <w:lang w:val="sk-SK"/>
        </w:rPr>
        <w:t>vo vidieckych oblastiach.</w:t>
      </w:r>
    </w:p>
    <w:p w14:paraId="2FAC2BD6" w14:textId="06DDF8C5" w:rsidR="00127C09" w:rsidRDefault="00127C09" w:rsidP="00127C09">
      <w:pPr>
        <w:pStyle w:val="Odsekzoznamu"/>
        <w:numPr>
          <w:ilvl w:val="0"/>
          <w:numId w:val="38"/>
        </w:numPr>
        <w:autoSpaceDE w:val="0"/>
        <w:autoSpaceDN w:val="0"/>
        <w:adjustRightInd w:val="0"/>
        <w:spacing w:after="120"/>
        <w:ind w:left="777" w:right="-488" w:hanging="357"/>
        <w:jc w:val="both"/>
        <w:rPr>
          <w:rFonts w:ascii="Times New Roman" w:hAnsi="Times New Roman" w:cs="Times New Roman"/>
          <w:sz w:val="22"/>
          <w:szCs w:val="22"/>
          <w:lang w:val="sk-SK"/>
        </w:rPr>
      </w:pPr>
      <w:r w:rsidRPr="00EB531E">
        <w:rPr>
          <w:rFonts w:ascii="Times New Roman" w:hAnsi="Times New Roman" w:cs="Times New Roman"/>
          <w:sz w:val="22"/>
          <w:szCs w:val="22"/>
          <w:lang w:val="sk-SK"/>
        </w:rPr>
        <w:t>Fyzické a právnické osoby podnikajúce</w:t>
      </w:r>
      <w:r w:rsidRPr="001773FB">
        <w:rPr>
          <w:rFonts w:ascii="Times New Roman" w:hAnsi="Times New Roman" w:cs="Times New Roman"/>
          <w:sz w:val="22"/>
          <w:szCs w:val="22"/>
          <w:lang w:val="sk-SK"/>
        </w:rPr>
        <w:t xml:space="preserve"> v oblasti poľnohospodárskej prvovýroby</w:t>
      </w:r>
      <w:r>
        <w:rPr>
          <w:rFonts w:ascii="Times New Roman" w:hAnsi="Times New Roman" w:cs="Times New Roman"/>
          <w:sz w:val="22"/>
          <w:szCs w:val="22"/>
          <w:lang w:val="sk-SK"/>
        </w:rPr>
        <w:t xml:space="preserve"> (mikropodniky, malé, stredné a veľké podniky v zmysle Prílohy I nariadenia (EÚ) č.651/2014)</w:t>
      </w:r>
      <w:r w:rsidR="00FE1B61">
        <w:rPr>
          <w:rFonts w:ascii="Times New Roman" w:hAnsi="Times New Roman" w:cs="Times New Roman"/>
          <w:sz w:val="22"/>
          <w:szCs w:val="22"/>
          <w:lang w:val="sk-SK"/>
        </w:rPr>
        <w:t>, ktorých</w:t>
      </w:r>
      <w:r w:rsidR="00FE1B61" w:rsidRPr="00F70382">
        <w:rPr>
          <w:rFonts w:ascii="Times New Roman" w:hAnsi="Times New Roman" w:cs="Times New Roman"/>
          <w:sz w:val="22"/>
          <w:szCs w:val="22"/>
          <w:lang w:val="sk-SK"/>
        </w:rPr>
        <w:t xml:space="preserve"> </w:t>
      </w:r>
      <w:r w:rsidR="00FE1B61" w:rsidRPr="00637B59">
        <w:rPr>
          <w:rFonts w:ascii="Times New Roman" w:hAnsi="Times New Roman" w:cs="Times New Roman"/>
          <w:sz w:val="22"/>
          <w:szCs w:val="22"/>
          <w:lang w:val="sk-SK"/>
        </w:rPr>
        <w:t>podiel ročných tržieb/príjmov z poľnohospodárskej prvovýroby na celkových tržbách/príjmoch, za predchád</w:t>
      </w:r>
      <w:r w:rsidR="00666057">
        <w:rPr>
          <w:rFonts w:ascii="Times New Roman" w:hAnsi="Times New Roman" w:cs="Times New Roman"/>
          <w:sz w:val="22"/>
          <w:szCs w:val="22"/>
          <w:lang w:val="sk-SK"/>
        </w:rPr>
        <w:t>zajúci rok pred rokom podania Žiadosti o </w:t>
      </w:r>
      <w:r w:rsidR="00FE1B61" w:rsidRPr="00637B59">
        <w:rPr>
          <w:rFonts w:ascii="Times New Roman" w:hAnsi="Times New Roman" w:cs="Times New Roman"/>
          <w:sz w:val="22"/>
          <w:szCs w:val="22"/>
          <w:lang w:val="sk-SK"/>
        </w:rPr>
        <w:t>NFP</w:t>
      </w:r>
      <w:r w:rsidR="00666057">
        <w:rPr>
          <w:rFonts w:ascii="Times New Roman" w:hAnsi="Times New Roman" w:cs="Times New Roman"/>
          <w:sz w:val="22"/>
          <w:szCs w:val="22"/>
          <w:lang w:val="sk-SK"/>
        </w:rPr>
        <w:t xml:space="preserve"> (ďalej len „ŽoNFP“)</w:t>
      </w:r>
      <w:r w:rsidR="00FE1B61" w:rsidRPr="00637B59">
        <w:rPr>
          <w:rFonts w:ascii="Times New Roman" w:hAnsi="Times New Roman" w:cs="Times New Roman"/>
          <w:sz w:val="22"/>
          <w:szCs w:val="22"/>
          <w:lang w:val="sk-SK"/>
        </w:rPr>
        <w:t>, predstavuje minimálne 30%</w:t>
      </w:r>
      <w:r w:rsidRPr="001773FB">
        <w:rPr>
          <w:rFonts w:ascii="Times New Roman" w:hAnsi="Times New Roman" w:cs="Times New Roman"/>
          <w:sz w:val="22"/>
          <w:szCs w:val="22"/>
          <w:lang w:val="sk-SK"/>
        </w:rPr>
        <w:t>.</w:t>
      </w:r>
    </w:p>
    <w:p w14:paraId="08299CDC" w14:textId="19D14165" w:rsidR="0095270A" w:rsidRDefault="0095270A" w:rsidP="0095270A">
      <w:pPr>
        <w:autoSpaceDE w:val="0"/>
        <w:autoSpaceDN w:val="0"/>
        <w:adjustRightInd w:val="0"/>
        <w:spacing w:after="120"/>
        <w:ind w:right="-488"/>
        <w:jc w:val="both"/>
        <w:rPr>
          <w:rFonts w:ascii="Times New Roman" w:hAnsi="Times New Roman" w:cs="Times New Roman"/>
          <w:sz w:val="22"/>
          <w:szCs w:val="22"/>
          <w:lang w:val="sk-SK"/>
        </w:rPr>
      </w:pPr>
      <w:r w:rsidRPr="0095270A">
        <w:rPr>
          <w:rFonts w:ascii="Times New Roman" w:hAnsi="Times New Roman" w:cs="Times New Roman"/>
          <w:b/>
          <w:sz w:val="22"/>
          <w:szCs w:val="22"/>
          <w:lang w:val="sk-SK"/>
        </w:rPr>
        <w:lastRenderedPageBreak/>
        <w:t>E.3</w:t>
      </w:r>
      <w:r>
        <w:rPr>
          <w:rFonts w:ascii="Times New Roman" w:hAnsi="Times New Roman" w:cs="Times New Roman"/>
          <w:sz w:val="22"/>
          <w:szCs w:val="22"/>
          <w:lang w:val="sk-SK"/>
        </w:rPr>
        <w:t xml:space="preserve"> Príjemcami pomoci, v</w:t>
      </w:r>
      <w:r w:rsidR="00D36DC1">
        <w:rPr>
          <w:rFonts w:ascii="Times New Roman" w:hAnsi="Times New Roman" w:cs="Times New Roman"/>
          <w:sz w:val="22"/>
          <w:szCs w:val="22"/>
          <w:lang w:val="sk-SK"/>
        </w:rPr>
        <w:t> prípade počiatočnej investície spojenej</w:t>
      </w:r>
      <w:r>
        <w:rPr>
          <w:rFonts w:ascii="Times New Roman" w:hAnsi="Times New Roman" w:cs="Times New Roman"/>
          <w:sz w:val="22"/>
          <w:szCs w:val="22"/>
          <w:lang w:val="sk-SK"/>
        </w:rPr>
        <w:t xml:space="preserve"> s </w:t>
      </w:r>
      <w:r w:rsidRPr="005242A7">
        <w:rPr>
          <w:rFonts w:ascii="Times New Roman" w:hAnsi="Times New Roman" w:cs="Times New Roman"/>
          <w:sz w:val="22"/>
          <w:szCs w:val="22"/>
          <w:lang w:val="sk-SK"/>
        </w:rPr>
        <w:t xml:space="preserve">poskytovaním služieb </w:t>
      </w:r>
      <w:r w:rsidRPr="0095270A">
        <w:rPr>
          <w:rFonts w:ascii="Times New Roman" w:hAnsi="Times New Roman" w:cs="Times New Roman"/>
          <w:sz w:val="22"/>
          <w:szCs w:val="22"/>
          <w:lang w:val="sk-SK"/>
        </w:rPr>
        <w:t xml:space="preserve">pre cieľovú skupinu: deti, seniori a občania so zníženou schopnosťou pohybu </w:t>
      </w:r>
      <w:r>
        <w:rPr>
          <w:rFonts w:ascii="Times New Roman" w:hAnsi="Times New Roman" w:cs="Times New Roman"/>
          <w:b/>
          <w:sz w:val="22"/>
          <w:szCs w:val="22"/>
          <w:lang w:val="sk-SK"/>
        </w:rPr>
        <w:t xml:space="preserve">(činnosť 2) </w:t>
      </w:r>
      <w:r w:rsidRPr="0095270A">
        <w:rPr>
          <w:rFonts w:ascii="Times New Roman" w:hAnsi="Times New Roman" w:cs="Times New Roman"/>
          <w:sz w:val="22"/>
          <w:szCs w:val="22"/>
          <w:lang w:val="sk-SK"/>
        </w:rPr>
        <w:t>sú:</w:t>
      </w:r>
    </w:p>
    <w:p w14:paraId="0E9B09FA" w14:textId="77777777" w:rsidR="00EB531E" w:rsidRDefault="00EB531E" w:rsidP="00EB531E">
      <w:pPr>
        <w:pStyle w:val="Odsekzoznamu"/>
        <w:numPr>
          <w:ilvl w:val="0"/>
          <w:numId w:val="38"/>
        </w:numPr>
        <w:autoSpaceDE w:val="0"/>
        <w:autoSpaceDN w:val="0"/>
        <w:adjustRightInd w:val="0"/>
        <w:ind w:right="-489"/>
        <w:jc w:val="both"/>
        <w:rPr>
          <w:rFonts w:ascii="Times New Roman" w:hAnsi="Times New Roman" w:cs="Times New Roman"/>
          <w:sz w:val="22"/>
          <w:szCs w:val="22"/>
          <w:lang w:val="sk-SK"/>
        </w:rPr>
      </w:pPr>
      <w:r w:rsidRPr="001773FB">
        <w:rPr>
          <w:rFonts w:ascii="Times New Roman" w:hAnsi="Times New Roman" w:cs="Times New Roman"/>
          <w:sz w:val="22"/>
          <w:szCs w:val="22"/>
          <w:lang w:val="sk-SK"/>
        </w:rPr>
        <w:t xml:space="preserve">Fyzické a právnické osoby (mikropodniky a malé podniky vo vidieckych oblastiach </w:t>
      </w:r>
      <w:r w:rsidRPr="005242A7">
        <w:rPr>
          <w:rFonts w:ascii="Times New Roman" w:hAnsi="Times New Roman" w:cs="Times New Roman"/>
          <w:kern w:val="1"/>
          <w:sz w:val="22"/>
          <w:szCs w:val="22"/>
          <w:lang w:val="sk-SK"/>
        </w:rPr>
        <w:t>v zmysle Prílohy I nariadenia Komisie (EÚ) č. 651/2014</w:t>
      </w:r>
      <w:r w:rsidRPr="001773FB">
        <w:rPr>
          <w:rFonts w:ascii="Times New Roman" w:hAnsi="Times New Roman" w:cs="Times New Roman"/>
          <w:sz w:val="22"/>
          <w:szCs w:val="22"/>
          <w:lang w:val="sk-SK"/>
        </w:rPr>
        <w:t>)</w:t>
      </w:r>
      <w:r>
        <w:rPr>
          <w:rFonts w:ascii="Times New Roman" w:hAnsi="Times New Roman" w:cs="Times New Roman"/>
          <w:sz w:val="22"/>
          <w:szCs w:val="22"/>
          <w:lang w:val="sk-SK"/>
        </w:rPr>
        <w:t xml:space="preserve">, ktorých </w:t>
      </w:r>
      <w:r w:rsidRPr="00637B59">
        <w:rPr>
          <w:rFonts w:ascii="Times New Roman" w:hAnsi="Times New Roman" w:cs="Times New Roman"/>
          <w:sz w:val="22"/>
          <w:szCs w:val="22"/>
          <w:lang w:val="sk-SK"/>
        </w:rPr>
        <w:t>podiel ročných tržieb/príjmov z lesníckej výroby na celkových tržbách/príjmoch, za predchádzajúci rok pred rokom podania ŽoNFP, predstavuje minimálne 30%</w:t>
      </w:r>
      <w:r>
        <w:rPr>
          <w:rFonts w:ascii="Times New Roman" w:hAnsi="Times New Roman" w:cs="Times New Roman"/>
          <w:sz w:val="22"/>
          <w:szCs w:val="22"/>
          <w:lang w:val="sk-SK"/>
        </w:rPr>
        <w:t>, ktoré</w:t>
      </w:r>
      <w:r w:rsidRPr="001773FB">
        <w:rPr>
          <w:rFonts w:ascii="Times New Roman" w:hAnsi="Times New Roman" w:cs="Times New Roman"/>
          <w:sz w:val="22"/>
          <w:szCs w:val="22"/>
          <w:lang w:val="sk-SK"/>
        </w:rPr>
        <w:t xml:space="preserve"> obhospodarujú lesy vo vlastníctve:</w:t>
      </w:r>
    </w:p>
    <w:p w14:paraId="6CDA7404" w14:textId="77777777" w:rsidR="00EB531E" w:rsidRDefault="00EB531E" w:rsidP="00EB531E">
      <w:pPr>
        <w:pStyle w:val="Odsekzoznamu"/>
        <w:numPr>
          <w:ilvl w:val="1"/>
          <w:numId w:val="38"/>
        </w:numPr>
        <w:autoSpaceDE w:val="0"/>
        <w:autoSpaceDN w:val="0"/>
        <w:adjustRightInd w:val="0"/>
        <w:ind w:right="-489"/>
        <w:jc w:val="both"/>
        <w:rPr>
          <w:rFonts w:ascii="Times New Roman" w:hAnsi="Times New Roman" w:cs="Times New Roman"/>
          <w:sz w:val="22"/>
          <w:szCs w:val="22"/>
          <w:lang w:val="sk-SK"/>
        </w:rPr>
      </w:pPr>
      <w:r w:rsidRPr="001773FB">
        <w:rPr>
          <w:rFonts w:ascii="Times New Roman" w:hAnsi="Times New Roman" w:cs="Times New Roman"/>
          <w:sz w:val="22"/>
          <w:szCs w:val="22"/>
          <w:lang w:val="sk-SK"/>
        </w:rPr>
        <w:t>súkromných vlastníkov a ich združení;</w:t>
      </w:r>
    </w:p>
    <w:p w14:paraId="13A1A023" w14:textId="77777777" w:rsidR="00EB531E" w:rsidRDefault="00EB531E" w:rsidP="00EB531E">
      <w:pPr>
        <w:pStyle w:val="Odsekzoznamu"/>
        <w:numPr>
          <w:ilvl w:val="1"/>
          <w:numId w:val="38"/>
        </w:numPr>
        <w:autoSpaceDE w:val="0"/>
        <w:autoSpaceDN w:val="0"/>
        <w:adjustRightInd w:val="0"/>
        <w:ind w:right="-489"/>
        <w:jc w:val="both"/>
        <w:rPr>
          <w:rFonts w:ascii="Times New Roman" w:hAnsi="Times New Roman" w:cs="Times New Roman"/>
          <w:sz w:val="22"/>
          <w:szCs w:val="22"/>
          <w:lang w:val="sk-SK"/>
        </w:rPr>
      </w:pPr>
      <w:r w:rsidRPr="001773FB">
        <w:rPr>
          <w:rFonts w:ascii="Times New Roman" w:hAnsi="Times New Roman" w:cs="Times New Roman"/>
          <w:sz w:val="22"/>
          <w:szCs w:val="22"/>
          <w:lang w:val="sk-SK"/>
        </w:rPr>
        <w:t>obcí a ich združení;</w:t>
      </w:r>
    </w:p>
    <w:p w14:paraId="3A891ABC" w14:textId="77777777" w:rsidR="00EB531E" w:rsidRPr="001773FB" w:rsidRDefault="00EB531E" w:rsidP="00EB531E">
      <w:pPr>
        <w:pStyle w:val="Odsekzoznamu"/>
        <w:numPr>
          <w:ilvl w:val="1"/>
          <w:numId w:val="38"/>
        </w:numPr>
        <w:autoSpaceDE w:val="0"/>
        <w:autoSpaceDN w:val="0"/>
        <w:adjustRightInd w:val="0"/>
        <w:ind w:right="-489"/>
        <w:jc w:val="both"/>
        <w:rPr>
          <w:rFonts w:ascii="Times New Roman" w:hAnsi="Times New Roman" w:cs="Times New Roman"/>
          <w:sz w:val="22"/>
          <w:szCs w:val="22"/>
          <w:lang w:val="sk-SK"/>
        </w:rPr>
      </w:pPr>
      <w:r w:rsidRPr="001773FB">
        <w:rPr>
          <w:rFonts w:ascii="Times New Roman" w:hAnsi="Times New Roman" w:cs="Times New Roman"/>
          <w:sz w:val="22"/>
          <w:szCs w:val="22"/>
          <w:lang w:val="sk-SK"/>
        </w:rPr>
        <w:t>Cirkvi, ktorej majetok možno podľa právneho poriadku SR považovať za súkromný, pokiaľ ide o</w:t>
      </w:r>
      <w:r>
        <w:rPr>
          <w:rFonts w:ascii="Times New Roman" w:hAnsi="Times New Roman" w:cs="Times New Roman"/>
          <w:sz w:val="22"/>
          <w:szCs w:val="22"/>
          <w:lang w:val="sk-SK"/>
        </w:rPr>
        <w:t xml:space="preserve"> </w:t>
      </w:r>
      <w:r w:rsidRPr="001773FB">
        <w:rPr>
          <w:rFonts w:ascii="Times New Roman" w:hAnsi="Times New Roman" w:cs="Times New Roman"/>
          <w:sz w:val="22"/>
          <w:szCs w:val="22"/>
          <w:lang w:val="sk-SK"/>
        </w:rPr>
        <w:t>jeho správu a nakladanie s ním.</w:t>
      </w:r>
    </w:p>
    <w:p w14:paraId="38D364BB" w14:textId="77777777" w:rsidR="00EB531E" w:rsidRDefault="00EB531E" w:rsidP="00EB531E">
      <w:pPr>
        <w:pStyle w:val="Odsekzoznamu"/>
        <w:numPr>
          <w:ilvl w:val="0"/>
          <w:numId w:val="38"/>
        </w:numPr>
        <w:autoSpaceDE w:val="0"/>
        <w:autoSpaceDN w:val="0"/>
        <w:adjustRightInd w:val="0"/>
        <w:spacing w:after="120"/>
        <w:ind w:right="-489"/>
        <w:jc w:val="both"/>
        <w:rPr>
          <w:rFonts w:ascii="Times New Roman" w:hAnsi="Times New Roman" w:cs="Times New Roman"/>
          <w:sz w:val="22"/>
          <w:szCs w:val="22"/>
          <w:lang w:val="sk-SK"/>
        </w:rPr>
      </w:pPr>
      <w:r w:rsidRPr="001773FB">
        <w:rPr>
          <w:rFonts w:ascii="Times New Roman" w:hAnsi="Times New Roman" w:cs="Times New Roman"/>
          <w:sz w:val="22"/>
          <w:szCs w:val="22"/>
          <w:lang w:val="sk-SK"/>
        </w:rPr>
        <w:t xml:space="preserve">Fyzické a právnické osoby (mikropodniky a malé podniky vo vidieckych oblastiach </w:t>
      </w:r>
      <w:r w:rsidRPr="001773FB">
        <w:rPr>
          <w:rFonts w:ascii="Times New Roman" w:hAnsi="Times New Roman" w:cs="Times New Roman"/>
          <w:kern w:val="1"/>
          <w:sz w:val="22"/>
          <w:szCs w:val="22"/>
          <w:lang w:val="sk-SK"/>
        </w:rPr>
        <w:t>v zmysle Prílohy I nariadenia Komisie (EÚ) č. 651/2014</w:t>
      </w:r>
      <w:r w:rsidRPr="001773FB">
        <w:rPr>
          <w:rFonts w:ascii="Times New Roman" w:hAnsi="Times New Roman" w:cs="Times New Roman"/>
          <w:sz w:val="22"/>
          <w:szCs w:val="22"/>
          <w:lang w:val="sk-SK"/>
        </w:rPr>
        <w:t>) podnikajúce v oblasti hospodárskeho chovu rýb (akvakultúry)</w:t>
      </w:r>
      <w:r>
        <w:rPr>
          <w:rFonts w:ascii="Times New Roman" w:hAnsi="Times New Roman" w:cs="Times New Roman"/>
          <w:sz w:val="22"/>
          <w:szCs w:val="22"/>
          <w:lang w:val="sk-SK"/>
        </w:rPr>
        <w:t xml:space="preserve">, ktorých </w:t>
      </w:r>
      <w:r w:rsidRPr="00637B59">
        <w:rPr>
          <w:rFonts w:ascii="Times New Roman" w:hAnsi="Times New Roman" w:cs="Times New Roman"/>
          <w:sz w:val="22"/>
          <w:szCs w:val="22"/>
          <w:lang w:val="sk-SK"/>
        </w:rPr>
        <w:t>podiel ročných tržieb/príjmov z akvakultúry na celkových tržbách/príjmoch, za predchádzajúci rok pred rokom podania ŽoNFP, predstavuje minimálne 30%</w:t>
      </w:r>
      <w:r w:rsidRPr="001773FB">
        <w:rPr>
          <w:rFonts w:ascii="Times New Roman" w:hAnsi="Times New Roman" w:cs="Times New Roman"/>
          <w:sz w:val="22"/>
          <w:szCs w:val="22"/>
          <w:lang w:val="sk-SK"/>
        </w:rPr>
        <w:t>.</w:t>
      </w:r>
    </w:p>
    <w:p w14:paraId="1AAC4BE8" w14:textId="79A57873" w:rsidR="0095270A" w:rsidRDefault="00EB531E" w:rsidP="0095270A">
      <w:pPr>
        <w:pStyle w:val="Odsekzoznamu"/>
        <w:widowControl w:val="0"/>
        <w:numPr>
          <w:ilvl w:val="0"/>
          <w:numId w:val="38"/>
        </w:numPr>
        <w:tabs>
          <w:tab w:val="left" w:pos="220"/>
          <w:tab w:val="left" w:pos="720"/>
          <w:tab w:val="left" w:pos="8789"/>
        </w:tabs>
        <w:autoSpaceDE w:val="0"/>
        <w:autoSpaceDN w:val="0"/>
        <w:adjustRightInd w:val="0"/>
        <w:spacing w:after="120"/>
        <w:ind w:right="-489"/>
        <w:jc w:val="both"/>
        <w:rPr>
          <w:rFonts w:ascii="TimesNewRomanPSMT" w:hAnsi="TimesNewRomanPSMT" w:cs="TimesNewRomanPSMT"/>
          <w:lang w:val="sk-SK"/>
        </w:rPr>
      </w:pPr>
      <w:r w:rsidRPr="00EB531E">
        <w:rPr>
          <w:rFonts w:ascii="Times New Roman" w:hAnsi="Times New Roman" w:cs="Times New Roman"/>
          <w:sz w:val="22"/>
          <w:szCs w:val="22"/>
        </w:rPr>
        <w:t xml:space="preserve">Nepoľnohospodárske, nelesnícke a neakvakultúrne </w:t>
      </w:r>
      <w:r>
        <w:rPr>
          <w:rFonts w:ascii="Times New Roman" w:hAnsi="Times New Roman" w:cs="Times New Roman"/>
          <w:sz w:val="22"/>
          <w:szCs w:val="22"/>
        </w:rPr>
        <w:t>m</w:t>
      </w:r>
      <w:r w:rsidR="0095270A" w:rsidRPr="00127C09">
        <w:rPr>
          <w:rFonts w:ascii="Times New Roman" w:hAnsi="Times New Roman" w:cs="Times New Roman"/>
          <w:sz w:val="22"/>
          <w:szCs w:val="22"/>
          <w:lang w:val="sk-SK"/>
        </w:rPr>
        <w:t>ikropodniky a malé podniky</w:t>
      </w:r>
      <w:r w:rsidR="0095270A" w:rsidRPr="00127C09">
        <w:rPr>
          <w:rFonts w:ascii="Times New Roman" w:hAnsi="Times New Roman" w:cs="Times New Roman"/>
          <w:kern w:val="1"/>
          <w:sz w:val="22"/>
          <w:szCs w:val="22"/>
          <w:lang w:val="sk-SK"/>
        </w:rPr>
        <w:t xml:space="preserve"> </w:t>
      </w:r>
      <w:r w:rsidR="00D36DC1" w:rsidRPr="00127C09">
        <w:rPr>
          <w:rFonts w:ascii="Times New Roman" w:hAnsi="Times New Roman" w:cs="Times New Roman"/>
          <w:kern w:val="1"/>
          <w:sz w:val="22"/>
          <w:szCs w:val="22"/>
          <w:lang w:val="sk-SK"/>
        </w:rPr>
        <w:t>(v zmysle Prílohy I</w:t>
      </w:r>
      <w:r w:rsidR="00D36DC1">
        <w:rPr>
          <w:rFonts w:ascii="Times New Roman" w:hAnsi="Times New Roman" w:cs="Times New Roman"/>
          <w:kern w:val="1"/>
          <w:sz w:val="22"/>
          <w:szCs w:val="22"/>
          <w:lang w:val="sk-SK"/>
        </w:rPr>
        <w:t xml:space="preserve"> </w:t>
      </w:r>
      <w:r w:rsidR="00D36DC1" w:rsidRPr="00127C09">
        <w:rPr>
          <w:rFonts w:ascii="Times New Roman" w:hAnsi="Times New Roman" w:cs="Times New Roman"/>
          <w:kern w:val="1"/>
          <w:sz w:val="22"/>
          <w:szCs w:val="22"/>
          <w:lang w:val="sk-SK"/>
        </w:rPr>
        <w:t xml:space="preserve">nariadenia Komisie (EÚ) č. 651/2014) </w:t>
      </w:r>
      <w:r w:rsidR="0095270A">
        <w:rPr>
          <w:rFonts w:ascii="TimesNewRomanPSMT" w:hAnsi="TimesNewRomanPSMT" w:cs="TimesNewRomanPSMT"/>
          <w:lang w:val="sk-SK"/>
        </w:rPr>
        <w:t>vo vidieckych oblastiach.</w:t>
      </w:r>
    </w:p>
    <w:p w14:paraId="5EE8D0E8" w14:textId="065CEC7B" w:rsidR="0095270A" w:rsidRPr="0095270A" w:rsidRDefault="0095270A" w:rsidP="0095270A">
      <w:pPr>
        <w:pStyle w:val="Odsekzoznamu"/>
        <w:numPr>
          <w:ilvl w:val="0"/>
          <w:numId w:val="38"/>
        </w:numPr>
        <w:autoSpaceDE w:val="0"/>
        <w:autoSpaceDN w:val="0"/>
        <w:adjustRightInd w:val="0"/>
        <w:spacing w:after="120"/>
        <w:ind w:left="777" w:right="-488" w:hanging="357"/>
        <w:jc w:val="both"/>
        <w:rPr>
          <w:rFonts w:ascii="Times New Roman" w:hAnsi="Times New Roman" w:cs="Times New Roman"/>
          <w:sz w:val="22"/>
          <w:szCs w:val="22"/>
          <w:lang w:val="sk-SK"/>
        </w:rPr>
      </w:pPr>
      <w:r>
        <w:rPr>
          <w:rFonts w:ascii="Times New Roman" w:hAnsi="Times New Roman" w:cs="Times New Roman"/>
          <w:sz w:val="22"/>
          <w:szCs w:val="22"/>
          <w:lang w:val="sk-SK"/>
        </w:rPr>
        <w:t>F</w:t>
      </w:r>
      <w:r w:rsidRPr="001773FB">
        <w:rPr>
          <w:rFonts w:ascii="Times New Roman" w:hAnsi="Times New Roman" w:cs="Times New Roman"/>
          <w:sz w:val="22"/>
          <w:szCs w:val="22"/>
          <w:lang w:val="sk-SK"/>
        </w:rPr>
        <w:t>yzické a právnické osoby podnikajúce v oblasti poľnohospodárskej prvovýroby</w:t>
      </w:r>
      <w:r>
        <w:rPr>
          <w:rFonts w:ascii="Times New Roman" w:hAnsi="Times New Roman" w:cs="Times New Roman"/>
          <w:sz w:val="22"/>
          <w:szCs w:val="22"/>
          <w:lang w:val="sk-SK"/>
        </w:rPr>
        <w:t xml:space="preserve"> (mikropodniky, malé, stredné a veľké podniky</w:t>
      </w:r>
      <w:r w:rsidR="00D36DC1">
        <w:rPr>
          <w:rFonts w:ascii="Times New Roman" w:hAnsi="Times New Roman" w:cs="Times New Roman"/>
          <w:sz w:val="22"/>
          <w:szCs w:val="22"/>
          <w:lang w:val="sk-SK"/>
        </w:rPr>
        <w:t xml:space="preserve"> v zmysle Prílohy I nariadenia (EÚ) č.651/2014</w:t>
      </w:r>
      <w:r>
        <w:rPr>
          <w:rFonts w:ascii="Times New Roman" w:hAnsi="Times New Roman" w:cs="Times New Roman"/>
          <w:sz w:val="22"/>
          <w:szCs w:val="22"/>
          <w:lang w:val="sk-SK"/>
        </w:rPr>
        <w:t>)</w:t>
      </w:r>
      <w:r w:rsidR="00FE1B61">
        <w:rPr>
          <w:rFonts w:ascii="Times New Roman" w:hAnsi="Times New Roman" w:cs="Times New Roman"/>
          <w:sz w:val="22"/>
          <w:szCs w:val="22"/>
          <w:lang w:val="sk-SK"/>
        </w:rPr>
        <w:t>, ktorých</w:t>
      </w:r>
      <w:r w:rsidR="00FE1B61" w:rsidRPr="00F70382">
        <w:rPr>
          <w:rFonts w:ascii="Times New Roman" w:hAnsi="Times New Roman" w:cs="Times New Roman"/>
          <w:sz w:val="22"/>
          <w:szCs w:val="22"/>
          <w:lang w:val="sk-SK"/>
        </w:rPr>
        <w:t xml:space="preserve"> </w:t>
      </w:r>
      <w:r w:rsidR="00FE1B61" w:rsidRPr="00637B59">
        <w:rPr>
          <w:rFonts w:ascii="Times New Roman" w:hAnsi="Times New Roman" w:cs="Times New Roman"/>
          <w:sz w:val="22"/>
          <w:szCs w:val="22"/>
          <w:lang w:val="sk-SK"/>
        </w:rPr>
        <w:t>podiel ročných tržieb/príjmov z poľnohospodárskej prvovýroby na celkových tržbách/príjmoch, za predchádzajúci rok pred rokom podania ŽoNFP, predstavuje minimálne 30%</w:t>
      </w:r>
      <w:r w:rsidRPr="001773FB">
        <w:rPr>
          <w:rFonts w:ascii="Times New Roman" w:hAnsi="Times New Roman" w:cs="Times New Roman"/>
          <w:sz w:val="22"/>
          <w:szCs w:val="22"/>
          <w:lang w:val="sk-SK"/>
        </w:rPr>
        <w:t>.</w:t>
      </w:r>
    </w:p>
    <w:p w14:paraId="6D95EDE8" w14:textId="47B7DC0A" w:rsidR="005242A7" w:rsidRPr="001773FB" w:rsidRDefault="005242A7" w:rsidP="001773FB">
      <w:pPr>
        <w:widowControl w:val="0"/>
        <w:tabs>
          <w:tab w:val="left" w:pos="220"/>
          <w:tab w:val="left" w:pos="720"/>
          <w:tab w:val="left" w:pos="8789"/>
        </w:tabs>
        <w:autoSpaceDE w:val="0"/>
        <w:autoSpaceDN w:val="0"/>
        <w:adjustRightInd w:val="0"/>
        <w:spacing w:after="120"/>
        <w:ind w:right="-489"/>
        <w:jc w:val="both"/>
        <w:rPr>
          <w:rFonts w:ascii="Times New Roman" w:hAnsi="Times New Roman" w:cs="Times New Roman"/>
          <w:sz w:val="22"/>
          <w:szCs w:val="22"/>
          <w:lang w:val="sk-SK"/>
        </w:rPr>
      </w:pPr>
      <w:r w:rsidRPr="005242A7">
        <w:rPr>
          <w:rFonts w:ascii="TimesNewRomanPSMT" w:hAnsi="TimesNewRomanPSMT" w:cs="TimesNewRomanPSMT"/>
          <w:b/>
          <w:sz w:val="22"/>
          <w:lang w:val="sk-SK"/>
        </w:rPr>
        <w:t>E.</w:t>
      </w:r>
      <w:r w:rsidR="0095270A">
        <w:rPr>
          <w:rFonts w:ascii="TimesNewRomanPSMT" w:hAnsi="TimesNewRomanPSMT" w:cs="TimesNewRomanPSMT"/>
          <w:b/>
          <w:sz w:val="22"/>
          <w:lang w:val="sk-SK"/>
        </w:rPr>
        <w:t>4</w:t>
      </w:r>
      <w:r w:rsidRPr="005242A7">
        <w:rPr>
          <w:rFonts w:ascii="TimesNewRomanPSMT" w:hAnsi="TimesNewRomanPSMT" w:cs="TimesNewRomanPSMT"/>
          <w:b/>
          <w:sz w:val="22"/>
          <w:lang w:val="sk-SK"/>
        </w:rPr>
        <w:t xml:space="preserve"> </w:t>
      </w:r>
      <w:r w:rsidR="001773FB">
        <w:rPr>
          <w:rFonts w:ascii="TimesNewRomanPSMT" w:hAnsi="TimesNewRomanPSMT" w:cs="TimesNewRomanPSMT"/>
          <w:sz w:val="22"/>
          <w:lang w:val="sk-SK"/>
        </w:rPr>
        <w:t xml:space="preserve">Príjemcami pomoci, v prípade </w:t>
      </w:r>
      <w:r w:rsidR="00D36DC1">
        <w:rPr>
          <w:rFonts w:ascii="Times New Roman" w:hAnsi="Times New Roman" w:cs="Times New Roman"/>
          <w:sz w:val="22"/>
          <w:szCs w:val="22"/>
          <w:lang w:val="sk-SK"/>
        </w:rPr>
        <w:t>počiatočnej investície spojenej</w:t>
      </w:r>
      <w:r w:rsidR="0095270A">
        <w:rPr>
          <w:rFonts w:ascii="Times New Roman" w:hAnsi="Times New Roman" w:cs="Times New Roman"/>
          <w:sz w:val="22"/>
          <w:szCs w:val="22"/>
          <w:lang w:val="sk-SK"/>
        </w:rPr>
        <w:t xml:space="preserve"> </w:t>
      </w:r>
      <w:r w:rsidR="001773FB" w:rsidRPr="0095270A">
        <w:rPr>
          <w:rFonts w:ascii="Times New Roman" w:hAnsi="Times New Roman" w:cs="Times New Roman"/>
          <w:sz w:val="22"/>
          <w:szCs w:val="22"/>
          <w:lang w:val="sk-SK"/>
        </w:rPr>
        <w:t xml:space="preserve">so </w:t>
      </w:r>
      <w:r w:rsidR="001773FB" w:rsidRPr="0095270A">
        <w:rPr>
          <w:rFonts w:ascii="Times New Roman" w:hAnsi="Times New Roman" w:cs="Times New Roman"/>
          <w:bCs/>
          <w:sz w:val="22"/>
          <w:szCs w:val="22"/>
          <w:lang w:val="sk-SK"/>
        </w:rPr>
        <w:t>spracovaním a uvádzaním na trh produktov,</w:t>
      </w:r>
      <w:r w:rsidR="001773FB" w:rsidRPr="00FA626B">
        <w:rPr>
          <w:rFonts w:ascii="Times New Roman" w:hAnsi="Times New Roman" w:cs="Times New Roman"/>
          <w:bCs/>
          <w:sz w:val="22"/>
          <w:szCs w:val="22"/>
          <w:lang w:val="sk-SK"/>
        </w:rPr>
        <w:t xml:space="preserve"> </w:t>
      </w:r>
      <w:r w:rsidR="001773FB" w:rsidRPr="00FA626B">
        <w:rPr>
          <w:rFonts w:ascii="Times New Roman" w:hAnsi="Times New Roman" w:cs="Times New Roman"/>
          <w:iCs/>
          <w:sz w:val="22"/>
          <w:szCs w:val="22"/>
          <w:lang w:val="sk-SK"/>
        </w:rPr>
        <w:t xml:space="preserve">ktorých </w:t>
      </w:r>
      <w:r w:rsidR="001773FB" w:rsidRPr="00FA626B">
        <w:rPr>
          <w:rFonts w:ascii="Times New Roman" w:hAnsi="Times New Roman" w:cs="Times New Roman"/>
          <w:bCs/>
          <w:iCs/>
          <w:sz w:val="22"/>
          <w:szCs w:val="22"/>
          <w:lang w:val="sk-SK"/>
        </w:rPr>
        <w:t xml:space="preserve">výstup </w:t>
      </w:r>
      <w:r w:rsidR="001773FB" w:rsidRPr="00FA626B">
        <w:rPr>
          <w:rFonts w:ascii="Times New Roman" w:hAnsi="Times New Roman" w:cs="Times New Roman"/>
          <w:iCs/>
          <w:sz w:val="22"/>
          <w:szCs w:val="22"/>
          <w:lang w:val="sk-SK"/>
        </w:rPr>
        <w:t xml:space="preserve">spracovania </w:t>
      </w:r>
      <w:r w:rsidR="001773FB" w:rsidRPr="00FA626B">
        <w:rPr>
          <w:rFonts w:ascii="Times New Roman" w:hAnsi="Times New Roman" w:cs="Times New Roman"/>
          <w:bCs/>
          <w:iCs/>
          <w:sz w:val="22"/>
          <w:szCs w:val="22"/>
          <w:lang w:val="sk-SK"/>
        </w:rPr>
        <w:t>nespadá do prílohy I Z</w:t>
      </w:r>
      <w:r w:rsidR="001773FB">
        <w:rPr>
          <w:rFonts w:ascii="Times New Roman" w:hAnsi="Times New Roman" w:cs="Times New Roman"/>
          <w:bCs/>
          <w:iCs/>
          <w:sz w:val="22"/>
          <w:szCs w:val="22"/>
          <w:lang w:val="sk-SK"/>
        </w:rPr>
        <w:t>FEÚ</w:t>
      </w:r>
      <w:r w:rsidR="001773FB" w:rsidRPr="00FA626B">
        <w:rPr>
          <w:rFonts w:ascii="Times New Roman" w:hAnsi="Times New Roman" w:cs="Times New Roman"/>
          <w:bCs/>
          <w:iCs/>
          <w:sz w:val="22"/>
          <w:szCs w:val="22"/>
          <w:lang w:val="sk-SK"/>
        </w:rPr>
        <w:t>, vrátane v</w:t>
      </w:r>
      <w:r w:rsidR="001773FB" w:rsidRPr="00FA626B">
        <w:rPr>
          <w:rFonts w:ascii="Times New Roman" w:hAnsi="Times New Roman" w:cs="Times New Roman"/>
          <w:sz w:val="22"/>
          <w:szCs w:val="22"/>
          <w:lang w:val="sk-SK"/>
        </w:rPr>
        <w:t xml:space="preserve">yužívania </w:t>
      </w:r>
      <w:r w:rsidR="00426984">
        <w:rPr>
          <w:rFonts w:ascii="Times New Roman" w:hAnsi="Times New Roman" w:cs="Times New Roman"/>
          <w:bCs/>
          <w:sz w:val="22"/>
          <w:szCs w:val="22"/>
          <w:lang w:val="sk-SK"/>
        </w:rPr>
        <w:t>OZE</w:t>
      </w:r>
      <w:r w:rsidR="0095270A">
        <w:rPr>
          <w:rFonts w:ascii="Times New Roman" w:hAnsi="Times New Roman" w:cs="Times New Roman"/>
          <w:bCs/>
          <w:sz w:val="22"/>
          <w:szCs w:val="22"/>
          <w:lang w:val="sk-SK"/>
        </w:rPr>
        <w:t xml:space="preserve"> </w:t>
      </w:r>
      <w:r w:rsidR="0095270A">
        <w:rPr>
          <w:rFonts w:ascii="Times New Roman" w:hAnsi="Times New Roman" w:cs="Times New Roman"/>
          <w:b/>
          <w:bCs/>
          <w:sz w:val="22"/>
          <w:szCs w:val="22"/>
          <w:lang w:val="sk-SK"/>
        </w:rPr>
        <w:t>(činnosť 3)</w:t>
      </w:r>
      <w:r w:rsidR="001773FB" w:rsidRPr="001773FB">
        <w:rPr>
          <w:rFonts w:ascii="Times New Roman" w:hAnsi="Times New Roman" w:cs="Times New Roman"/>
          <w:bCs/>
          <w:sz w:val="22"/>
          <w:szCs w:val="22"/>
          <w:lang w:val="sk-SK"/>
        </w:rPr>
        <w:t xml:space="preserve">, sú: </w:t>
      </w:r>
    </w:p>
    <w:p w14:paraId="1DD160C8" w14:textId="4F2251D0" w:rsidR="001773FB" w:rsidRPr="001773FB" w:rsidRDefault="008116E8" w:rsidP="00D25987">
      <w:pPr>
        <w:pStyle w:val="Odsekzoznamu"/>
        <w:numPr>
          <w:ilvl w:val="0"/>
          <w:numId w:val="23"/>
        </w:numPr>
        <w:autoSpaceDE w:val="0"/>
        <w:autoSpaceDN w:val="0"/>
        <w:adjustRightInd w:val="0"/>
        <w:ind w:right="-489"/>
        <w:jc w:val="both"/>
        <w:rPr>
          <w:rFonts w:ascii="Times New Roman" w:hAnsi="Times New Roman" w:cs="Times New Roman"/>
          <w:sz w:val="22"/>
          <w:szCs w:val="22"/>
          <w:lang w:val="sk-SK"/>
        </w:rPr>
      </w:pPr>
      <w:r w:rsidRPr="001773FB">
        <w:rPr>
          <w:rFonts w:ascii="Times New Roman" w:hAnsi="Times New Roman" w:cs="Times New Roman"/>
          <w:sz w:val="22"/>
          <w:szCs w:val="22"/>
          <w:lang w:val="sk-SK"/>
        </w:rPr>
        <w:t>Fyzické a právnické osoby podnikajúce v oblasti poľnohospodárskej prvovýroby</w:t>
      </w:r>
      <w:r w:rsidR="00127C09">
        <w:rPr>
          <w:rFonts w:ascii="Times New Roman" w:hAnsi="Times New Roman" w:cs="Times New Roman"/>
          <w:sz w:val="22"/>
          <w:szCs w:val="22"/>
          <w:lang w:val="sk-SK"/>
        </w:rPr>
        <w:t xml:space="preserve"> (mikropodniky, malé, stredné a veľké podniky v zmysle Prílohy I nariadenia (EÚ) č.651/2014)</w:t>
      </w:r>
      <w:r w:rsidR="00F70382">
        <w:rPr>
          <w:rFonts w:ascii="Times New Roman" w:hAnsi="Times New Roman" w:cs="Times New Roman"/>
          <w:sz w:val="22"/>
          <w:szCs w:val="22"/>
          <w:lang w:val="sk-SK"/>
        </w:rPr>
        <w:t>, ktorých</w:t>
      </w:r>
      <w:r w:rsidR="00F70382" w:rsidRPr="00F70382">
        <w:rPr>
          <w:rFonts w:ascii="Times New Roman" w:hAnsi="Times New Roman" w:cs="Times New Roman"/>
          <w:sz w:val="22"/>
          <w:szCs w:val="22"/>
          <w:lang w:val="sk-SK"/>
        </w:rPr>
        <w:t xml:space="preserve"> </w:t>
      </w:r>
      <w:r w:rsidR="00F70382" w:rsidRPr="00637B59">
        <w:rPr>
          <w:rFonts w:ascii="Times New Roman" w:hAnsi="Times New Roman" w:cs="Times New Roman"/>
          <w:sz w:val="22"/>
          <w:szCs w:val="22"/>
          <w:lang w:val="sk-SK"/>
        </w:rPr>
        <w:t>podiel ročných tržieb/príjmov z poľnohospodárskej prvovýroby na celkových tržbách/príjmoch, za predchádzajúci rok pred rokom podania ŽoNFP, predstavuje minimálne 30%</w:t>
      </w:r>
      <w:r w:rsidRPr="001773FB">
        <w:rPr>
          <w:rFonts w:ascii="Times New Roman" w:hAnsi="Times New Roman" w:cs="Times New Roman"/>
          <w:sz w:val="22"/>
          <w:szCs w:val="22"/>
          <w:lang w:val="sk-SK"/>
        </w:rPr>
        <w:t>.</w:t>
      </w:r>
    </w:p>
    <w:p w14:paraId="2BBE806E" w14:textId="73814C10" w:rsidR="001773FB" w:rsidRDefault="008116E8" w:rsidP="00D25987">
      <w:pPr>
        <w:pStyle w:val="Odsekzoznamu"/>
        <w:numPr>
          <w:ilvl w:val="0"/>
          <w:numId w:val="23"/>
        </w:numPr>
        <w:autoSpaceDE w:val="0"/>
        <w:autoSpaceDN w:val="0"/>
        <w:adjustRightInd w:val="0"/>
        <w:ind w:right="-489"/>
        <w:jc w:val="both"/>
        <w:rPr>
          <w:rFonts w:ascii="Times New Roman" w:hAnsi="Times New Roman" w:cs="Times New Roman"/>
          <w:sz w:val="22"/>
          <w:szCs w:val="22"/>
          <w:lang w:val="sk-SK"/>
        </w:rPr>
      </w:pPr>
      <w:r w:rsidRPr="001773FB">
        <w:rPr>
          <w:rFonts w:ascii="Times New Roman" w:hAnsi="Times New Roman" w:cs="Times New Roman"/>
          <w:sz w:val="22"/>
          <w:szCs w:val="22"/>
          <w:lang w:val="sk-SK"/>
        </w:rPr>
        <w:t xml:space="preserve">Fyzické a právnické osoby (mikropodniky a malé podniky vo vidieckych oblastiach </w:t>
      </w:r>
      <w:r w:rsidR="001773FB" w:rsidRPr="005242A7">
        <w:rPr>
          <w:rFonts w:ascii="Times New Roman" w:hAnsi="Times New Roman" w:cs="Times New Roman"/>
          <w:kern w:val="1"/>
          <w:sz w:val="22"/>
          <w:szCs w:val="22"/>
          <w:lang w:val="sk-SK"/>
        </w:rPr>
        <w:t>v zmysle Prílohy I nariadenia Komisie (EÚ) č. 651/2014</w:t>
      </w:r>
      <w:r w:rsidRPr="001773FB">
        <w:rPr>
          <w:rFonts w:ascii="Times New Roman" w:hAnsi="Times New Roman" w:cs="Times New Roman"/>
          <w:sz w:val="22"/>
          <w:szCs w:val="22"/>
          <w:lang w:val="sk-SK"/>
        </w:rPr>
        <w:t>)</w:t>
      </w:r>
      <w:r w:rsidR="00F70382">
        <w:rPr>
          <w:rFonts w:ascii="Times New Roman" w:hAnsi="Times New Roman" w:cs="Times New Roman"/>
          <w:sz w:val="22"/>
          <w:szCs w:val="22"/>
          <w:lang w:val="sk-SK"/>
        </w:rPr>
        <w:t xml:space="preserve">, ktorých </w:t>
      </w:r>
      <w:r w:rsidR="00F70382" w:rsidRPr="00637B59">
        <w:rPr>
          <w:rFonts w:ascii="Times New Roman" w:hAnsi="Times New Roman" w:cs="Times New Roman"/>
          <w:sz w:val="22"/>
          <w:szCs w:val="22"/>
          <w:lang w:val="sk-SK"/>
        </w:rPr>
        <w:t>podiel ročných tržieb/príjmov z lesníckej výroby na celkových tržbách/príjmoch, za predchádzajúci rok pred rokom podania ŽoNFP, predstavuje minimálne 30%</w:t>
      </w:r>
      <w:r w:rsidR="00F70382">
        <w:rPr>
          <w:rFonts w:ascii="Times New Roman" w:hAnsi="Times New Roman" w:cs="Times New Roman"/>
          <w:sz w:val="22"/>
          <w:szCs w:val="22"/>
          <w:lang w:val="sk-SK"/>
        </w:rPr>
        <w:t>, ktoré</w:t>
      </w:r>
      <w:r w:rsidRPr="001773FB">
        <w:rPr>
          <w:rFonts w:ascii="Times New Roman" w:hAnsi="Times New Roman" w:cs="Times New Roman"/>
          <w:sz w:val="22"/>
          <w:szCs w:val="22"/>
          <w:lang w:val="sk-SK"/>
        </w:rPr>
        <w:t xml:space="preserve"> obhospodarujú lesy vo vlastníctve:</w:t>
      </w:r>
    </w:p>
    <w:p w14:paraId="0A7F30CD" w14:textId="77777777" w:rsidR="001773FB" w:rsidRDefault="008116E8" w:rsidP="00D25987">
      <w:pPr>
        <w:pStyle w:val="Odsekzoznamu"/>
        <w:numPr>
          <w:ilvl w:val="1"/>
          <w:numId w:val="23"/>
        </w:numPr>
        <w:autoSpaceDE w:val="0"/>
        <w:autoSpaceDN w:val="0"/>
        <w:adjustRightInd w:val="0"/>
        <w:ind w:right="-489"/>
        <w:jc w:val="both"/>
        <w:rPr>
          <w:rFonts w:ascii="Times New Roman" w:hAnsi="Times New Roman" w:cs="Times New Roman"/>
          <w:sz w:val="22"/>
          <w:szCs w:val="22"/>
          <w:lang w:val="sk-SK"/>
        </w:rPr>
      </w:pPr>
      <w:r w:rsidRPr="001773FB">
        <w:rPr>
          <w:rFonts w:ascii="Times New Roman" w:hAnsi="Times New Roman" w:cs="Times New Roman"/>
          <w:sz w:val="22"/>
          <w:szCs w:val="22"/>
          <w:lang w:val="sk-SK"/>
        </w:rPr>
        <w:t>súkromných vlastníkov a ich združení;</w:t>
      </w:r>
    </w:p>
    <w:p w14:paraId="28F95B47" w14:textId="77777777" w:rsidR="001773FB" w:rsidRDefault="008116E8" w:rsidP="00D25987">
      <w:pPr>
        <w:pStyle w:val="Odsekzoznamu"/>
        <w:numPr>
          <w:ilvl w:val="1"/>
          <w:numId w:val="23"/>
        </w:numPr>
        <w:autoSpaceDE w:val="0"/>
        <w:autoSpaceDN w:val="0"/>
        <w:adjustRightInd w:val="0"/>
        <w:ind w:right="-489"/>
        <w:jc w:val="both"/>
        <w:rPr>
          <w:rFonts w:ascii="Times New Roman" w:hAnsi="Times New Roman" w:cs="Times New Roman"/>
          <w:sz w:val="22"/>
          <w:szCs w:val="22"/>
          <w:lang w:val="sk-SK"/>
        </w:rPr>
      </w:pPr>
      <w:r w:rsidRPr="001773FB">
        <w:rPr>
          <w:rFonts w:ascii="Times New Roman" w:hAnsi="Times New Roman" w:cs="Times New Roman"/>
          <w:sz w:val="22"/>
          <w:szCs w:val="22"/>
          <w:lang w:val="sk-SK"/>
        </w:rPr>
        <w:t>obcí a ich združení;</w:t>
      </w:r>
    </w:p>
    <w:p w14:paraId="7FFD28E3" w14:textId="1E75B0D2" w:rsidR="008116E8" w:rsidRPr="001773FB" w:rsidRDefault="008116E8" w:rsidP="00D25987">
      <w:pPr>
        <w:pStyle w:val="Odsekzoznamu"/>
        <w:numPr>
          <w:ilvl w:val="1"/>
          <w:numId w:val="23"/>
        </w:numPr>
        <w:autoSpaceDE w:val="0"/>
        <w:autoSpaceDN w:val="0"/>
        <w:adjustRightInd w:val="0"/>
        <w:ind w:right="-489"/>
        <w:jc w:val="both"/>
        <w:rPr>
          <w:rFonts w:ascii="Times New Roman" w:hAnsi="Times New Roman" w:cs="Times New Roman"/>
          <w:sz w:val="22"/>
          <w:szCs w:val="22"/>
          <w:lang w:val="sk-SK"/>
        </w:rPr>
      </w:pPr>
      <w:r w:rsidRPr="001773FB">
        <w:rPr>
          <w:rFonts w:ascii="Times New Roman" w:hAnsi="Times New Roman" w:cs="Times New Roman"/>
          <w:sz w:val="22"/>
          <w:szCs w:val="22"/>
          <w:lang w:val="sk-SK"/>
        </w:rPr>
        <w:t>Cirkvi, ktorej majetok možno podľa právneho poriadku SR považovať za súkromný, pokiaľ ide o</w:t>
      </w:r>
      <w:r w:rsidR="001773FB">
        <w:rPr>
          <w:rFonts w:ascii="Times New Roman" w:hAnsi="Times New Roman" w:cs="Times New Roman"/>
          <w:sz w:val="22"/>
          <w:szCs w:val="22"/>
          <w:lang w:val="sk-SK"/>
        </w:rPr>
        <w:t xml:space="preserve"> </w:t>
      </w:r>
      <w:r w:rsidRPr="001773FB">
        <w:rPr>
          <w:rFonts w:ascii="Times New Roman" w:hAnsi="Times New Roman" w:cs="Times New Roman"/>
          <w:sz w:val="22"/>
          <w:szCs w:val="22"/>
          <w:lang w:val="sk-SK"/>
        </w:rPr>
        <w:t>jeho správu a nakladanie s ním.</w:t>
      </w:r>
    </w:p>
    <w:p w14:paraId="4A4734BC" w14:textId="03A6C5AB" w:rsidR="008116E8" w:rsidRDefault="008116E8" w:rsidP="00D25987">
      <w:pPr>
        <w:pStyle w:val="Odsekzoznamu"/>
        <w:numPr>
          <w:ilvl w:val="0"/>
          <w:numId w:val="24"/>
        </w:numPr>
        <w:autoSpaceDE w:val="0"/>
        <w:autoSpaceDN w:val="0"/>
        <w:adjustRightInd w:val="0"/>
        <w:spacing w:after="120"/>
        <w:ind w:right="-489"/>
        <w:jc w:val="both"/>
        <w:rPr>
          <w:rFonts w:ascii="Times New Roman" w:hAnsi="Times New Roman" w:cs="Times New Roman"/>
          <w:sz w:val="22"/>
          <w:szCs w:val="22"/>
          <w:lang w:val="sk-SK"/>
        </w:rPr>
      </w:pPr>
      <w:r w:rsidRPr="001773FB">
        <w:rPr>
          <w:rFonts w:ascii="Times New Roman" w:hAnsi="Times New Roman" w:cs="Times New Roman"/>
          <w:sz w:val="22"/>
          <w:szCs w:val="22"/>
          <w:lang w:val="sk-SK"/>
        </w:rPr>
        <w:t xml:space="preserve">Fyzické a právnické osoby (mikropodniky a malé podniky vo vidieckych oblastiach </w:t>
      </w:r>
      <w:r w:rsidR="001773FB" w:rsidRPr="001773FB">
        <w:rPr>
          <w:rFonts w:ascii="Times New Roman" w:hAnsi="Times New Roman" w:cs="Times New Roman"/>
          <w:kern w:val="1"/>
          <w:sz w:val="22"/>
          <w:szCs w:val="22"/>
          <w:lang w:val="sk-SK"/>
        </w:rPr>
        <w:t>v zmysle Prílohy I nariadenia Komisie (EÚ) č. 651/2014</w:t>
      </w:r>
      <w:r w:rsidRPr="001773FB">
        <w:rPr>
          <w:rFonts w:ascii="Times New Roman" w:hAnsi="Times New Roman" w:cs="Times New Roman"/>
          <w:sz w:val="22"/>
          <w:szCs w:val="22"/>
          <w:lang w:val="sk-SK"/>
        </w:rPr>
        <w:t>) podnikajúce v oblasti hospodárskeho chovu rýb (akvakultúry)</w:t>
      </w:r>
      <w:r w:rsidR="00F70382">
        <w:rPr>
          <w:rFonts w:ascii="Times New Roman" w:hAnsi="Times New Roman" w:cs="Times New Roman"/>
          <w:sz w:val="22"/>
          <w:szCs w:val="22"/>
          <w:lang w:val="sk-SK"/>
        </w:rPr>
        <w:t xml:space="preserve">, ktorých </w:t>
      </w:r>
      <w:r w:rsidR="00F70382" w:rsidRPr="00637B59">
        <w:rPr>
          <w:rFonts w:ascii="Times New Roman" w:hAnsi="Times New Roman" w:cs="Times New Roman"/>
          <w:sz w:val="22"/>
          <w:szCs w:val="22"/>
          <w:lang w:val="sk-SK"/>
        </w:rPr>
        <w:t>podiel ročných tržieb/príjmov z akvakultúry na celkových tržbách/príjmoch, za predchádzajúci rok pred rokom podania ŽoNFP, predstavuje minimálne 30%</w:t>
      </w:r>
      <w:r w:rsidRPr="001773FB">
        <w:rPr>
          <w:rFonts w:ascii="Times New Roman" w:hAnsi="Times New Roman" w:cs="Times New Roman"/>
          <w:sz w:val="22"/>
          <w:szCs w:val="22"/>
          <w:lang w:val="sk-SK"/>
        </w:rPr>
        <w:t>.</w:t>
      </w:r>
    </w:p>
    <w:p w14:paraId="1FE99A0B" w14:textId="2079D897" w:rsidR="002B7C34" w:rsidRDefault="00215232" w:rsidP="002B7C34">
      <w:pPr>
        <w:autoSpaceDE w:val="0"/>
        <w:autoSpaceDN w:val="0"/>
        <w:adjustRightInd w:val="0"/>
        <w:spacing w:after="120"/>
        <w:ind w:right="-489"/>
        <w:jc w:val="both"/>
        <w:rPr>
          <w:rFonts w:ascii="Times New Roman" w:hAnsi="Times New Roman" w:cs="Times New Roman"/>
          <w:bCs/>
          <w:sz w:val="22"/>
          <w:szCs w:val="22"/>
          <w:lang w:val="sk-SK"/>
        </w:rPr>
      </w:pPr>
      <w:r>
        <w:rPr>
          <w:rFonts w:ascii="Times New Roman" w:hAnsi="Times New Roman" w:cs="Times New Roman"/>
          <w:b/>
          <w:bCs/>
          <w:sz w:val="22"/>
          <w:szCs w:val="22"/>
          <w:lang w:val="sk-SK"/>
        </w:rPr>
        <w:t>E.5</w:t>
      </w:r>
      <w:r w:rsidR="00D25987" w:rsidRPr="00D25987">
        <w:rPr>
          <w:rFonts w:ascii="Times New Roman" w:hAnsi="Times New Roman" w:cs="Times New Roman"/>
          <w:bCs/>
          <w:sz w:val="22"/>
          <w:szCs w:val="22"/>
          <w:lang w:val="sk-SK"/>
        </w:rPr>
        <w:t xml:space="preserve"> </w:t>
      </w:r>
      <w:r w:rsidR="002B7C34">
        <w:rPr>
          <w:rFonts w:ascii="Times New Roman" w:hAnsi="Times New Roman" w:cs="Times New Roman"/>
          <w:bCs/>
          <w:sz w:val="22"/>
          <w:szCs w:val="22"/>
          <w:lang w:val="sk-SK"/>
        </w:rPr>
        <w:t>V prípade príjemcov pomoci, ktorými sú podniky pôsobiace v oblasti poľnohospodárskej prvovýroby je pomoc na počiatočnú investíciu podľa tejto schémy poskytovaná v regiónoch: Západné Slovensko (TN, NR, TT), Stredné Slovensko (BB, ZA) a Východné Slovensko (PO, KE).</w:t>
      </w:r>
    </w:p>
    <w:p w14:paraId="5FC75C1B" w14:textId="7D76DF96" w:rsidR="002B7C34" w:rsidRPr="00D25987" w:rsidRDefault="002B7C34" w:rsidP="002B7C34">
      <w:pPr>
        <w:autoSpaceDE w:val="0"/>
        <w:autoSpaceDN w:val="0"/>
        <w:adjustRightInd w:val="0"/>
        <w:spacing w:after="120"/>
        <w:ind w:right="-489"/>
        <w:jc w:val="both"/>
        <w:rPr>
          <w:rFonts w:ascii="Times New Roman" w:hAnsi="Times New Roman" w:cs="Times New Roman"/>
          <w:bCs/>
          <w:sz w:val="22"/>
          <w:szCs w:val="22"/>
          <w:lang w:val="sk-SK"/>
        </w:rPr>
      </w:pPr>
      <w:r>
        <w:rPr>
          <w:rFonts w:ascii="Times New Roman" w:hAnsi="Times New Roman" w:cs="Times New Roman"/>
          <w:bCs/>
          <w:sz w:val="22"/>
          <w:szCs w:val="22"/>
          <w:lang w:val="sk-SK"/>
        </w:rPr>
        <w:t>V prípade ostatných príjemcov pomoci je pomoc poskytovaná na počiatočnú investíciu podľa tejto schémy vo vidieckych oblastiach, ktoré súčasne patria do regiónov: Západné Slovensko (TN, NR, TT), Stredné Slovensko (BB, ZA) a Východné Slovensko (PO, KE).</w:t>
      </w:r>
    </w:p>
    <w:p w14:paraId="44843F58" w14:textId="77777777" w:rsidR="002B7C34" w:rsidRDefault="00D25987" w:rsidP="002B7C34">
      <w:pPr>
        <w:autoSpaceDE w:val="0"/>
        <w:autoSpaceDN w:val="0"/>
        <w:adjustRightInd w:val="0"/>
        <w:spacing w:after="120"/>
        <w:ind w:right="-489"/>
        <w:jc w:val="both"/>
        <w:rPr>
          <w:rFonts w:ascii="Times New Roman" w:hAnsi="Times New Roman" w:cs="Times New Roman"/>
          <w:bCs/>
          <w:sz w:val="22"/>
          <w:szCs w:val="22"/>
          <w:lang w:val="sk-SK"/>
        </w:rPr>
      </w:pPr>
      <w:r>
        <w:rPr>
          <w:rFonts w:ascii="Times New Roman" w:hAnsi="Times New Roman" w:cs="Times New Roman"/>
          <w:bCs/>
          <w:sz w:val="22"/>
          <w:szCs w:val="22"/>
          <w:lang w:val="sk-SK"/>
        </w:rPr>
        <w:lastRenderedPageBreak/>
        <w:t>Vidieckou oblasťou sa rozumie</w:t>
      </w:r>
      <w:r w:rsidRPr="00D25987">
        <w:rPr>
          <w:rFonts w:ascii="Times New Roman" w:hAnsi="Times New Roman" w:cs="Times New Roman"/>
          <w:bCs/>
          <w:sz w:val="22"/>
          <w:szCs w:val="22"/>
          <w:lang w:val="sk-SK"/>
        </w:rPr>
        <w:t xml:space="preserve"> celé územie SR</w:t>
      </w:r>
      <w:r w:rsidR="00723181">
        <w:rPr>
          <w:rFonts w:ascii="Times New Roman" w:hAnsi="Times New Roman" w:cs="Times New Roman"/>
          <w:bCs/>
          <w:sz w:val="22"/>
          <w:szCs w:val="22"/>
          <w:lang w:val="sk-SK"/>
        </w:rPr>
        <w:t>,</w:t>
      </w:r>
      <w:r w:rsidRPr="00D25987">
        <w:rPr>
          <w:rFonts w:ascii="Times New Roman" w:hAnsi="Times New Roman" w:cs="Times New Roman"/>
          <w:bCs/>
          <w:sz w:val="22"/>
          <w:szCs w:val="22"/>
          <w:lang w:val="sk-SK"/>
        </w:rPr>
        <w:t xml:space="preserve"> okrem všetkých krajských miest</w:t>
      </w:r>
      <w:r>
        <w:rPr>
          <w:rFonts w:ascii="Times New Roman" w:hAnsi="Times New Roman" w:cs="Times New Roman"/>
          <w:bCs/>
          <w:sz w:val="22"/>
          <w:szCs w:val="22"/>
          <w:lang w:val="sk-SK"/>
        </w:rPr>
        <w:t>,</w:t>
      </w:r>
      <w:r w:rsidRPr="00D25987">
        <w:rPr>
          <w:rFonts w:ascii="Times New Roman" w:hAnsi="Times New Roman" w:cs="Times New Roman"/>
          <w:bCs/>
          <w:sz w:val="22"/>
          <w:szCs w:val="22"/>
          <w:lang w:val="sk-SK"/>
        </w:rPr>
        <w:t xml:space="preserve"> s výnimkou ich prímestských častí do 5 000 </w:t>
      </w:r>
      <w:r>
        <w:rPr>
          <w:rFonts w:ascii="Times New Roman" w:hAnsi="Times New Roman" w:cs="Times New Roman"/>
          <w:bCs/>
          <w:sz w:val="22"/>
          <w:szCs w:val="22"/>
          <w:lang w:val="sk-SK"/>
        </w:rPr>
        <w:t>obyvateľov (vrátane)</w:t>
      </w:r>
      <w:r w:rsidR="002B7C34">
        <w:rPr>
          <w:rFonts w:ascii="Times New Roman" w:hAnsi="Times New Roman" w:cs="Times New Roman"/>
          <w:bCs/>
          <w:sz w:val="22"/>
          <w:szCs w:val="22"/>
          <w:lang w:val="sk-SK"/>
        </w:rPr>
        <w:t>.</w:t>
      </w:r>
    </w:p>
    <w:p w14:paraId="5EA3B967" w14:textId="207EFF05" w:rsidR="0021478B" w:rsidRPr="00932DAB" w:rsidRDefault="00215232" w:rsidP="002B7C34">
      <w:pPr>
        <w:autoSpaceDE w:val="0"/>
        <w:autoSpaceDN w:val="0"/>
        <w:adjustRightInd w:val="0"/>
        <w:spacing w:after="120"/>
        <w:ind w:right="-489"/>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E.6</w:t>
      </w:r>
      <w:r w:rsidR="00A11491" w:rsidRPr="00A11491">
        <w:rPr>
          <w:rFonts w:ascii="Times New Roman" w:hAnsi="Times New Roman" w:cs="Times New Roman"/>
          <w:b/>
          <w:kern w:val="1"/>
          <w:sz w:val="22"/>
          <w:szCs w:val="22"/>
          <w:lang w:val="sk-SK"/>
        </w:rPr>
        <w:t xml:space="preserve"> </w:t>
      </w:r>
      <w:r w:rsidR="0021478B" w:rsidRPr="00656AD1">
        <w:rPr>
          <w:rFonts w:ascii="Times New Roman" w:hAnsi="Times New Roman" w:cs="Times New Roman"/>
          <w:b/>
          <w:sz w:val="22"/>
          <w:szCs w:val="22"/>
          <w:lang w:val="sk-SK"/>
        </w:rPr>
        <w:t>Táto schéma sa</w:t>
      </w:r>
      <w:r w:rsidR="0021478B" w:rsidRPr="00656AD1">
        <w:rPr>
          <w:rFonts w:ascii="Times New Roman" w:hAnsi="Times New Roman" w:cs="Times New Roman"/>
          <w:sz w:val="22"/>
          <w:szCs w:val="22"/>
          <w:lang w:val="sk-SK"/>
        </w:rPr>
        <w:t xml:space="preserve"> </w:t>
      </w:r>
      <w:r w:rsidR="0021478B" w:rsidRPr="00656AD1">
        <w:rPr>
          <w:rFonts w:ascii="Times New Roman" w:hAnsi="Times New Roman" w:cs="Times New Roman"/>
          <w:b/>
          <w:sz w:val="22"/>
          <w:szCs w:val="22"/>
          <w:lang w:val="sk-SK"/>
        </w:rPr>
        <w:t>neuplatňuje</w:t>
      </w:r>
      <w:r w:rsidR="0021478B" w:rsidRPr="00656AD1">
        <w:rPr>
          <w:rFonts w:ascii="Times New Roman" w:hAnsi="Times New Roman" w:cs="Times New Roman"/>
          <w:sz w:val="22"/>
          <w:szCs w:val="22"/>
          <w:lang w:val="sk-SK"/>
        </w:rPr>
        <w:t>:</w:t>
      </w:r>
    </w:p>
    <w:p w14:paraId="4A0C8E37" w14:textId="326510B7"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v prípade, ak priemerný </w:t>
      </w:r>
      <w:r w:rsidR="00A248E1">
        <w:rPr>
          <w:rFonts w:ascii="Times New Roman" w:hAnsi="Times New Roman" w:cs="Times New Roman"/>
          <w:sz w:val="22"/>
          <w:szCs w:val="22"/>
          <w:lang w:val="sk-SK"/>
        </w:rPr>
        <w:t>ročný</w:t>
      </w:r>
      <w:r>
        <w:rPr>
          <w:rFonts w:ascii="Times New Roman" w:hAnsi="Times New Roman" w:cs="Times New Roman"/>
          <w:sz w:val="22"/>
          <w:szCs w:val="22"/>
          <w:lang w:val="sk-SK"/>
        </w:rPr>
        <w:t xml:space="preserve"> </w:t>
      </w:r>
      <w:r w:rsidR="00A248E1">
        <w:rPr>
          <w:rFonts w:ascii="Times New Roman" w:hAnsi="Times New Roman" w:cs="Times New Roman"/>
          <w:sz w:val="22"/>
          <w:szCs w:val="22"/>
          <w:lang w:val="sk-SK"/>
        </w:rPr>
        <w:t>rozpočet</w:t>
      </w:r>
      <w:r>
        <w:rPr>
          <w:rFonts w:ascii="Times New Roman" w:hAnsi="Times New Roman" w:cs="Times New Roman"/>
          <w:sz w:val="22"/>
          <w:szCs w:val="22"/>
          <w:lang w:val="sk-SK"/>
        </w:rPr>
        <w:t xml:space="preserve"> na štátnu pomoc presahuje 150 mil. EUR, </w:t>
      </w:r>
      <w:r w:rsidR="00A248E1">
        <w:rPr>
          <w:rFonts w:ascii="Times New Roman" w:hAnsi="Times New Roman" w:cs="Times New Roman"/>
          <w:sz w:val="22"/>
          <w:szCs w:val="22"/>
          <w:lang w:val="sk-SK"/>
        </w:rPr>
        <w:t>počínajúc</w:t>
      </w:r>
      <w:r>
        <w:rPr>
          <w:rFonts w:ascii="Times New Roman" w:hAnsi="Times New Roman" w:cs="Times New Roman"/>
          <w:sz w:val="22"/>
          <w:szCs w:val="22"/>
          <w:lang w:val="sk-SK"/>
        </w:rPr>
        <w:t xml:space="preserve"> </w:t>
      </w:r>
      <w:r w:rsidR="00531E73">
        <w:rPr>
          <w:rFonts w:ascii="Times New Roman" w:hAnsi="Times New Roman" w:cs="Times New Roman"/>
          <w:sz w:val="22"/>
          <w:szCs w:val="22"/>
          <w:lang w:val="sk-SK"/>
        </w:rPr>
        <w:t>šesť</w:t>
      </w:r>
      <w:r>
        <w:rPr>
          <w:rFonts w:ascii="Times New Roman" w:hAnsi="Times New Roman" w:cs="Times New Roman"/>
          <w:sz w:val="22"/>
          <w:szCs w:val="22"/>
          <w:lang w:val="sk-SK"/>
        </w:rPr>
        <w:t xml:space="preserve"> mesiacov po nadobudnutí jej </w:t>
      </w:r>
      <w:r w:rsidR="00A248E1">
        <w:rPr>
          <w:rFonts w:ascii="Times New Roman" w:hAnsi="Times New Roman" w:cs="Times New Roman"/>
          <w:sz w:val="22"/>
          <w:szCs w:val="22"/>
          <w:lang w:val="sk-SK"/>
        </w:rPr>
        <w:t>účinnosti</w:t>
      </w:r>
      <w:r>
        <w:rPr>
          <w:rFonts w:ascii="Times New Roman" w:hAnsi="Times New Roman" w:cs="Times New Roman"/>
          <w:sz w:val="22"/>
          <w:szCs w:val="22"/>
          <w:lang w:val="sk-SK"/>
        </w:rPr>
        <w:t xml:space="preserve">. Komisia môže </w:t>
      </w:r>
      <w:r w:rsidR="00A248E1">
        <w:rPr>
          <w:rFonts w:ascii="Times New Roman" w:hAnsi="Times New Roman" w:cs="Times New Roman"/>
          <w:sz w:val="22"/>
          <w:szCs w:val="22"/>
          <w:lang w:val="sk-SK"/>
        </w:rPr>
        <w:t>rozhodnúť</w:t>
      </w:r>
      <w:r>
        <w:rPr>
          <w:rFonts w:ascii="Times New Roman" w:hAnsi="Times New Roman" w:cs="Times New Roman"/>
          <w:sz w:val="22"/>
          <w:szCs w:val="22"/>
          <w:lang w:val="sk-SK"/>
        </w:rPr>
        <w:t xml:space="preserve"> o tom, že táto schéma sa </w:t>
      </w:r>
      <w:r w:rsidR="00A248E1">
        <w:rPr>
          <w:rFonts w:ascii="Times New Roman" w:hAnsi="Times New Roman" w:cs="Times New Roman"/>
          <w:sz w:val="22"/>
          <w:szCs w:val="22"/>
          <w:lang w:val="sk-SK"/>
        </w:rPr>
        <w:t>naďalej</w:t>
      </w:r>
      <w:r>
        <w:rPr>
          <w:rFonts w:ascii="Times New Roman" w:hAnsi="Times New Roman" w:cs="Times New Roman"/>
          <w:sz w:val="22"/>
          <w:szCs w:val="22"/>
          <w:lang w:val="sk-SK"/>
        </w:rPr>
        <w:t xml:space="preserve"> </w:t>
      </w:r>
      <w:r w:rsidR="00A248E1">
        <w:rPr>
          <w:rFonts w:ascii="Times New Roman" w:hAnsi="Times New Roman" w:cs="Times New Roman"/>
          <w:sz w:val="22"/>
          <w:szCs w:val="22"/>
          <w:lang w:val="sk-SK"/>
        </w:rPr>
        <w:t>uplatňuje</w:t>
      </w:r>
      <w:r>
        <w:rPr>
          <w:rFonts w:ascii="Times New Roman" w:hAnsi="Times New Roman" w:cs="Times New Roman"/>
          <w:sz w:val="22"/>
          <w:szCs w:val="22"/>
          <w:lang w:val="sk-SK"/>
        </w:rPr>
        <w:t xml:space="preserve"> na dlhšie obdobie po tom, ako posúdi príslušný plán hodnotenia notifikovaný Komisii </w:t>
      </w:r>
      <w:r w:rsidR="00A248E1">
        <w:rPr>
          <w:rFonts w:ascii="Times New Roman" w:hAnsi="Times New Roman" w:cs="Times New Roman"/>
          <w:sz w:val="22"/>
          <w:szCs w:val="22"/>
          <w:lang w:val="sk-SK"/>
        </w:rPr>
        <w:t>členským</w:t>
      </w:r>
      <w:r>
        <w:rPr>
          <w:rFonts w:ascii="Times New Roman" w:hAnsi="Times New Roman" w:cs="Times New Roman"/>
          <w:sz w:val="22"/>
          <w:szCs w:val="22"/>
          <w:lang w:val="sk-SK"/>
        </w:rPr>
        <w:t xml:space="preserve"> štátom, a to do 20 pracovných dní od nadobudnutia </w:t>
      </w:r>
      <w:r w:rsidR="00A248E1">
        <w:rPr>
          <w:rFonts w:ascii="Times New Roman" w:hAnsi="Times New Roman" w:cs="Times New Roman"/>
          <w:sz w:val="22"/>
          <w:szCs w:val="22"/>
          <w:lang w:val="sk-SK"/>
        </w:rPr>
        <w:t>účinnosti</w:t>
      </w:r>
      <w:r>
        <w:rPr>
          <w:rFonts w:ascii="Times New Roman" w:hAnsi="Times New Roman" w:cs="Times New Roman"/>
          <w:sz w:val="22"/>
          <w:szCs w:val="22"/>
          <w:lang w:val="sk-SK"/>
        </w:rPr>
        <w:t xml:space="preserve"> schémy;</w:t>
      </w:r>
    </w:p>
    <w:p w14:paraId="5EB8C01A" w14:textId="766E4B22"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w:t>
      </w:r>
      <w:r w:rsidR="00A248E1">
        <w:rPr>
          <w:rFonts w:ascii="Times New Roman" w:hAnsi="Times New Roman" w:cs="Times New Roman"/>
          <w:sz w:val="22"/>
          <w:szCs w:val="22"/>
          <w:lang w:val="sk-SK"/>
        </w:rPr>
        <w:t>akékoľvek</w:t>
      </w:r>
      <w:r>
        <w:rPr>
          <w:rFonts w:ascii="Times New Roman" w:hAnsi="Times New Roman" w:cs="Times New Roman"/>
          <w:sz w:val="22"/>
          <w:szCs w:val="22"/>
          <w:lang w:val="sk-SK"/>
        </w:rPr>
        <w:t xml:space="preserve"> zmeny schémy uvedené v bode 1 iné než zmeny, ktoré nemôžu </w:t>
      </w:r>
      <w:r w:rsidR="00A248E1">
        <w:rPr>
          <w:rFonts w:ascii="Times New Roman" w:hAnsi="Times New Roman" w:cs="Times New Roman"/>
          <w:sz w:val="22"/>
          <w:szCs w:val="22"/>
          <w:lang w:val="sk-SK"/>
        </w:rPr>
        <w:t>ovplyvniť</w:t>
      </w:r>
      <w:r>
        <w:rPr>
          <w:rFonts w:ascii="Times New Roman" w:hAnsi="Times New Roman" w:cs="Times New Roman"/>
          <w:sz w:val="22"/>
          <w:szCs w:val="22"/>
          <w:lang w:val="sk-SK"/>
        </w:rPr>
        <w:t xml:space="preserve"> zlučiteľnosť schémy pomoci s nariadením Komisie (EÚ) č.651/2014 alebo nemôžu výrazným spôsobom </w:t>
      </w:r>
      <w:r w:rsidR="00A248E1">
        <w:rPr>
          <w:rFonts w:ascii="Times New Roman" w:hAnsi="Times New Roman" w:cs="Times New Roman"/>
          <w:sz w:val="22"/>
          <w:szCs w:val="22"/>
          <w:lang w:val="sk-SK"/>
        </w:rPr>
        <w:t>ovplyvniť</w:t>
      </w:r>
      <w:r>
        <w:rPr>
          <w:rFonts w:ascii="Times New Roman" w:hAnsi="Times New Roman" w:cs="Times New Roman"/>
          <w:sz w:val="22"/>
          <w:szCs w:val="22"/>
          <w:lang w:val="sk-SK"/>
        </w:rPr>
        <w:t xml:space="preserve"> obsah schváleného plánu hodnotenia;</w:t>
      </w:r>
    </w:p>
    <w:p w14:paraId="70AE8367" w14:textId="275AD416"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na </w:t>
      </w:r>
      <w:r w:rsidR="00A248E1">
        <w:rPr>
          <w:rFonts w:ascii="Times New Roman" w:hAnsi="Times New Roman" w:cs="Times New Roman"/>
          <w:sz w:val="22"/>
          <w:szCs w:val="22"/>
          <w:lang w:val="sk-SK"/>
        </w:rPr>
        <w:t>činnosti</w:t>
      </w:r>
      <w:r>
        <w:rPr>
          <w:rFonts w:ascii="Times New Roman" w:hAnsi="Times New Roman" w:cs="Times New Roman"/>
          <w:sz w:val="22"/>
          <w:szCs w:val="22"/>
          <w:lang w:val="sk-SK"/>
        </w:rPr>
        <w:t xml:space="preserve"> súvisiace s vývozom do tretích krajín alebo </w:t>
      </w:r>
      <w:r w:rsidR="00A248E1">
        <w:rPr>
          <w:rFonts w:ascii="Times New Roman" w:hAnsi="Times New Roman" w:cs="Times New Roman"/>
          <w:sz w:val="22"/>
          <w:szCs w:val="22"/>
          <w:lang w:val="sk-SK"/>
        </w:rPr>
        <w:t>členských</w:t>
      </w:r>
      <w:r>
        <w:rPr>
          <w:rFonts w:ascii="Times New Roman" w:hAnsi="Times New Roman" w:cs="Times New Roman"/>
          <w:sz w:val="22"/>
          <w:szCs w:val="22"/>
          <w:lang w:val="sk-SK"/>
        </w:rPr>
        <w:t xml:space="preserve"> štátov, konkrétne pomoc priamo súvisiacu s vyvážanými množstvami, so zriadením a prevádzkovaním </w:t>
      </w:r>
      <w:r w:rsidR="00A248E1">
        <w:rPr>
          <w:rFonts w:ascii="Times New Roman" w:hAnsi="Times New Roman" w:cs="Times New Roman"/>
          <w:sz w:val="22"/>
          <w:szCs w:val="22"/>
          <w:lang w:val="sk-SK"/>
        </w:rPr>
        <w:t>distribučnej</w:t>
      </w:r>
      <w:r>
        <w:rPr>
          <w:rFonts w:ascii="Times New Roman" w:hAnsi="Times New Roman" w:cs="Times New Roman"/>
          <w:sz w:val="22"/>
          <w:szCs w:val="22"/>
          <w:lang w:val="sk-SK"/>
        </w:rPr>
        <w:t xml:space="preserve"> siete alebo inými bežnými výdavkami sú</w:t>
      </w:r>
      <w:r w:rsidR="00A248E1">
        <w:rPr>
          <w:rFonts w:ascii="Times New Roman" w:hAnsi="Times New Roman" w:cs="Times New Roman"/>
          <w:sz w:val="22"/>
          <w:szCs w:val="22"/>
          <w:lang w:val="sk-SK"/>
        </w:rPr>
        <w:t>visiacimi s vývoznou činnosťou</w:t>
      </w:r>
      <w:r>
        <w:rPr>
          <w:rFonts w:ascii="Times New Roman" w:hAnsi="Times New Roman" w:cs="Times New Roman"/>
          <w:sz w:val="22"/>
          <w:szCs w:val="22"/>
          <w:lang w:val="sk-SK"/>
        </w:rPr>
        <w:t>;</w:t>
      </w:r>
    </w:p>
    <w:p w14:paraId="71F3FE13" w14:textId="716BDAF4" w:rsidR="0021478B" w:rsidRDefault="0021478B" w:rsidP="00D25987">
      <w:pPr>
        <w:pStyle w:val="Odsekzoznamu"/>
        <w:widowControl w:val="0"/>
        <w:numPr>
          <w:ilvl w:val="0"/>
          <w:numId w:val="16"/>
        </w:numPr>
        <w:autoSpaceDE w:val="0"/>
        <w:autoSpaceDN w:val="0"/>
        <w:adjustRightInd w:val="0"/>
        <w:spacing w:after="240"/>
        <w:ind w:right="-489"/>
        <w:jc w:val="both"/>
        <w:rPr>
          <w:rFonts w:ascii="Times" w:hAnsi="Times" w:cs="Times"/>
        </w:rPr>
      </w:pPr>
      <w:r>
        <w:rPr>
          <w:rFonts w:ascii="Times New Roman" w:hAnsi="Times New Roman" w:cs="Times New Roman"/>
          <w:sz w:val="22"/>
          <w:szCs w:val="22"/>
          <w:lang w:val="sk-SK"/>
        </w:rPr>
        <w:t xml:space="preserve">na pomoc, ktorá je podmienená </w:t>
      </w:r>
      <w:r w:rsidR="00A248E1">
        <w:rPr>
          <w:rFonts w:ascii="Times New Roman" w:hAnsi="Times New Roman" w:cs="Times New Roman"/>
          <w:sz w:val="22"/>
          <w:szCs w:val="22"/>
          <w:lang w:val="sk-SK"/>
        </w:rPr>
        <w:t>uprednostňovaním</w:t>
      </w:r>
      <w:r>
        <w:rPr>
          <w:rFonts w:ascii="Times New Roman" w:hAnsi="Times New Roman" w:cs="Times New Roman"/>
          <w:sz w:val="22"/>
          <w:szCs w:val="22"/>
          <w:lang w:val="sk-SK"/>
        </w:rPr>
        <w:t xml:space="preserve"> používania domáceho tovaru pred tovarom dovážaným;</w:t>
      </w:r>
    </w:p>
    <w:p w14:paraId="38672241" w14:textId="2DCB948E"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poskytovanú v odvetví rybolovu a akvakultúry </w:t>
      </w:r>
      <w:r w:rsidR="00A248E1">
        <w:rPr>
          <w:rFonts w:ascii="Times New Roman" w:hAnsi="Times New Roman" w:cs="Times New Roman"/>
          <w:sz w:val="22"/>
          <w:szCs w:val="22"/>
          <w:lang w:val="sk-SK"/>
        </w:rPr>
        <w:t>podľa</w:t>
      </w:r>
      <w:r>
        <w:rPr>
          <w:rFonts w:ascii="Times New Roman" w:hAnsi="Times New Roman" w:cs="Times New Roman"/>
          <w:sz w:val="22"/>
          <w:szCs w:val="22"/>
          <w:lang w:val="sk-SK"/>
        </w:rPr>
        <w:t xml:space="preserve"> nariadenia Európskeho parlamentu a Rady (EÚ) č. 1379/2013 z 11. decembra 2013 o </w:t>
      </w:r>
      <w:r w:rsidR="00531E73">
        <w:rPr>
          <w:rFonts w:ascii="Times New Roman" w:hAnsi="Times New Roman" w:cs="Times New Roman"/>
          <w:sz w:val="22"/>
          <w:szCs w:val="22"/>
          <w:lang w:val="sk-SK"/>
        </w:rPr>
        <w:t>spoločnej</w:t>
      </w:r>
      <w:r>
        <w:rPr>
          <w:rFonts w:ascii="Times New Roman" w:hAnsi="Times New Roman" w:cs="Times New Roman"/>
          <w:sz w:val="22"/>
          <w:szCs w:val="22"/>
          <w:lang w:val="sk-SK"/>
        </w:rPr>
        <w:t xml:space="preserve"> organizácii trhov s produktmi rybolovu a akvakultúry, ktorým sa menia nariadenia Rady (ES) č. 1184/2006 a (ES) č. 1224/2009 a zrušuje nariadenie Rady (ES) č. 104/2000;</w:t>
      </w:r>
    </w:p>
    <w:p w14:paraId="6799DB1F" w14:textId="26E49B9F"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poskytovanú v odvetví </w:t>
      </w:r>
      <w:r w:rsidR="00A248E1">
        <w:rPr>
          <w:rFonts w:ascii="Times New Roman" w:hAnsi="Times New Roman" w:cs="Times New Roman"/>
          <w:sz w:val="22"/>
          <w:szCs w:val="22"/>
          <w:lang w:val="sk-SK"/>
        </w:rPr>
        <w:t>poľnohospodárskej</w:t>
      </w:r>
      <w:r>
        <w:rPr>
          <w:rFonts w:ascii="Times New Roman" w:hAnsi="Times New Roman" w:cs="Times New Roman"/>
          <w:sz w:val="22"/>
          <w:szCs w:val="22"/>
          <w:lang w:val="sk-SK"/>
        </w:rPr>
        <w:t xml:space="preserve"> prvovýroby;</w:t>
      </w:r>
    </w:p>
    <w:p w14:paraId="1478275B" w14:textId="301EF815"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poskytovanú podnikom pôsobiacim v sektore spracovania a marketingu </w:t>
      </w:r>
      <w:r w:rsidR="00A248E1">
        <w:rPr>
          <w:rFonts w:ascii="Times New Roman" w:hAnsi="Times New Roman" w:cs="Times New Roman"/>
          <w:sz w:val="22"/>
          <w:szCs w:val="22"/>
          <w:lang w:val="sk-SK"/>
        </w:rPr>
        <w:t>poľnohospodárskych</w:t>
      </w:r>
      <w:r>
        <w:rPr>
          <w:rFonts w:ascii="Times New Roman" w:hAnsi="Times New Roman" w:cs="Times New Roman"/>
          <w:sz w:val="22"/>
          <w:szCs w:val="22"/>
          <w:lang w:val="sk-SK"/>
        </w:rPr>
        <w:t xml:space="preserve"> výrobkov, a to v týchto prípadoch:</w:t>
      </w:r>
    </w:p>
    <w:p w14:paraId="608A8188" w14:textId="77777777" w:rsidR="0021478B" w:rsidRDefault="0021478B" w:rsidP="00D25987">
      <w:pPr>
        <w:pStyle w:val="Odsekzoznamu"/>
        <w:widowControl w:val="0"/>
        <w:numPr>
          <w:ilvl w:val="1"/>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ak je výška pomoci stanovená na základe ceny alebo množstva takýchto výrobkov kúpených od prvovýrobcov alebo umiestnených na trh príslušnými podnikmi, alebo</w:t>
      </w:r>
    </w:p>
    <w:p w14:paraId="3C983671" w14:textId="393F87D4" w:rsidR="0021478B" w:rsidRDefault="0021478B" w:rsidP="00D25987">
      <w:pPr>
        <w:pStyle w:val="Odsekzoznamu"/>
        <w:widowControl w:val="0"/>
        <w:numPr>
          <w:ilvl w:val="1"/>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ak je pomoc podmienená tým, že má </w:t>
      </w:r>
      <w:r w:rsidR="00531E73">
        <w:rPr>
          <w:rFonts w:ascii="Times New Roman" w:hAnsi="Times New Roman" w:cs="Times New Roman"/>
          <w:sz w:val="22"/>
          <w:szCs w:val="22"/>
          <w:lang w:val="sk-SK"/>
        </w:rPr>
        <w:t>byť</w:t>
      </w:r>
      <w:r>
        <w:rPr>
          <w:rFonts w:ascii="Times New Roman" w:hAnsi="Times New Roman" w:cs="Times New Roman"/>
          <w:sz w:val="22"/>
          <w:szCs w:val="22"/>
          <w:lang w:val="sk-SK"/>
        </w:rPr>
        <w:t xml:space="preserve"> čiastočne alebo úplne postúpená prvovýrobcom;</w:t>
      </w:r>
    </w:p>
    <w:p w14:paraId="366D6671" w14:textId="77777777"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pomoc na uľahčenie zatvorenia uhoľných baní neschopných konkurencie v zmysle rozhodnutia Rady 2010/787; </w:t>
      </w:r>
    </w:p>
    <w:p w14:paraId="1DFFCB47" w14:textId="58353B42"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pomoc v prospech </w:t>
      </w:r>
      <w:r w:rsidR="00A248E1">
        <w:rPr>
          <w:rFonts w:ascii="Times New Roman" w:hAnsi="Times New Roman" w:cs="Times New Roman"/>
          <w:sz w:val="22"/>
          <w:szCs w:val="22"/>
          <w:lang w:val="sk-SK"/>
        </w:rPr>
        <w:t>činností</w:t>
      </w:r>
      <w:r>
        <w:rPr>
          <w:rFonts w:ascii="Times New Roman" w:hAnsi="Times New Roman" w:cs="Times New Roman"/>
          <w:sz w:val="22"/>
          <w:szCs w:val="22"/>
          <w:lang w:val="sk-SK"/>
        </w:rPr>
        <w:t xml:space="preserve"> v oceliarskom odvetví, odvetví </w:t>
      </w:r>
      <w:r w:rsidR="00A248E1">
        <w:rPr>
          <w:rFonts w:ascii="Times New Roman" w:hAnsi="Times New Roman" w:cs="Times New Roman"/>
          <w:sz w:val="22"/>
          <w:szCs w:val="22"/>
          <w:lang w:val="sk-SK"/>
        </w:rPr>
        <w:t>ťažby</w:t>
      </w:r>
      <w:r>
        <w:rPr>
          <w:rFonts w:ascii="Times New Roman" w:hAnsi="Times New Roman" w:cs="Times New Roman"/>
          <w:sz w:val="22"/>
          <w:szCs w:val="22"/>
          <w:lang w:val="sk-SK"/>
        </w:rPr>
        <w:t xml:space="preserve"> uhlia, odvetví lodného </w:t>
      </w:r>
      <w:r w:rsidR="00A248E1">
        <w:rPr>
          <w:rFonts w:ascii="Times New Roman" w:hAnsi="Times New Roman" w:cs="Times New Roman"/>
          <w:sz w:val="22"/>
          <w:szCs w:val="22"/>
          <w:lang w:val="sk-SK"/>
        </w:rPr>
        <w:t>staviteľstva</w:t>
      </w:r>
      <w:r>
        <w:rPr>
          <w:rFonts w:ascii="Times New Roman" w:hAnsi="Times New Roman" w:cs="Times New Roman"/>
          <w:sz w:val="22"/>
          <w:szCs w:val="22"/>
          <w:lang w:val="sk-SK"/>
        </w:rPr>
        <w:t xml:space="preserve">, odvetví syntetických vlákien, odvetví dopravy a súvisiacej infraštruktúry, odvetví výroby, </w:t>
      </w:r>
      <w:r w:rsidRPr="00A248E1">
        <w:rPr>
          <w:rFonts w:ascii="Times New Roman" w:hAnsi="Times New Roman" w:cs="Times New Roman"/>
          <w:sz w:val="22"/>
          <w:szCs w:val="22"/>
          <w:lang w:val="sk-SK"/>
        </w:rPr>
        <w:t>distribúcie a infraštruktúry energie</w:t>
      </w:r>
      <w:r>
        <w:rPr>
          <w:rFonts w:ascii="Times New Roman" w:hAnsi="Times New Roman" w:cs="Times New Roman"/>
          <w:sz w:val="22"/>
          <w:szCs w:val="22"/>
          <w:lang w:val="sk-SK"/>
        </w:rPr>
        <w:t xml:space="preserve">; </w:t>
      </w:r>
    </w:p>
    <w:p w14:paraId="79262E8B" w14:textId="2DF5FF10"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vo forme pomoci zameranej na obmedzený </w:t>
      </w:r>
      <w:r w:rsidR="005242A7">
        <w:rPr>
          <w:rFonts w:ascii="Times New Roman" w:hAnsi="Times New Roman" w:cs="Times New Roman"/>
          <w:sz w:val="22"/>
          <w:szCs w:val="22"/>
          <w:lang w:val="sk-SK"/>
        </w:rPr>
        <w:t>počet</w:t>
      </w:r>
      <w:r>
        <w:rPr>
          <w:rFonts w:ascii="Times New Roman" w:hAnsi="Times New Roman" w:cs="Times New Roman"/>
          <w:sz w:val="22"/>
          <w:szCs w:val="22"/>
          <w:lang w:val="sk-SK"/>
        </w:rPr>
        <w:t xml:space="preserve"> osobitných odvetví hospodárskej </w:t>
      </w:r>
      <w:r w:rsidR="00A248E1">
        <w:rPr>
          <w:rFonts w:ascii="Times New Roman" w:hAnsi="Times New Roman" w:cs="Times New Roman"/>
          <w:sz w:val="22"/>
          <w:szCs w:val="22"/>
          <w:lang w:val="sk-SK"/>
        </w:rPr>
        <w:t>činnosti</w:t>
      </w:r>
      <w:r w:rsidR="00531E73">
        <w:rPr>
          <w:rFonts w:ascii="Times New Roman" w:hAnsi="Times New Roman" w:cs="Times New Roman"/>
          <w:sz w:val="22"/>
          <w:szCs w:val="22"/>
          <w:lang w:val="sk-SK"/>
        </w:rPr>
        <w:t xml:space="preserve"> (</w:t>
      </w:r>
      <w:r>
        <w:rPr>
          <w:rFonts w:ascii="Times New Roman" w:hAnsi="Times New Roman" w:cs="Times New Roman"/>
          <w:sz w:val="22"/>
          <w:szCs w:val="22"/>
          <w:lang w:val="sk-SK"/>
        </w:rPr>
        <w:t xml:space="preserve">pomoc zameraná na </w:t>
      </w:r>
      <w:r w:rsidR="005242A7">
        <w:rPr>
          <w:rFonts w:ascii="Times New Roman" w:hAnsi="Times New Roman" w:cs="Times New Roman"/>
          <w:sz w:val="22"/>
          <w:szCs w:val="22"/>
          <w:lang w:val="sk-SK"/>
        </w:rPr>
        <w:t>činnosti</w:t>
      </w:r>
      <w:r>
        <w:rPr>
          <w:rFonts w:ascii="Times New Roman" w:hAnsi="Times New Roman" w:cs="Times New Roman"/>
          <w:sz w:val="22"/>
          <w:szCs w:val="22"/>
          <w:lang w:val="sk-SK"/>
        </w:rPr>
        <w:t xml:space="preserve"> v oblasti cestovného ruchu, širokopásmové infraštruktúry alebo spracovanie a marketing </w:t>
      </w:r>
      <w:r w:rsidR="00A248E1">
        <w:rPr>
          <w:rFonts w:ascii="Times New Roman" w:hAnsi="Times New Roman" w:cs="Times New Roman"/>
          <w:sz w:val="22"/>
          <w:szCs w:val="22"/>
          <w:lang w:val="sk-SK"/>
        </w:rPr>
        <w:t>poľnohospodárskych</w:t>
      </w:r>
      <w:r>
        <w:rPr>
          <w:rFonts w:ascii="Times New Roman" w:hAnsi="Times New Roman" w:cs="Times New Roman"/>
          <w:sz w:val="22"/>
          <w:szCs w:val="22"/>
          <w:lang w:val="sk-SK"/>
        </w:rPr>
        <w:t xml:space="preserve"> výrobkov sa nepovažujú za zamerané na osobitné odvetvia hospodárskej </w:t>
      </w:r>
      <w:r w:rsidR="00A248E1">
        <w:rPr>
          <w:rFonts w:ascii="Times New Roman" w:hAnsi="Times New Roman" w:cs="Times New Roman"/>
          <w:sz w:val="22"/>
          <w:szCs w:val="22"/>
          <w:lang w:val="sk-SK"/>
        </w:rPr>
        <w:t>činností</w:t>
      </w:r>
      <w:r w:rsidR="00531E73">
        <w:rPr>
          <w:rFonts w:ascii="Times New Roman" w:hAnsi="Times New Roman" w:cs="Times New Roman"/>
          <w:sz w:val="22"/>
          <w:szCs w:val="22"/>
          <w:lang w:val="sk-SK"/>
        </w:rPr>
        <w:t>)</w:t>
      </w:r>
      <w:r>
        <w:rPr>
          <w:rFonts w:ascii="Times New Roman" w:hAnsi="Times New Roman" w:cs="Times New Roman"/>
          <w:sz w:val="22"/>
          <w:szCs w:val="22"/>
          <w:lang w:val="sk-SK"/>
        </w:rPr>
        <w:t>;</w:t>
      </w:r>
    </w:p>
    <w:p w14:paraId="48D47CD6" w14:textId="10A40548"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na pomoc</w:t>
      </w:r>
      <w:r w:rsidR="00531E73">
        <w:rPr>
          <w:rFonts w:ascii="Times New Roman" w:hAnsi="Times New Roman" w:cs="Times New Roman"/>
          <w:sz w:val="22"/>
          <w:szCs w:val="22"/>
          <w:lang w:val="sk-SK"/>
        </w:rPr>
        <w:t>,</w:t>
      </w:r>
      <w:r>
        <w:rPr>
          <w:rFonts w:ascii="Times New Roman" w:hAnsi="Times New Roman" w:cs="Times New Roman"/>
          <w:sz w:val="22"/>
          <w:szCs w:val="22"/>
          <w:lang w:val="sk-SK"/>
        </w:rPr>
        <w:t xml:space="preserve"> ktorou sa kompenzujú náklady na dopravu tovaru vyrobeného v najvzdialenejších regiónoch alebo riedko osídlených oblastiach, a poskytnutú na </w:t>
      </w:r>
      <w:r w:rsidR="00A248E1">
        <w:rPr>
          <w:rFonts w:ascii="Times New Roman" w:hAnsi="Times New Roman" w:cs="Times New Roman"/>
          <w:sz w:val="22"/>
          <w:szCs w:val="22"/>
          <w:lang w:val="sk-SK"/>
        </w:rPr>
        <w:t>činnosti</w:t>
      </w:r>
      <w:r>
        <w:rPr>
          <w:rFonts w:ascii="Times New Roman" w:hAnsi="Times New Roman" w:cs="Times New Roman"/>
          <w:sz w:val="22"/>
          <w:szCs w:val="22"/>
          <w:lang w:val="sk-SK"/>
        </w:rPr>
        <w:t xml:space="preserve"> spojené s výrobou, spracovaním a marketingom výrobkov uvedených v prílohe I k </w:t>
      </w:r>
      <w:r w:rsidR="00531E73">
        <w:rPr>
          <w:rFonts w:ascii="Times New Roman" w:hAnsi="Times New Roman" w:cs="Times New Roman"/>
          <w:sz w:val="22"/>
          <w:szCs w:val="22"/>
          <w:lang w:val="sk-SK"/>
        </w:rPr>
        <w:t>ZFEÚ</w:t>
      </w:r>
      <w:r>
        <w:rPr>
          <w:rFonts w:ascii="Times New Roman" w:hAnsi="Times New Roman" w:cs="Times New Roman"/>
          <w:sz w:val="22"/>
          <w:szCs w:val="22"/>
          <w:lang w:val="sk-SK"/>
        </w:rPr>
        <w:t xml:space="preserve">; alebo </w:t>
      </w:r>
      <w:r w:rsidR="005242A7">
        <w:rPr>
          <w:rFonts w:ascii="Times New Roman" w:hAnsi="Times New Roman" w:cs="Times New Roman"/>
          <w:sz w:val="22"/>
          <w:szCs w:val="22"/>
          <w:lang w:val="sk-SK"/>
        </w:rPr>
        <w:t>činnosti</w:t>
      </w:r>
      <w:r>
        <w:rPr>
          <w:rFonts w:ascii="Times New Roman" w:hAnsi="Times New Roman" w:cs="Times New Roman"/>
          <w:sz w:val="22"/>
          <w:szCs w:val="22"/>
          <w:lang w:val="sk-SK"/>
        </w:rPr>
        <w:t xml:space="preserve"> klasifikované v nariadení Európskeho parlamentu a Rady (ES) č. 1893/2006 z 20. decembra 2006, ktorým sa zavádza štatistická klasifikácia ekonomických </w:t>
      </w:r>
      <w:r w:rsidR="00A248E1">
        <w:rPr>
          <w:rFonts w:ascii="Times New Roman" w:hAnsi="Times New Roman" w:cs="Times New Roman"/>
          <w:sz w:val="22"/>
          <w:szCs w:val="22"/>
          <w:lang w:val="sk-SK"/>
        </w:rPr>
        <w:t>cenností</w:t>
      </w:r>
      <w:r>
        <w:rPr>
          <w:rFonts w:ascii="Times New Roman" w:hAnsi="Times New Roman" w:cs="Times New Roman"/>
          <w:sz w:val="22"/>
          <w:szCs w:val="22"/>
          <w:lang w:val="sk-SK"/>
        </w:rPr>
        <w:t xml:space="preserve"> NACE Rev</w:t>
      </w:r>
      <w:r w:rsidR="00531E73">
        <w:rPr>
          <w:rFonts w:ascii="Times New Roman" w:hAnsi="Times New Roman" w:cs="Times New Roman"/>
          <w:sz w:val="22"/>
          <w:szCs w:val="22"/>
          <w:lang w:val="sk-SK"/>
        </w:rPr>
        <w:t>ision 2 a ktorým sa mení a dopĺňa</w:t>
      </w:r>
      <w:r>
        <w:rPr>
          <w:rFonts w:ascii="Times New Roman" w:hAnsi="Times New Roman" w:cs="Times New Roman"/>
          <w:sz w:val="22"/>
          <w:szCs w:val="22"/>
          <w:lang w:val="sk-SK"/>
        </w:rPr>
        <w:t xml:space="preserve"> nariadenie Rady (EHS) č. 3037/90 a niektoré nariadenia ES o osobitných oblastiach štatistiky ako </w:t>
      </w:r>
      <w:r w:rsidR="00A248E1">
        <w:rPr>
          <w:rFonts w:ascii="Times New Roman" w:hAnsi="Times New Roman" w:cs="Times New Roman"/>
          <w:sz w:val="22"/>
          <w:szCs w:val="22"/>
          <w:lang w:val="sk-SK"/>
        </w:rPr>
        <w:t>poľnohospodárstvo</w:t>
      </w:r>
      <w:r>
        <w:rPr>
          <w:rFonts w:ascii="Times New Roman" w:hAnsi="Times New Roman" w:cs="Times New Roman"/>
          <w:sz w:val="22"/>
          <w:szCs w:val="22"/>
          <w:lang w:val="sk-SK"/>
        </w:rPr>
        <w:t xml:space="preserve">, lesníctvo a rybolov </w:t>
      </w:r>
      <w:r w:rsidR="005242A7">
        <w:rPr>
          <w:rFonts w:ascii="Times New Roman" w:hAnsi="Times New Roman" w:cs="Times New Roman"/>
          <w:sz w:val="22"/>
          <w:szCs w:val="22"/>
          <w:lang w:val="sk-SK"/>
        </w:rPr>
        <w:t>podľa</w:t>
      </w:r>
      <w:r>
        <w:rPr>
          <w:rFonts w:ascii="Times New Roman" w:hAnsi="Times New Roman" w:cs="Times New Roman"/>
          <w:sz w:val="22"/>
          <w:szCs w:val="22"/>
          <w:lang w:val="sk-SK"/>
        </w:rPr>
        <w:t xml:space="preserve"> oddielu A štatistickej klasifikácie ekonomických </w:t>
      </w:r>
      <w:r w:rsidR="005242A7">
        <w:rPr>
          <w:rFonts w:ascii="Times New Roman" w:hAnsi="Times New Roman" w:cs="Times New Roman"/>
          <w:sz w:val="22"/>
          <w:szCs w:val="22"/>
          <w:lang w:val="sk-SK"/>
        </w:rPr>
        <w:t>činnosti</w:t>
      </w:r>
      <w:r>
        <w:rPr>
          <w:rFonts w:ascii="Times New Roman" w:hAnsi="Times New Roman" w:cs="Times New Roman"/>
          <w:sz w:val="22"/>
          <w:szCs w:val="22"/>
          <w:lang w:val="sk-SK"/>
        </w:rPr>
        <w:t xml:space="preserve"> NACE Rev. 2, </w:t>
      </w:r>
      <w:r w:rsidR="00A248E1">
        <w:rPr>
          <w:rFonts w:ascii="Times New Roman" w:hAnsi="Times New Roman" w:cs="Times New Roman"/>
          <w:sz w:val="22"/>
          <w:szCs w:val="22"/>
          <w:lang w:val="sk-SK"/>
        </w:rPr>
        <w:t>ťažba</w:t>
      </w:r>
      <w:r>
        <w:rPr>
          <w:rFonts w:ascii="Times New Roman" w:hAnsi="Times New Roman" w:cs="Times New Roman"/>
          <w:sz w:val="22"/>
          <w:szCs w:val="22"/>
          <w:lang w:val="sk-SK"/>
        </w:rPr>
        <w:t xml:space="preserve"> a dobývanie nerastných surovín </w:t>
      </w:r>
      <w:r w:rsidR="005242A7">
        <w:rPr>
          <w:rFonts w:ascii="Times New Roman" w:hAnsi="Times New Roman" w:cs="Times New Roman"/>
          <w:sz w:val="22"/>
          <w:szCs w:val="22"/>
          <w:lang w:val="sk-SK"/>
        </w:rPr>
        <w:t>podľa</w:t>
      </w:r>
      <w:r>
        <w:rPr>
          <w:rFonts w:ascii="Times New Roman" w:hAnsi="Times New Roman" w:cs="Times New Roman"/>
          <w:sz w:val="22"/>
          <w:szCs w:val="22"/>
          <w:lang w:val="sk-SK"/>
        </w:rPr>
        <w:t xml:space="preserve"> oddielu B klasifikácie NACE Rev. 2 a dodávka </w:t>
      </w:r>
      <w:r w:rsidR="005242A7">
        <w:rPr>
          <w:rFonts w:ascii="Times New Roman" w:hAnsi="Times New Roman" w:cs="Times New Roman"/>
          <w:sz w:val="22"/>
          <w:szCs w:val="22"/>
          <w:lang w:val="sk-SK"/>
        </w:rPr>
        <w:t>elektriny, plynu, pary a stude</w:t>
      </w:r>
      <w:r w:rsidR="005242A7">
        <w:rPr>
          <w:rFonts w:ascii="Times New Roman" w:hAnsi="Times New Roman" w:cs="Times New Roman"/>
          <w:sz w:val="22"/>
          <w:szCs w:val="22"/>
          <w:lang w:val="sk-SK"/>
        </w:rPr>
        <w:softHyphen/>
      </w:r>
      <w:r>
        <w:rPr>
          <w:rFonts w:ascii="Times New Roman" w:hAnsi="Times New Roman" w:cs="Times New Roman"/>
          <w:sz w:val="22"/>
          <w:szCs w:val="22"/>
          <w:lang w:val="sk-SK"/>
        </w:rPr>
        <w:t xml:space="preserve">ného vzduchu </w:t>
      </w:r>
      <w:r w:rsidR="005242A7">
        <w:rPr>
          <w:rFonts w:ascii="Times New Roman" w:hAnsi="Times New Roman" w:cs="Times New Roman"/>
          <w:sz w:val="22"/>
          <w:szCs w:val="22"/>
          <w:lang w:val="sk-SK"/>
        </w:rPr>
        <w:t>podľa</w:t>
      </w:r>
      <w:r>
        <w:rPr>
          <w:rFonts w:ascii="Times New Roman" w:hAnsi="Times New Roman" w:cs="Times New Roman"/>
          <w:sz w:val="22"/>
          <w:szCs w:val="22"/>
          <w:lang w:val="sk-SK"/>
        </w:rPr>
        <w:t xml:space="preserve"> oddielu D klasifikácie NACE Rev. 2; alebo dopravu tovaru potrubím; </w:t>
      </w:r>
    </w:p>
    <w:p w14:paraId="1AC5FEC7" w14:textId="54C556BA"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individuálnu regionálnu </w:t>
      </w:r>
      <w:r w:rsidR="00A248E1">
        <w:rPr>
          <w:rFonts w:ascii="Times New Roman" w:hAnsi="Times New Roman" w:cs="Times New Roman"/>
          <w:sz w:val="22"/>
          <w:szCs w:val="22"/>
          <w:lang w:val="sk-SK"/>
        </w:rPr>
        <w:t>investičnú</w:t>
      </w:r>
      <w:r>
        <w:rPr>
          <w:rFonts w:ascii="Times New Roman" w:hAnsi="Times New Roman" w:cs="Times New Roman"/>
          <w:sz w:val="22"/>
          <w:szCs w:val="22"/>
          <w:lang w:val="sk-SK"/>
        </w:rPr>
        <w:t xml:space="preserve"> pomoc príjemcovi</w:t>
      </w:r>
      <w:r w:rsidR="00531E73">
        <w:rPr>
          <w:rFonts w:ascii="Times New Roman" w:hAnsi="Times New Roman" w:cs="Times New Roman"/>
          <w:sz w:val="22"/>
          <w:szCs w:val="22"/>
          <w:lang w:val="sk-SK"/>
        </w:rPr>
        <w:t xml:space="preserve"> pomoci</w:t>
      </w:r>
      <w:r>
        <w:rPr>
          <w:rFonts w:ascii="Times New Roman" w:hAnsi="Times New Roman" w:cs="Times New Roman"/>
          <w:sz w:val="22"/>
          <w:szCs w:val="22"/>
          <w:lang w:val="sk-SK"/>
        </w:rPr>
        <w:t xml:space="preserve">, ktorý </w:t>
      </w:r>
      <w:r w:rsidR="00A248E1">
        <w:rPr>
          <w:rFonts w:ascii="Times New Roman" w:hAnsi="Times New Roman" w:cs="Times New Roman"/>
          <w:sz w:val="22"/>
          <w:szCs w:val="22"/>
          <w:lang w:val="sk-SK"/>
        </w:rPr>
        <w:t>ukončil</w:t>
      </w:r>
      <w:r>
        <w:rPr>
          <w:rFonts w:ascii="Times New Roman" w:hAnsi="Times New Roman" w:cs="Times New Roman"/>
          <w:sz w:val="22"/>
          <w:szCs w:val="22"/>
          <w:lang w:val="sk-SK"/>
        </w:rPr>
        <w:t xml:space="preserve"> vykonávanie tej istej alebo podobnej </w:t>
      </w:r>
      <w:r w:rsidR="00A248E1">
        <w:rPr>
          <w:rFonts w:ascii="Times New Roman" w:hAnsi="Times New Roman" w:cs="Times New Roman"/>
          <w:sz w:val="22"/>
          <w:szCs w:val="22"/>
          <w:lang w:val="sk-SK"/>
        </w:rPr>
        <w:t>činnosti</w:t>
      </w:r>
      <w:r>
        <w:rPr>
          <w:rFonts w:ascii="Times New Roman" w:hAnsi="Times New Roman" w:cs="Times New Roman"/>
          <w:sz w:val="22"/>
          <w:szCs w:val="22"/>
          <w:lang w:val="sk-SK"/>
        </w:rPr>
        <w:t xml:space="preserve"> v Európskom hospodárskom priestore v dvoch rokoch predchádzajúcich jeho žiadosti o regionálnu </w:t>
      </w:r>
      <w:r w:rsidR="00A248E1">
        <w:rPr>
          <w:rFonts w:ascii="Times New Roman" w:hAnsi="Times New Roman" w:cs="Times New Roman"/>
          <w:sz w:val="22"/>
          <w:szCs w:val="22"/>
          <w:lang w:val="sk-SK"/>
        </w:rPr>
        <w:t>investičnú</w:t>
      </w:r>
      <w:r>
        <w:rPr>
          <w:rFonts w:ascii="Times New Roman" w:hAnsi="Times New Roman" w:cs="Times New Roman"/>
          <w:sz w:val="22"/>
          <w:szCs w:val="22"/>
          <w:lang w:val="sk-SK"/>
        </w:rPr>
        <w:t xml:space="preserve"> pomoc alebo</w:t>
      </w:r>
      <w:r w:rsidR="00531E73">
        <w:rPr>
          <w:rFonts w:ascii="Times New Roman" w:hAnsi="Times New Roman" w:cs="Times New Roman"/>
          <w:sz w:val="22"/>
          <w:szCs w:val="22"/>
          <w:lang w:val="sk-SK"/>
        </w:rPr>
        <w:t>,</w:t>
      </w:r>
      <w:r>
        <w:rPr>
          <w:rFonts w:ascii="Times New Roman" w:hAnsi="Times New Roman" w:cs="Times New Roman"/>
          <w:sz w:val="22"/>
          <w:szCs w:val="22"/>
          <w:lang w:val="sk-SK"/>
        </w:rPr>
        <w:t xml:space="preserve"> ktorý v </w:t>
      </w:r>
      <w:r w:rsidR="00A248E1">
        <w:rPr>
          <w:rFonts w:ascii="Times New Roman" w:hAnsi="Times New Roman" w:cs="Times New Roman"/>
          <w:sz w:val="22"/>
          <w:szCs w:val="22"/>
          <w:lang w:val="sk-SK"/>
        </w:rPr>
        <w:t>čase</w:t>
      </w:r>
      <w:r>
        <w:rPr>
          <w:rFonts w:ascii="Times New Roman" w:hAnsi="Times New Roman" w:cs="Times New Roman"/>
          <w:sz w:val="22"/>
          <w:szCs w:val="22"/>
          <w:lang w:val="sk-SK"/>
        </w:rPr>
        <w:t xml:space="preserve"> podania žiadosti o pomoc má konkrétne plány ukončiť takúto činnosť do dvoch rokov po ukončení počiatočnej investície, pre ktorú žiada o pomoc, v dotknutej oblasti;</w:t>
      </w:r>
    </w:p>
    <w:p w14:paraId="38CBD463" w14:textId="78204E9A"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lastRenderedPageBreak/>
        <w:t xml:space="preserve">na regionálnu prevádzkovú pomoc poskytnutú podnikom, ktorých hlavná činnosť patrí do </w:t>
      </w:r>
      <w:r w:rsidR="00A248E1">
        <w:rPr>
          <w:rFonts w:ascii="Times New Roman" w:hAnsi="Times New Roman" w:cs="Times New Roman"/>
          <w:sz w:val="22"/>
          <w:szCs w:val="22"/>
          <w:lang w:val="sk-SK"/>
        </w:rPr>
        <w:t>oddielu K „Finančné a poisťovacie</w:t>
      </w:r>
      <w:r>
        <w:rPr>
          <w:rFonts w:ascii="Times New Roman" w:hAnsi="Times New Roman" w:cs="Times New Roman"/>
          <w:sz w:val="22"/>
          <w:szCs w:val="22"/>
          <w:lang w:val="sk-SK"/>
        </w:rPr>
        <w:t xml:space="preserve"> </w:t>
      </w:r>
      <w:r w:rsidR="00A248E1">
        <w:rPr>
          <w:rFonts w:ascii="Times New Roman" w:hAnsi="Times New Roman" w:cs="Times New Roman"/>
          <w:sz w:val="22"/>
          <w:szCs w:val="22"/>
          <w:lang w:val="sk-SK"/>
        </w:rPr>
        <w:t>činnosti</w:t>
      </w:r>
      <w:r>
        <w:rPr>
          <w:rFonts w:ascii="Times New Roman" w:hAnsi="Times New Roman" w:cs="Times New Roman"/>
          <w:sz w:val="22"/>
          <w:szCs w:val="22"/>
          <w:lang w:val="sk-SK"/>
        </w:rPr>
        <w:t xml:space="preserve">“ klasifikácie NACE Rev. 2, alebo podnikom, ktoré vykonávajú </w:t>
      </w:r>
      <w:r w:rsidR="00531E73">
        <w:rPr>
          <w:rFonts w:ascii="Times New Roman" w:hAnsi="Times New Roman" w:cs="Times New Roman"/>
          <w:sz w:val="22"/>
          <w:szCs w:val="22"/>
          <w:lang w:val="sk-SK"/>
        </w:rPr>
        <w:t>činnosti</w:t>
      </w:r>
      <w:r>
        <w:rPr>
          <w:rFonts w:ascii="Times New Roman" w:hAnsi="Times New Roman" w:cs="Times New Roman"/>
          <w:sz w:val="22"/>
          <w:szCs w:val="22"/>
          <w:lang w:val="sk-SK"/>
        </w:rPr>
        <w:t xml:space="preserve"> v rámci skupiny, ktorej hlavná činnosť patrí do triedy 70.10 „Vedenie firiem“ alebo 70.22 „Poradenské služby v oblasti podnikania a riadenia“ NACE Rev. 2.;</w:t>
      </w:r>
    </w:p>
    <w:p w14:paraId="7E9FA75D" w14:textId="5731FE4C"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vyplatenie individuálnej pomoci podniku, </w:t>
      </w:r>
      <w:r w:rsidR="00932DAB">
        <w:rPr>
          <w:rFonts w:ascii="Times New Roman" w:hAnsi="Times New Roman" w:cs="Times New Roman"/>
          <w:sz w:val="22"/>
          <w:szCs w:val="22"/>
          <w:lang w:val="sk-SK"/>
        </w:rPr>
        <w:t>voči</w:t>
      </w:r>
      <w:r>
        <w:rPr>
          <w:rFonts w:ascii="Times New Roman" w:hAnsi="Times New Roman" w:cs="Times New Roman"/>
          <w:sz w:val="22"/>
          <w:szCs w:val="22"/>
          <w:lang w:val="sk-SK"/>
        </w:rPr>
        <w:t xml:space="preserve"> ktorému je nárokované vrátenie pomoci na základe predchádzajúceho rozhodnutia Komisie, v ktorom bola táto pomoc </w:t>
      </w:r>
      <w:r w:rsidR="00932DAB">
        <w:rPr>
          <w:rFonts w:ascii="Times New Roman" w:hAnsi="Times New Roman" w:cs="Times New Roman"/>
          <w:sz w:val="22"/>
          <w:szCs w:val="22"/>
          <w:lang w:val="sk-SK"/>
        </w:rPr>
        <w:t>označená</w:t>
      </w:r>
      <w:r>
        <w:rPr>
          <w:rFonts w:ascii="Times New Roman" w:hAnsi="Times New Roman" w:cs="Times New Roman"/>
          <w:sz w:val="22"/>
          <w:szCs w:val="22"/>
          <w:lang w:val="sk-SK"/>
        </w:rPr>
        <w:t xml:space="preserve"> za neoprávnenú a nezlučiteľnú s vnútorným trhom; </w:t>
      </w:r>
    </w:p>
    <w:p w14:paraId="4DE48CFA" w14:textId="7492F504"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w:t>
      </w:r>
      <w:r>
        <w:rPr>
          <w:rFonts w:ascii="Times New Roman" w:hAnsi="Times New Roman" w:cs="Times New Roman"/>
          <w:i/>
          <w:iCs/>
          <w:sz w:val="22"/>
          <w:szCs w:val="22"/>
          <w:lang w:val="sk-SK"/>
        </w:rPr>
        <w:t>ad hoc</w:t>
      </w:r>
      <w:r>
        <w:rPr>
          <w:rFonts w:ascii="Times New Roman" w:hAnsi="Times New Roman" w:cs="Times New Roman"/>
          <w:sz w:val="22"/>
          <w:szCs w:val="22"/>
          <w:lang w:val="sk-SK"/>
        </w:rPr>
        <w:t>;</w:t>
      </w:r>
    </w:p>
    <w:p w14:paraId="540125C4" w14:textId="319D001A"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pre podniky v </w:t>
      </w:r>
      <w:r w:rsidR="00A248E1">
        <w:rPr>
          <w:rFonts w:ascii="Times New Roman" w:hAnsi="Times New Roman" w:cs="Times New Roman"/>
          <w:sz w:val="22"/>
          <w:szCs w:val="22"/>
          <w:lang w:val="sk-SK"/>
        </w:rPr>
        <w:t>ť</w:t>
      </w:r>
      <w:r>
        <w:rPr>
          <w:rFonts w:ascii="Times New Roman" w:hAnsi="Times New Roman" w:cs="Times New Roman"/>
          <w:sz w:val="22"/>
          <w:szCs w:val="22"/>
          <w:lang w:val="sk-SK"/>
        </w:rPr>
        <w:t xml:space="preserve">ažkostiach; podnikom v ťažkostiach sa rozumie podnik v zmysle článku 2, ods.18 </w:t>
      </w:r>
      <w:r w:rsidR="00531E73">
        <w:rPr>
          <w:rFonts w:ascii="Times New Roman" w:hAnsi="Times New Roman" w:cs="Times New Roman"/>
          <w:sz w:val="22"/>
          <w:szCs w:val="22"/>
          <w:lang w:val="sk-SK"/>
        </w:rPr>
        <w:t xml:space="preserve">kapitoly I </w:t>
      </w:r>
      <w:r>
        <w:rPr>
          <w:rFonts w:ascii="Times New Roman" w:hAnsi="Times New Roman" w:cs="Times New Roman"/>
          <w:sz w:val="22"/>
          <w:szCs w:val="22"/>
          <w:lang w:val="sk-SK"/>
        </w:rPr>
        <w:t>nariadenia Komisie (EÚ) č.651/2014;</w:t>
      </w:r>
    </w:p>
    <w:p w14:paraId="4B12ACF7" w14:textId="6FB4A26F"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ktorej samotný obsah alebo podmienky s ňou spojené alebo jej metódy financovania predstavujú </w:t>
      </w:r>
      <w:r w:rsidR="00932DAB">
        <w:rPr>
          <w:rFonts w:ascii="Times New Roman" w:hAnsi="Times New Roman" w:cs="Times New Roman"/>
          <w:sz w:val="22"/>
          <w:szCs w:val="22"/>
          <w:lang w:val="sk-SK"/>
        </w:rPr>
        <w:t>neoddeliteľné</w:t>
      </w:r>
      <w:r>
        <w:rPr>
          <w:rFonts w:ascii="Times New Roman" w:hAnsi="Times New Roman" w:cs="Times New Roman"/>
          <w:sz w:val="22"/>
          <w:szCs w:val="22"/>
          <w:lang w:val="sk-SK"/>
        </w:rPr>
        <w:t xml:space="preserve"> porušenie právnych predpisov Únie, a to najmä:</w:t>
      </w:r>
    </w:p>
    <w:p w14:paraId="268254A0" w14:textId="4D2CE314" w:rsidR="0021478B" w:rsidRDefault="0021478B" w:rsidP="00D25987">
      <w:pPr>
        <w:pStyle w:val="Odsekzoznamu"/>
        <w:widowControl w:val="0"/>
        <w:numPr>
          <w:ilvl w:val="1"/>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pomoc pri ktorej je poskytnutie pomoci podmienené </w:t>
      </w:r>
      <w:r w:rsidR="00932DAB">
        <w:rPr>
          <w:rFonts w:ascii="Times New Roman" w:hAnsi="Times New Roman" w:cs="Times New Roman"/>
          <w:sz w:val="22"/>
          <w:szCs w:val="22"/>
          <w:lang w:val="sk-SK"/>
        </w:rPr>
        <w:t>povinnosťou</w:t>
      </w:r>
      <w:r>
        <w:rPr>
          <w:rFonts w:ascii="Times New Roman" w:hAnsi="Times New Roman" w:cs="Times New Roman"/>
          <w:sz w:val="22"/>
          <w:szCs w:val="22"/>
          <w:lang w:val="sk-SK"/>
        </w:rPr>
        <w:t xml:space="preserve">, aby príjemca pomoci mal hlavné sídlo v SR alebo aby bol usadený predovšetkým v SR; požiadavka </w:t>
      </w:r>
      <w:r w:rsidR="00932DAB">
        <w:rPr>
          <w:rFonts w:ascii="Times New Roman" w:hAnsi="Times New Roman" w:cs="Times New Roman"/>
          <w:sz w:val="22"/>
          <w:szCs w:val="22"/>
          <w:lang w:val="sk-SK"/>
        </w:rPr>
        <w:t>mať</w:t>
      </w:r>
      <w:r>
        <w:rPr>
          <w:rFonts w:ascii="Times New Roman" w:hAnsi="Times New Roman" w:cs="Times New Roman"/>
          <w:sz w:val="22"/>
          <w:szCs w:val="22"/>
          <w:lang w:val="sk-SK"/>
        </w:rPr>
        <w:t xml:space="preserve"> </w:t>
      </w:r>
      <w:r w:rsidR="00932DAB">
        <w:rPr>
          <w:rFonts w:ascii="Times New Roman" w:hAnsi="Times New Roman" w:cs="Times New Roman"/>
          <w:sz w:val="22"/>
          <w:szCs w:val="22"/>
          <w:lang w:val="sk-SK"/>
        </w:rPr>
        <w:t>prevádzkareň</w:t>
      </w:r>
      <w:r>
        <w:rPr>
          <w:rFonts w:ascii="Times New Roman" w:hAnsi="Times New Roman" w:cs="Times New Roman"/>
          <w:sz w:val="22"/>
          <w:szCs w:val="22"/>
          <w:lang w:val="sk-SK"/>
        </w:rPr>
        <w:t xml:space="preserve"> alebo </w:t>
      </w:r>
      <w:r w:rsidR="00932DAB">
        <w:rPr>
          <w:rFonts w:ascii="Times New Roman" w:hAnsi="Times New Roman" w:cs="Times New Roman"/>
          <w:sz w:val="22"/>
          <w:szCs w:val="22"/>
          <w:lang w:val="sk-SK"/>
        </w:rPr>
        <w:t>pobočku</w:t>
      </w:r>
      <w:r>
        <w:rPr>
          <w:rFonts w:ascii="Times New Roman" w:hAnsi="Times New Roman" w:cs="Times New Roman"/>
          <w:sz w:val="22"/>
          <w:szCs w:val="22"/>
          <w:lang w:val="sk-SK"/>
        </w:rPr>
        <w:t xml:space="preserve"> v SR v </w:t>
      </w:r>
      <w:r w:rsidR="00932DAB">
        <w:rPr>
          <w:rFonts w:ascii="Times New Roman" w:hAnsi="Times New Roman" w:cs="Times New Roman"/>
          <w:sz w:val="22"/>
          <w:szCs w:val="22"/>
          <w:lang w:val="sk-SK"/>
        </w:rPr>
        <w:t>čase</w:t>
      </w:r>
      <w:r>
        <w:rPr>
          <w:rFonts w:ascii="Times New Roman" w:hAnsi="Times New Roman" w:cs="Times New Roman"/>
          <w:sz w:val="22"/>
          <w:szCs w:val="22"/>
          <w:lang w:val="sk-SK"/>
        </w:rPr>
        <w:t xml:space="preserve"> vyplatenia pomoci je však dovolená; </w:t>
      </w:r>
    </w:p>
    <w:p w14:paraId="70F5503E" w14:textId="626532E9" w:rsidR="0021478B" w:rsidRDefault="0021478B" w:rsidP="00D25987">
      <w:pPr>
        <w:pStyle w:val="Odsekzoznamu"/>
        <w:widowControl w:val="0"/>
        <w:numPr>
          <w:ilvl w:val="1"/>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pomoc, pri ktorej je poskytnutie pomoci podmienené </w:t>
      </w:r>
      <w:r w:rsidR="00932DAB">
        <w:rPr>
          <w:rFonts w:ascii="Times New Roman" w:hAnsi="Times New Roman" w:cs="Times New Roman"/>
          <w:sz w:val="22"/>
          <w:szCs w:val="22"/>
          <w:lang w:val="sk-SK"/>
        </w:rPr>
        <w:t>povinnosťou</w:t>
      </w:r>
      <w:r>
        <w:rPr>
          <w:rFonts w:ascii="Times New Roman" w:hAnsi="Times New Roman" w:cs="Times New Roman"/>
          <w:sz w:val="22"/>
          <w:szCs w:val="22"/>
          <w:lang w:val="sk-SK"/>
        </w:rPr>
        <w:t xml:space="preserve">, aby príjemca pomoci používal domáce výrobky alebo služby; </w:t>
      </w:r>
    </w:p>
    <w:p w14:paraId="0E145DBA" w14:textId="59ECB5D9" w:rsidR="0021478B" w:rsidRDefault="0021478B" w:rsidP="00D25987">
      <w:pPr>
        <w:pStyle w:val="Odsekzoznamu"/>
        <w:widowControl w:val="0"/>
        <w:numPr>
          <w:ilvl w:val="1"/>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pomoc obmedzujúca </w:t>
      </w:r>
      <w:r w:rsidR="00932DAB">
        <w:rPr>
          <w:rFonts w:ascii="Times New Roman" w:hAnsi="Times New Roman" w:cs="Times New Roman"/>
          <w:sz w:val="22"/>
          <w:szCs w:val="22"/>
          <w:lang w:val="sk-SK"/>
        </w:rPr>
        <w:t>možnosť</w:t>
      </w:r>
      <w:r>
        <w:rPr>
          <w:rFonts w:ascii="Times New Roman" w:hAnsi="Times New Roman" w:cs="Times New Roman"/>
          <w:sz w:val="22"/>
          <w:szCs w:val="22"/>
          <w:lang w:val="sk-SK"/>
        </w:rPr>
        <w:t xml:space="preserve"> príjemcov pomoci </w:t>
      </w:r>
      <w:r w:rsidR="00932DAB">
        <w:rPr>
          <w:rFonts w:ascii="Times New Roman" w:hAnsi="Times New Roman" w:cs="Times New Roman"/>
          <w:sz w:val="22"/>
          <w:szCs w:val="22"/>
          <w:lang w:val="sk-SK"/>
        </w:rPr>
        <w:t>využívať</w:t>
      </w:r>
      <w:r>
        <w:rPr>
          <w:rFonts w:ascii="Times New Roman" w:hAnsi="Times New Roman" w:cs="Times New Roman"/>
          <w:sz w:val="22"/>
          <w:szCs w:val="22"/>
          <w:lang w:val="sk-SK"/>
        </w:rPr>
        <w:t xml:space="preserve"> výsledky výskumu, vývoja a inovácií v iných </w:t>
      </w:r>
      <w:r w:rsidR="00932DAB">
        <w:rPr>
          <w:rFonts w:ascii="Times New Roman" w:hAnsi="Times New Roman" w:cs="Times New Roman"/>
          <w:sz w:val="22"/>
          <w:szCs w:val="22"/>
          <w:lang w:val="sk-SK"/>
        </w:rPr>
        <w:t>členských</w:t>
      </w:r>
      <w:r>
        <w:rPr>
          <w:rFonts w:ascii="Times New Roman" w:hAnsi="Times New Roman" w:cs="Times New Roman"/>
          <w:sz w:val="22"/>
          <w:szCs w:val="22"/>
          <w:lang w:val="sk-SK"/>
        </w:rPr>
        <w:t xml:space="preserve"> štátoch. </w:t>
      </w:r>
    </w:p>
    <w:p w14:paraId="1FA4F943" w14:textId="59953A54" w:rsidR="009A4F0D" w:rsidRPr="009A4F0D" w:rsidRDefault="00215232" w:rsidP="00D41A42">
      <w:pPr>
        <w:widowControl w:val="0"/>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b/>
          <w:sz w:val="22"/>
          <w:szCs w:val="22"/>
          <w:lang w:val="sk-SK"/>
        </w:rPr>
        <w:t>E.7</w:t>
      </w:r>
      <w:r w:rsidR="00531E73">
        <w:rPr>
          <w:rFonts w:ascii="Times New Roman" w:hAnsi="Times New Roman" w:cs="Times New Roman"/>
          <w:b/>
          <w:sz w:val="22"/>
          <w:szCs w:val="22"/>
          <w:lang w:val="sk-SK"/>
        </w:rPr>
        <w:t xml:space="preserve"> </w:t>
      </w:r>
      <w:r w:rsidR="0021478B">
        <w:rPr>
          <w:rFonts w:ascii="Times New Roman" w:hAnsi="Times New Roman" w:cs="Times New Roman"/>
          <w:sz w:val="22"/>
          <w:szCs w:val="22"/>
          <w:lang w:val="sk-SK"/>
        </w:rPr>
        <w:t xml:space="preserve">Ak podnik pôsobí vo </w:t>
      </w:r>
      <w:r w:rsidR="00A248E1">
        <w:rPr>
          <w:rFonts w:ascii="Times New Roman" w:hAnsi="Times New Roman" w:cs="Times New Roman"/>
          <w:sz w:val="22"/>
          <w:szCs w:val="22"/>
          <w:lang w:val="sk-SK"/>
        </w:rPr>
        <w:t>vylúčených</w:t>
      </w:r>
      <w:r w:rsidR="0021478B">
        <w:rPr>
          <w:rFonts w:ascii="Times New Roman" w:hAnsi="Times New Roman" w:cs="Times New Roman"/>
          <w:sz w:val="22"/>
          <w:szCs w:val="22"/>
          <w:lang w:val="sk-SK"/>
        </w:rPr>
        <w:t xml:space="preserve"> sektoroch, uvedených v bodoch 5.-</w:t>
      </w:r>
      <w:r w:rsidR="008F4484">
        <w:rPr>
          <w:rFonts w:ascii="Times New Roman" w:hAnsi="Times New Roman" w:cs="Times New Roman"/>
          <w:sz w:val="22"/>
          <w:szCs w:val="22"/>
          <w:lang w:val="sk-SK"/>
        </w:rPr>
        <w:t>9</w:t>
      </w:r>
      <w:r w:rsidR="0021478B">
        <w:rPr>
          <w:rFonts w:ascii="Times New Roman" w:hAnsi="Times New Roman" w:cs="Times New Roman"/>
          <w:sz w:val="22"/>
          <w:szCs w:val="22"/>
          <w:lang w:val="sk-SK"/>
        </w:rPr>
        <w:t>.</w:t>
      </w:r>
      <w:r>
        <w:rPr>
          <w:rFonts w:ascii="Times New Roman" w:hAnsi="Times New Roman" w:cs="Times New Roman"/>
          <w:sz w:val="22"/>
          <w:szCs w:val="22"/>
          <w:lang w:val="sk-SK"/>
        </w:rPr>
        <w:t>, časti E.6</w:t>
      </w:r>
      <w:r w:rsidR="0021478B">
        <w:rPr>
          <w:rFonts w:ascii="Times New Roman" w:hAnsi="Times New Roman" w:cs="Times New Roman"/>
          <w:sz w:val="22"/>
          <w:szCs w:val="22"/>
          <w:lang w:val="sk-SK"/>
        </w:rPr>
        <w:t xml:space="preserve"> a zároveň v sektoroch, ktoré patria do rozsahu pôsobnosti tejto schémy, táto schéma sa </w:t>
      </w:r>
      <w:r w:rsidR="00531E73">
        <w:rPr>
          <w:rFonts w:ascii="Times New Roman" w:hAnsi="Times New Roman" w:cs="Times New Roman"/>
          <w:sz w:val="22"/>
          <w:szCs w:val="22"/>
          <w:lang w:val="sk-SK"/>
        </w:rPr>
        <w:t>uplatňuje</w:t>
      </w:r>
      <w:r w:rsidR="0021478B">
        <w:rPr>
          <w:rFonts w:ascii="Times New Roman" w:hAnsi="Times New Roman" w:cs="Times New Roman"/>
          <w:sz w:val="22"/>
          <w:szCs w:val="22"/>
          <w:lang w:val="sk-SK"/>
        </w:rPr>
        <w:t xml:space="preserve"> na pomoc poskytovanú v súvislosti s týmito </w:t>
      </w:r>
      <w:r w:rsidR="00531E73">
        <w:rPr>
          <w:rFonts w:ascii="Times New Roman" w:hAnsi="Times New Roman" w:cs="Times New Roman"/>
          <w:sz w:val="22"/>
          <w:szCs w:val="22"/>
          <w:lang w:val="sk-SK"/>
        </w:rPr>
        <w:t>ďalšími</w:t>
      </w:r>
      <w:r w:rsidR="0021478B">
        <w:rPr>
          <w:rFonts w:ascii="Times New Roman" w:hAnsi="Times New Roman" w:cs="Times New Roman"/>
          <w:sz w:val="22"/>
          <w:szCs w:val="22"/>
          <w:lang w:val="sk-SK"/>
        </w:rPr>
        <w:t xml:space="preserve"> sektormi alebo na tieto </w:t>
      </w:r>
      <w:r w:rsidR="00531E73">
        <w:rPr>
          <w:rFonts w:ascii="Times New Roman" w:hAnsi="Times New Roman" w:cs="Times New Roman"/>
          <w:sz w:val="22"/>
          <w:szCs w:val="22"/>
          <w:lang w:val="sk-SK"/>
        </w:rPr>
        <w:t>ďalšie</w:t>
      </w:r>
      <w:r w:rsidR="0021478B">
        <w:rPr>
          <w:rFonts w:ascii="Times New Roman" w:hAnsi="Times New Roman" w:cs="Times New Roman"/>
          <w:sz w:val="22"/>
          <w:szCs w:val="22"/>
          <w:lang w:val="sk-SK"/>
        </w:rPr>
        <w:t xml:space="preserve"> </w:t>
      </w:r>
      <w:r w:rsidR="00531E73">
        <w:rPr>
          <w:rFonts w:ascii="Times New Roman" w:hAnsi="Times New Roman" w:cs="Times New Roman"/>
          <w:sz w:val="22"/>
          <w:szCs w:val="22"/>
          <w:lang w:val="sk-SK"/>
        </w:rPr>
        <w:t>činnosti</w:t>
      </w:r>
      <w:r w:rsidR="0021478B">
        <w:rPr>
          <w:rFonts w:ascii="Times New Roman" w:hAnsi="Times New Roman" w:cs="Times New Roman"/>
          <w:sz w:val="22"/>
          <w:szCs w:val="22"/>
          <w:lang w:val="sk-SK"/>
        </w:rPr>
        <w:t xml:space="preserve"> pod podmienkou, že poskytovateľ pomoci </w:t>
      </w:r>
      <w:r w:rsidR="00531E73">
        <w:rPr>
          <w:rFonts w:ascii="Times New Roman" w:hAnsi="Times New Roman" w:cs="Times New Roman"/>
          <w:sz w:val="22"/>
          <w:szCs w:val="22"/>
          <w:lang w:val="sk-SK"/>
        </w:rPr>
        <w:t>zabezpečí</w:t>
      </w:r>
      <w:r w:rsidR="0021478B">
        <w:rPr>
          <w:rFonts w:ascii="Times New Roman" w:hAnsi="Times New Roman" w:cs="Times New Roman"/>
          <w:sz w:val="22"/>
          <w:szCs w:val="22"/>
          <w:lang w:val="sk-SK"/>
        </w:rPr>
        <w:t xml:space="preserve"> prostredníctvom primeraných prostriedkov, ako je oddelenie </w:t>
      </w:r>
      <w:r w:rsidR="00531E73">
        <w:rPr>
          <w:rFonts w:ascii="Times New Roman" w:hAnsi="Times New Roman" w:cs="Times New Roman"/>
          <w:sz w:val="22"/>
          <w:szCs w:val="22"/>
          <w:lang w:val="sk-SK"/>
        </w:rPr>
        <w:t>činností</w:t>
      </w:r>
      <w:r w:rsidR="0021478B">
        <w:rPr>
          <w:rFonts w:ascii="Times New Roman" w:hAnsi="Times New Roman" w:cs="Times New Roman"/>
          <w:sz w:val="22"/>
          <w:szCs w:val="22"/>
          <w:lang w:val="sk-SK"/>
        </w:rPr>
        <w:t xml:space="preserve"> alebo rozlíšenie nákladov, aby </w:t>
      </w:r>
      <w:r w:rsidR="00531E73">
        <w:rPr>
          <w:rFonts w:ascii="Times New Roman" w:hAnsi="Times New Roman" w:cs="Times New Roman"/>
          <w:sz w:val="22"/>
          <w:szCs w:val="22"/>
          <w:lang w:val="sk-SK"/>
        </w:rPr>
        <w:t>činnosti</w:t>
      </w:r>
      <w:r w:rsidR="0021478B">
        <w:rPr>
          <w:rFonts w:ascii="Times New Roman" w:hAnsi="Times New Roman" w:cs="Times New Roman"/>
          <w:sz w:val="22"/>
          <w:szCs w:val="22"/>
          <w:lang w:val="sk-SK"/>
        </w:rPr>
        <w:t xml:space="preserve"> vykonávané vo </w:t>
      </w:r>
      <w:r w:rsidR="00531E73">
        <w:rPr>
          <w:rFonts w:ascii="Times New Roman" w:hAnsi="Times New Roman" w:cs="Times New Roman"/>
          <w:sz w:val="22"/>
          <w:szCs w:val="22"/>
          <w:lang w:val="sk-SK"/>
        </w:rPr>
        <w:t>vylúčených</w:t>
      </w:r>
      <w:r w:rsidR="0021478B">
        <w:rPr>
          <w:rFonts w:ascii="Times New Roman" w:hAnsi="Times New Roman" w:cs="Times New Roman"/>
          <w:sz w:val="22"/>
          <w:szCs w:val="22"/>
          <w:lang w:val="sk-SK"/>
        </w:rPr>
        <w:t xml:space="preserve"> sektoroch neboli podporované z pomoci poskytnutej v súlade s touto schémou.</w:t>
      </w:r>
    </w:p>
    <w:p w14:paraId="37DAC796" w14:textId="77777777" w:rsidR="00F91FA1" w:rsidRDefault="00F91FA1" w:rsidP="00D25987">
      <w:pPr>
        <w:widowControl w:val="0"/>
        <w:tabs>
          <w:tab w:val="left" w:pos="360"/>
        </w:tabs>
        <w:autoSpaceDE w:val="0"/>
        <w:autoSpaceDN w:val="0"/>
        <w:adjustRightInd w:val="0"/>
        <w:spacing w:line="264" w:lineRule="auto"/>
        <w:ind w:right="-489"/>
        <w:jc w:val="both"/>
        <w:rPr>
          <w:rFonts w:ascii="Times New Roman" w:hAnsi="Times New Roman" w:cs="Times New Roman"/>
          <w:b/>
          <w:bCs/>
          <w:kern w:val="1"/>
          <w:sz w:val="22"/>
          <w:szCs w:val="22"/>
          <w:lang w:val="sk-SK"/>
        </w:rPr>
      </w:pPr>
    </w:p>
    <w:p w14:paraId="16FB464D" w14:textId="2054F6F2" w:rsidR="009A4F0D" w:rsidRPr="009A4F0D" w:rsidRDefault="009A4F0D" w:rsidP="00D25987">
      <w:pPr>
        <w:widowControl w:val="0"/>
        <w:tabs>
          <w:tab w:val="left" w:pos="360"/>
        </w:tabs>
        <w:autoSpaceDE w:val="0"/>
        <w:autoSpaceDN w:val="0"/>
        <w:adjustRightInd w:val="0"/>
        <w:spacing w:line="264" w:lineRule="auto"/>
        <w:ind w:right="-489"/>
        <w:jc w:val="both"/>
        <w:rPr>
          <w:rFonts w:ascii="Times New Roman" w:hAnsi="Times New Roman" w:cs="Times New Roman"/>
          <w:b/>
          <w:bCs/>
          <w:kern w:val="1"/>
          <w:sz w:val="22"/>
          <w:szCs w:val="22"/>
          <w:lang w:val="sk-SK"/>
        </w:rPr>
      </w:pPr>
      <w:r w:rsidRPr="009A4F0D">
        <w:rPr>
          <w:rFonts w:ascii="Times New Roman" w:hAnsi="Times New Roman" w:cs="Times New Roman"/>
          <w:b/>
          <w:bCs/>
          <w:kern w:val="1"/>
          <w:sz w:val="22"/>
          <w:szCs w:val="22"/>
          <w:lang w:val="sk-SK"/>
        </w:rPr>
        <w:t>F.</w:t>
      </w:r>
      <w:r w:rsidRPr="009A4F0D">
        <w:rPr>
          <w:rFonts w:ascii="Times New Roman" w:hAnsi="Times New Roman" w:cs="Times New Roman"/>
          <w:b/>
          <w:bCs/>
          <w:kern w:val="1"/>
          <w:sz w:val="22"/>
          <w:szCs w:val="22"/>
          <w:lang w:val="sk-SK"/>
        </w:rPr>
        <w:tab/>
      </w:r>
      <w:r w:rsidRPr="00436140">
        <w:rPr>
          <w:rFonts w:ascii="Times New Roman" w:hAnsi="Times New Roman" w:cs="Times New Roman"/>
          <w:b/>
          <w:bCs/>
          <w:kern w:val="1"/>
          <w:sz w:val="22"/>
          <w:szCs w:val="22"/>
          <w:lang w:val="sk-SK"/>
        </w:rPr>
        <w:t xml:space="preserve">Oprávnené </w:t>
      </w:r>
      <w:r w:rsidR="00340AA3">
        <w:rPr>
          <w:rFonts w:ascii="Times New Roman" w:hAnsi="Times New Roman" w:cs="Times New Roman"/>
          <w:b/>
          <w:bCs/>
          <w:kern w:val="1"/>
          <w:sz w:val="22"/>
          <w:szCs w:val="22"/>
          <w:lang w:val="sk-SK"/>
        </w:rPr>
        <w:t>projekty</w:t>
      </w:r>
    </w:p>
    <w:p w14:paraId="72378940" w14:textId="32E05835" w:rsidR="002A4813" w:rsidRDefault="00B9229D" w:rsidP="00D25987">
      <w:pPr>
        <w:widowControl w:val="0"/>
        <w:tabs>
          <w:tab w:val="left" w:pos="360"/>
        </w:tabs>
        <w:autoSpaceDE w:val="0"/>
        <w:autoSpaceDN w:val="0"/>
        <w:adjustRightInd w:val="0"/>
        <w:spacing w:after="120" w:line="264" w:lineRule="auto"/>
        <w:ind w:right="-489"/>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F.1 </w:t>
      </w:r>
      <w:r w:rsidR="009A4F0D" w:rsidRPr="00D41A42">
        <w:rPr>
          <w:rFonts w:ascii="Times New Roman" w:hAnsi="Times New Roman" w:cs="Times New Roman"/>
          <w:b/>
          <w:kern w:val="1"/>
          <w:sz w:val="22"/>
          <w:szCs w:val="22"/>
          <w:lang w:val="sk-SK"/>
        </w:rPr>
        <w:t>Oprávnené projekty</w:t>
      </w:r>
      <w:r w:rsidR="009A4F0D" w:rsidRPr="00D41A42">
        <w:rPr>
          <w:rFonts w:ascii="Times New Roman" w:hAnsi="Times New Roman" w:cs="Times New Roman"/>
          <w:kern w:val="1"/>
          <w:sz w:val="22"/>
          <w:szCs w:val="22"/>
          <w:lang w:val="sk-SK"/>
        </w:rPr>
        <w:t xml:space="preserve"> sú zamerané </w:t>
      </w:r>
      <w:r w:rsidR="00AB70B1">
        <w:rPr>
          <w:rFonts w:ascii="Times New Roman" w:hAnsi="Times New Roman" w:cs="Times New Roman"/>
          <w:kern w:val="1"/>
          <w:sz w:val="22"/>
          <w:szCs w:val="22"/>
          <w:lang w:val="sk-SK"/>
        </w:rPr>
        <w:t xml:space="preserve">na </w:t>
      </w:r>
      <w:r w:rsidR="00BA37EB">
        <w:rPr>
          <w:rFonts w:ascii="Times New Roman" w:hAnsi="Times New Roman" w:cs="Times New Roman"/>
          <w:kern w:val="1"/>
          <w:sz w:val="22"/>
          <w:szCs w:val="22"/>
          <w:lang w:val="sk-SK"/>
        </w:rPr>
        <w:t>počiatočn</w:t>
      </w:r>
      <w:r w:rsidR="00625011">
        <w:rPr>
          <w:rFonts w:ascii="Times New Roman" w:hAnsi="Times New Roman" w:cs="Times New Roman"/>
          <w:kern w:val="1"/>
          <w:sz w:val="22"/>
          <w:szCs w:val="22"/>
          <w:lang w:val="sk-SK"/>
        </w:rPr>
        <w:t>ú investíciu</w:t>
      </w:r>
      <w:r w:rsidR="009A4F0D" w:rsidRPr="00D41A42">
        <w:rPr>
          <w:rFonts w:ascii="Times New Roman" w:hAnsi="Times New Roman" w:cs="Times New Roman"/>
          <w:kern w:val="1"/>
          <w:sz w:val="22"/>
          <w:szCs w:val="22"/>
          <w:lang w:val="sk-SK"/>
        </w:rPr>
        <w:t xml:space="preserve"> </w:t>
      </w:r>
      <w:r w:rsidR="00436140" w:rsidRPr="00D41A42">
        <w:rPr>
          <w:rFonts w:ascii="Times New Roman" w:hAnsi="Times New Roman" w:cs="Times New Roman"/>
          <w:kern w:val="1"/>
          <w:sz w:val="22"/>
          <w:szCs w:val="22"/>
          <w:lang w:val="sk-SK"/>
        </w:rPr>
        <w:t>príjemcu pomoci</w:t>
      </w:r>
      <w:r w:rsidRPr="00D41A42">
        <w:rPr>
          <w:rFonts w:ascii="Times New Roman" w:hAnsi="Times New Roman" w:cs="Times New Roman"/>
          <w:kern w:val="1"/>
          <w:sz w:val="22"/>
          <w:szCs w:val="22"/>
          <w:lang w:val="sk-SK"/>
        </w:rPr>
        <w:t>,</w:t>
      </w:r>
      <w:r w:rsidR="009A4F0D" w:rsidRPr="00D41A42">
        <w:rPr>
          <w:rFonts w:ascii="Times New Roman" w:hAnsi="Times New Roman" w:cs="Times New Roman"/>
          <w:kern w:val="1"/>
          <w:sz w:val="22"/>
          <w:szCs w:val="22"/>
          <w:lang w:val="sk-SK"/>
        </w:rPr>
        <w:t xml:space="preserve"> definovaného v</w:t>
      </w:r>
      <w:r w:rsidR="00340AA3" w:rsidRPr="00D41A42">
        <w:rPr>
          <w:rFonts w:ascii="Times New Roman" w:hAnsi="Times New Roman" w:cs="Times New Roman"/>
          <w:kern w:val="1"/>
          <w:sz w:val="22"/>
          <w:szCs w:val="22"/>
          <w:lang w:val="sk-SK"/>
        </w:rPr>
        <w:t> článku E</w:t>
      </w:r>
      <w:r w:rsidR="00D0194F" w:rsidRPr="00D41A42">
        <w:rPr>
          <w:rFonts w:ascii="Times New Roman" w:hAnsi="Times New Roman" w:cs="Times New Roman"/>
          <w:kern w:val="1"/>
          <w:sz w:val="22"/>
          <w:szCs w:val="22"/>
          <w:lang w:val="sk-SK"/>
        </w:rPr>
        <w:t xml:space="preserve"> tejto schémy</w:t>
      </w:r>
      <w:r w:rsidR="00625011">
        <w:rPr>
          <w:rFonts w:ascii="Times New Roman" w:hAnsi="Times New Roman" w:cs="Times New Roman"/>
          <w:kern w:val="1"/>
          <w:sz w:val="22"/>
          <w:szCs w:val="22"/>
          <w:lang w:val="sk-SK"/>
        </w:rPr>
        <w:t>, zameranú</w:t>
      </w:r>
      <w:r w:rsidR="00CA250B" w:rsidRPr="00D41A42">
        <w:rPr>
          <w:rFonts w:ascii="Times New Roman" w:hAnsi="Times New Roman" w:cs="Times New Roman"/>
          <w:kern w:val="1"/>
          <w:sz w:val="22"/>
          <w:szCs w:val="22"/>
          <w:lang w:val="sk-SK"/>
        </w:rPr>
        <w:t xml:space="preserve"> na </w:t>
      </w:r>
      <w:r w:rsidR="00A6658A" w:rsidRPr="00D41A42">
        <w:rPr>
          <w:rFonts w:ascii="Times New Roman" w:hAnsi="Times New Roman" w:cs="Times New Roman"/>
          <w:kern w:val="1"/>
          <w:sz w:val="22"/>
          <w:szCs w:val="22"/>
          <w:lang w:val="sk-SK"/>
        </w:rPr>
        <w:t xml:space="preserve">založenie </w:t>
      </w:r>
      <w:r w:rsidR="007B51B6" w:rsidRPr="00D41A42">
        <w:rPr>
          <w:rFonts w:ascii="Times New Roman" w:hAnsi="Times New Roman" w:cs="Times New Roman"/>
          <w:kern w:val="1"/>
          <w:sz w:val="22"/>
          <w:szCs w:val="22"/>
          <w:lang w:val="sk-SK"/>
        </w:rPr>
        <w:t>nového podniku alebo rozšírenie kapacity existujúceho</w:t>
      </w:r>
      <w:r w:rsidR="00A6658A" w:rsidRPr="00D41A42">
        <w:rPr>
          <w:rFonts w:ascii="Times New Roman" w:hAnsi="Times New Roman" w:cs="Times New Roman"/>
          <w:kern w:val="1"/>
          <w:sz w:val="22"/>
          <w:szCs w:val="22"/>
          <w:lang w:val="sk-SK"/>
        </w:rPr>
        <w:t xml:space="preserve"> </w:t>
      </w:r>
      <w:r w:rsidR="007B51B6" w:rsidRPr="00D41A42">
        <w:rPr>
          <w:rFonts w:ascii="Times New Roman" w:hAnsi="Times New Roman" w:cs="Times New Roman"/>
          <w:kern w:val="1"/>
          <w:sz w:val="22"/>
          <w:szCs w:val="22"/>
          <w:lang w:val="sk-SK"/>
        </w:rPr>
        <w:t>podniku alebo</w:t>
      </w:r>
      <w:r w:rsidR="00A6658A" w:rsidRPr="00D41A42">
        <w:rPr>
          <w:rFonts w:ascii="Times New Roman" w:hAnsi="Times New Roman" w:cs="Times New Roman"/>
          <w:kern w:val="1"/>
          <w:sz w:val="22"/>
          <w:szCs w:val="22"/>
          <w:lang w:val="sk-SK"/>
        </w:rPr>
        <w:t xml:space="preserve"> </w:t>
      </w:r>
      <w:r w:rsidR="00CA250B" w:rsidRPr="00D41A42">
        <w:rPr>
          <w:rFonts w:ascii="Times New Roman" w:hAnsi="Times New Roman" w:cs="Times New Roman"/>
          <w:kern w:val="1"/>
          <w:sz w:val="22"/>
          <w:szCs w:val="22"/>
          <w:lang w:val="sk-SK"/>
        </w:rPr>
        <w:t xml:space="preserve">diverzifikáciu </w:t>
      </w:r>
      <w:r w:rsidR="00A6658A" w:rsidRPr="00D41A42">
        <w:rPr>
          <w:rFonts w:ascii="Times New Roman" w:hAnsi="Times New Roman" w:cs="Times New Roman"/>
          <w:kern w:val="1"/>
          <w:sz w:val="22"/>
          <w:szCs w:val="22"/>
          <w:lang w:val="sk-SK"/>
        </w:rPr>
        <w:t>činnosti</w:t>
      </w:r>
      <w:r w:rsidR="00CA250B" w:rsidRPr="00D41A42">
        <w:rPr>
          <w:rFonts w:ascii="Times New Roman" w:hAnsi="Times New Roman" w:cs="Times New Roman"/>
          <w:kern w:val="1"/>
          <w:sz w:val="22"/>
          <w:szCs w:val="22"/>
          <w:lang w:val="sk-SK"/>
        </w:rPr>
        <w:t xml:space="preserve"> </w:t>
      </w:r>
      <w:r w:rsidR="007B51B6" w:rsidRPr="00D41A42">
        <w:rPr>
          <w:rFonts w:ascii="Times New Roman" w:hAnsi="Times New Roman" w:cs="Times New Roman"/>
          <w:kern w:val="1"/>
          <w:sz w:val="22"/>
          <w:szCs w:val="22"/>
          <w:lang w:val="sk-SK"/>
        </w:rPr>
        <w:t>podniku</w:t>
      </w:r>
      <w:r w:rsidR="00CA250B" w:rsidRPr="00D41A42">
        <w:rPr>
          <w:rFonts w:ascii="Times New Roman" w:hAnsi="Times New Roman" w:cs="Times New Roman"/>
          <w:kern w:val="1"/>
          <w:sz w:val="22"/>
          <w:szCs w:val="22"/>
          <w:lang w:val="sk-SK"/>
        </w:rPr>
        <w:t xml:space="preserve"> na </w:t>
      </w:r>
      <w:r w:rsidR="00A6658A" w:rsidRPr="00D41A42">
        <w:rPr>
          <w:rFonts w:ascii="Times New Roman" w:hAnsi="Times New Roman" w:cs="Times New Roman"/>
          <w:kern w:val="1"/>
          <w:sz w:val="22"/>
          <w:szCs w:val="22"/>
          <w:lang w:val="sk-SK"/>
        </w:rPr>
        <w:t>produkty</w:t>
      </w:r>
      <w:r w:rsidR="00CA250B" w:rsidRPr="00D41A42">
        <w:rPr>
          <w:rFonts w:ascii="Times New Roman" w:hAnsi="Times New Roman" w:cs="Times New Roman"/>
          <w:kern w:val="1"/>
          <w:sz w:val="22"/>
          <w:szCs w:val="22"/>
          <w:lang w:val="sk-SK"/>
        </w:rPr>
        <w:t>, ktoré pr</w:t>
      </w:r>
      <w:r w:rsidR="002A4813" w:rsidRPr="00D41A42">
        <w:rPr>
          <w:rFonts w:ascii="Times New Roman" w:hAnsi="Times New Roman" w:cs="Times New Roman"/>
          <w:kern w:val="1"/>
          <w:sz w:val="22"/>
          <w:szCs w:val="22"/>
          <w:lang w:val="sk-SK"/>
        </w:rPr>
        <w:t xml:space="preserve">edtým </w:t>
      </w:r>
      <w:r w:rsidR="007B51B6" w:rsidRPr="00D41A42">
        <w:rPr>
          <w:rFonts w:ascii="Times New Roman" w:hAnsi="Times New Roman" w:cs="Times New Roman"/>
          <w:kern w:val="1"/>
          <w:sz w:val="22"/>
          <w:szCs w:val="22"/>
          <w:lang w:val="sk-SK"/>
        </w:rPr>
        <w:t>neboli predmetom jeho činnosti</w:t>
      </w:r>
      <w:r w:rsidR="002A4813" w:rsidRPr="00D41A42">
        <w:rPr>
          <w:rFonts w:ascii="Times New Roman" w:hAnsi="Times New Roman" w:cs="Times New Roman"/>
          <w:kern w:val="1"/>
          <w:sz w:val="22"/>
          <w:szCs w:val="22"/>
          <w:lang w:val="sk-SK"/>
        </w:rPr>
        <w:t>:</w:t>
      </w:r>
    </w:p>
    <w:p w14:paraId="52D9367A" w14:textId="31AAC1EC" w:rsidR="002A4813" w:rsidRPr="002A4813" w:rsidRDefault="002A4813" w:rsidP="002A4813">
      <w:pPr>
        <w:pStyle w:val="Odsekzoznamu"/>
        <w:numPr>
          <w:ilvl w:val="0"/>
          <w:numId w:val="26"/>
        </w:numPr>
        <w:autoSpaceDE w:val="0"/>
        <w:autoSpaceDN w:val="0"/>
        <w:adjustRightInd w:val="0"/>
        <w:ind w:right="-489"/>
        <w:jc w:val="both"/>
        <w:rPr>
          <w:rFonts w:ascii="Times New Roman" w:hAnsi="Times New Roman" w:cs="Times New Roman"/>
          <w:sz w:val="22"/>
          <w:szCs w:val="22"/>
          <w:lang w:val="sk-SK"/>
        </w:rPr>
      </w:pPr>
      <w:r w:rsidRPr="002A4813">
        <w:rPr>
          <w:rFonts w:ascii="Times New Roman" w:hAnsi="Times New Roman" w:cs="Times New Roman"/>
          <w:bCs/>
          <w:sz w:val="22"/>
          <w:szCs w:val="22"/>
          <w:lang w:val="sk-SK"/>
        </w:rPr>
        <w:t>projekty</w:t>
      </w:r>
      <w:r w:rsidRPr="002A4813">
        <w:rPr>
          <w:rFonts w:ascii="Times New Roman" w:hAnsi="Times New Roman" w:cs="Times New Roman"/>
          <w:sz w:val="22"/>
          <w:szCs w:val="22"/>
          <w:lang w:val="sk-SK"/>
        </w:rPr>
        <w:t xml:space="preserve"> </w:t>
      </w:r>
      <w:r w:rsidR="001A390E">
        <w:rPr>
          <w:rFonts w:ascii="Times New Roman" w:hAnsi="Times New Roman" w:cs="Times New Roman"/>
          <w:sz w:val="22"/>
          <w:szCs w:val="22"/>
          <w:lang w:val="sk-SK"/>
        </w:rPr>
        <w:t xml:space="preserve">zamerané na investičné náklady do hmotných a nehmotných aktív </w:t>
      </w:r>
      <w:r w:rsidRPr="002A4813">
        <w:rPr>
          <w:rFonts w:ascii="Times New Roman" w:hAnsi="Times New Roman" w:cs="Times New Roman"/>
          <w:sz w:val="22"/>
          <w:szCs w:val="22"/>
          <w:lang w:val="sk-SK"/>
        </w:rPr>
        <w:t xml:space="preserve">spojené s </w:t>
      </w:r>
      <w:r w:rsidRPr="002A4813">
        <w:rPr>
          <w:rFonts w:ascii="Times New Roman" w:hAnsi="Times New Roman" w:cs="Times New Roman"/>
          <w:b/>
          <w:bCs/>
          <w:sz w:val="22"/>
          <w:szCs w:val="22"/>
          <w:lang w:val="sk-SK"/>
        </w:rPr>
        <w:t xml:space="preserve">vidieckym cestovným ruchom a agroturistikou </w:t>
      </w:r>
      <w:r w:rsidRPr="002A4813">
        <w:rPr>
          <w:rFonts w:ascii="Times New Roman" w:hAnsi="Times New Roman" w:cs="Times New Roman"/>
          <w:sz w:val="22"/>
          <w:szCs w:val="22"/>
          <w:lang w:val="sk-SK"/>
        </w:rPr>
        <w:t>zamerané na vytváranie podmienok pre rekreačné a relaxačné činnosti, vrátane vytvárania podmienok na poskytovanie vzdelávania a vytvorenie konferenčných priestorov</w:t>
      </w:r>
      <w:r>
        <w:rPr>
          <w:rStyle w:val="Odkaznapoznmkupodiarou"/>
          <w:rFonts w:ascii="Times New Roman" w:hAnsi="Times New Roman" w:cs="Times New Roman"/>
          <w:sz w:val="22"/>
          <w:szCs w:val="22"/>
          <w:lang w:val="sk-SK"/>
        </w:rPr>
        <w:footnoteReference w:id="2"/>
      </w:r>
      <w:r w:rsidR="009A79F9">
        <w:rPr>
          <w:rFonts w:ascii="Times New Roman" w:hAnsi="Times New Roman" w:cs="Times New Roman"/>
          <w:bCs/>
          <w:iCs/>
          <w:sz w:val="22"/>
          <w:szCs w:val="22"/>
          <w:lang w:val="sk-SK"/>
        </w:rPr>
        <w:t xml:space="preserve"> </w:t>
      </w:r>
      <w:r w:rsidR="009A79F9">
        <w:rPr>
          <w:rFonts w:ascii="Times New Roman" w:hAnsi="Times New Roman" w:cs="Times New Roman"/>
          <w:b/>
          <w:bCs/>
          <w:sz w:val="22"/>
          <w:szCs w:val="22"/>
          <w:lang w:val="sk-SK"/>
        </w:rPr>
        <w:t xml:space="preserve">– </w:t>
      </w:r>
      <w:r w:rsidR="009A79F9">
        <w:rPr>
          <w:rFonts w:ascii="Times New Roman" w:hAnsi="Times New Roman" w:cs="Times New Roman"/>
          <w:bCs/>
          <w:sz w:val="22"/>
          <w:szCs w:val="22"/>
          <w:lang w:val="sk-SK"/>
        </w:rPr>
        <w:t>v r</w:t>
      </w:r>
      <w:r w:rsidR="002066BD">
        <w:rPr>
          <w:rFonts w:ascii="Times New Roman" w:hAnsi="Times New Roman" w:cs="Times New Roman"/>
          <w:bCs/>
          <w:sz w:val="22"/>
          <w:szCs w:val="22"/>
          <w:lang w:val="sk-SK"/>
        </w:rPr>
        <w:t>ámci danej činnosti je oprávnené obstaranie a</w:t>
      </w:r>
      <w:r w:rsidR="009A79F9">
        <w:rPr>
          <w:rFonts w:ascii="Times New Roman" w:hAnsi="Times New Roman" w:cs="Times New Roman"/>
          <w:bCs/>
          <w:sz w:val="22"/>
          <w:szCs w:val="22"/>
          <w:lang w:val="sk-SK"/>
        </w:rPr>
        <w:t xml:space="preserve"> </w:t>
      </w:r>
      <w:r w:rsidR="009A79F9">
        <w:rPr>
          <w:rFonts w:ascii="Times New Roman" w:hAnsi="Times New Roman" w:cs="Times New Roman"/>
          <w:sz w:val="22"/>
          <w:szCs w:val="22"/>
          <w:lang w:val="sk-SK"/>
        </w:rPr>
        <w:t>výstavba nových alebo rekonštrukcia alebo modernizácia priestorov a</w:t>
      </w:r>
      <w:r w:rsidR="002066BD">
        <w:rPr>
          <w:rFonts w:ascii="Times New Roman" w:hAnsi="Times New Roman" w:cs="Times New Roman"/>
          <w:sz w:val="22"/>
          <w:szCs w:val="22"/>
          <w:lang w:val="sk-SK"/>
        </w:rPr>
        <w:t> </w:t>
      </w:r>
      <w:r w:rsidR="009A79F9">
        <w:rPr>
          <w:rFonts w:ascii="Times New Roman" w:hAnsi="Times New Roman" w:cs="Times New Roman"/>
          <w:sz w:val="22"/>
          <w:szCs w:val="22"/>
          <w:lang w:val="sk-SK"/>
        </w:rPr>
        <w:t>areálov, vrátane vnútorného vybavenia, nákupu zariadení a pod.</w:t>
      </w:r>
      <w:r w:rsidR="004131F3">
        <w:rPr>
          <w:rFonts w:ascii="Times New Roman" w:hAnsi="Times New Roman" w:cs="Times New Roman"/>
          <w:sz w:val="22"/>
          <w:szCs w:val="22"/>
          <w:lang w:val="sk-SK"/>
        </w:rPr>
        <w:t>, v nadväznosti na založenie nového podniku, rozšírenie kapacity existujúceho podniku alebo diverzifikáciu činnosti podniku na produkty, ktoré predtým neboli predmetom jeho činnosti</w:t>
      </w:r>
      <w:r w:rsidR="00A520D9">
        <w:rPr>
          <w:rFonts w:ascii="Times New Roman" w:hAnsi="Times New Roman" w:cs="Times New Roman"/>
          <w:sz w:val="22"/>
          <w:szCs w:val="22"/>
          <w:lang w:val="sk-SK"/>
        </w:rPr>
        <w:t>;</w:t>
      </w:r>
    </w:p>
    <w:p w14:paraId="0ED5F6B2" w14:textId="52028B2D" w:rsidR="002A4813" w:rsidRPr="002A4813" w:rsidRDefault="00A520D9" w:rsidP="002A4813">
      <w:pPr>
        <w:pStyle w:val="Odsekzoznamu"/>
        <w:numPr>
          <w:ilvl w:val="0"/>
          <w:numId w:val="26"/>
        </w:numPr>
        <w:autoSpaceDE w:val="0"/>
        <w:autoSpaceDN w:val="0"/>
        <w:adjustRightInd w:val="0"/>
        <w:ind w:right="-489"/>
        <w:jc w:val="both"/>
        <w:rPr>
          <w:rFonts w:ascii="Times New Roman" w:hAnsi="Times New Roman" w:cs="Times New Roman"/>
          <w:sz w:val="22"/>
          <w:szCs w:val="22"/>
          <w:lang w:val="sk-SK"/>
        </w:rPr>
      </w:pPr>
      <w:r w:rsidRPr="00A520D9">
        <w:rPr>
          <w:rFonts w:ascii="Times New Roman" w:hAnsi="Times New Roman" w:cs="Times New Roman"/>
          <w:bCs/>
          <w:sz w:val="22"/>
          <w:szCs w:val="22"/>
          <w:lang w:val="sk-SK"/>
        </w:rPr>
        <w:t>projekty</w:t>
      </w:r>
      <w:r w:rsidR="002A4813" w:rsidRPr="00A520D9">
        <w:rPr>
          <w:rFonts w:ascii="Times New Roman" w:hAnsi="Times New Roman" w:cs="Times New Roman"/>
          <w:sz w:val="22"/>
          <w:szCs w:val="22"/>
          <w:lang w:val="sk-SK"/>
        </w:rPr>
        <w:t xml:space="preserve"> </w:t>
      </w:r>
      <w:r w:rsidR="001A390E">
        <w:rPr>
          <w:rFonts w:ascii="Times New Roman" w:hAnsi="Times New Roman" w:cs="Times New Roman"/>
          <w:sz w:val="22"/>
          <w:szCs w:val="22"/>
          <w:lang w:val="sk-SK"/>
        </w:rPr>
        <w:t xml:space="preserve">zamerané na investičné náklady do hmotných a nehmotných aktív </w:t>
      </w:r>
      <w:r w:rsidR="002A4813" w:rsidRPr="002A4813">
        <w:rPr>
          <w:rFonts w:ascii="Times New Roman" w:hAnsi="Times New Roman" w:cs="Times New Roman"/>
          <w:sz w:val="22"/>
          <w:szCs w:val="22"/>
          <w:lang w:val="sk-SK"/>
        </w:rPr>
        <w:t xml:space="preserve">spojené s poskytovaním služieb pre cieľovú skupinu: </w:t>
      </w:r>
      <w:r w:rsidR="002A4813" w:rsidRPr="002A4813">
        <w:rPr>
          <w:rFonts w:ascii="Times New Roman" w:hAnsi="Times New Roman" w:cs="Times New Roman"/>
          <w:b/>
          <w:bCs/>
          <w:sz w:val="22"/>
          <w:szCs w:val="22"/>
          <w:lang w:val="sk-SK"/>
        </w:rPr>
        <w:t>deti, seniori a občania so zníženou schopnosťou pohybu</w:t>
      </w:r>
      <w:r w:rsidR="00EB531E">
        <w:rPr>
          <w:rStyle w:val="Odkaznapoznmkupodiarou"/>
          <w:rFonts w:ascii="Times New Roman" w:hAnsi="Times New Roman" w:cs="Times New Roman"/>
          <w:b/>
          <w:bCs/>
          <w:sz w:val="22"/>
          <w:szCs w:val="22"/>
          <w:lang w:val="sk-SK"/>
        </w:rPr>
        <w:footnoteReference w:id="3"/>
      </w:r>
      <w:r w:rsidR="00562A4F">
        <w:rPr>
          <w:rFonts w:ascii="Times New Roman" w:hAnsi="Times New Roman" w:cs="Times New Roman"/>
          <w:b/>
          <w:bCs/>
          <w:sz w:val="22"/>
          <w:szCs w:val="22"/>
          <w:lang w:val="sk-SK"/>
        </w:rPr>
        <w:t xml:space="preserve"> </w:t>
      </w:r>
      <w:r w:rsidR="009E74DB">
        <w:rPr>
          <w:rFonts w:ascii="Times New Roman" w:hAnsi="Times New Roman" w:cs="Times New Roman"/>
          <w:sz w:val="22"/>
          <w:szCs w:val="22"/>
          <w:lang w:val="sk-SK"/>
        </w:rPr>
        <w:t>so zameraním</w:t>
      </w:r>
      <w:r w:rsidR="002A4813" w:rsidRPr="002A4813">
        <w:rPr>
          <w:rFonts w:ascii="Times New Roman" w:hAnsi="Times New Roman" w:cs="Times New Roman"/>
          <w:sz w:val="22"/>
          <w:szCs w:val="22"/>
          <w:lang w:val="sk-SK"/>
        </w:rPr>
        <w:t xml:space="preserve"> na terapie (hipoterapia, animoterapia), lesnú pedagogiku a pod., ktoré prispievajú k rekonvalescencii, lepšiemu začleneniu do </w:t>
      </w:r>
      <w:r>
        <w:rPr>
          <w:rFonts w:ascii="Times New Roman" w:hAnsi="Times New Roman" w:cs="Times New Roman"/>
          <w:sz w:val="22"/>
          <w:szCs w:val="22"/>
          <w:lang w:val="sk-SK"/>
        </w:rPr>
        <w:t>spoločenského života a</w:t>
      </w:r>
      <w:r w:rsidR="002A4813" w:rsidRPr="002A4813">
        <w:rPr>
          <w:rFonts w:ascii="Times New Roman" w:hAnsi="Times New Roman" w:cs="Times New Roman"/>
          <w:sz w:val="22"/>
          <w:szCs w:val="22"/>
          <w:lang w:val="sk-SK"/>
        </w:rPr>
        <w:t xml:space="preserve"> zvý</w:t>
      </w:r>
      <w:r>
        <w:rPr>
          <w:rFonts w:ascii="Times New Roman" w:hAnsi="Times New Roman" w:cs="Times New Roman"/>
          <w:sz w:val="22"/>
          <w:szCs w:val="22"/>
          <w:lang w:val="sk-SK"/>
        </w:rPr>
        <w:t>šeniu motoriky cieľovej skupiny</w:t>
      </w:r>
      <w:r w:rsidR="009E74DB">
        <w:rPr>
          <w:rFonts w:ascii="Times New Roman" w:hAnsi="Times New Roman" w:cs="Times New Roman"/>
          <w:sz w:val="22"/>
          <w:szCs w:val="22"/>
          <w:lang w:val="sk-SK"/>
        </w:rPr>
        <w:t xml:space="preserve"> </w:t>
      </w:r>
      <w:r w:rsidR="009E74DB">
        <w:rPr>
          <w:rFonts w:ascii="Times New Roman" w:hAnsi="Times New Roman" w:cs="Times New Roman"/>
          <w:b/>
          <w:bCs/>
          <w:sz w:val="22"/>
          <w:szCs w:val="22"/>
          <w:lang w:val="sk-SK"/>
        </w:rPr>
        <w:t xml:space="preserve">– </w:t>
      </w:r>
      <w:r w:rsidR="009E74DB">
        <w:rPr>
          <w:rFonts w:ascii="Times New Roman" w:hAnsi="Times New Roman" w:cs="Times New Roman"/>
          <w:bCs/>
          <w:sz w:val="22"/>
          <w:szCs w:val="22"/>
          <w:lang w:val="sk-SK"/>
        </w:rPr>
        <w:t xml:space="preserve">v rámci danej činnosti je oprávnené obstaranie a </w:t>
      </w:r>
      <w:r w:rsidR="009E74DB">
        <w:rPr>
          <w:rFonts w:ascii="Times New Roman" w:hAnsi="Times New Roman" w:cs="Times New Roman"/>
          <w:sz w:val="22"/>
          <w:szCs w:val="22"/>
          <w:lang w:val="sk-SK"/>
        </w:rPr>
        <w:t xml:space="preserve">výstavba nových alebo rekonštrukcia alebo modernizácia priestorov a areálov, na vykonávanie činností alebo poskytovanie služieb spojených </w:t>
      </w:r>
      <w:r w:rsidR="009E74DB">
        <w:rPr>
          <w:rFonts w:ascii="Times New Roman" w:hAnsi="Times New Roman" w:cs="Times New Roman"/>
          <w:sz w:val="22"/>
          <w:szCs w:val="22"/>
          <w:lang w:val="sk-SK"/>
        </w:rPr>
        <w:lastRenderedPageBreak/>
        <w:t>s danou cieľovou skupinou, vrátane vnútorného vybavenia, nákupu zariadení a pod., v nadväznosti na založenie nového podniku, rozšírenie kapacity existujúceho podniku alebo diverzifikáciu činnosti podniku na produkty, ktoré predtým neboli predmetom jeho činnosti</w:t>
      </w:r>
      <w:r>
        <w:rPr>
          <w:rFonts w:ascii="Times New Roman" w:hAnsi="Times New Roman" w:cs="Times New Roman"/>
          <w:sz w:val="22"/>
          <w:szCs w:val="22"/>
          <w:lang w:val="sk-SK"/>
        </w:rPr>
        <w:t>;</w:t>
      </w:r>
    </w:p>
    <w:p w14:paraId="2C0AC75F" w14:textId="46A20FB2" w:rsidR="00127C09" w:rsidRDefault="00A520D9" w:rsidP="00127C09">
      <w:pPr>
        <w:pStyle w:val="Odsekzoznamu"/>
        <w:numPr>
          <w:ilvl w:val="0"/>
          <w:numId w:val="26"/>
        </w:numPr>
        <w:autoSpaceDE w:val="0"/>
        <w:autoSpaceDN w:val="0"/>
        <w:adjustRightInd w:val="0"/>
        <w:ind w:right="-489"/>
        <w:jc w:val="both"/>
        <w:rPr>
          <w:rFonts w:ascii="Times New Roman" w:hAnsi="Times New Roman" w:cs="Times New Roman"/>
          <w:sz w:val="22"/>
          <w:szCs w:val="22"/>
          <w:lang w:val="sk-SK"/>
        </w:rPr>
      </w:pPr>
      <w:r>
        <w:rPr>
          <w:rFonts w:ascii="Times New Roman" w:hAnsi="Times New Roman" w:cs="Times New Roman"/>
          <w:bCs/>
          <w:sz w:val="22"/>
          <w:szCs w:val="22"/>
          <w:lang w:val="sk-SK"/>
        </w:rPr>
        <w:t xml:space="preserve">projekty </w:t>
      </w:r>
      <w:r w:rsidR="001A390E">
        <w:rPr>
          <w:rFonts w:ascii="Times New Roman" w:hAnsi="Times New Roman" w:cs="Times New Roman"/>
          <w:sz w:val="22"/>
          <w:szCs w:val="22"/>
          <w:lang w:val="sk-SK"/>
        </w:rPr>
        <w:t xml:space="preserve">zamerané na investičné náklady do hmotných a nehmotných aktív </w:t>
      </w:r>
      <w:r>
        <w:rPr>
          <w:rFonts w:ascii="Times New Roman" w:hAnsi="Times New Roman" w:cs="Times New Roman"/>
          <w:bCs/>
          <w:sz w:val="22"/>
          <w:szCs w:val="22"/>
          <w:lang w:val="sk-SK"/>
        </w:rPr>
        <w:t xml:space="preserve">spojené so </w:t>
      </w:r>
      <w:r w:rsidR="002A4813" w:rsidRPr="002A4813">
        <w:rPr>
          <w:rFonts w:ascii="Times New Roman" w:hAnsi="Times New Roman" w:cs="Times New Roman"/>
          <w:b/>
          <w:bCs/>
          <w:sz w:val="22"/>
          <w:szCs w:val="22"/>
          <w:lang w:val="sk-SK"/>
        </w:rPr>
        <w:t>s</w:t>
      </w:r>
      <w:r>
        <w:rPr>
          <w:rFonts w:ascii="Times New Roman" w:hAnsi="Times New Roman" w:cs="Times New Roman"/>
          <w:b/>
          <w:bCs/>
          <w:sz w:val="22"/>
          <w:szCs w:val="22"/>
          <w:lang w:val="sk-SK"/>
        </w:rPr>
        <w:t>pracovaním a uvádzaním</w:t>
      </w:r>
      <w:r w:rsidR="002A4813" w:rsidRPr="002A4813">
        <w:rPr>
          <w:rFonts w:ascii="Times New Roman" w:hAnsi="Times New Roman" w:cs="Times New Roman"/>
          <w:b/>
          <w:bCs/>
          <w:sz w:val="22"/>
          <w:szCs w:val="22"/>
          <w:lang w:val="sk-SK"/>
        </w:rPr>
        <w:t xml:space="preserve"> na trh produktov, </w:t>
      </w:r>
      <w:r w:rsidR="002A4813" w:rsidRPr="002A4813">
        <w:rPr>
          <w:rFonts w:ascii="Times New Roman" w:hAnsi="Times New Roman" w:cs="Times New Roman"/>
          <w:iCs/>
          <w:sz w:val="22"/>
          <w:szCs w:val="22"/>
          <w:lang w:val="sk-SK"/>
        </w:rPr>
        <w:t xml:space="preserve">ktorých </w:t>
      </w:r>
      <w:r w:rsidR="002A4813" w:rsidRPr="002A4813">
        <w:rPr>
          <w:rFonts w:ascii="Times New Roman" w:hAnsi="Times New Roman" w:cs="Times New Roman"/>
          <w:b/>
          <w:bCs/>
          <w:iCs/>
          <w:sz w:val="22"/>
          <w:szCs w:val="22"/>
          <w:lang w:val="sk-SK"/>
        </w:rPr>
        <w:t xml:space="preserve">výstup </w:t>
      </w:r>
      <w:r w:rsidR="002A4813" w:rsidRPr="002A4813">
        <w:rPr>
          <w:rFonts w:ascii="Times New Roman" w:hAnsi="Times New Roman" w:cs="Times New Roman"/>
          <w:iCs/>
          <w:sz w:val="22"/>
          <w:szCs w:val="22"/>
          <w:lang w:val="sk-SK"/>
        </w:rPr>
        <w:t xml:space="preserve">spracovania </w:t>
      </w:r>
      <w:r w:rsidR="002A4813" w:rsidRPr="002A4813">
        <w:rPr>
          <w:rFonts w:ascii="Times New Roman" w:hAnsi="Times New Roman" w:cs="Times New Roman"/>
          <w:b/>
          <w:bCs/>
          <w:iCs/>
          <w:sz w:val="22"/>
          <w:szCs w:val="22"/>
          <w:lang w:val="sk-SK"/>
        </w:rPr>
        <w:t>nespadá do prílohy I</w:t>
      </w:r>
      <w:r w:rsidR="009A79F9">
        <w:rPr>
          <w:rFonts w:ascii="Times New Roman" w:hAnsi="Times New Roman" w:cs="Times New Roman"/>
          <w:b/>
          <w:bCs/>
          <w:iCs/>
          <w:sz w:val="22"/>
          <w:szCs w:val="22"/>
          <w:lang w:val="sk-SK"/>
        </w:rPr>
        <w:t> </w:t>
      </w:r>
      <w:r w:rsidR="002A4813" w:rsidRPr="002A4813">
        <w:rPr>
          <w:rFonts w:ascii="Times New Roman" w:hAnsi="Times New Roman" w:cs="Times New Roman"/>
          <w:b/>
          <w:bCs/>
          <w:iCs/>
          <w:sz w:val="22"/>
          <w:szCs w:val="22"/>
          <w:lang w:val="sk-SK"/>
        </w:rPr>
        <w:t>ZFEÚ</w:t>
      </w:r>
      <w:r w:rsidR="009A79F9">
        <w:rPr>
          <w:rFonts w:ascii="Times New Roman" w:hAnsi="Times New Roman" w:cs="Times New Roman"/>
          <w:b/>
          <w:bCs/>
          <w:iCs/>
          <w:sz w:val="22"/>
          <w:szCs w:val="22"/>
          <w:lang w:val="sk-SK"/>
        </w:rPr>
        <w:t xml:space="preserve"> - </w:t>
      </w:r>
      <w:r w:rsidR="009A79F9">
        <w:rPr>
          <w:rFonts w:ascii="Times New Roman" w:hAnsi="Times New Roman" w:cs="Times New Roman"/>
          <w:bCs/>
          <w:sz w:val="22"/>
          <w:szCs w:val="22"/>
          <w:lang w:val="sk-SK"/>
        </w:rPr>
        <w:t>v r</w:t>
      </w:r>
      <w:r w:rsidR="002066BD">
        <w:rPr>
          <w:rFonts w:ascii="Times New Roman" w:hAnsi="Times New Roman" w:cs="Times New Roman"/>
          <w:bCs/>
          <w:sz w:val="22"/>
          <w:szCs w:val="22"/>
          <w:lang w:val="sk-SK"/>
        </w:rPr>
        <w:t>ámci danej činnosti je oprávnené obstaranie a</w:t>
      </w:r>
      <w:r w:rsidR="009A79F9">
        <w:rPr>
          <w:rFonts w:ascii="Times New Roman" w:hAnsi="Times New Roman" w:cs="Times New Roman"/>
          <w:bCs/>
          <w:sz w:val="22"/>
          <w:szCs w:val="22"/>
          <w:lang w:val="sk-SK"/>
        </w:rPr>
        <w:t xml:space="preserve"> </w:t>
      </w:r>
      <w:r w:rsidR="009A79F9">
        <w:rPr>
          <w:rFonts w:ascii="Times New Roman" w:hAnsi="Times New Roman" w:cs="Times New Roman"/>
          <w:sz w:val="22"/>
          <w:szCs w:val="22"/>
          <w:lang w:val="sk-SK"/>
        </w:rPr>
        <w:t xml:space="preserve">výstavba nových alebo rekonštrukcia </w:t>
      </w:r>
      <w:r w:rsidR="004131F3">
        <w:rPr>
          <w:rFonts w:ascii="Times New Roman" w:hAnsi="Times New Roman" w:cs="Times New Roman"/>
          <w:sz w:val="22"/>
          <w:szCs w:val="22"/>
          <w:lang w:val="sk-SK"/>
        </w:rPr>
        <w:t>alebo modernizácia</w:t>
      </w:r>
      <w:r w:rsidR="009A79F9">
        <w:rPr>
          <w:rFonts w:ascii="Times New Roman" w:hAnsi="Times New Roman" w:cs="Times New Roman"/>
          <w:sz w:val="22"/>
          <w:szCs w:val="22"/>
          <w:lang w:val="sk-SK"/>
        </w:rPr>
        <w:t xml:space="preserve"> priestorov a</w:t>
      </w:r>
      <w:r w:rsidR="002066BD">
        <w:rPr>
          <w:rFonts w:ascii="Times New Roman" w:hAnsi="Times New Roman" w:cs="Times New Roman"/>
          <w:sz w:val="22"/>
          <w:szCs w:val="22"/>
          <w:lang w:val="sk-SK"/>
        </w:rPr>
        <w:t> </w:t>
      </w:r>
      <w:r w:rsidR="009A79F9">
        <w:rPr>
          <w:rFonts w:ascii="Times New Roman" w:hAnsi="Times New Roman" w:cs="Times New Roman"/>
          <w:sz w:val="22"/>
          <w:szCs w:val="22"/>
          <w:lang w:val="sk-SK"/>
        </w:rPr>
        <w:t>areálov, vrátane vnútorného vybavenia, nákupu zariadení a</w:t>
      </w:r>
      <w:r w:rsidR="004131F3">
        <w:rPr>
          <w:rFonts w:ascii="Times New Roman" w:hAnsi="Times New Roman" w:cs="Times New Roman"/>
          <w:sz w:val="22"/>
          <w:szCs w:val="22"/>
          <w:lang w:val="sk-SK"/>
        </w:rPr>
        <w:t> </w:t>
      </w:r>
      <w:r w:rsidR="009A79F9">
        <w:rPr>
          <w:rFonts w:ascii="Times New Roman" w:hAnsi="Times New Roman" w:cs="Times New Roman"/>
          <w:sz w:val="22"/>
          <w:szCs w:val="22"/>
          <w:lang w:val="sk-SK"/>
        </w:rPr>
        <w:t>pod</w:t>
      </w:r>
      <w:r w:rsidR="004131F3">
        <w:rPr>
          <w:rFonts w:ascii="Times New Roman" w:hAnsi="Times New Roman" w:cs="Times New Roman"/>
          <w:sz w:val="22"/>
          <w:szCs w:val="22"/>
          <w:lang w:val="sk-SK"/>
        </w:rPr>
        <w:t>., v nadväznosti na založenie nového podniku, rozšírenie kapacity existujúceho podniku alebo diverzifikáciu činnosti podniku na produkty, ktoré predtým neboli predmetom jeho činnosti</w:t>
      </w:r>
      <w:r w:rsidR="002A4813" w:rsidRPr="002A4813">
        <w:rPr>
          <w:rFonts w:ascii="Times New Roman" w:hAnsi="Times New Roman" w:cs="Times New Roman"/>
          <w:b/>
          <w:bCs/>
          <w:iCs/>
          <w:sz w:val="22"/>
          <w:szCs w:val="22"/>
          <w:lang w:val="sk-SK"/>
        </w:rPr>
        <w:t xml:space="preserve">. </w:t>
      </w:r>
      <w:r w:rsidR="002A4813" w:rsidRPr="002A4813">
        <w:rPr>
          <w:rFonts w:ascii="Times New Roman" w:hAnsi="Times New Roman" w:cs="Times New Roman"/>
          <w:sz w:val="22"/>
          <w:szCs w:val="22"/>
          <w:lang w:val="sk-SK"/>
        </w:rPr>
        <w:t>Vstupom spracovania môže byť aj produkt, ktorý spadá do prílohy I ZFEÚ za podmienky, že je vstupom zároveň aj produkt, ktorý nespadá do prílohy I ZFEÚ (s výnimkou spracovania poľnohospodárskych produktov, ktorých vstup spadá výlučne do prílohy I ZFEÚ a výstupom je energia z OZE alebo produkt, ktorý sa ďalej využíva na výrobu energie) vrátane doplnkovej výroby nepoľnohospodárskeho, nelesného a neakvakultúrneho charakteru, ako aj predaj vlastných produktov nepoľnohospodárskeho, nelesného a neakvakultúrneho charakteru (vrátane zriadenia mobilných predajných miest</w:t>
      </w:r>
      <w:r w:rsidR="00EB27A2">
        <w:rPr>
          <w:rStyle w:val="Odkaznapoznmkupodiarou"/>
          <w:rFonts w:ascii="Times New Roman" w:hAnsi="Times New Roman" w:cs="Times New Roman"/>
          <w:sz w:val="22"/>
          <w:szCs w:val="22"/>
          <w:lang w:val="sk-SK"/>
        </w:rPr>
        <w:footnoteReference w:id="4"/>
      </w:r>
      <w:r w:rsidR="002A4813" w:rsidRPr="002A4813">
        <w:rPr>
          <w:rFonts w:ascii="Times New Roman" w:hAnsi="Times New Roman" w:cs="Times New Roman"/>
          <w:sz w:val="22"/>
          <w:szCs w:val="22"/>
          <w:lang w:val="sk-SK"/>
        </w:rPr>
        <w:t>) a výrobkov a/alebo produktov iných poľnohospodárov a obhospodarovateľov lesa a akvakultúrnych podnikov za účelom ekonomického rozvoja daného územia. Oprávnená je aj tvorba a rozvoj aktivít a činností spojených s poskytovaním služieb, najmä služieb súvisiacich so skladovaním, logistikou a dopravou a zriaďova</w:t>
      </w:r>
      <w:r w:rsidR="00127C09">
        <w:rPr>
          <w:rFonts w:ascii="Times New Roman" w:hAnsi="Times New Roman" w:cs="Times New Roman"/>
          <w:sz w:val="22"/>
          <w:szCs w:val="22"/>
          <w:lang w:val="sk-SK"/>
        </w:rPr>
        <w:t>ním podnikateľských inkubátorov;</w:t>
      </w:r>
    </w:p>
    <w:p w14:paraId="0C0E44AB" w14:textId="7C50D26E" w:rsidR="002A4813" w:rsidRPr="00127C09" w:rsidRDefault="001A390E" w:rsidP="00127C09">
      <w:pPr>
        <w:pStyle w:val="Odsekzoznamu"/>
        <w:numPr>
          <w:ilvl w:val="1"/>
          <w:numId w:val="26"/>
        </w:numPr>
        <w:autoSpaceDE w:val="0"/>
        <w:autoSpaceDN w:val="0"/>
        <w:adjustRightInd w:val="0"/>
        <w:ind w:left="1134"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v rámci projektov zameraných na spracovanie a uvádzanie na trh produktov, ktorých výstup nespadá do prílohy I ZFEÚ sú oprávnené aj </w:t>
      </w:r>
      <w:r w:rsidR="00A520D9" w:rsidRPr="00127C09">
        <w:rPr>
          <w:rFonts w:ascii="Times New Roman" w:hAnsi="Times New Roman" w:cs="Times New Roman"/>
          <w:sz w:val="22"/>
          <w:szCs w:val="22"/>
          <w:lang w:val="sk-SK"/>
        </w:rPr>
        <w:t xml:space="preserve">projekty </w:t>
      </w:r>
      <w:r w:rsidR="0095270A">
        <w:rPr>
          <w:rFonts w:ascii="Times New Roman" w:hAnsi="Times New Roman" w:cs="Times New Roman"/>
          <w:sz w:val="22"/>
          <w:szCs w:val="22"/>
          <w:lang w:val="sk-SK"/>
        </w:rPr>
        <w:t xml:space="preserve">zamerané na investičné náklady do hmotných a nehmotných aktív, </w:t>
      </w:r>
      <w:r w:rsidR="00A520D9" w:rsidRPr="00127C09">
        <w:rPr>
          <w:rFonts w:ascii="Times New Roman" w:hAnsi="Times New Roman" w:cs="Times New Roman"/>
          <w:sz w:val="22"/>
          <w:szCs w:val="22"/>
          <w:lang w:val="sk-SK"/>
        </w:rPr>
        <w:t>spojené s využívaním</w:t>
      </w:r>
      <w:r w:rsidR="002A4813" w:rsidRPr="00127C09">
        <w:rPr>
          <w:rFonts w:ascii="Times New Roman" w:hAnsi="Times New Roman" w:cs="Times New Roman"/>
          <w:sz w:val="22"/>
          <w:szCs w:val="22"/>
          <w:lang w:val="sk-SK"/>
        </w:rPr>
        <w:t xml:space="preserve"> </w:t>
      </w:r>
      <w:r w:rsidR="00127C09">
        <w:rPr>
          <w:rFonts w:ascii="Times New Roman" w:hAnsi="Times New Roman" w:cs="Times New Roman"/>
          <w:b/>
          <w:bCs/>
          <w:sz w:val="22"/>
          <w:szCs w:val="22"/>
          <w:lang w:val="sk-SK"/>
        </w:rPr>
        <w:t>OZE</w:t>
      </w:r>
      <w:r w:rsidR="00A520D9" w:rsidRPr="00127C09">
        <w:rPr>
          <w:rFonts w:ascii="Times New Roman" w:hAnsi="Times New Roman" w:cs="Times New Roman"/>
          <w:b/>
          <w:bCs/>
          <w:sz w:val="22"/>
          <w:szCs w:val="22"/>
          <w:lang w:val="sk-SK"/>
        </w:rPr>
        <w:t xml:space="preserve">, </w:t>
      </w:r>
      <w:r w:rsidR="00A520D9" w:rsidRPr="00127C09">
        <w:rPr>
          <w:rFonts w:ascii="Times New Roman" w:hAnsi="Times New Roman" w:cs="Times New Roman"/>
          <w:bCs/>
          <w:sz w:val="22"/>
          <w:szCs w:val="22"/>
          <w:lang w:val="sk-SK"/>
        </w:rPr>
        <w:t xml:space="preserve">kde </w:t>
      </w:r>
      <w:r w:rsidR="002A4813" w:rsidRPr="00127C09">
        <w:rPr>
          <w:rFonts w:ascii="Times New Roman" w:hAnsi="Times New Roman" w:cs="Times New Roman"/>
          <w:sz w:val="22"/>
          <w:szCs w:val="22"/>
          <w:lang w:val="sk-SK"/>
        </w:rPr>
        <w:t xml:space="preserve">časť energie </w:t>
      </w:r>
      <w:r w:rsidR="00A520D9" w:rsidRPr="00127C09">
        <w:rPr>
          <w:rFonts w:ascii="Times New Roman" w:hAnsi="Times New Roman" w:cs="Times New Roman"/>
          <w:sz w:val="22"/>
          <w:szCs w:val="22"/>
          <w:lang w:val="sk-SK"/>
        </w:rPr>
        <w:t>príjemca pomoci</w:t>
      </w:r>
      <w:r w:rsidR="002A4813" w:rsidRPr="00127C09">
        <w:rPr>
          <w:rFonts w:ascii="Times New Roman" w:hAnsi="Times New Roman" w:cs="Times New Roman"/>
          <w:sz w:val="22"/>
          <w:szCs w:val="22"/>
          <w:lang w:val="sk-SK"/>
        </w:rPr>
        <w:t xml:space="preserve"> spotrebuje vo vlastnom podniku a v prípade využívania solárnej energie, táto pokryje sprostredkovane aj časť jeho spotreby tepla resp. bude vyrobená elektrina použitá aj na klimatizáciu a pod.:</w:t>
      </w:r>
    </w:p>
    <w:p w14:paraId="3C17FE92" w14:textId="77777777" w:rsidR="00127C09" w:rsidRDefault="002A4813" w:rsidP="00127C09">
      <w:pPr>
        <w:pStyle w:val="Odsekzoznamu"/>
        <w:numPr>
          <w:ilvl w:val="1"/>
          <w:numId w:val="24"/>
        </w:numPr>
        <w:autoSpaceDE w:val="0"/>
        <w:autoSpaceDN w:val="0"/>
        <w:adjustRightInd w:val="0"/>
        <w:ind w:left="1560" w:right="-489"/>
        <w:jc w:val="both"/>
        <w:rPr>
          <w:rFonts w:ascii="Times New Roman" w:hAnsi="Times New Roman" w:cs="Times New Roman"/>
          <w:sz w:val="22"/>
          <w:szCs w:val="22"/>
          <w:lang w:val="sk-SK"/>
        </w:rPr>
      </w:pPr>
      <w:r w:rsidRPr="002A4813">
        <w:rPr>
          <w:rFonts w:ascii="Times New Roman" w:hAnsi="Times New Roman" w:cs="Times New Roman"/>
          <w:sz w:val="22"/>
          <w:szCs w:val="22"/>
          <w:lang w:val="sk-SK"/>
        </w:rPr>
        <w:t>investície na budovanie zariadení na energetické využívanie biomasy na výrobu elektriny a tepla spaľovaním bioplynu vyrobeného anaeróbnou fermentáciou, s max. elektrickým výkonom do 500kW, kde je časť energie uvádzaná do siete;</w:t>
      </w:r>
    </w:p>
    <w:p w14:paraId="0D8BBB28" w14:textId="77777777" w:rsidR="00127C09" w:rsidRDefault="002A4813" w:rsidP="00127C09">
      <w:pPr>
        <w:pStyle w:val="Odsekzoznamu"/>
        <w:numPr>
          <w:ilvl w:val="1"/>
          <w:numId w:val="24"/>
        </w:numPr>
        <w:autoSpaceDE w:val="0"/>
        <w:autoSpaceDN w:val="0"/>
        <w:adjustRightInd w:val="0"/>
        <w:ind w:left="1560" w:right="-489"/>
        <w:jc w:val="both"/>
        <w:rPr>
          <w:rFonts w:ascii="Times New Roman" w:hAnsi="Times New Roman" w:cs="Times New Roman"/>
          <w:sz w:val="22"/>
          <w:szCs w:val="22"/>
          <w:lang w:val="sk-SK"/>
        </w:rPr>
      </w:pPr>
      <w:r w:rsidRPr="00127C09">
        <w:rPr>
          <w:rFonts w:ascii="Times New Roman" w:hAnsi="Times New Roman" w:cs="Times New Roman"/>
          <w:sz w:val="22"/>
          <w:szCs w:val="22"/>
          <w:lang w:val="sk-SK"/>
        </w:rPr>
        <w:t>investície na budovanie zariadení na energetické využívanie biomasy na výrobu tepla a vykurovanie s max. tepelným výkonom do 500kW, kde je časť energie uvádzaná do siete;</w:t>
      </w:r>
    </w:p>
    <w:p w14:paraId="2B633A11" w14:textId="77777777" w:rsidR="00127C09" w:rsidRDefault="002A4813" w:rsidP="00127C09">
      <w:pPr>
        <w:pStyle w:val="Odsekzoznamu"/>
        <w:numPr>
          <w:ilvl w:val="1"/>
          <w:numId w:val="24"/>
        </w:numPr>
        <w:autoSpaceDE w:val="0"/>
        <w:autoSpaceDN w:val="0"/>
        <w:adjustRightInd w:val="0"/>
        <w:ind w:left="1560" w:right="-489"/>
        <w:jc w:val="both"/>
        <w:rPr>
          <w:rFonts w:ascii="Times New Roman" w:hAnsi="Times New Roman" w:cs="Times New Roman"/>
          <w:sz w:val="22"/>
          <w:szCs w:val="22"/>
          <w:lang w:val="sk-SK"/>
        </w:rPr>
      </w:pPr>
      <w:r w:rsidRPr="00127C09">
        <w:rPr>
          <w:rFonts w:ascii="Times New Roman" w:hAnsi="Times New Roman" w:cs="Times New Roman"/>
          <w:sz w:val="22"/>
          <w:szCs w:val="22"/>
          <w:lang w:val="sk-SK"/>
        </w:rPr>
        <w:t>investície na výrobu biomasy pre technické a energetické využitie, kde je časť energie uvádzaná do siete;</w:t>
      </w:r>
    </w:p>
    <w:p w14:paraId="5D3CBC56" w14:textId="77777777" w:rsidR="00127C09" w:rsidRDefault="002A4813" w:rsidP="00127C09">
      <w:pPr>
        <w:pStyle w:val="Odsekzoznamu"/>
        <w:numPr>
          <w:ilvl w:val="1"/>
          <w:numId w:val="24"/>
        </w:numPr>
        <w:autoSpaceDE w:val="0"/>
        <w:autoSpaceDN w:val="0"/>
        <w:adjustRightInd w:val="0"/>
        <w:ind w:left="1560" w:right="-489"/>
        <w:jc w:val="both"/>
        <w:rPr>
          <w:rFonts w:ascii="Times New Roman" w:hAnsi="Times New Roman" w:cs="Times New Roman"/>
          <w:sz w:val="22"/>
          <w:szCs w:val="22"/>
          <w:lang w:val="sk-SK"/>
        </w:rPr>
      </w:pPr>
      <w:r w:rsidRPr="00127C09">
        <w:rPr>
          <w:rFonts w:ascii="Times New Roman" w:hAnsi="Times New Roman" w:cs="Times New Roman"/>
          <w:sz w:val="22"/>
          <w:szCs w:val="22"/>
          <w:lang w:val="sk-SK"/>
        </w:rPr>
        <w:t>investície na budovanie zariadení na energetické využívanie drevnej biomasy na výrobu elektriny a tepla spaľovaním plynu vyrobeného termochemickou konverziou s max. elektrickým výkonom do 500kW;</w:t>
      </w:r>
    </w:p>
    <w:p w14:paraId="0EB12EB5" w14:textId="77777777" w:rsidR="00127C09" w:rsidRDefault="002A4813" w:rsidP="00127C09">
      <w:pPr>
        <w:pStyle w:val="Odsekzoznamu"/>
        <w:numPr>
          <w:ilvl w:val="1"/>
          <w:numId w:val="24"/>
        </w:numPr>
        <w:autoSpaceDE w:val="0"/>
        <w:autoSpaceDN w:val="0"/>
        <w:adjustRightInd w:val="0"/>
        <w:ind w:left="1560" w:right="-489"/>
        <w:jc w:val="both"/>
        <w:rPr>
          <w:rFonts w:ascii="Times New Roman" w:hAnsi="Times New Roman" w:cs="Times New Roman"/>
          <w:sz w:val="22"/>
          <w:szCs w:val="22"/>
          <w:lang w:val="sk-SK"/>
        </w:rPr>
      </w:pPr>
      <w:r w:rsidRPr="00127C09">
        <w:rPr>
          <w:rFonts w:ascii="Times New Roman" w:hAnsi="Times New Roman" w:cs="Times New Roman"/>
          <w:sz w:val="22"/>
          <w:szCs w:val="22"/>
          <w:lang w:val="sk-SK"/>
        </w:rPr>
        <w:t>investície na budovanie zariadení na energetické využívanie odpadovej drevnej biomasy na výrobu tepla a vykurovanie s max. tepelným výkonom do 500kW;</w:t>
      </w:r>
    </w:p>
    <w:p w14:paraId="6CD01E39" w14:textId="77777777" w:rsidR="00127C09" w:rsidRDefault="002A4813" w:rsidP="00127C09">
      <w:pPr>
        <w:pStyle w:val="Odsekzoznamu"/>
        <w:numPr>
          <w:ilvl w:val="1"/>
          <w:numId w:val="24"/>
        </w:numPr>
        <w:autoSpaceDE w:val="0"/>
        <w:autoSpaceDN w:val="0"/>
        <w:adjustRightInd w:val="0"/>
        <w:ind w:left="1560" w:right="-489"/>
        <w:jc w:val="both"/>
        <w:rPr>
          <w:rFonts w:ascii="Times New Roman" w:hAnsi="Times New Roman" w:cs="Times New Roman"/>
          <w:sz w:val="22"/>
          <w:szCs w:val="22"/>
          <w:lang w:val="sk-SK"/>
        </w:rPr>
      </w:pPr>
      <w:r w:rsidRPr="00127C09">
        <w:rPr>
          <w:rFonts w:ascii="Times New Roman" w:hAnsi="Times New Roman" w:cs="Times New Roman"/>
          <w:sz w:val="22"/>
          <w:szCs w:val="22"/>
          <w:lang w:val="sk-SK"/>
        </w:rPr>
        <w:t>investície na budovanie zariadení na energetické využívanie solárnej energie s max. výkonom 250kW;</w:t>
      </w:r>
    </w:p>
    <w:p w14:paraId="3F629C65" w14:textId="77777777" w:rsidR="00127C09" w:rsidRDefault="002A4813" w:rsidP="00127C09">
      <w:pPr>
        <w:pStyle w:val="Odsekzoznamu"/>
        <w:numPr>
          <w:ilvl w:val="1"/>
          <w:numId w:val="24"/>
        </w:numPr>
        <w:autoSpaceDE w:val="0"/>
        <w:autoSpaceDN w:val="0"/>
        <w:adjustRightInd w:val="0"/>
        <w:ind w:left="1560" w:right="-489"/>
        <w:jc w:val="both"/>
        <w:rPr>
          <w:rFonts w:ascii="Times New Roman" w:hAnsi="Times New Roman" w:cs="Times New Roman"/>
          <w:sz w:val="22"/>
          <w:szCs w:val="22"/>
          <w:lang w:val="sk-SK"/>
        </w:rPr>
      </w:pPr>
      <w:r w:rsidRPr="00127C09">
        <w:rPr>
          <w:rFonts w:ascii="Times New Roman" w:hAnsi="Times New Roman" w:cs="Times New Roman"/>
          <w:sz w:val="22"/>
          <w:szCs w:val="22"/>
          <w:lang w:val="sk-SK"/>
        </w:rPr>
        <w:t>investície na budovanie zariadení na energetické využívanie veternej energie s max. výkonom 250kW;</w:t>
      </w:r>
    </w:p>
    <w:p w14:paraId="40C4ABF9" w14:textId="4516B591" w:rsidR="009A4F0D" w:rsidRPr="00127C09" w:rsidRDefault="002A4813" w:rsidP="00127C09">
      <w:pPr>
        <w:pStyle w:val="Odsekzoznamu"/>
        <w:numPr>
          <w:ilvl w:val="1"/>
          <w:numId w:val="24"/>
        </w:numPr>
        <w:autoSpaceDE w:val="0"/>
        <w:autoSpaceDN w:val="0"/>
        <w:adjustRightInd w:val="0"/>
        <w:spacing w:after="120"/>
        <w:ind w:left="1559" w:right="-488" w:hanging="357"/>
        <w:jc w:val="both"/>
        <w:rPr>
          <w:rFonts w:ascii="Times New Roman" w:hAnsi="Times New Roman" w:cs="Times New Roman"/>
          <w:sz w:val="22"/>
          <w:szCs w:val="22"/>
          <w:lang w:val="sk-SK"/>
        </w:rPr>
      </w:pPr>
      <w:r w:rsidRPr="00127C09">
        <w:rPr>
          <w:rFonts w:ascii="Times New Roman" w:hAnsi="Times New Roman" w:cs="Times New Roman"/>
          <w:sz w:val="22"/>
          <w:szCs w:val="22"/>
          <w:lang w:val="sk-SK"/>
        </w:rPr>
        <w:t>investície na budovanie zariadení na energetické využívanie vodnej energie s max. výkonom 250kW.</w:t>
      </w:r>
    </w:p>
    <w:p w14:paraId="3E9A2A74" w14:textId="62CC597F" w:rsidR="009043A0" w:rsidRDefault="00B9229D" w:rsidP="00D25987">
      <w:pPr>
        <w:widowControl w:val="0"/>
        <w:tabs>
          <w:tab w:val="left" w:pos="360"/>
        </w:tabs>
        <w:autoSpaceDE w:val="0"/>
        <w:autoSpaceDN w:val="0"/>
        <w:adjustRightInd w:val="0"/>
        <w:spacing w:after="120" w:line="264" w:lineRule="auto"/>
        <w:ind w:right="-489"/>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 xml:space="preserve">F.2 </w:t>
      </w:r>
      <w:r w:rsidR="009043A0" w:rsidRPr="005A7F96">
        <w:rPr>
          <w:rFonts w:ascii="Times New Roman" w:hAnsi="Times New Roman" w:cs="Times New Roman"/>
          <w:b/>
          <w:bCs/>
          <w:kern w:val="1"/>
          <w:sz w:val="22"/>
          <w:szCs w:val="22"/>
          <w:lang w:val="sk-SK"/>
        </w:rPr>
        <w:t>Neoprávnené projekty</w:t>
      </w:r>
      <w:r w:rsidRPr="005A7F96">
        <w:rPr>
          <w:rFonts w:ascii="Times New Roman" w:hAnsi="Times New Roman" w:cs="Times New Roman"/>
          <w:bCs/>
          <w:kern w:val="1"/>
          <w:sz w:val="22"/>
          <w:szCs w:val="22"/>
          <w:lang w:val="sk-SK"/>
        </w:rPr>
        <w:t xml:space="preserve"> sú:</w:t>
      </w:r>
      <w:r>
        <w:rPr>
          <w:rFonts w:ascii="Times New Roman" w:hAnsi="Times New Roman" w:cs="Times New Roman"/>
          <w:bCs/>
          <w:kern w:val="1"/>
          <w:sz w:val="22"/>
          <w:szCs w:val="22"/>
          <w:lang w:val="sk-SK"/>
        </w:rPr>
        <w:t xml:space="preserve"> </w:t>
      </w:r>
    </w:p>
    <w:p w14:paraId="5CB22DA4" w14:textId="741B8979" w:rsidR="005A7F96" w:rsidRPr="005A7F96" w:rsidRDefault="005A7F96" w:rsidP="005A7F96">
      <w:pPr>
        <w:pStyle w:val="Odsekzoznamu"/>
        <w:numPr>
          <w:ilvl w:val="0"/>
          <w:numId w:val="9"/>
        </w:numPr>
        <w:autoSpaceDE w:val="0"/>
        <w:autoSpaceDN w:val="0"/>
        <w:adjustRightInd w:val="0"/>
        <w:ind w:right="-489"/>
        <w:jc w:val="both"/>
        <w:rPr>
          <w:rFonts w:ascii="Times New Roman" w:hAnsi="Times New Roman" w:cs="Times New Roman"/>
          <w:sz w:val="22"/>
          <w:szCs w:val="22"/>
          <w:lang w:val="sk-SK"/>
        </w:rPr>
      </w:pPr>
      <w:r w:rsidRPr="005A7F96">
        <w:rPr>
          <w:rFonts w:ascii="Times New Roman" w:hAnsi="Times New Roman" w:cs="Times New Roman"/>
          <w:iCs/>
          <w:sz w:val="22"/>
          <w:szCs w:val="22"/>
          <w:lang w:val="sk-SK"/>
        </w:rPr>
        <w:lastRenderedPageBreak/>
        <w:t>projekty</w:t>
      </w:r>
      <w:r w:rsidR="00EF4E2D">
        <w:rPr>
          <w:rFonts w:ascii="Times New Roman" w:hAnsi="Times New Roman" w:cs="Times New Roman"/>
          <w:iCs/>
          <w:sz w:val="22"/>
          <w:szCs w:val="22"/>
          <w:lang w:val="sk-SK"/>
        </w:rPr>
        <w:t xml:space="preserve"> </w:t>
      </w:r>
      <w:r w:rsidRPr="005A7F96">
        <w:rPr>
          <w:rFonts w:ascii="Times New Roman" w:hAnsi="Times New Roman" w:cs="Times New Roman"/>
          <w:iCs/>
          <w:sz w:val="22"/>
          <w:szCs w:val="22"/>
          <w:lang w:val="sk-SK"/>
        </w:rPr>
        <w:t>zamerané na budovanie a obnovu</w:t>
      </w:r>
      <w:r w:rsidR="00A520D9" w:rsidRPr="005A7F96">
        <w:rPr>
          <w:rFonts w:ascii="Times New Roman" w:hAnsi="Times New Roman" w:cs="Times New Roman"/>
          <w:iCs/>
          <w:sz w:val="22"/>
          <w:szCs w:val="22"/>
          <w:lang w:val="sk-SK"/>
        </w:rPr>
        <w:t xml:space="preserve"> občianskej a poznávacej infraštruktúry (náučné a turistické chodníky, cyklotrasy, odpočívadlá, pozorovateľne, mostíky, turistické značenie, mapové panely, informačné tabule, turistické útulne, ohniská, odpadkové koše, vyhliadkové veže, lanové dráhy, schody, rebríky, chodníky, objekty a centrá biodiverzity na pozorovanie – mokrade, malé vodné </w:t>
      </w:r>
      <w:r w:rsidRPr="005A7F96">
        <w:rPr>
          <w:rFonts w:ascii="Times New Roman" w:hAnsi="Times New Roman" w:cs="Times New Roman"/>
          <w:iCs/>
          <w:sz w:val="22"/>
          <w:szCs w:val="22"/>
          <w:lang w:val="sk-SK"/>
        </w:rPr>
        <w:t>plochy, ukážkové lesné biotopy)</w:t>
      </w:r>
      <w:r w:rsidR="0037544C">
        <w:rPr>
          <w:rFonts w:ascii="Times New Roman" w:hAnsi="Times New Roman" w:cs="Times New Roman"/>
          <w:iCs/>
          <w:sz w:val="22"/>
          <w:szCs w:val="22"/>
          <w:lang w:val="sk-SK"/>
        </w:rPr>
        <w:t xml:space="preserve"> </w:t>
      </w:r>
      <w:r w:rsidR="0037544C" w:rsidRPr="005A7F96">
        <w:rPr>
          <w:rFonts w:ascii="Times New Roman" w:hAnsi="Times New Roman" w:cs="Times New Roman"/>
          <w:iCs/>
          <w:sz w:val="22"/>
          <w:szCs w:val="22"/>
          <w:lang w:val="sk-SK"/>
        </w:rPr>
        <w:t>v</w:t>
      </w:r>
      <w:r w:rsidR="0037544C">
        <w:rPr>
          <w:rFonts w:ascii="Times New Roman" w:hAnsi="Times New Roman" w:cs="Times New Roman"/>
          <w:iCs/>
          <w:sz w:val="22"/>
          <w:szCs w:val="22"/>
          <w:lang w:val="sk-SK"/>
        </w:rPr>
        <w:t> </w:t>
      </w:r>
      <w:r w:rsidR="0037544C" w:rsidRPr="005A7F96">
        <w:rPr>
          <w:rFonts w:ascii="Times New Roman" w:hAnsi="Times New Roman" w:cs="Times New Roman"/>
          <w:iCs/>
          <w:sz w:val="22"/>
          <w:szCs w:val="22"/>
          <w:lang w:val="sk-SK"/>
        </w:rPr>
        <w:t>prípade</w:t>
      </w:r>
      <w:r w:rsidR="0037544C">
        <w:rPr>
          <w:rFonts w:ascii="Times New Roman" w:hAnsi="Times New Roman" w:cs="Times New Roman"/>
          <w:iCs/>
          <w:sz w:val="22"/>
          <w:szCs w:val="22"/>
          <w:lang w:val="sk-SK"/>
        </w:rPr>
        <w:t>,</w:t>
      </w:r>
      <w:r w:rsidR="0037544C" w:rsidRPr="005A7F96">
        <w:rPr>
          <w:rFonts w:ascii="Times New Roman" w:hAnsi="Times New Roman" w:cs="Times New Roman"/>
          <w:iCs/>
          <w:sz w:val="22"/>
          <w:szCs w:val="22"/>
          <w:lang w:val="sk-SK"/>
        </w:rPr>
        <w:t xml:space="preserve"> ak je príjemcom pomoci fyzická alebo právnická osoba obhospodarujúca les</w:t>
      </w:r>
      <w:r w:rsidRPr="005A7F96">
        <w:rPr>
          <w:rFonts w:ascii="Times New Roman" w:hAnsi="Times New Roman" w:cs="Times New Roman"/>
          <w:iCs/>
          <w:sz w:val="22"/>
          <w:szCs w:val="22"/>
          <w:lang w:val="sk-SK"/>
        </w:rPr>
        <w:t>;</w:t>
      </w:r>
    </w:p>
    <w:p w14:paraId="11F36F2F" w14:textId="6156CB3C" w:rsidR="005A7F96" w:rsidRPr="005A7F96" w:rsidRDefault="005A7F96" w:rsidP="005A7F96">
      <w:pPr>
        <w:pStyle w:val="Odsekzoznamu"/>
        <w:numPr>
          <w:ilvl w:val="0"/>
          <w:numId w:val="9"/>
        </w:numPr>
        <w:autoSpaceDE w:val="0"/>
        <w:autoSpaceDN w:val="0"/>
        <w:adjustRightInd w:val="0"/>
        <w:ind w:right="-489"/>
        <w:jc w:val="both"/>
        <w:rPr>
          <w:rFonts w:ascii="Times New Roman" w:hAnsi="Times New Roman" w:cs="Times New Roman"/>
          <w:sz w:val="22"/>
          <w:szCs w:val="22"/>
          <w:lang w:val="sk-SK"/>
        </w:rPr>
      </w:pPr>
      <w:r w:rsidRPr="005A7F96">
        <w:rPr>
          <w:rFonts w:ascii="Times New Roman" w:hAnsi="Times New Roman" w:cs="Times New Roman"/>
          <w:sz w:val="22"/>
          <w:szCs w:val="22"/>
          <w:lang w:val="sk-SK"/>
        </w:rPr>
        <w:t>projekty súvisiace s drevospracujúcim priemyslom (piliarska výroba, výroba nábytku a pod.), s výnimkou využívania dreva ako OZE;</w:t>
      </w:r>
    </w:p>
    <w:p w14:paraId="33C4A480" w14:textId="77777777" w:rsidR="00372C12" w:rsidRPr="00372C12" w:rsidRDefault="005A7F96" w:rsidP="005A7F96">
      <w:pPr>
        <w:pStyle w:val="Odsekzoznamu"/>
        <w:numPr>
          <w:ilvl w:val="0"/>
          <w:numId w:val="9"/>
        </w:numPr>
        <w:autoSpaceDE w:val="0"/>
        <w:autoSpaceDN w:val="0"/>
        <w:adjustRightInd w:val="0"/>
        <w:ind w:right="-489"/>
        <w:jc w:val="both"/>
        <w:rPr>
          <w:rFonts w:ascii="Times New Roman" w:hAnsi="Times New Roman" w:cs="Times New Roman"/>
          <w:sz w:val="22"/>
          <w:szCs w:val="22"/>
          <w:lang w:val="sk-SK"/>
        </w:rPr>
      </w:pPr>
      <w:r w:rsidRPr="005A7F96">
        <w:rPr>
          <w:rFonts w:ascii="Times New Roman" w:hAnsi="Times New Roman" w:cs="Times New Roman"/>
          <w:iCs/>
          <w:sz w:val="22"/>
          <w:szCs w:val="22"/>
          <w:lang w:val="sk-SK"/>
        </w:rPr>
        <w:t xml:space="preserve"> projekty, ktoré súvisia s akvakultúrou, ako je rybárska turistika, environmentálne služby v oblasti akvakultúry, vzdelávacie aktivity súvisiace s akvakultúrou a pod.</w:t>
      </w:r>
      <w:r w:rsidR="0037544C">
        <w:rPr>
          <w:rFonts w:ascii="Times New Roman" w:hAnsi="Times New Roman" w:cs="Times New Roman"/>
          <w:iCs/>
          <w:sz w:val="22"/>
          <w:szCs w:val="22"/>
          <w:lang w:val="sk-SK"/>
        </w:rPr>
        <w:t xml:space="preserve"> </w:t>
      </w:r>
      <w:r w:rsidR="0037544C" w:rsidRPr="005A7F96">
        <w:rPr>
          <w:rFonts w:ascii="Times New Roman" w:hAnsi="Times New Roman" w:cs="Times New Roman"/>
          <w:iCs/>
          <w:sz w:val="22"/>
          <w:szCs w:val="22"/>
          <w:lang w:val="sk-SK"/>
        </w:rPr>
        <w:t>v</w:t>
      </w:r>
      <w:r w:rsidR="0037544C">
        <w:rPr>
          <w:rFonts w:ascii="Times New Roman" w:hAnsi="Times New Roman" w:cs="Times New Roman"/>
          <w:iCs/>
          <w:sz w:val="22"/>
          <w:szCs w:val="22"/>
          <w:lang w:val="sk-SK"/>
        </w:rPr>
        <w:t> </w:t>
      </w:r>
      <w:r w:rsidR="0037544C" w:rsidRPr="005A7F96">
        <w:rPr>
          <w:rFonts w:ascii="Times New Roman" w:hAnsi="Times New Roman" w:cs="Times New Roman"/>
          <w:iCs/>
          <w:sz w:val="22"/>
          <w:szCs w:val="22"/>
          <w:lang w:val="sk-SK"/>
        </w:rPr>
        <w:t>prípade</w:t>
      </w:r>
      <w:r w:rsidR="0037544C">
        <w:rPr>
          <w:rFonts w:ascii="Times New Roman" w:hAnsi="Times New Roman" w:cs="Times New Roman"/>
          <w:iCs/>
          <w:sz w:val="22"/>
          <w:szCs w:val="22"/>
          <w:lang w:val="sk-SK"/>
        </w:rPr>
        <w:t>,</w:t>
      </w:r>
      <w:r w:rsidR="0037544C" w:rsidRPr="005A7F96">
        <w:rPr>
          <w:rFonts w:ascii="Times New Roman" w:hAnsi="Times New Roman" w:cs="Times New Roman"/>
          <w:iCs/>
          <w:sz w:val="22"/>
          <w:szCs w:val="22"/>
          <w:lang w:val="sk-SK"/>
        </w:rPr>
        <w:t xml:space="preserve"> ak je príjemcom pomoci fyzická alebo právnická osoba, podnikajúca v hospodárskom chove rýb</w:t>
      </w:r>
      <w:r w:rsidR="00372C12">
        <w:rPr>
          <w:rFonts w:ascii="Times New Roman" w:hAnsi="Times New Roman" w:cs="Times New Roman"/>
          <w:iCs/>
          <w:sz w:val="22"/>
          <w:szCs w:val="22"/>
          <w:lang w:val="sk-SK"/>
        </w:rPr>
        <w:t>;</w:t>
      </w:r>
    </w:p>
    <w:p w14:paraId="760D6D4B" w14:textId="60CAECD8" w:rsidR="005A7F96" w:rsidRPr="005A7F96" w:rsidRDefault="00372C12" w:rsidP="005A7F96">
      <w:pPr>
        <w:pStyle w:val="Odsekzoznamu"/>
        <w:numPr>
          <w:ilvl w:val="0"/>
          <w:numId w:val="9"/>
        </w:numPr>
        <w:autoSpaceDE w:val="0"/>
        <w:autoSpaceDN w:val="0"/>
        <w:adjustRightInd w:val="0"/>
        <w:ind w:right="-489"/>
        <w:jc w:val="both"/>
        <w:rPr>
          <w:rFonts w:ascii="Times New Roman" w:hAnsi="Times New Roman" w:cs="Times New Roman"/>
          <w:sz w:val="22"/>
          <w:szCs w:val="22"/>
          <w:lang w:val="sk-SK"/>
        </w:rPr>
      </w:pPr>
      <w:r>
        <w:rPr>
          <w:rFonts w:ascii="Times New Roman" w:hAnsi="Times New Roman" w:cs="Times New Roman"/>
          <w:iCs/>
          <w:sz w:val="22"/>
          <w:szCs w:val="22"/>
          <w:lang w:val="sk-SK"/>
        </w:rPr>
        <w:t xml:space="preserve">projekty zamerané na </w:t>
      </w:r>
      <w:r>
        <w:rPr>
          <w:rFonts w:ascii="Times New Roman" w:hAnsi="Times New Roman" w:cs="Times New Roman"/>
          <w:sz w:val="22"/>
          <w:szCs w:val="22"/>
          <w:lang w:val="sk-SK"/>
        </w:rPr>
        <w:t>výstavbu</w:t>
      </w:r>
      <w:r w:rsidRPr="00372C12">
        <w:rPr>
          <w:rFonts w:ascii="Times New Roman" w:hAnsi="Times New Roman" w:cs="Times New Roman"/>
          <w:sz w:val="22"/>
          <w:szCs w:val="22"/>
          <w:lang w:val="sk-SK"/>
        </w:rPr>
        <w:t xml:space="preserve"> ubyt</w:t>
      </w:r>
      <w:r>
        <w:rPr>
          <w:rFonts w:ascii="Times New Roman" w:hAnsi="Times New Roman" w:cs="Times New Roman"/>
          <w:sz w:val="22"/>
          <w:szCs w:val="22"/>
          <w:lang w:val="sk-SK"/>
        </w:rPr>
        <w:t>ovacích zariadení, rekonštrukciu a modernizáciu</w:t>
      </w:r>
      <w:r w:rsidRPr="00372C12">
        <w:rPr>
          <w:rFonts w:ascii="Times New Roman" w:hAnsi="Times New Roman" w:cs="Times New Roman"/>
          <w:sz w:val="22"/>
          <w:szCs w:val="22"/>
          <w:lang w:val="sk-SK"/>
        </w:rPr>
        <w:t xml:space="preserve"> exi</w:t>
      </w:r>
      <w:r>
        <w:rPr>
          <w:rFonts w:ascii="Times New Roman" w:hAnsi="Times New Roman" w:cs="Times New Roman"/>
          <w:sz w:val="22"/>
          <w:szCs w:val="22"/>
          <w:lang w:val="sk-SK"/>
        </w:rPr>
        <w:t>stujúcich ubytovacích zariadení alebo</w:t>
      </w:r>
      <w:r w:rsidRPr="00372C12">
        <w:rPr>
          <w:rFonts w:ascii="Times New Roman" w:hAnsi="Times New Roman" w:cs="Times New Roman"/>
          <w:sz w:val="22"/>
          <w:szCs w:val="22"/>
          <w:lang w:val="sk-SK"/>
        </w:rPr>
        <w:t xml:space="preserve"> nevyužívaných o</w:t>
      </w:r>
      <w:r>
        <w:rPr>
          <w:rFonts w:ascii="Times New Roman" w:hAnsi="Times New Roman" w:cs="Times New Roman"/>
          <w:sz w:val="22"/>
          <w:szCs w:val="22"/>
          <w:lang w:val="sk-SK"/>
        </w:rPr>
        <w:t xml:space="preserve">bjektov na ubytovacie zariadenia, v rámci </w:t>
      </w:r>
      <w:r>
        <w:rPr>
          <w:rFonts w:ascii="Times New Roman" w:hAnsi="Times New Roman" w:cs="Times New Roman"/>
          <w:b/>
          <w:sz w:val="22"/>
          <w:szCs w:val="22"/>
          <w:lang w:val="sk-SK"/>
        </w:rPr>
        <w:t>činnosti 2</w:t>
      </w:r>
      <w:r w:rsidR="0037544C" w:rsidRPr="00372C12">
        <w:rPr>
          <w:rFonts w:ascii="Times New Roman" w:hAnsi="Times New Roman" w:cs="Times New Roman"/>
          <w:iCs/>
          <w:sz w:val="22"/>
          <w:szCs w:val="22"/>
          <w:lang w:val="sk-SK"/>
        </w:rPr>
        <w:t>.</w:t>
      </w:r>
    </w:p>
    <w:p w14:paraId="31B64FAB" w14:textId="77777777" w:rsidR="00A520D9" w:rsidRDefault="00A520D9" w:rsidP="00D25987">
      <w:pPr>
        <w:tabs>
          <w:tab w:val="left" w:pos="360"/>
        </w:tabs>
        <w:spacing w:after="120"/>
        <w:ind w:right="-489"/>
        <w:jc w:val="both"/>
        <w:rPr>
          <w:rFonts w:ascii="Times New Roman" w:hAnsi="Times New Roman"/>
          <w:sz w:val="22"/>
          <w:szCs w:val="22"/>
          <w:lang w:val="sk-SK" w:eastAsia="sk-SK"/>
        </w:rPr>
      </w:pPr>
    </w:p>
    <w:p w14:paraId="44896270" w14:textId="0518B2C4" w:rsidR="00340AA3" w:rsidRDefault="00340AA3" w:rsidP="00D25987">
      <w:pPr>
        <w:tabs>
          <w:tab w:val="left" w:pos="360"/>
        </w:tabs>
        <w:spacing w:after="120"/>
        <w:ind w:right="-489"/>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 xml:space="preserve">G. Oprávnené </w:t>
      </w:r>
      <w:r w:rsidR="002A4813" w:rsidRPr="00875C87">
        <w:rPr>
          <w:rFonts w:ascii="Times New Roman" w:hAnsi="Times New Roman" w:cs="Times New Roman"/>
          <w:b/>
          <w:bCs/>
          <w:kern w:val="1"/>
          <w:sz w:val="22"/>
          <w:szCs w:val="22"/>
          <w:lang w:val="sk-SK"/>
        </w:rPr>
        <w:t>náklady</w:t>
      </w:r>
    </w:p>
    <w:p w14:paraId="5BD4B4C6" w14:textId="518E8979" w:rsidR="00891E3E" w:rsidRDefault="00340AA3" w:rsidP="000470BD">
      <w:pPr>
        <w:widowControl w:val="0"/>
        <w:tabs>
          <w:tab w:val="left" w:pos="360"/>
        </w:tabs>
        <w:autoSpaceDE w:val="0"/>
        <w:autoSpaceDN w:val="0"/>
        <w:adjustRightInd w:val="0"/>
        <w:spacing w:after="120"/>
        <w:ind w:right="-489"/>
        <w:jc w:val="both"/>
        <w:rPr>
          <w:rFonts w:ascii="Times New Roman" w:hAnsi="Times New Roman" w:cs="Times New Roman"/>
          <w:b/>
          <w:kern w:val="1"/>
          <w:sz w:val="22"/>
          <w:szCs w:val="22"/>
          <w:lang w:val="sk-SK"/>
        </w:rPr>
      </w:pPr>
      <w:r>
        <w:rPr>
          <w:rFonts w:ascii="Times New Roman" w:hAnsi="Times New Roman" w:cs="Times New Roman"/>
          <w:b/>
          <w:bCs/>
          <w:kern w:val="1"/>
          <w:sz w:val="22"/>
          <w:szCs w:val="22"/>
          <w:lang w:val="sk-SK"/>
        </w:rPr>
        <w:t>G.1</w:t>
      </w:r>
      <w:r w:rsidR="00B9229D">
        <w:rPr>
          <w:rFonts w:ascii="Times New Roman" w:hAnsi="Times New Roman" w:cs="Times New Roman"/>
          <w:b/>
          <w:bCs/>
          <w:kern w:val="1"/>
          <w:sz w:val="22"/>
          <w:szCs w:val="22"/>
          <w:lang w:val="sk-SK"/>
        </w:rPr>
        <w:t xml:space="preserve"> </w:t>
      </w:r>
      <w:r w:rsidR="00B9229D" w:rsidRPr="00B9229D">
        <w:rPr>
          <w:rFonts w:ascii="Times New Roman" w:hAnsi="Times New Roman" w:cs="Times New Roman"/>
          <w:b/>
          <w:bCs/>
          <w:kern w:val="1"/>
          <w:sz w:val="22"/>
          <w:szCs w:val="22"/>
          <w:lang w:val="sk-SK"/>
        </w:rPr>
        <w:t xml:space="preserve">Oprávnené </w:t>
      </w:r>
      <w:r w:rsidR="005A7F96">
        <w:rPr>
          <w:rFonts w:ascii="Times New Roman" w:hAnsi="Times New Roman" w:cs="Times New Roman"/>
          <w:b/>
          <w:bCs/>
          <w:kern w:val="1"/>
          <w:sz w:val="22"/>
          <w:szCs w:val="22"/>
          <w:lang w:val="sk-SK"/>
        </w:rPr>
        <w:t>náklady</w:t>
      </w:r>
      <w:r w:rsidR="009A4F0D" w:rsidRPr="009A4F0D">
        <w:rPr>
          <w:rFonts w:ascii="Times New Roman" w:hAnsi="Times New Roman" w:cs="Times New Roman"/>
          <w:b/>
          <w:bCs/>
          <w:kern w:val="1"/>
          <w:sz w:val="22"/>
          <w:szCs w:val="22"/>
          <w:lang w:val="sk-SK"/>
        </w:rPr>
        <w:t xml:space="preserve"> </w:t>
      </w:r>
      <w:r w:rsidR="009A4F0D" w:rsidRPr="009A4F0D">
        <w:rPr>
          <w:rFonts w:ascii="Times New Roman" w:hAnsi="Times New Roman" w:cs="Times New Roman"/>
          <w:kern w:val="1"/>
          <w:sz w:val="22"/>
          <w:szCs w:val="22"/>
          <w:lang w:val="sk-SK"/>
        </w:rPr>
        <w:t>(s výnimkou obmedzení c</w:t>
      </w:r>
      <w:r w:rsidR="00B9229D">
        <w:rPr>
          <w:rFonts w:ascii="Times New Roman" w:hAnsi="Times New Roman" w:cs="Times New Roman"/>
          <w:kern w:val="1"/>
          <w:sz w:val="22"/>
          <w:szCs w:val="22"/>
          <w:lang w:val="sk-SK"/>
        </w:rPr>
        <w:t xml:space="preserve">itovaných v rámci neoprávnených </w:t>
      </w:r>
      <w:r w:rsidR="005A7F96">
        <w:rPr>
          <w:rFonts w:ascii="Times New Roman" w:hAnsi="Times New Roman" w:cs="Times New Roman"/>
          <w:kern w:val="1"/>
          <w:sz w:val="22"/>
          <w:szCs w:val="22"/>
          <w:lang w:val="sk-SK"/>
        </w:rPr>
        <w:t>nákladov</w:t>
      </w:r>
      <w:r w:rsidR="00CA250B">
        <w:rPr>
          <w:rFonts w:ascii="Times New Roman" w:hAnsi="Times New Roman" w:cs="Times New Roman"/>
          <w:kern w:val="1"/>
          <w:sz w:val="22"/>
          <w:szCs w:val="22"/>
          <w:lang w:val="sk-SK"/>
        </w:rPr>
        <w:t>) sú investičné náklady na hmotné a nehmotné aktíva</w:t>
      </w:r>
      <w:r w:rsidR="00863FF3">
        <w:rPr>
          <w:rStyle w:val="Odkaznapoznmkupodiarou"/>
          <w:rFonts w:ascii="Times New Roman" w:hAnsi="Times New Roman" w:cs="Times New Roman"/>
          <w:kern w:val="1"/>
          <w:sz w:val="22"/>
          <w:szCs w:val="22"/>
          <w:lang w:val="sk-SK"/>
        </w:rPr>
        <w:footnoteReference w:id="5"/>
      </w:r>
      <w:r w:rsidR="00CA250B">
        <w:rPr>
          <w:rFonts w:ascii="Times New Roman" w:hAnsi="Times New Roman" w:cs="Times New Roman"/>
          <w:kern w:val="1"/>
          <w:sz w:val="22"/>
          <w:szCs w:val="22"/>
          <w:lang w:val="sk-SK"/>
        </w:rPr>
        <w:t xml:space="preserve">. </w:t>
      </w:r>
      <w:r w:rsidR="00757FA4">
        <w:rPr>
          <w:rFonts w:ascii="Times New Roman" w:hAnsi="Times New Roman" w:cs="Times New Roman"/>
          <w:kern w:val="1"/>
          <w:sz w:val="22"/>
          <w:szCs w:val="22"/>
          <w:lang w:val="sk-SK"/>
        </w:rPr>
        <w:t xml:space="preserve">Oprávnené </w:t>
      </w:r>
      <w:r w:rsidR="005A7F96">
        <w:rPr>
          <w:rFonts w:ascii="Times New Roman" w:hAnsi="Times New Roman" w:cs="Times New Roman"/>
          <w:kern w:val="1"/>
          <w:sz w:val="22"/>
          <w:szCs w:val="22"/>
          <w:lang w:val="sk-SK"/>
        </w:rPr>
        <w:t>náklady sú náklady</w:t>
      </w:r>
      <w:r w:rsidR="00757FA4">
        <w:rPr>
          <w:rFonts w:ascii="Times New Roman" w:hAnsi="Times New Roman" w:cs="Times New Roman"/>
          <w:kern w:val="1"/>
          <w:sz w:val="22"/>
          <w:szCs w:val="22"/>
          <w:lang w:val="sk-SK"/>
        </w:rPr>
        <w:t xml:space="preserve"> na počiatočnú investíciu</w:t>
      </w:r>
      <w:r w:rsidR="00A07C19">
        <w:rPr>
          <w:rFonts w:ascii="Times New Roman" w:hAnsi="Times New Roman" w:cs="Times New Roman"/>
          <w:kern w:val="1"/>
          <w:sz w:val="22"/>
          <w:szCs w:val="22"/>
          <w:lang w:val="sk-SK"/>
        </w:rPr>
        <w:t xml:space="preserve"> v zmysle čl.2 ods.49 </w:t>
      </w:r>
      <w:r w:rsidR="005A7F96">
        <w:rPr>
          <w:rFonts w:ascii="Times New Roman" w:hAnsi="Times New Roman" w:cs="Times New Roman"/>
          <w:kern w:val="1"/>
          <w:sz w:val="22"/>
          <w:szCs w:val="22"/>
          <w:lang w:val="sk-SK"/>
        </w:rPr>
        <w:t xml:space="preserve">kapitoly I </w:t>
      </w:r>
      <w:r w:rsidR="00A07C19">
        <w:rPr>
          <w:rFonts w:ascii="Times New Roman" w:hAnsi="Times New Roman" w:cs="Times New Roman"/>
          <w:kern w:val="1"/>
          <w:sz w:val="22"/>
          <w:szCs w:val="22"/>
          <w:lang w:val="sk-SK"/>
        </w:rPr>
        <w:t>nariadenia Komisie (EÚ) č.651/2014</w:t>
      </w:r>
      <w:r w:rsidR="00CA250B">
        <w:rPr>
          <w:rFonts w:ascii="Times New Roman" w:hAnsi="Times New Roman" w:cs="Times New Roman"/>
          <w:kern w:val="1"/>
          <w:sz w:val="22"/>
          <w:szCs w:val="22"/>
          <w:lang w:val="sk-SK"/>
        </w:rPr>
        <w:t xml:space="preserve">, </w:t>
      </w:r>
      <w:r w:rsidR="000F30C2">
        <w:rPr>
          <w:rFonts w:ascii="Times New Roman" w:hAnsi="Times New Roman" w:cs="Times New Roman"/>
          <w:kern w:val="1"/>
          <w:sz w:val="22"/>
          <w:szCs w:val="22"/>
          <w:lang w:val="sk-SK"/>
        </w:rPr>
        <w:t xml:space="preserve">zameranú </w:t>
      </w:r>
      <w:r w:rsidR="000F30C2" w:rsidRPr="00D41A42">
        <w:rPr>
          <w:rFonts w:ascii="Times New Roman" w:hAnsi="Times New Roman" w:cs="Times New Roman"/>
          <w:kern w:val="1"/>
          <w:sz w:val="22"/>
          <w:szCs w:val="22"/>
          <w:lang w:val="sk-SK"/>
        </w:rPr>
        <w:t>na založenie nového podniku alebo rozšírenie kapacity existujúceho podniku alebo diverzifikáciu činnosti podniku na produkty, ktoré predtým neboli predmetom jeho činnosti</w:t>
      </w:r>
      <w:r w:rsidR="00891E3E">
        <w:rPr>
          <w:rFonts w:ascii="Times New Roman" w:hAnsi="Times New Roman" w:cs="Times New Roman"/>
          <w:kern w:val="1"/>
          <w:sz w:val="22"/>
          <w:szCs w:val="22"/>
          <w:lang w:val="sk-SK"/>
        </w:rPr>
        <w:t>.</w:t>
      </w:r>
      <w:r w:rsidR="000F30C2">
        <w:rPr>
          <w:rFonts w:ascii="Times New Roman" w:hAnsi="Times New Roman" w:cs="Times New Roman"/>
          <w:b/>
          <w:kern w:val="1"/>
          <w:sz w:val="22"/>
          <w:szCs w:val="22"/>
          <w:lang w:val="sk-SK"/>
        </w:rPr>
        <w:t xml:space="preserve"> </w:t>
      </w:r>
    </w:p>
    <w:p w14:paraId="2F323C6D" w14:textId="0A280712" w:rsidR="00440C97" w:rsidRPr="00440C97" w:rsidRDefault="00440C97" w:rsidP="000470BD">
      <w:pPr>
        <w:widowControl w:val="0"/>
        <w:tabs>
          <w:tab w:val="left" w:pos="360"/>
        </w:tabs>
        <w:autoSpaceDE w:val="0"/>
        <w:autoSpaceDN w:val="0"/>
        <w:adjustRightInd w:val="0"/>
        <w:spacing w:after="120"/>
        <w:ind w:right="-489"/>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G.2 </w:t>
      </w:r>
      <w:r>
        <w:rPr>
          <w:rFonts w:ascii="Times New Roman" w:hAnsi="Times New Roman" w:cs="Times New Roman"/>
          <w:kern w:val="1"/>
          <w:sz w:val="22"/>
          <w:szCs w:val="22"/>
          <w:lang w:val="sk-SK"/>
        </w:rPr>
        <w:t xml:space="preserve">Nadobudnuté aktíva musia byť nové, s výnimkou malých a stredných podnikov. </w:t>
      </w:r>
    </w:p>
    <w:p w14:paraId="147FF5FB" w14:textId="0E65BD1D" w:rsidR="000470BD" w:rsidRPr="000470BD" w:rsidRDefault="00440C97" w:rsidP="000470BD">
      <w:pPr>
        <w:widowControl w:val="0"/>
        <w:tabs>
          <w:tab w:val="left" w:pos="360"/>
        </w:tabs>
        <w:autoSpaceDE w:val="0"/>
        <w:autoSpaceDN w:val="0"/>
        <w:adjustRightInd w:val="0"/>
        <w:spacing w:after="120"/>
        <w:ind w:right="-489"/>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G.3</w:t>
      </w:r>
      <w:r w:rsidR="000470BD" w:rsidRPr="000470BD">
        <w:rPr>
          <w:rFonts w:ascii="Times New Roman" w:hAnsi="Times New Roman" w:cs="Times New Roman"/>
          <w:kern w:val="1"/>
          <w:sz w:val="22"/>
          <w:szCs w:val="22"/>
          <w:lang w:val="sk-SK"/>
        </w:rPr>
        <w:t xml:space="preserve"> Oprávnené náklady sú náklady na oprávnené projekty, stanovené v časti F.1 a to náklady na: </w:t>
      </w:r>
    </w:p>
    <w:p w14:paraId="071E8212" w14:textId="5240EB0B" w:rsidR="000470BD" w:rsidRPr="000470BD" w:rsidRDefault="000470BD" w:rsidP="000470BD">
      <w:pPr>
        <w:pStyle w:val="Odsekzoznamu"/>
        <w:numPr>
          <w:ilvl w:val="0"/>
          <w:numId w:val="28"/>
        </w:numPr>
        <w:autoSpaceDE w:val="0"/>
        <w:autoSpaceDN w:val="0"/>
        <w:adjustRightInd w:val="0"/>
        <w:ind w:right="-489"/>
        <w:jc w:val="both"/>
        <w:rPr>
          <w:rFonts w:ascii="Times New Roman" w:hAnsi="Times New Roman" w:cs="Times New Roman"/>
          <w:iCs/>
          <w:sz w:val="22"/>
          <w:szCs w:val="22"/>
          <w:lang w:val="sk-SK"/>
        </w:rPr>
      </w:pPr>
      <w:r w:rsidRPr="000470BD">
        <w:rPr>
          <w:rFonts w:ascii="Times New Roman" w:hAnsi="Times New Roman" w:cs="Times New Roman"/>
          <w:iCs/>
          <w:sz w:val="22"/>
          <w:szCs w:val="22"/>
          <w:lang w:val="sk-SK"/>
        </w:rPr>
        <w:t xml:space="preserve">výstavbu, obstaranie (vrátane leasingu) alebo </w:t>
      </w:r>
      <w:r w:rsidR="00B57DC7">
        <w:rPr>
          <w:rFonts w:ascii="Times New Roman" w:hAnsi="Times New Roman" w:cs="Times New Roman"/>
          <w:iCs/>
          <w:sz w:val="22"/>
          <w:szCs w:val="22"/>
          <w:lang w:val="sk-SK"/>
        </w:rPr>
        <w:t>rozšírenie kapacity</w:t>
      </w:r>
      <w:r w:rsidR="00B57DC7" w:rsidRPr="000470BD">
        <w:rPr>
          <w:rFonts w:ascii="Times New Roman" w:hAnsi="Times New Roman" w:cs="Times New Roman"/>
          <w:iCs/>
          <w:sz w:val="22"/>
          <w:szCs w:val="22"/>
          <w:lang w:val="sk-SK"/>
        </w:rPr>
        <w:t xml:space="preserve"> </w:t>
      </w:r>
      <w:r w:rsidRPr="000470BD">
        <w:rPr>
          <w:rFonts w:ascii="Times New Roman" w:hAnsi="Times New Roman" w:cs="Times New Roman"/>
          <w:bCs/>
          <w:iCs/>
          <w:sz w:val="22"/>
          <w:szCs w:val="22"/>
          <w:lang w:val="sk-SK"/>
        </w:rPr>
        <w:t>nehnuteľného majetku</w:t>
      </w:r>
      <w:r w:rsidRPr="000470BD">
        <w:rPr>
          <w:rFonts w:ascii="Times New Roman" w:hAnsi="Times New Roman" w:cs="Times New Roman"/>
          <w:iCs/>
          <w:sz w:val="22"/>
          <w:szCs w:val="22"/>
          <w:lang w:val="sk-SK"/>
        </w:rPr>
        <w:t>;</w:t>
      </w:r>
    </w:p>
    <w:p w14:paraId="667C8E04" w14:textId="77777777" w:rsidR="000470BD" w:rsidRPr="000470BD" w:rsidRDefault="000470BD" w:rsidP="000470BD">
      <w:pPr>
        <w:pStyle w:val="Odsekzoznamu"/>
        <w:numPr>
          <w:ilvl w:val="0"/>
          <w:numId w:val="28"/>
        </w:numPr>
        <w:autoSpaceDE w:val="0"/>
        <w:autoSpaceDN w:val="0"/>
        <w:adjustRightInd w:val="0"/>
        <w:ind w:right="-489"/>
        <w:jc w:val="both"/>
        <w:rPr>
          <w:rFonts w:ascii="Times New Roman" w:hAnsi="Times New Roman" w:cs="Times New Roman"/>
          <w:iCs/>
          <w:sz w:val="22"/>
          <w:szCs w:val="22"/>
          <w:lang w:val="sk-SK"/>
        </w:rPr>
      </w:pPr>
      <w:r w:rsidRPr="000470BD">
        <w:rPr>
          <w:rFonts w:ascii="Times New Roman" w:hAnsi="Times New Roman" w:cs="Times New Roman"/>
          <w:iCs/>
          <w:sz w:val="22"/>
          <w:szCs w:val="22"/>
          <w:lang w:val="sk-SK"/>
        </w:rPr>
        <w:t xml:space="preserve">kúpu alebo kúpu na leasing </w:t>
      </w:r>
      <w:r w:rsidRPr="000470BD">
        <w:rPr>
          <w:rFonts w:ascii="Times New Roman" w:hAnsi="Times New Roman" w:cs="Times New Roman"/>
          <w:bCs/>
          <w:iCs/>
          <w:sz w:val="22"/>
          <w:szCs w:val="22"/>
          <w:lang w:val="sk-SK"/>
        </w:rPr>
        <w:t>nových strojov a zariadení</w:t>
      </w:r>
      <w:r w:rsidRPr="000470BD">
        <w:rPr>
          <w:rFonts w:ascii="Times New Roman" w:hAnsi="Times New Roman" w:cs="Times New Roman"/>
          <w:bCs/>
          <w:sz w:val="22"/>
          <w:szCs w:val="22"/>
          <w:lang w:val="sk-SK"/>
        </w:rPr>
        <w:t xml:space="preserve"> </w:t>
      </w:r>
      <w:r w:rsidRPr="000470BD">
        <w:rPr>
          <w:rFonts w:ascii="Times New Roman" w:hAnsi="Times New Roman" w:cs="Times New Roman"/>
          <w:iCs/>
          <w:sz w:val="22"/>
          <w:szCs w:val="22"/>
          <w:lang w:val="sk-SK"/>
        </w:rPr>
        <w:t>do výšky ich trhovej hodnoty;</w:t>
      </w:r>
    </w:p>
    <w:p w14:paraId="39D72ACD" w14:textId="29E70DB9" w:rsidR="000470BD" w:rsidRDefault="000470BD" w:rsidP="00440C97">
      <w:pPr>
        <w:pStyle w:val="Odsekzoznamu"/>
        <w:numPr>
          <w:ilvl w:val="0"/>
          <w:numId w:val="28"/>
        </w:numPr>
        <w:autoSpaceDE w:val="0"/>
        <w:autoSpaceDN w:val="0"/>
        <w:adjustRightInd w:val="0"/>
        <w:spacing w:after="120"/>
        <w:ind w:left="714" w:right="-488" w:hanging="357"/>
        <w:jc w:val="both"/>
        <w:rPr>
          <w:rFonts w:ascii="Times New Roman" w:hAnsi="Times New Roman" w:cs="Times New Roman"/>
          <w:iCs/>
          <w:sz w:val="22"/>
          <w:szCs w:val="22"/>
          <w:lang w:val="sk-SK"/>
        </w:rPr>
      </w:pPr>
      <w:r w:rsidRPr="000470BD">
        <w:rPr>
          <w:rFonts w:ascii="Times New Roman" w:hAnsi="Times New Roman" w:cs="Times New Roman"/>
          <w:bCs/>
          <w:iCs/>
          <w:sz w:val="22"/>
          <w:szCs w:val="22"/>
          <w:lang w:val="sk-SK"/>
        </w:rPr>
        <w:t xml:space="preserve">nehmotné investície </w:t>
      </w:r>
      <w:r w:rsidRPr="000470BD">
        <w:rPr>
          <w:rFonts w:ascii="Times New Roman" w:hAnsi="Times New Roman" w:cs="Times New Roman"/>
          <w:iCs/>
          <w:sz w:val="22"/>
          <w:szCs w:val="22"/>
          <w:lang w:val="sk-SK"/>
        </w:rPr>
        <w:t>ako obstaranie alebo vývoj počítačového softvéru, získanie patentov,</w:t>
      </w:r>
      <w:r>
        <w:rPr>
          <w:rFonts w:ascii="Times New Roman" w:hAnsi="Times New Roman" w:cs="Times New Roman"/>
          <w:iCs/>
          <w:sz w:val="22"/>
          <w:szCs w:val="22"/>
          <w:lang w:val="sk-SK"/>
        </w:rPr>
        <w:t xml:space="preserve"> </w:t>
      </w:r>
      <w:r w:rsidRPr="000470BD">
        <w:rPr>
          <w:rFonts w:ascii="Times New Roman" w:hAnsi="Times New Roman" w:cs="Times New Roman"/>
          <w:iCs/>
          <w:sz w:val="22"/>
          <w:szCs w:val="22"/>
          <w:lang w:val="sk-SK"/>
        </w:rPr>
        <w:t>licencií, autor</w:t>
      </w:r>
      <w:r>
        <w:rPr>
          <w:rFonts w:ascii="Times New Roman" w:hAnsi="Times New Roman" w:cs="Times New Roman"/>
          <w:iCs/>
          <w:sz w:val="22"/>
          <w:szCs w:val="22"/>
          <w:lang w:val="sk-SK"/>
        </w:rPr>
        <w:t>ských práv a obchodných značiek.</w:t>
      </w:r>
    </w:p>
    <w:p w14:paraId="6A684705" w14:textId="77777777" w:rsidR="00440C97" w:rsidRPr="00440C97" w:rsidRDefault="00440C97" w:rsidP="00440C97">
      <w:pPr>
        <w:pStyle w:val="Odsekzoznamu"/>
        <w:autoSpaceDE w:val="0"/>
        <w:autoSpaceDN w:val="0"/>
        <w:adjustRightInd w:val="0"/>
        <w:spacing w:after="120"/>
        <w:ind w:left="714" w:right="-488"/>
        <w:jc w:val="both"/>
        <w:rPr>
          <w:rFonts w:ascii="Times New Roman" w:hAnsi="Times New Roman" w:cs="Times New Roman"/>
          <w:iCs/>
          <w:sz w:val="22"/>
          <w:szCs w:val="22"/>
          <w:lang w:val="sk-SK"/>
        </w:rPr>
      </w:pPr>
    </w:p>
    <w:p w14:paraId="68005640" w14:textId="26122DD3" w:rsidR="00B86F6E" w:rsidRDefault="00440C97" w:rsidP="00440C97">
      <w:pPr>
        <w:pStyle w:val="Odsekzoznamu"/>
        <w:spacing w:after="120"/>
        <w:ind w:left="0" w:right="-489"/>
        <w:contextualSpacing w:val="0"/>
        <w:jc w:val="both"/>
        <w:rPr>
          <w:rFonts w:ascii="Times New Roman" w:hAnsi="Times New Roman" w:cs="Times New Roman"/>
          <w:kern w:val="1"/>
          <w:sz w:val="22"/>
          <w:szCs w:val="22"/>
          <w:lang w:val="sk-SK"/>
        </w:rPr>
      </w:pPr>
      <w:r>
        <w:rPr>
          <w:rFonts w:ascii="Times New Roman" w:hAnsi="Times New Roman" w:cs="Times New Roman"/>
          <w:b/>
          <w:sz w:val="22"/>
          <w:szCs w:val="22"/>
          <w:lang w:val="sk-SK"/>
        </w:rPr>
        <w:t>G.4</w:t>
      </w:r>
      <w:r w:rsidR="000470BD" w:rsidRPr="00875C87">
        <w:rPr>
          <w:rFonts w:ascii="Times New Roman" w:hAnsi="Times New Roman" w:cs="Times New Roman"/>
          <w:b/>
          <w:sz w:val="22"/>
          <w:szCs w:val="22"/>
          <w:lang w:val="sk-SK"/>
        </w:rPr>
        <w:t xml:space="preserve"> </w:t>
      </w:r>
      <w:r w:rsidR="00B86F6E" w:rsidRPr="00875C87">
        <w:rPr>
          <w:rFonts w:ascii="Times New Roman" w:hAnsi="Times New Roman" w:cs="Times New Roman"/>
          <w:kern w:val="1"/>
          <w:sz w:val="22"/>
          <w:szCs w:val="22"/>
          <w:lang w:val="sk-SK"/>
        </w:rPr>
        <w:t>Náklady</w:t>
      </w:r>
      <w:r w:rsidR="00B86F6E">
        <w:rPr>
          <w:rFonts w:ascii="Times New Roman" w:hAnsi="Times New Roman" w:cs="Times New Roman"/>
          <w:kern w:val="1"/>
          <w:sz w:val="22"/>
          <w:szCs w:val="22"/>
          <w:lang w:val="sk-SK"/>
        </w:rPr>
        <w:t xml:space="preserve"> spojené s lízingom hmotných aktív možno zohľadniť za týchto podmienok:</w:t>
      </w:r>
    </w:p>
    <w:p w14:paraId="039A1587" w14:textId="16B252E3" w:rsidR="00B86F6E" w:rsidRDefault="00B86F6E" w:rsidP="00D25987">
      <w:pPr>
        <w:pStyle w:val="Odsekzoznamu"/>
        <w:numPr>
          <w:ilvl w:val="0"/>
          <w:numId w:val="20"/>
        </w:numPr>
        <w:ind w:right="-489"/>
        <w:contextualSpacing w:val="0"/>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 xml:space="preserve">v prípade pozemkov a budov musí prenájom pokračovať najmenej 3 roky </w:t>
      </w:r>
      <w:r w:rsidR="00440C97">
        <w:rPr>
          <w:rFonts w:ascii="Times New Roman" w:hAnsi="Times New Roman" w:cs="Times New Roman"/>
          <w:kern w:val="1"/>
          <w:sz w:val="22"/>
          <w:szCs w:val="22"/>
          <w:lang w:val="sk-SK"/>
        </w:rPr>
        <w:t xml:space="preserve">a v prípade veľkých podnikov najmenej 5 rokov, </w:t>
      </w:r>
      <w:r>
        <w:rPr>
          <w:rFonts w:ascii="Times New Roman" w:hAnsi="Times New Roman" w:cs="Times New Roman"/>
          <w:kern w:val="1"/>
          <w:sz w:val="22"/>
          <w:szCs w:val="22"/>
          <w:lang w:val="sk-SK"/>
        </w:rPr>
        <w:t>po očakávanom dátume ukončenia projektu;</w:t>
      </w:r>
    </w:p>
    <w:p w14:paraId="62F85716" w14:textId="104DB8A0" w:rsidR="00B86F6E" w:rsidRPr="00440C97" w:rsidRDefault="00B86F6E" w:rsidP="00440C97">
      <w:pPr>
        <w:pStyle w:val="Odsekzoznamu"/>
        <w:numPr>
          <w:ilvl w:val="0"/>
          <w:numId w:val="20"/>
        </w:numPr>
        <w:spacing w:after="120"/>
        <w:ind w:right="-488"/>
        <w:contextualSpacing w:val="0"/>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v prípade zariadenia a strojov musí mať prenájom formu finančného lízingu a musí zahŕňať záväzok pre príjemcu pomoci odkúpiť tieto aktíva po uplynutí prenájmu.</w:t>
      </w:r>
    </w:p>
    <w:p w14:paraId="00661A01" w14:textId="0A95A848" w:rsidR="00B86F6E" w:rsidRDefault="00440C97" w:rsidP="00440C97">
      <w:pPr>
        <w:pStyle w:val="Odsekzoznamu"/>
        <w:spacing w:after="120"/>
        <w:ind w:left="0" w:right="-488"/>
        <w:contextualSpacing w:val="0"/>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G.5</w:t>
      </w:r>
      <w:r w:rsidR="000470BD">
        <w:rPr>
          <w:rFonts w:ascii="Times New Roman" w:hAnsi="Times New Roman" w:cs="Times New Roman"/>
          <w:b/>
          <w:kern w:val="1"/>
          <w:sz w:val="22"/>
          <w:szCs w:val="22"/>
          <w:lang w:val="sk-SK"/>
        </w:rPr>
        <w:t xml:space="preserve"> </w:t>
      </w:r>
      <w:r w:rsidR="00152ECB">
        <w:rPr>
          <w:rFonts w:ascii="Times New Roman" w:hAnsi="Times New Roman" w:cs="Times New Roman"/>
          <w:b/>
          <w:kern w:val="1"/>
          <w:sz w:val="22"/>
          <w:szCs w:val="22"/>
          <w:lang w:val="sk-SK"/>
        </w:rPr>
        <w:t xml:space="preserve"> </w:t>
      </w:r>
      <w:r w:rsidR="00891E3E">
        <w:rPr>
          <w:rFonts w:ascii="Times New Roman" w:hAnsi="Times New Roman" w:cs="Times New Roman"/>
          <w:kern w:val="1"/>
          <w:sz w:val="22"/>
          <w:szCs w:val="22"/>
          <w:lang w:val="sk-SK"/>
        </w:rPr>
        <w:t xml:space="preserve">V prípade investícii zameraných </w:t>
      </w:r>
      <w:r w:rsidR="00891E3E" w:rsidRPr="00891E3E">
        <w:rPr>
          <w:rFonts w:ascii="Times New Roman" w:hAnsi="Times New Roman" w:cs="Times New Roman"/>
          <w:b/>
          <w:kern w:val="1"/>
          <w:sz w:val="22"/>
          <w:szCs w:val="22"/>
          <w:lang w:val="sk-SK"/>
        </w:rPr>
        <w:t>na diverzifikáciu</w:t>
      </w:r>
      <w:r w:rsidR="00891E3E">
        <w:rPr>
          <w:rFonts w:ascii="Times New Roman" w:hAnsi="Times New Roman" w:cs="Times New Roman"/>
          <w:kern w:val="1"/>
          <w:sz w:val="22"/>
          <w:szCs w:val="22"/>
          <w:lang w:val="sk-SK"/>
        </w:rPr>
        <w:t xml:space="preserve"> činnosti podniku na produkty, ktoré predtým neboli predmetom jeho činnos</w:t>
      </w:r>
      <w:r w:rsidR="00891E3E" w:rsidRPr="00891E3E">
        <w:rPr>
          <w:rFonts w:ascii="Times New Roman" w:hAnsi="Times New Roman" w:cs="Times New Roman"/>
          <w:kern w:val="1"/>
          <w:sz w:val="22"/>
          <w:szCs w:val="22"/>
          <w:lang w:val="sk-SK"/>
        </w:rPr>
        <w:t>ti,</w:t>
      </w:r>
      <w:r w:rsidR="00CA250B" w:rsidRPr="00891E3E">
        <w:rPr>
          <w:rFonts w:ascii="Times New Roman" w:hAnsi="Times New Roman" w:cs="Times New Roman"/>
          <w:kern w:val="1"/>
          <w:sz w:val="22"/>
          <w:szCs w:val="22"/>
          <w:lang w:val="sk-SK"/>
        </w:rPr>
        <w:t xml:space="preserve"> </w:t>
      </w:r>
      <w:r w:rsidR="00B86F6E" w:rsidRPr="00891E3E">
        <w:rPr>
          <w:rFonts w:ascii="Times New Roman" w:hAnsi="Times New Roman" w:cs="Times New Roman"/>
          <w:kern w:val="1"/>
          <w:sz w:val="22"/>
          <w:szCs w:val="22"/>
          <w:lang w:val="sk-SK"/>
        </w:rPr>
        <w:t xml:space="preserve">musia </w:t>
      </w:r>
      <w:r w:rsidR="00891E3E" w:rsidRPr="00891E3E">
        <w:rPr>
          <w:rFonts w:ascii="Times New Roman" w:hAnsi="Times New Roman" w:cs="Times New Roman"/>
          <w:kern w:val="1"/>
          <w:sz w:val="22"/>
          <w:szCs w:val="22"/>
          <w:lang w:val="sk-SK"/>
        </w:rPr>
        <w:t xml:space="preserve">oprávnené náklady </w:t>
      </w:r>
      <w:r w:rsidR="00CA250B" w:rsidRPr="00891E3E">
        <w:rPr>
          <w:rFonts w:ascii="Times New Roman" w:hAnsi="Times New Roman" w:cs="Times New Roman"/>
          <w:kern w:val="1"/>
          <w:sz w:val="22"/>
          <w:szCs w:val="22"/>
          <w:lang w:val="sk-SK"/>
        </w:rPr>
        <w:t xml:space="preserve">prevyšovať najmenej </w:t>
      </w:r>
      <w:r w:rsidR="00CA250B" w:rsidRPr="00891E3E">
        <w:rPr>
          <w:rFonts w:ascii="Times New Roman" w:hAnsi="Times New Roman" w:cs="Times New Roman"/>
          <w:b/>
          <w:kern w:val="1"/>
          <w:sz w:val="22"/>
          <w:szCs w:val="22"/>
          <w:lang w:val="sk-SK"/>
        </w:rPr>
        <w:t>o 200%</w:t>
      </w:r>
      <w:r w:rsidR="00CA250B" w:rsidRPr="00891E3E">
        <w:rPr>
          <w:rFonts w:ascii="Times New Roman" w:hAnsi="Times New Roman" w:cs="Times New Roman"/>
          <w:kern w:val="1"/>
          <w:sz w:val="22"/>
          <w:szCs w:val="22"/>
          <w:lang w:val="sk-SK"/>
        </w:rPr>
        <w:t xml:space="preserve"> účtovnú hodnotu </w:t>
      </w:r>
      <w:r w:rsidR="00CA250B" w:rsidRPr="00891E3E">
        <w:rPr>
          <w:rFonts w:ascii="Times New Roman" w:hAnsi="Times New Roman" w:cs="Times New Roman"/>
          <w:b/>
          <w:kern w:val="1"/>
          <w:sz w:val="22"/>
          <w:szCs w:val="22"/>
          <w:lang w:val="sk-SK"/>
        </w:rPr>
        <w:t>znovupoužitých aktív</w:t>
      </w:r>
      <w:r w:rsidR="002A6B1F" w:rsidRPr="00891E3E">
        <w:rPr>
          <w:rStyle w:val="Odkaznapoznmkupodiarou"/>
          <w:rFonts w:ascii="Times New Roman" w:hAnsi="Times New Roman" w:cs="Times New Roman"/>
          <w:kern w:val="1"/>
          <w:sz w:val="22"/>
          <w:szCs w:val="22"/>
          <w:lang w:val="sk-SK"/>
        </w:rPr>
        <w:footnoteReference w:id="6"/>
      </w:r>
      <w:r w:rsidR="00CA250B" w:rsidRPr="00891E3E">
        <w:rPr>
          <w:rFonts w:ascii="Times New Roman" w:hAnsi="Times New Roman" w:cs="Times New Roman"/>
          <w:kern w:val="1"/>
          <w:sz w:val="22"/>
          <w:szCs w:val="22"/>
          <w:lang w:val="sk-SK"/>
        </w:rPr>
        <w:t xml:space="preserve"> zaevidovanú vo fiškálnom roku predchádzajúcom začatiu prác.</w:t>
      </w:r>
      <w:r w:rsidR="00CA250B">
        <w:rPr>
          <w:rFonts w:ascii="Times New Roman" w:hAnsi="Times New Roman" w:cs="Times New Roman"/>
          <w:kern w:val="1"/>
          <w:sz w:val="22"/>
          <w:szCs w:val="22"/>
          <w:lang w:val="sk-SK"/>
        </w:rPr>
        <w:t xml:space="preserve"> </w:t>
      </w:r>
    </w:p>
    <w:p w14:paraId="716E5265" w14:textId="71FEF28C" w:rsidR="005F6997" w:rsidRDefault="00440C97" w:rsidP="00440C97">
      <w:pPr>
        <w:pStyle w:val="Odsekzoznamu"/>
        <w:spacing w:after="120"/>
        <w:ind w:left="0" w:right="-488"/>
        <w:contextualSpacing w:val="0"/>
        <w:jc w:val="both"/>
        <w:rPr>
          <w:rFonts w:ascii="Times New Roman" w:hAnsi="Times New Roman" w:cs="Times New Roman"/>
          <w:sz w:val="22"/>
          <w:lang w:val="sk-SK"/>
        </w:rPr>
      </w:pPr>
      <w:r>
        <w:rPr>
          <w:rFonts w:ascii="Times New Roman" w:hAnsi="Times New Roman" w:cs="Times New Roman"/>
          <w:b/>
          <w:sz w:val="22"/>
          <w:lang w:val="sk-SK"/>
        </w:rPr>
        <w:t>G.6</w:t>
      </w:r>
      <w:r w:rsidR="000470BD">
        <w:rPr>
          <w:rFonts w:ascii="Times New Roman" w:hAnsi="Times New Roman" w:cs="Times New Roman"/>
          <w:b/>
          <w:sz w:val="22"/>
          <w:lang w:val="sk-SK"/>
        </w:rPr>
        <w:t xml:space="preserve"> </w:t>
      </w:r>
      <w:r w:rsidR="005F6997">
        <w:rPr>
          <w:rFonts w:ascii="Times New Roman" w:hAnsi="Times New Roman" w:cs="Times New Roman"/>
          <w:sz w:val="22"/>
          <w:lang w:val="sk-SK"/>
        </w:rPr>
        <w:t>Nehmotné aktíva sú oprávnené n</w:t>
      </w:r>
      <w:r w:rsidR="000470BD">
        <w:rPr>
          <w:rFonts w:ascii="Times New Roman" w:hAnsi="Times New Roman" w:cs="Times New Roman"/>
          <w:sz w:val="22"/>
          <w:lang w:val="sk-SK"/>
        </w:rPr>
        <w:t>a výpočet investičných nákladov</w:t>
      </w:r>
      <w:r w:rsidR="005F6997">
        <w:rPr>
          <w:rFonts w:ascii="Times New Roman" w:hAnsi="Times New Roman" w:cs="Times New Roman"/>
          <w:sz w:val="22"/>
          <w:lang w:val="sk-SK"/>
        </w:rPr>
        <w:t>, ak spĺňajú tieto podmienky:</w:t>
      </w:r>
    </w:p>
    <w:p w14:paraId="305BEE8B" w14:textId="77777777" w:rsidR="005F6997" w:rsidRDefault="005F6997" w:rsidP="00D25987">
      <w:pPr>
        <w:pStyle w:val="Odsekzoznamu"/>
        <w:numPr>
          <w:ilvl w:val="0"/>
          <w:numId w:val="19"/>
        </w:numPr>
        <w:ind w:right="-489"/>
        <w:contextualSpacing w:val="0"/>
        <w:jc w:val="both"/>
        <w:rPr>
          <w:rFonts w:ascii="Times New Roman" w:hAnsi="Times New Roman" w:cs="Times New Roman"/>
          <w:sz w:val="22"/>
          <w:lang w:val="sk-SK"/>
        </w:rPr>
      </w:pPr>
      <w:r>
        <w:rPr>
          <w:rFonts w:ascii="Times New Roman" w:hAnsi="Times New Roman" w:cs="Times New Roman"/>
          <w:sz w:val="22"/>
          <w:lang w:val="sk-SK"/>
        </w:rPr>
        <w:t>musia sa používať výlučne v podniku, ktorý je príjemcom pomoci;</w:t>
      </w:r>
    </w:p>
    <w:p w14:paraId="51DB1C18" w14:textId="77777777" w:rsidR="005F6997" w:rsidRDefault="005F6997" w:rsidP="00D25987">
      <w:pPr>
        <w:pStyle w:val="Odsekzoznamu"/>
        <w:numPr>
          <w:ilvl w:val="0"/>
          <w:numId w:val="19"/>
        </w:numPr>
        <w:ind w:right="-489"/>
        <w:contextualSpacing w:val="0"/>
        <w:jc w:val="both"/>
        <w:rPr>
          <w:rFonts w:ascii="Times New Roman" w:hAnsi="Times New Roman" w:cs="Times New Roman"/>
          <w:sz w:val="22"/>
          <w:lang w:val="sk-SK"/>
        </w:rPr>
      </w:pPr>
      <w:r>
        <w:rPr>
          <w:rFonts w:ascii="Times New Roman" w:hAnsi="Times New Roman" w:cs="Times New Roman"/>
          <w:sz w:val="22"/>
          <w:lang w:val="sk-SK"/>
        </w:rPr>
        <w:t>musia byť odpisovateľné;</w:t>
      </w:r>
    </w:p>
    <w:p w14:paraId="5DD19723" w14:textId="77777777" w:rsidR="005F6997" w:rsidRDefault="005F6997" w:rsidP="00D25987">
      <w:pPr>
        <w:pStyle w:val="Odsekzoznamu"/>
        <w:numPr>
          <w:ilvl w:val="0"/>
          <w:numId w:val="19"/>
        </w:numPr>
        <w:ind w:right="-489"/>
        <w:contextualSpacing w:val="0"/>
        <w:jc w:val="both"/>
        <w:rPr>
          <w:rFonts w:ascii="Times New Roman" w:hAnsi="Times New Roman" w:cs="Times New Roman"/>
          <w:sz w:val="22"/>
          <w:lang w:val="sk-SK"/>
        </w:rPr>
      </w:pPr>
      <w:r>
        <w:rPr>
          <w:rFonts w:ascii="Times New Roman" w:hAnsi="Times New Roman" w:cs="Times New Roman"/>
          <w:sz w:val="22"/>
          <w:lang w:val="sk-SK"/>
        </w:rPr>
        <w:t>musia byť nakúpené za trhových podmienok od tretích strán, ktoré nie sú v žiadnom vzťahu voči nadobúdateľovi;</w:t>
      </w:r>
    </w:p>
    <w:p w14:paraId="21811E26" w14:textId="25FB47BA" w:rsidR="005F6997" w:rsidRDefault="005F6997" w:rsidP="00440C97">
      <w:pPr>
        <w:pStyle w:val="Odsekzoznamu"/>
        <w:numPr>
          <w:ilvl w:val="0"/>
          <w:numId w:val="19"/>
        </w:numPr>
        <w:spacing w:after="120"/>
        <w:ind w:right="-488"/>
        <w:contextualSpacing w:val="0"/>
        <w:jc w:val="both"/>
        <w:rPr>
          <w:rFonts w:ascii="Times New Roman" w:hAnsi="Times New Roman" w:cs="Times New Roman"/>
          <w:sz w:val="22"/>
          <w:lang w:val="sk-SK"/>
        </w:rPr>
      </w:pPr>
      <w:r>
        <w:rPr>
          <w:rFonts w:ascii="Times New Roman" w:hAnsi="Times New Roman" w:cs="Times New Roman"/>
          <w:sz w:val="22"/>
          <w:lang w:val="sk-SK"/>
        </w:rPr>
        <w:lastRenderedPageBreak/>
        <w:t>musia byť zahrnuté v aktívach podniku, ktorý je príjemcom pomoci, a musia ostať spojené s projektom, na ktorý bola pomoc poskytnutá, najmenej počas troch rokov</w:t>
      </w:r>
      <w:r w:rsidR="00440C97">
        <w:rPr>
          <w:rFonts w:ascii="Times New Roman" w:hAnsi="Times New Roman" w:cs="Times New Roman"/>
          <w:sz w:val="22"/>
          <w:lang w:val="sk-SK"/>
        </w:rPr>
        <w:t xml:space="preserve"> a v prípade veľkých podnikov najmenej päť rokov</w:t>
      </w:r>
      <w:r>
        <w:rPr>
          <w:rFonts w:ascii="Times New Roman" w:hAnsi="Times New Roman" w:cs="Times New Roman"/>
          <w:sz w:val="22"/>
          <w:lang w:val="sk-SK"/>
        </w:rPr>
        <w:t xml:space="preserve">. </w:t>
      </w:r>
    </w:p>
    <w:p w14:paraId="532A1296" w14:textId="4670A9DD" w:rsidR="005F6997" w:rsidRPr="00440C97" w:rsidRDefault="00440C97" w:rsidP="00440C97">
      <w:pPr>
        <w:spacing w:after="120"/>
        <w:ind w:right="-488"/>
        <w:jc w:val="both"/>
        <w:rPr>
          <w:rFonts w:ascii="Times New Roman" w:hAnsi="Times New Roman" w:cs="Times New Roman"/>
          <w:sz w:val="22"/>
          <w:lang w:val="sk-SK"/>
        </w:rPr>
      </w:pPr>
      <w:r>
        <w:rPr>
          <w:rFonts w:ascii="Times New Roman" w:hAnsi="Times New Roman" w:cs="Times New Roman"/>
          <w:b/>
          <w:sz w:val="22"/>
          <w:lang w:val="sk-SK"/>
        </w:rPr>
        <w:t xml:space="preserve">G.7 </w:t>
      </w:r>
      <w:r>
        <w:rPr>
          <w:rFonts w:ascii="Times New Roman" w:hAnsi="Times New Roman" w:cs="Times New Roman"/>
          <w:sz w:val="22"/>
          <w:lang w:val="sk-SK"/>
        </w:rPr>
        <w:t xml:space="preserve">V prípade veľkých podnikov sú náklady na nehmotné aktíva oprávnené maximálne do výšky 50% z celkových oprávnených investičných nákladov počiatočnej investície. </w:t>
      </w:r>
    </w:p>
    <w:p w14:paraId="0A428669" w14:textId="3BD30A97" w:rsidR="009A4F0D" w:rsidRPr="009A4F0D" w:rsidRDefault="00440C97" w:rsidP="00440C97">
      <w:pPr>
        <w:widowControl w:val="0"/>
        <w:autoSpaceDE w:val="0"/>
        <w:autoSpaceDN w:val="0"/>
        <w:adjustRightInd w:val="0"/>
        <w:spacing w:after="120"/>
        <w:ind w:right="-488"/>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G.8</w:t>
      </w:r>
      <w:r w:rsidR="00B9229D" w:rsidRPr="00875C87">
        <w:rPr>
          <w:rFonts w:ascii="Times New Roman" w:hAnsi="Times New Roman" w:cs="Times New Roman"/>
          <w:b/>
          <w:bCs/>
          <w:kern w:val="1"/>
          <w:sz w:val="22"/>
          <w:szCs w:val="22"/>
          <w:lang w:val="sk-SK"/>
        </w:rPr>
        <w:t xml:space="preserve"> </w:t>
      </w:r>
      <w:r w:rsidR="009A4F0D" w:rsidRPr="00875C87">
        <w:rPr>
          <w:rFonts w:ascii="Times New Roman" w:hAnsi="Times New Roman" w:cs="Times New Roman"/>
          <w:b/>
          <w:bCs/>
          <w:kern w:val="1"/>
          <w:sz w:val="22"/>
          <w:szCs w:val="22"/>
          <w:lang w:val="sk-SK"/>
        </w:rPr>
        <w:t xml:space="preserve">Neoprávnené </w:t>
      </w:r>
      <w:r w:rsidR="00E72BC3">
        <w:rPr>
          <w:rFonts w:ascii="Times New Roman" w:hAnsi="Times New Roman" w:cs="Times New Roman"/>
          <w:b/>
          <w:bCs/>
          <w:kern w:val="1"/>
          <w:sz w:val="22"/>
          <w:szCs w:val="22"/>
          <w:lang w:val="sk-SK"/>
        </w:rPr>
        <w:t>náklady</w:t>
      </w:r>
      <w:r w:rsidR="009A4F0D" w:rsidRPr="00875C87">
        <w:rPr>
          <w:rFonts w:ascii="Times New Roman" w:hAnsi="Times New Roman" w:cs="Times New Roman"/>
          <w:b/>
          <w:bCs/>
          <w:kern w:val="1"/>
          <w:sz w:val="22"/>
          <w:szCs w:val="22"/>
          <w:lang w:val="sk-SK"/>
        </w:rPr>
        <w:t>:</w:t>
      </w:r>
    </w:p>
    <w:p w14:paraId="486DC792" w14:textId="32D7E643" w:rsidR="00875C87" w:rsidRPr="00875C87" w:rsidRDefault="00875C87" w:rsidP="00875C87">
      <w:pPr>
        <w:widowControl w:val="0"/>
        <w:numPr>
          <w:ilvl w:val="3"/>
          <w:numId w:val="5"/>
        </w:numPr>
        <w:autoSpaceDE w:val="0"/>
        <w:autoSpaceDN w:val="0"/>
        <w:adjustRightInd w:val="0"/>
        <w:ind w:left="360" w:right="-489"/>
        <w:jc w:val="both"/>
        <w:rPr>
          <w:rFonts w:ascii="Times New Roman" w:hAnsi="Times New Roman" w:cs="Times New Roman"/>
          <w:kern w:val="1"/>
          <w:sz w:val="22"/>
          <w:szCs w:val="22"/>
          <w:lang w:val="sk-SK"/>
        </w:rPr>
      </w:pPr>
      <w:r w:rsidRPr="00875C87">
        <w:rPr>
          <w:rFonts w:ascii="Times New Roman" w:hAnsi="Times New Roman" w:cs="Times New Roman"/>
          <w:kern w:val="1"/>
          <w:sz w:val="22"/>
          <w:szCs w:val="22"/>
          <w:lang w:val="sk-SK"/>
        </w:rPr>
        <w:t xml:space="preserve">náklady vynaložené pred podaním ŽoNFP na PPA (v tomto prípade sa celý projekt považuje za neoprávnený) s výnimkou začatia procesu obstarávania tovarov, služieb a prác, ktoré je pre Výzvy </w:t>
      </w:r>
      <w:r w:rsidR="005E0FBE">
        <w:rPr>
          <w:rFonts w:ascii="Times New Roman" w:hAnsi="Times New Roman" w:cs="Times New Roman"/>
          <w:kern w:val="1"/>
          <w:sz w:val="22"/>
          <w:szCs w:val="22"/>
          <w:lang w:val="sk-SK"/>
        </w:rPr>
        <w:t xml:space="preserve">na predkladanie Žiadostí o NFP </w:t>
      </w:r>
      <w:r w:rsidR="00E77437">
        <w:rPr>
          <w:rFonts w:ascii="Times New Roman" w:hAnsi="Times New Roman" w:cs="Times New Roman"/>
          <w:kern w:val="1"/>
          <w:sz w:val="22"/>
          <w:szCs w:val="22"/>
          <w:lang w:val="sk-SK"/>
        </w:rPr>
        <w:t xml:space="preserve">z PRV </w:t>
      </w:r>
      <w:r w:rsidR="005E0FBE">
        <w:rPr>
          <w:rFonts w:ascii="Times New Roman" w:hAnsi="Times New Roman" w:cs="Times New Roman"/>
          <w:kern w:val="1"/>
          <w:sz w:val="22"/>
          <w:szCs w:val="22"/>
          <w:lang w:val="sk-SK"/>
        </w:rPr>
        <w:t xml:space="preserve">(ďalej len „výzva“) </w:t>
      </w:r>
      <w:r w:rsidRPr="00875C87">
        <w:rPr>
          <w:rFonts w:ascii="Times New Roman" w:hAnsi="Times New Roman" w:cs="Times New Roman"/>
          <w:kern w:val="1"/>
          <w:sz w:val="22"/>
          <w:szCs w:val="22"/>
          <w:lang w:val="sk-SK"/>
        </w:rPr>
        <w:t>vyhlásené v roku 2015 a 2016 oprávnené od 01.12.2014;</w:t>
      </w:r>
    </w:p>
    <w:p w14:paraId="368E0D39" w14:textId="77777777" w:rsidR="00875C87" w:rsidRPr="006F408A" w:rsidRDefault="00875C87" w:rsidP="00875C87">
      <w:pPr>
        <w:pStyle w:val="Odsekzoznamu"/>
        <w:numPr>
          <w:ilvl w:val="3"/>
          <w:numId w:val="5"/>
        </w:numPr>
        <w:ind w:left="284" w:right="-489"/>
        <w:jc w:val="both"/>
        <w:rPr>
          <w:rFonts w:ascii="Times New Roman" w:hAnsi="Times New Roman" w:cs="Times New Roman"/>
          <w:kern w:val="1"/>
          <w:sz w:val="22"/>
          <w:szCs w:val="22"/>
          <w:lang w:val="sk-SK"/>
        </w:rPr>
      </w:pPr>
      <w:r w:rsidRPr="006F408A">
        <w:rPr>
          <w:rFonts w:ascii="Times New Roman" w:hAnsi="Times New Roman" w:cs="Times New Roman"/>
          <w:sz w:val="22"/>
          <w:szCs w:val="22"/>
          <w:lang w:val="sk-SK"/>
        </w:rPr>
        <w:t>úroky z dlžných súm;</w:t>
      </w:r>
    </w:p>
    <w:p w14:paraId="029E0DBE" w14:textId="7B802111" w:rsidR="00875C87" w:rsidRPr="006F408A" w:rsidRDefault="00875C87" w:rsidP="00875C87">
      <w:pPr>
        <w:pStyle w:val="Odsekzoznamu"/>
        <w:numPr>
          <w:ilvl w:val="3"/>
          <w:numId w:val="5"/>
        </w:numPr>
        <w:ind w:left="284" w:right="-489"/>
        <w:jc w:val="both"/>
        <w:rPr>
          <w:rFonts w:ascii="Times New Roman" w:hAnsi="Times New Roman" w:cs="Times New Roman"/>
          <w:kern w:val="1"/>
          <w:sz w:val="22"/>
          <w:szCs w:val="22"/>
          <w:lang w:val="sk-SK"/>
        </w:rPr>
      </w:pPr>
      <w:r w:rsidRPr="006F408A">
        <w:rPr>
          <w:rFonts w:ascii="Times New Roman" w:hAnsi="Times New Roman" w:cs="Times New Roman"/>
          <w:sz w:val="22"/>
          <w:szCs w:val="22"/>
          <w:lang w:val="sk-SK"/>
        </w:rPr>
        <w:t xml:space="preserve">kúpa nezastavaného </w:t>
      </w:r>
      <w:r w:rsidR="00EF4E2D">
        <w:rPr>
          <w:rFonts w:ascii="Times New Roman" w:hAnsi="Times New Roman" w:cs="Times New Roman"/>
          <w:sz w:val="22"/>
          <w:szCs w:val="22"/>
          <w:lang w:val="sk-SK"/>
        </w:rPr>
        <w:t xml:space="preserve">a zastavaného pozemku za sumu </w:t>
      </w:r>
      <w:r w:rsidRPr="006F408A">
        <w:rPr>
          <w:rFonts w:ascii="Times New Roman" w:hAnsi="Times New Roman" w:cs="Times New Roman"/>
          <w:sz w:val="22"/>
          <w:szCs w:val="22"/>
          <w:lang w:val="sk-SK"/>
        </w:rPr>
        <w:t xml:space="preserve">presahujúcu 10 % celkových oprávnených </w:t>
      </w:r>
      <w:r>
        <w:rPr>
          <w:rFonts w:ascii="Times New Roman" w:hAnsi="Times New Roman" w:cs="Times New Roman"/>
          <w:sz w:val="22"/>
          <w:szCs w:val="22"/>
          <w:lang w:val="sk-SK"/>
        </w:rPr>
        <w:t>náklado</w:t>
      </w:r>
      <w:r w:rsidRPr="006F408A">
        <w:rPr>
          <w:rFonts w:ascii="Times New Roman" w:hAnsi="Times New Roman" w:cs="Times New Roman"/>
          <w:sz w:val="22"/>
          <w:szCs w:val="22"/>
          <w:lang w:val="sk-SK"/>
        </w:rPr>
        <w:t>v na príslušnú operáciu. V prípade zanedbaných plôch a plôch, ktoré sa v minulosti používali na priemyselné účely a ktorých súčasťou sú budovy, sa toto obmedzenie zvyšuje na 15 %. Vo výnimočných a riadne odôvodnených prípadoch možno</w:t>
      </w:r>
      <w:r>
        <w:rPr>
          <w:rFonts w:ascii="Times New Roman" w:hAnsi="Times New Roman" w:cs="Times New Roman"/>
          <w:sz w:val="22"/>
          <w:szCs w:val="22"/>
          <w:lang w:val="sk-SK"/>
        </w:rPr>
        <w:t xml:space="preserve"> </w:t>
      </w:r>
      <w:r w:rsidRPr="006F408A">
        <w:rPr>
          <w:rFonts w:ascii="Times New Roman" w:hAnsi="Times New Roman" w:cs="Times New Roman"/>
          <w:sz w:val="22"/>
          <w:szCs w:val="22"/>
          <w:lang w:val="sk-SK"/>
        </w:rPr>
        <w:t>na operácie týkajúce sa ochrany životného prostredia povoliť vyššie obmedzenie;</w:t>
      </w:r>
    </w:p>
    <w:p w14:paraId="0481D0D3" w14:textId="33ADDDAB" w:rsidR="00875C87" w:rsidRDefault="00875C87" w:rsidP="00875C87">
      <w:pPr>
        <w:pStyle w:val="Odsekzoznamu"/>
        <w:numPr>
          <w:ilvl w:val="3"/>
          <w:numId w:val="5"/>
        </w:numPr>
        <w:spacing w:after="120"/>
        <w:ind w:left="284" w:right="-488"/>
        <w:jc w:val="both"/>
        <w:rPr>
          <w:rFonts w:ascii="Times New Roman" w:hAnsi="Times New Roman" w:cs="Times New Roman"/>
          <w:kern w:val="1"/>
          <w:sz w:val="22"/>
          <w:szCs w:val="22"/>
          <w:lang w:val="sk-SK"/>
        </w:rPr>
      </w:pPr>
      <w:r w:rsidRPr="006F408A">
        <w:rPr>
          <w:rFonts w:ascii="Times New Roman" w:hAnsi="Times New Roman" w:cs="Times New Roman"/>
          <w:kern w:val="1"/>
          <w:sz w:val="22"/>
          <w:szCs w:val="22"/>
          <w:lang w:val="sk-SK"/>
        </w:rPr>
        <w:t>daň z pridanej hodnoty okrem prípadov, ak nie je vymáhateľná podľa</w:t>
      </w:r>
      <w:r>
        <w:rPr>
          <w:rFonts w:ascii="Times New Roman" w:hAnsi="Times New Roman" w:cs="Times New Roman"/>
          <w:kern w:val="1"/>
          <w:sz w:val="22"/>
          <w:szCs w:val="22"/>
          <w:lang w:val="sk-SK"/>
        </w:rPr>
        <w:t xml:space="preserve"> vnútroštátnych predpisov o DPH.</w:t>
      </w:r>
    </w:p>
    <w:p w14:paraId="27DB61C5" w14:textId="3EE82C78" w:rsidR="009A4F0D" w:rsidRDefault="00440C97" w:rsidP="00875C87">
      <w:pPr>
        <w:widowControl w:val="0"/>
        <w:autoSpaceDE w:val="0"/>
        <w:autoSpaceDN w:val="0"/>
        <w:adjustRightInd w:val="0"/>
        <w:spacing w:after="120"/>
        <w:ind w:right="-488"/>
        <w:jc w:val="both"/>
        <w:rPr>
          <w:rFonts w:ascii="Times New Roman" w:hAnsi="Times New Roman" w:cs="Times New Roman"/>
          <w:sz w:val="22"/>
          <w:szCs w:val="22"/>
          <w:lang w:val="fr-BE"/>
        </w:rPr>
      </w:pPr>
      <w:r>
        <w:rPr>
          <w:rFonts w:ascii="Times New Roman" w:hAnsi="Times New Roman" w:cs="Times New Roman"/>
          <w:b/>
          <w:kern w:val="1"/>
          <w:sz w:val="22"/>
          <w:szCs w:val="22"/>
          <w:lang w:val="sk-SK"/>
        </w:rPr>
        <w:t>G.9</w:t>
      </w:r>
      <w:r w:rsidR="00875C87">
        <w:rPr>
          <w:rFonts w:ascii="Times New Roman" w:hAnsi="Times New Roman" w:cs="Times New Roman"/>
          <w:b/>
          <w:kern w:val="1"/>
          <w:sz w:val="22"/>
          <w:szCs w:val="22"/>
          <w:lang w:val="sk-SK"/>
        </w:rPr>
        <w:t xml:space="preserve"> </w:t>
      </w:r>
      <w:r w:rsidR="00875C87">
        <w:rPr>
          <w:rFonts w:ascii="Times New Roman" w:hAnsi="Times New Roman" w:cs="Times New Roman"/>
          <w:kern w:val="1"/>
          <w:sz w:val="22"/>
          <w:szCs w:val="22"/>
          <w:lang w:val="sk-SK"/>
        </w:rPr>
        <w:t xml:space="preserve">Bližšia špecifikácia oprávnených a neoprávnených nákladov bude uvedená </w:t>
      </w:r>
      <w:r w:rsidR="00875C87">
        <w:rPr>
          <w:rFonts w:ascii="Times New Roman" w:hAnsi="Times New Roman" w:cs="Times New Roman"/>
          <w:sz w:val="22"/>
          <w:szCs w:val="22"/>
          <w:lang w:val="fr-BE"/>
        </w:rPr>
        <w:t>v Príručke pre žiadateľa a vo Výzve pre podopatrenie 6.4.</w:t>
      </w:r>
    </w:p>
    <w:p w14:paraId="3C760C1C" w14:textId="77777777" w:rsidR="00875C87" w:rsidRPr="00875C87" w:rsidRDefault="00875C87" w:rsidP="00D25987">
      <w:pPr>
        <w:widowControl w:val="0"/>
        <w:autoSpaceDE w:val="0"/>
        <w:autoSpaceDN w:val="0"/>
        <w:adjustRightInd w:val="0"/>
        <w:ind w:right="-489"/>
        <w:jc w:val="both"/>
        <w:rPr>
          <w:rFonts w:ascii="Times New Roman" w:hAnsi="Times New Roman" w:cs="Times New Roman"/>
          <w:kern w:val="1"/>
          <w:sz w:val="22"/>
          <w:szCs w:val="22"/>
          <w:lang w:val="sk-SK"/>
        </w:rPr>
      </w:pPr>
    </w:p>
    <w:p w14:paraId="26429DC2" w14:textId="1F0D94BF" w:rsidR="009A4F0D" w:rsidRPr="009A4F0D" w:rsidRDefault="00340AA3" w:rsidP="00D25987">
      <w:pPr>
        <w:widowControl w:val="0"/>
        <w:autoSpaceDE w:val="0"/>
        <w:autoSpaceDN w:val="0"/>
        <w:adjustRightInd w:val="0"/>
        <w:ind w:right="-489"/>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H</w:t>
      </w:r>
      <w:r w:rsidR="009A4F0D" w:rsidRPr="009A4F0D">
        <w:rPr>
          <w:rFonts w:ascii="Times New Roman" w:hAnsi="Times New Roman" w:cs="Times New Roman"/>
          <w:b/>
          <w:bCs/>
          <w:kern w:val="1"/>
          <w:sz w:val="22"/>
          <w:szCs w:val="22"/>
          <w:lang w:val="sk-SK"/>
        </w:rPr>
        <w:t>.</w:t>
      </w:r>
      <w:r w:rsidR="0033509A">
        <w:rPr>
          <w:rFonts w:ascii="Times New Roman" w:hAnsi="Times New Roman" w:cs="Times New Roman"/>
          <w:b/>
          <w:bCs/>
          <w:kern w:val="1"/>
          <w:sz w:val="22"/>
          <w:szCs w:val="22"/>
          <w:lang w:val="sk-SK"/>
        </w:rPr>
        <w:t xml:space="preserve"> Forma pomoci</w:t>
      </w:r>
      <w:r w:rsidR="00EB1471">
        <w:rPr>
          <w:rFonts w:ascii="Times New Roman" w:hAnsi="Times New Roman" w:cs="Times New Roman"/>
          <w:b/>
          <w:bCs/>
          <w:kern w:val="1"/>
          <w:sz w:val="22"/>
          <w:szCs w:val="22"/>
          <w:lang w:val="sk-SK"/>
        </w:rPr>
        <w:t xml:space="preserve"> </w:t>
      </w:r>
    </w:p>
    <w:p w14:paraId="64AAD120" w14:textId="3EE77589" w:rsidR="009A4F0D" w:rsidRDefault="009A4F0D" w:rsidP="00D25987">
      <w:pPr>
        <w:widowControl w:val="0"/>
        <w:autoSpaceDE w:val="0"/>
        <w:autoSpaceDN w:val="0"/>
        <w:adjustRightInd w:val="0"/>
        <w:ind w:right="-489"/>
        <w:jc w:val="both"/>
        <w:rPr>
          <w:rFonts w:ascii="Times New Roman" w:hAnsi="Times New Roman" w:cs="Times New Roman"/>
          <w:kern w:val="1"/>
          <w:sz w:val="22"/>
          <w:szCs w:val="22"/>
          <w:lang w:val="sk-SK"/>
        </w:rPr>
      </w:pPr>
      <w:r w:rsidRPr="009A4F0D">
        <w:rPr>
          <w:rFonts w:ascii="Times New Roman" w:hAnsi="Times New Roman" w:cs="Times New Roman"/>
          <w:kern w:val="1"/>
          <w:sz w:val="22"/>
          <w:szCs w:val="22"/>
          <w:lang w:val="sk-SK"/>
        </w:rPr>
        <w:t xml:space="preserve">Pomoc podľa tejto schémy sa poskytuje formou </w:t>
      </w:r>
      <w:r w:rsidR="00380391">
        <w:rPr>
          <w:rFonts w:ascii="Times New Roman" w:hAnsi="Times New Roman" w:cs="Times New Roman"/>
          <w:kern w:val="1"/>
          <w:sz w:val="22"/>
          <w:szCs w:val="22"/>
          <w:lang w:val="sk-SK"/>
        </w:rPr>
        <w:t xml:space="preserve">NFP </w:t>
      </w:r>
      <w:r w:rsidR="00A87C73">
        <w:rPr>
          <w:rFonts w:ascii="Times New Roman" w:hAnsi="Times New Roman" w:cs="Times New Roman"/>
          <w:kern w:val="1"/>
          <w:sz w:val="22"/>
          <w:szCs w:val="22"/>
          <w:lang w:val="sk-SK"/>
        </w:rPr>
        <w:t xml:space="preserve"> - grantu</w:t>
      </w:r>
      <w:r w:rsidR="00380391">
        <w:rPr>
          <w:rFonts w:ascii="Times New Roman" w:hAnsi="Times New Roman" w:cs="Times New Roman"/>
          <w:kern w:val="1"/>
          <w:sz w:val="22"/>
          <w:szCs w:val="22"/>
          <w:lang w:val="sk-SK"/>
        </w:rPr>
        <w:t xml:space="preserve"> </w:t>
      </w:r>
      <w:r w:rsidRPr="009A4F0D">
        <w:rPr>
          <w:rFonts w:ascii="Times New Roman" w:hAnsi="Times New Roman" w:cs="Times New Roman"/>
          <w:kern w:val="1"/>
          <w:sz w:val="22"/>
          <w:szCs w:val="22"/>
          <w:lang w:val="sk-SK"/>
        </w:rPr>
        <w:t xml:space="preserve">z PRV, ktorý bude poskytnutý formou refundácie na základe predloženia účtovných dokladov preukazujúcich skutočnú výšku oprávnených </w:t>
      </w:r>
      <w:r w:rsidR="00875C87">
        <w:rPr>
          <w:rFonts w:ascii="Times New Roman" w:hAnsi="Times New Roman" w:cs="Times New Roman"/>
          <w:kern w:val="1"/>
          <w:sz w:val="22"/>
          <w:szCs w:val="22"/>
          <w:lang w:val="sk-SK"/>
        </w:rPr>
        <w:t>nákladov</w:t>
      </w:r>
      <w:r w:rsidRPr="009A4F0D">
        <w:rPr>
          <w:rFonts w:ascii="Times New Roman" w:hAnsi="Times New Roman" w:cs="Times New Roman"/>
          <w:kern w:val="1"/>
          <w:sz w:val="22"/>
          <w:szCs w:val="22"/>
          <w:lang w:val="sk-SK"/>
        </w:rPr>
        <w:t>.</w:t>
      </w:r>
    </w:p>
    <w:p w14:paraId="08259491" w14:textId="77777777" w:rsidR="009A4F0D" w:rsidRPr="009A4F0D" w:rsidRDefault="009A4F0D" w:rsidP="00D25987">
      <w:pPr>
        <w:widowControl w:val="0"/>
        <w:autoSpaceDE w:val="0"/>
        <w:autoSpaceDN w:val="0"/>
        <w:adjustRightInd w:val="0"/>
        <w:ind w:right="-489"/>
        <w:jc w:val="both"/>
        <w:rPr>
          <w:rFonts w:ascii="Times New Roman" w:hAnsi="Times New Roman" w:cs="Times New Roman"/>
          <w:kern w:val="1"/>
          <w:sz w:val="22"/>
          <w:szCs w:val="22"/>
          <w:lang w:val="sk-SK"/>
        </w:rPr>
      </w:pPr>
    </w:p>
    <w:p w14:paraId="24C12D48" w14:textId="671014EA" w:rsidR="009A4F0D" w:rsidRPr="009A4F0D" w:rsidRDefault="00340AA3" w:rsidP="00D25987">
      <w:pPr>
        <w:widowControl w:val="0"/>
        <w:autoSpaceDE w:val="0"/>
        <w:autoSpaceDN w:val="0"/>
        <w:adjustRightInd w:val="0"/>
        <w:spacing w:line="264" w:lineRule="auto"/>
        <w:ind w:right="-489"/>
        <w:jc w:val="both"/>
        <w:rPr>
          <w:rFonts w:ascii="Times New Roman" w:hAnsi="Times New Roman" w:cs="Times New Roman"/>
          <w:b/>
          <w:bCs/>
          <w:kern w:val="1"/>
          <w:sz w:val="22"/>
          <w:szCs w:val="22"/>
          <w:lang w:val="sk-SK"/>
        </w:rPr>
      </w:pPr>
      <w:r w:rsidRPr="00EB27A2">
        <w:rPr>
          <w:rFonts w:ascii="Times New Roman" w:hAnsi="Times New Roman" w:cs="Times New Roman"/>
          <w:b/>
          <w:bCs/>
          <w:kern w:val="1"/>
          <w:sz w:val="22"/>
          <w:szCs w:val="22"/>
          <w:lang w:val="sk-SK"/>
        </w:rPr>
        <w:t>I</w:t>
      </w:r>
      <w:r w:rsidR="009A4F0D" w:rsidRPr="00EB27A2">
        <w:rPr>
          <w:rFonts w:ascii="Times New Roman" w:hAnsi="Times New Roman" w:cs="Times New Roman"/>
          <w:b/>
          <w:bCs/>
          <w:kern w:val="1"/>
          <w:sz w:val="22"/>
          <w:szCs w:val="22"/>
          <w:lang w:val="sk-SK"/>
        </w:rPr>
        <w:t>.</w:t>
      </w:r>
      <w:r w:rsidR="00EB1471" w:rsidRPr="00EB27A2">
        <w:rPr>
          <w:rFonts w:ascii="Times New Roman" w:hAnsi="Times New Roman" w:cs="Times New Roman"/>
          <w:b/>
          <w:bCs/>
          <w:kern w:val="1"/>
          <w:sz w:val="22"/>
          <w:szCs w:val="22"/>
          <w:lang w:val="sk-SK"/>
        </w:rPr>
        <w:t xml:space="preserve"> </w:t>
      </w:r>
      <w:r w:rsidR="009A4F0D" w:rsidRPr="00EB27A2">
        <w:rPr>
          <w:rFonts w:ascii="Times New Roman" w:hAnsi="Times New Roman" w:cs="Times New Roman"/>
          <w:b/>
          <w:bCs/>
          <w:kern w:val="1"/>
          <w:sz w:val="22"/>
          <w:szCs w:val="22"/>
          <w:lang w:val="sk-SK"/>
        </w:rPr>
        <w:t>Výška a intenzita pomoci</w:t>
      </w:r>
      <w:r w:rsidR="009A4F0D" w:rsidRPr="009A4F0D">
        <w:rPr>
          <w:rFonts w:ascii="Times New Roman" w:hAnsi="Times New Roman" w:cs="Times New Roman"/>
          <w:b/>
          <w:bCs/>
          <w:kern w:val="1"/>
          <w:sz w:val="22"/>
          <w:szCs w:val="22"/>
          <w:lang w:val="sk-SK"/>
        </w:rPr>
        <w:t xml:space="preserve"> </w:t>
      </w:r>
    </w:p>
    <w:p w14:paraId="21F2FC40" w14:textId="10460F6D" w:rsidR="009A4F0D" w:rsidRPr="009A4F0D" w:rsidRDefault="00EB27A2" w:rsidP="00D25987">
      <w:pPr>
        <w:widowControl w:val="0"/>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I.1 </w:t>
      </w:r>
      <w:r w:rsidR="009A4F0D" w:rsidRPr="009A4F0D">
        <w:rPr>
          <w:rFonts w:ascii="Times New Roman" w:hAnsi="Times New Roman" w:cs="Times New Roman"/>
          <w:kern w:val="1"/>
          <w:sz w:val="22"/>
          <w:szCs w:val="22"/>
          <w:lang w:val="sk-SK"/>
        </w:rPr>
        <w:t xml:space="preserve">Maximálna </w:t>
      </w:r>
      <w:r w:rsidR="00156880">
        <w:rPr>
          <w:rFonts w:ascii="Times New Roman" w:hAnsi="Times New Roman" w:cs="Times New Roman"/>
          <w:kern w:val="1"/>
          <w:sz w:val="22"/>
          <w:szCs w:val="22"/>
          <w:lang w:val="sk-SK"/>
        </w:rPr>
        <w:t>intenzita</w:t>
      </w:r>
      <w:r w:rsidR="00156880" w:rsidRPr="009A4F0D">
        <w:rPr>
          <w:rFonts w:ascii="Times New Roman" w:hAnsi="Times New Roman" w:cs="Times New Roman"/>
          <w:kern w:val="1"/>
          <w:sz w:val="22"/>
          <w:szCs w:val="22"/>
          <w:lang w:val="sk-SK"/>
        </w:rPr>
        <w:t xml:space="preserve"> </w:t>
      </w:r>
      <w:r w:rsidR="009A4F0D" w:rsidRPr="009A4F0D">
        <w:rPr>
          <w:rFonts w:ascii="Times New Roman" w:hAnsi="Times New Roman" w:cs="Times New Roman"/>
          <w:kern w:val="1"/>
          <w:sz w:val="22"/>
          <w:szCs w:val="22"/>
          <w:lang w:val="sk-SK"/>
        </w:rPr>
        <w:t xml:space="preserve">pomoci z celkových oprávnených </w:t>
      </w:r>
      <w:r w:rsidR="00875C87">
        <w:rPr>
          <w:rFonts w:ascii="Times New Roman" w:hAnsi="Times New Roman" w:cs="Times New Roman"/>
          <w:kern w:val="1"/>
          <w:sz w:val="22"/>
          <w:szCs w:val="22"/>
          <w:lang w:val="sk-SK"/>
        </w:rPr>
        <w:t>nákladov</w:t>
      </w:r>
      <w:r w:rsidR="009C2B18">
        <w:rPr>
          <w:rFonts w:ascii="Times New Roman" w:hAnsi="Times New Roman" w:cs="Times New Roman"/>
          <w:kern w:val="1"/>
          <w:sz w:val="22"/>
          <w:szCs w:val="22"/>
          <w:lang w:val="sk-SK"/>
        </w:rPr>
        <w:t xml:space="preserve"> </w:t>
      </w:r>
      <w:r w:rsidR="009C2B18" w:rsidRPr="007C33F9">
        <w:rPr>
          <w:rFonts w:ascii="Times New Roman" w:hAnsi="Times New Roman" w:cs="Times New Roman"/>
          <w:b/>
          <w:kern w:val="1"/>
          <w:sz w:val="22"/>
          <w:szCs w:val="22"/>
          <w:lang w:val="sk-SK"/>
        </w:rPr>
        <w:t xml:space="preserve">pre </w:t>
      </w:r>
      <w:r>
        <w:rPr>
          <w:rFonts w:ascii="Times New Roman" w:hAnsi="Times New Roman" w:cs="Times New Roman"/>
          <w:b/>
          <w:kern w:val="1"/>
          <w:sz w:val="22"/>
          <w:szCs w:val="22"/>
          <w:lang w:val="sk-SK"/>
        </w:rPr>
        <w:t xml:space="preserve">mikro a </w:t>
      </w:r>
      <w:r w:rsidR="009C2B18" w:rsidRPr="007C33F9">
        <w:rPr>
          <w:rFonts w:ascii="Times New Roman" w:hAnsi="Times New Roman" w:cs="Times New Roman"/>
          <w:b/>
          <w:kern w:val="1"/>
          <w:sz w:val="22"/>
          <w:szCs w:val="22"/>
          <w:lang w:val="sk-SK"/>
        </w:rPr>
        <w:t>malé podniky</w:t>
      </w:r>
      <w:r w:rsidR="009A4F0D" w:rsidRPr="009A4F0D">
        <w:rPr>
          <w:rFonts w:ascii="Times New Roman" w:hAnsi="Times New Roman" w:cs="Times New Roman"/>
          <w:kern w:val="1"/>
          <w:sz w:val="22"/>
          <w:szCs w:val="22"/>
          <w:lang w:val="sk-SK"/>
        </w:rPr>
        <w:t>:</w:t>
      </w:r>
    </w:p>
    <w:p w14:paraId="4662555B" w14:textId="126886F5" w:rsidR="009C2B18" w:rsidRPr="00EB27A2" w:rsidRDefault="009C2B18" w:rsidP="00EB27A2">
      <w:pPr>
        <w:pStyle w:val="Odsekzoznamu"/>
        <w:widowControl w:val="0"/>
        <w:numPr>
          <w:ilvl w:val="0"/>
          <w:numId w:val="32"/>
        </w:numPr>
        <w:tabs>
          <w:tab w:val="left" w:pos="360"/>
        </w:tabs>
        <w:autoSpaceDE w:val="0"/>
        <w:autoSpaceDN w:val="0"/>
        <w:adjustRightInd w:val="0"/>
        <w:ind w:left="709" w:right="-489"/>
        <w:jc w:val="both"/>
        <w:rPr>
          <w:rFonts w:ascii="Times New Roman" w:hAnsi="Times New Roman" w:cs="Times New Roman"/>
          <w:kern w:val="1"/>
          <w:sz w:val="22"/>
          <w:szCs w:val="22"/>
          <w:lang w:val="sk-SK"/>
        </w:rPr>
      </w:pPr>
      <w:r w:rsidRPr="00EB27A2">
        <w:rPr>
          <w:rFonts w:ascii="Times New Roman" w:hAnsi="Times New Roman" w:cs="Times New Roman"/>
          <w:kern w:val="1"/>
          <w:sz w:val="22"/>
          <w:szCs w:val="22"/>
          <w:lang w:val="sk-SK"/>
        </w:rPr>
        <w:t>45% v nasledovných krajoch: TN, NR, TT;</w:t>
      </w:r>
    </w:p>
    <w:p w14:paraId="0DBB9FAC" w14:textId="4FAED7F9" w:rsidR="009C2B18" w:rsidRPr="00EB27A2" w:rsidRDefault="009C2B18" w:rsidP="00EB27A2">
      <w:pPr>
        <w:pStyle w:val="Odsekzoznamu"/>
        <w:widowControl w:val="0"/>
        <w:numPr>
          <w:ilvl w:val="0"/>
          <w:numId w:val="32"/>
        </w:numPr>
        <w:tabs>
          <w:tab w:val="left" w:pos="360"/>
        </w:tabs>
        <w:autoSpaceDE w:val="0"/>
        <w:autoSpaceDN w:val="0"/>
        <w:adjustRightInd w:val="0"/>
        <w:ind w:left="709" w:right="-489"/>
        <w:jc w:val="both"/>
        <w:rPr>
          <w:rFonts w:ascii="Times New Roman" w:hAnsi="Times New Roman" w:cs="Times New Roman"/>
          <w:kern w:val="1"/>
          <w:sz w:val="22"/>
          <w:szCs w:val="22"/>
          <w:lang w:val="sk-SK"/>
        </w:rPr>
      </w:pPr>
      <w:r w:rsidRPr="00EB27A2">
        <w:rPr>
          <w:rFonts w:ascii="Times New Roman" w:hAnsi="Times New Roman" w:cs="Times New Roman"/>
          <w:kern w:val="1"/>
          <w:sz w:val="22"/>
          <w:szCs w:val="22"/>
          <w:lang w:val="sk-SK"/>
        </w:rPr>
        <w:t>5</w:t>
      </w:r>
      <w:r w:rsidR="00EB27A2" w:rsidRPr="00EB27A2">
        <w:rPr>
          <w:rFonts w:ascii="Times New Roman" w:hAnsi="Times New Roman" w:cs="Times New Roman"/>
          <w:kern w:val="1"/>
          <w:sz w:val="22"/>
          <w:szCs w:val="22"/>
          <w:lang w:val="sk-SK"/>
        </w:rPr>
        <w:t>5</w:t>
      </w:r>
      <w:r w:rsidRPr="00EB27A2">
        <w:rPr>
          <w:rFonts w:ascii="Times New Roman" w:hAnsi="Times New Roman" w:cs="Times New Roman"/>
          <w:kern w:val="1"/>
          <w:sz w:val="22"/>
          <w:szCs w:val="22"/>
          <w:lang w:val="sk-SK"/>
        </w:rPr>
        <w:t xml:space="preserve">% v nasledovných krajoch: BB, ZA, PO, KE. </w:t>
      </w:r>
    </w:p>
    <w:p w14:paraId="3E89492E" w14:textId="4968CCE0" w:rsidR="009C2B18" w:rsidRDefault="00EB27A2" w:rsidP="00D25987">
      <w:pPr>
        <w:widowControl w:val="0"/>
        <w:tabs>
          <w:tab w:val="left" w:pos="0"/>
        </w:tabs>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I.2 </w:t>
      </w:r>
      <w:r w:rsidR="009C2B18" w:rsidRPr="007C33F9">
        <w:rPr>
          <w:rFonts w:ascii="Times New Roman" w:hAnsi="Times New Roman" w:cs="Times New Roman"/>
          <w:kern w:val="1"/>
          <w:sz w:val="22"/>
          <w:szCs w:val="22"/>
          <w:lang w:val="sk-SK"/>
        </w:rPr>
        <w:t xml:space="preserve">Maximálna </w:t>
      </w:r>
      <w:r w:rsidR="008D60BE">
        <w:rPr>
          <w:rFonts w:ascii="Times New Roman" w:hAnsi="Times New Roman" w:cs="Times New Roman"/>
          <w:kern w:val="1"/>
          <w:sz w:val="22"/>
          <w:szCs w:val="22"/>
          <w:lang w:val="sk-SK"/>
        </w:rPr>
        <w:t>intenzita</w:t>
      </w:r>
      <w:r w:rsidR="009C2B18" w:rsidRPr="007C33F9">
        <w:rPr>
          <w:rFonts w:ascii="Times New Roman" w:hAnsi="Times New Roman" w:cs="Times New Roman"/>
          <w:kern w:val="1"/>
          <w:sz w:val="22"/>
          <w:szCs w:val="22"/>
          <w:lang w:val="sk-SK"/>
        </w:rPr>
        <w:t xml:space="preserve"> pomoci z c</w:t>
      </w:r>
      <w:r>
        <w:rPr>
          <w:rFonts w:ascii="Times New Roman" w:hAnsi="Times New Roman" w:cs="Times New Roman"/>
          <w:kern w:val="1"/>
          <w:sz w:val="22"/>
          <w:szCs w:val="22"/>
          <w:lang w:val="sk-SK"/>
        </w:rPr>
        <w:t>elkových oprávnených nákladov</w:t>
      </w:r>
      <w:r w:rsidR="009C2B18" w:rsidRPr="007C33F9">
        <w:rPr>
          <w:rFonts w:ascii="Times New Roman" w:hAnsi="Times New Roman" w:cs="Times New Roman"/>
          <w:kern w:val="1"/>
          <w:sz w:val="22"/>
          <w:szCs w:val="22"/>
          <w:lang w:val="sk-SK"/>
        </w:rPr>
        <w:t xml:space="preserve"> </w:t>
      </w:r>
      <w:r w:rsidR="009C2B18" w:rsidRPr="007C33F9">
        <w:rPr>
          <w:rFonts w:ascii="Times New Roman" w:hAnsi="Times New Roman" w:cs="Times New Roman"/>
          <w:b/>
          <w:kern w:val="1"/>
          <w:sz w:val="22"/>
          <w:szCs w:val="22"/>
          <w:lang w:val="sk-SK"/>
        </w:rPr>
        <w:t xml:space="preserve">pre </w:t>
      </w:r>
      <w:r w:rsidR="009C2B18">
        <w:rPr>
          <w:rFonts w:ascii="Times New Roman" w:hAnsi="Times New Roman" w:cs="Times New Roman"/>
          <w:b/>
          <w:kern w:val="1"/>
          <w:sz w:val="22"/>
          <w:szCs w:val="22"/>
          <w:lang w:val="sk-SK"/>
        </w:rPr>
        <w:t>stredné</w:t>
      </w:r>
      <w:r w:rsidR="009C2B18" w:rsidRPr="007C33F9">
        <w:rPr>
          <w:rFonts w:ascii="Times New Roman" w:hAnsi="Times New Roman" w:cs="Times New Roman"/>
          <w:b/>
          <w:kern w:val="1"/>
          <w:sz w:val="22"/>
          <w:szCs w:val="22"/>
          <w:lang w:val="sk-SK"/>
        </w:rPr>
        <w:t xml:space="preserve"> podniky</w:t>
      </w:r>
      <w:r w:rsidR="009C2B18" w:rsidRPr="007C33F9">
        <w:rPr>
          <w:rFonts w:ascii="Times New Roman" w:hAnsi="Times New Roman" w:cs="Times New Roman"/>
          <w:kern w:val="1"/>
          <w:sz w:val="22"/>
          <w:szCs w:val="22"/>
          <w:lang w:val="sk-SK"/>
        </w:rPr>
        <w:t>:</w:t>
      </w:r>
    </w:p>
    <w:p w14:paraId="7901B3E0" w14:textId="01A05137" w:rsidR="009C2B18" w:rsidRPr="00EB27A2" w:rsidRDefault="00156880" w:rsidP="00EB27A2">
      <w:pPr>
        <w:pStyle w:val="Odsekzoznamu"/>
        <w:widowControl w:val="0"/>
        <w:numPr>
          <w:ilvl w:val="0"/>
          <w:numId w:val="11"/>
        </w:numPr>
        <w:tabs>
          <w:tab w:val="left" w:pos="360"/>
        </w:tabs>
        <w:autoSpaceDE w:val="0"/>
        <w:autoSpaceDN w:val="0"/>
        <w:adjustRightInd w:val="0"/>
        <w:ind w:left="709" w:right="-489"/>
        <w:jc w:val="both"/>
        <w:rPr>
          <w:rFonts w:ascii="Times New Roman" w:hAnsi="Times New Roman" w:cs="Times New Roman"/>
          <w:kern w:val="1"/>
          <w:sz w:val="22"/>
          <w:szCs w:val="22"/>
          <w:lang w:val="sk-SK"/>
        </w:rPr>
      </w:pPr>
      <w:r w:rsidRPr="00EB27A2">
        <w:rPr>
          <w:rFonts w:ascii="Times New Roman" w:hAnsi="Times New Roman" w:cs="Times New Roman"/>
          <w:kern w:val="1"/>
          <w:sz w:val="22"/>
          <w:szCs w:val="22"/>
          <w:lang w:val="sk-SK"/>
        </w:rPr>
        <w:t>35</w:t>
      </w:r>
      <w:r w:rsidR="009C2B18" w:rsidRPr="00EB27A2">
        <w:rPr>
          <w:rFonts w:ascii="Times New Roman" w:hAnsi="Times New Roman" w:cs="Times New Roman"/>
          <w:kern w:val="1"/>
          <w:sz w:val="22"/>
          <w:szCs w:val="22"/>
          <w:lang w:val="sk-SK"/>
        </w:rPr>
        <w:t>% v nasledovných krajoch: TN, NR, TT;</w:t>
      </w:r>
    </w:p>
    <w:p w14:paraId="2EC5428F" w14:textId="7E5851B7" w:rsidR="009A4F0D" w:rsidRDefault="00156880" w:rsidP="00EB27A2">
      <w:pPr>
        <w:pStyle w:val="Odsekzoznamu"/>
        <w:widowControl w:val="0"/>
        <w:numPr>
          <w:ilvl w:val="0"/>
          <w:numId w:val="11"/>
        </w:numPr>
        <w:autoSpaceDE w:val="0"/>
        <w:autoSpaceDN w:val="0"/>
        <w:adjustRightInd w:val="0"/>
        <w:ind w:left="709" w:right="-489"/>
        <w:jc w:val="both"/>
        <w:rPr>
          <w:rFonts w:ascii="Times New Roman" w:hAnsi="Times New Roman" w:cs="Times New Roman"/>
          <w:kern w:val="1"/>
          <w:sz w:val="22"/>
          <w:szCs w:val="22"/>
          <w:lang w:val="sk-SK"/>
        </w:rPr>
      </w:pPr>
      <w:r w:rsidRPr="00744522">
        <w:rPr>
          <w:rFonts w:ascii="Times New Roman" w:hAnsi="Times New Roman" w:cs="Times New Roman"/>
          <w:kern w:val="1"/>
          <w:sz w:val="22"/>
          <w:szCs w:val="22"/>
          <w:lang w:val="sk-SK"/>
        </w:rPr>
        <w:t>4</w:t>
      </w:r>
      <w:r w:rsidR="009C2B18" w:rsidRPr="00744522">
        <w:rPr>
          <w:rFonts w:ascii="Times New Roman" w:hAnsi="Times New Roman" w:cs="Times New Roman"/>
          <w:kern w:val="1"/>
          <w:sz w:val="22"/>
          <w:szCs w:val="22"/>
          <w:lang w:val="sk-SK"/>
        </w:rPr>
        <w:t>5% v nasledovných krajoch: BB, ZA, PO, KE.</w:t>
      </w:r>
    </w:p>
    <w:p w14:paraId="28C2D555" w14:textId="5488790D" w:rsidR="00EB27A2" w:rsidRDefault="00EB27A2" w:rsidP="00EB27A2">
      <w:pPr>
        <w:widowControl w:val="0"/>
        <w:autoSpaceDE w:val="0"/>
        <w:autoSpaceDN w:val="0"/>
        <w:adjustRightInd w:val="0"/>
        <w:ind w:right="-489"/>
        <w:jc w:val="both"/>
        <w:rPr>
          <w:rFonts w:ascii="Times New Roman" w:hAnsi="Times New Roman" w:cs="Times New Roman"/>
          <w:b/>
          <w:kern w:val="1"/>
          <w:sz w:val="22"/>
          <w:szCs w:val="22"/>
          <w:lang w:val="sk-SK"/>
        </w:rPr>
      </w:pPr>
      <w:r>
        <w:rPr>
          <w:rFonts w:ascii="Times New Roman" w:hAnsi="Times New Roman" w:cs="Times New Roman"/>
          <w:b/>
          <w:kern w:val="1"/>
          <w:sz w:val="22"/>
          <w:szCs w:val="22"/>
          <w:lang w:val="sk-SK"/>
        </w:rPr>
        <w:t xml:space="preserve">I.3 </w:t>
      </w:r>
      <w:r>
        <w:rPr>
          <w:rFonts w:ascii="Times New Roman" w:hAnsi="Times New Roman" w:cs="Times New Roman"/>
          <w:kern w:val="1"/>
          <w:sz w:val="22"/>
          <w:szCs w:val="22"/>
          <w:lang w:val="sk-SK"/>
        </w:rPr>
        <w:t xml:space="preserve">Maximálna intenzita pomoci z celkových oprávnených nákladov </w:t>
      </w:r>
      <w:r>
        <w:rPr>
          <w:rFonts w:ascii="Times New Roman" w:hAnsi="Times New Roman" w:cs="Times New Roman"/>
          <w:b/>
          <w:kern w:val="1"/>
          <w:sz w:val="22"/>
          <w:szCs w:val="22"/>
          <w:lang w:val="sk-SK"/>
        </w:rPr>
        <w:t>pre veľké podniky:</w:t>
      </w:r>
    </w:p>
    <w:p w14:paraId="6E57FD8A" w14:textId="4E7BD1DD" w:rsidR="00EB27A2" w:rsidRPr="00EB27A2" w:rsidRDefault="00EB27A2" w:rsidP="00EB27A2">
      <w:pPr>
        <w:pStyle w:val="Odsekzoznamu"/>
        <w:widowControl w:val="0"/>
        <w:numPr>
          <w:ilvl w:val="0"/>
          <w:numId w:val="30"/>
        </w:numPr>
        <w:tabs>
          <w:tab w:val="left" w:pos="360"/>
        </w:tabs>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2</w:t>
      </w:r>
      <w:r w:rsidRPr="00EB27A2">
        <w:rPr>
          <w:rFonts w:ascii="Times New Roman" w:hAnsi="Times New Roman" w:cs="Times New Roman"/>
          <w:kern w:val="1"/>
          <w:sz w:val="22"/>
          <w:szCs w:val="22"/>
          <w:lang w:val="sk-SK"/>
        </w:rPr>
        <w:t>5% v nasledovných krajoc</w:t>
      </w:r>
      <w:r w:rsidR="00EF4E2D">
        <w:rPr>
          <w:rFonts w:ascii="Times New Roman" w:hAnsi="Times New Roman" w:cs="Times New Roman"/>
          <w:kern w:val="1"/>
          <w:sz w:val="22"/>
          <w:szCs w:val="22"/>
          <w:lang w:val="sk-SK"/>
        </w:rPr>
        <w:t>h: TN, NR, TT</w:t>
      </w:r>
      <w:r w:rsidRPr="00EB27A2">
        <w:rPr>
          <w:rFonts w:ascii="Times New Roman" w:hAnsi="Times New Roman" w:cs="Times New Roman"/>
          <w:kern w:val="1"/>
          <w:sz w:val="22"/>
          <w:szCs w:val="22"/>
          <w:lang w:val="sk-SK"/>
        </w:rPr>
        <w:t>;</w:t>
      </w:r>
    </w:p>
    <w:p w14:paraId="46B32324" w14:textId="45272DA6" w:rsidR="00EB27A2" w:rsidRPr="00637B59" w:rsidRDefault="00EB27A2" w:rsidP="00637B59">
      <w:pPr>
        <w:pStyle w:val="Odsekzoznamu"/>
        <w:widowControl w:val="0"/>
        <w:numPr>
          <w:ilvl w:val="0"/>
          <w:numId w:val="30"/>
        </w:numPr>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3</w:t>
      </w:r>
      <w:r w:rsidRPr="00744522">
        <w:rPr>
          <w:rFonts w:ascii="Times New Roman" w:hAnsi="Times New Roman" w:cs="Times New Roman"/>
          <w:kern w:val="1"/>
          <w:sz w:val="22"/>
          <w:szCs w:val="22"/>
          <w:lang w:val="sk-SK"/>
        </w:rPr>
        <w:t>5% v nasledovných krajoch: B</w:t>
      </w:r>
      <w:r w:rsidR="00EF4E2D">
        <w:rPr>
          <w:rFonts w:ascii="Times New Roman" w:hAnsi="Times New Roman" w:cs="Times New Roman"/>
          <w:kern w:val="1"/>
          <w:sz w:val="22"/>
          <w:szCs w:val="22"/>
          <w:lang w:val="sk-SK"/>
        </w:rPr>
        <w:t>B, ZA, PO, KE</w:t>
      </w:r>
      <w:r w:rsidRPr="00744522">
        <w:rPr>
          <w:rFonts w:ascii="Times New Roman" w:hAnsi="Times New Roman" w:cs="Times New Roman"/>
          <w:kern w:val="1"/>
          <w:sz w:val="22"/>
          <w:szCs w:val="22"/>
          <w:lang w:val="sk-SK"/>
        </w:rPr>
        <w:t>.</w:t>
      </w:r>
    </w:p>
    <w:p w14:paraId="1B7789A2" w14:textId="40F2FA36" w:rsidR="003F3DBB" w:rsidRDefault="00EB27A2" w:rsidP="00637B59">
      <w:pPr>
        <w:widowControl w:val="0"/>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I.4 </w:t>
      </w:r>
      <w:r w:rsidR="009A4F0D" w:rsidRPr="009A4F0D">
        <w:rPr>
          <w:rFonts w:ascii="Times New Roman" w:hAnsi="Times New Roman" w:cs="Times New Roman"/>
          <w:kern w:val="1"/>
          <w:sz w:val="22"/>
          <w:szCs w:val="22"/>
          <w:lang w:val="sk-SK"/>
        </w:rPr>
        <w:t xml:space="preserve">Intenzita pomoci je stanovená v súlade so stropom regionálnej investičnej pomoci v nadväznosti na konečné rozhodnutie Európskej komisie </w:t>
      </w:r>
      <w:r w:rsidR="000F3149">
        <w:rPr>
          <w:rFonts w:ascii="Times New Roman" w:hAnsi="Times New Roman" w:cs="Times New Roman"/>
          <w:kern w:val="1"/>
          <w:sz w:val="22"/>
          <w:szCs w:val="22"/>
          <w:lang w:val="sk-SK"/>
        </w:rPr>
        <w:t>C(2014) 105 final zo dňa 22.01.2014 vo veci Š</w:t>
      </w:r>
      <w:r w:rsidR="00C96AFC">
        <w:rPr>
          <w:rFonts w:ascii="Times New Roman" w:hAnsi="Times New Roman" w:cs="Times New Roman"/>
          <w:kern w:val="1"/>
          <w:sz w:val="22"/>
          <w:szCs w:val="22"/>
          <w:lang w:val="sk-SK"/>
        </w:rPr>
        <w:t xml:space="preserve">tátna pomoc č. </w:t>
      </w:r>
      <w:r w:rsidR="00E06FCC">
        <w:rPr>
          <w:rFonts w:ascii="Times New Roman" w:hAnsi="Times New Roman" w:cs="Times New Roman"/>
          <w:kern w:val="1"/>
          <w:sz w:val="22"/>
          <w:szCs w:val="22"/>
          <w:lang w:val="sk-SK"/>
        </w:rPr>
        <w:t>SA.37447 (2013/N)</w:t>
      </w:r>
      <w:r w:rsidR="009A4F0D" w:rsidRPr="009A4F0D">
        <w:rPr>
          <w:rFonts w:ascii="Times New Roman" w:hAnsi="Times New Roman" w:cs="Times New Roman"/>
          <w:kern w:val="1"/>
          <w:sz w:val="22"/>
          <w:szCs w:val="22"/>
          <w:lang w:val="sk-SK"/>
        </w:rPr>
        <w:t xml:space="preserve"> </w:t>
      </w:r>
      <w:r w:rsidR="000F3149">
        <w:rPr>
          <w:rFonts w:ascii="Times New Roman" w:hAnsi="Times New Roman" w:cs="Times New Roman"/>
          <w:kern w:val="1"/>
          <w:sz w:val="22"/>
          <w:szCs w:val="22"/>
          <w:lang w:val="sk-SK"/>
        </w:rPr>
        <w:t>– Slovenská republika, m</w:t>
      </w:r>
      <w:r w:rsidR="00C96AFC">
        <w:rPr>
          <w:rFonts w:ascii="Times New Roman" w:hAnsi="Times New Roman" w:cs="Times New Roman"/>
          <w:kern w:val="1"/>
          <w:sz w:val="22"/>
          <w:szCs w:val="22"/>
          <w:lang w:val="sk-SK"/>
        </w:rPr>
        <w:t xml:space="preserve">apa regionálnej pomoci na roky 2014-2020, </w:t>
      </w:r>
      <w:r w:rsidR="009A4F0D" w:rsidRPr="009A4F0D">
        <w:rPr>
          <w:rFonts w:ascii="Times New Roman" w:hAnsi="Times New Roman" w:cs="Times New Roman"/>
          <w:kern w:val="1"/>
          <w:sz w:val="22"/>
          <w:szCs w:val="22"/>
          <w:lang w:val="sk-SK"/>
        </w:rPr>
        <w:t xml:space="preserve">platnej </w:t>
      </w:r>
      <w:r w:rsidR="00E06FCC">
        <w:rPr>
          <w:rFonts w:ascii="Times New Roman" w:hAnsi="Times New Roman" w:cs="Times New Roman"/>
          <w:kern w:val="1"/>
          <w:sz w:val="22"/>
          <w:szCs w:val="22"/>
          <w:lang w:val="sk-SK"/>
        </w:rPr>
        <w:t>od 01.07.2014 do 31.12.2020</w:t>
      </w:r>
      <w:r w:rsidR="00C96AFC">
        <w:rPr>
          <w:rFonts w:ascii="Times New Roman" w:hAnsi="Times New Roman" w:cs="Times New Roman"/>
          <w:kern w:val="1"/>
          <w:sz w:val="22"/>
          <w:szCs w:val="22"/>
          <w:lang w:val="sk-SK"/>
        </w:rPr>
        <w:t xml:space="preserve">, zverejnenej v Úradnom vestníku EÚ pod č. Ú. v. </w:t>
      </w:r>
      <w:r w:rsidR="00FA5C85">
        <w:rPr>
          <w:rFonts w:ascii="Times New Roman" w:hAnsi="Times New Roman" w:cs="Times New Roman"/>
          <w:kern w:val="1"/>
          <w:sz w:val="22"/>
          <w:szCs w:val="22"/>
          <w:lang w:val="sk-SK"/>
        </w:rPr>
        <w:t xml:space="preserve">EÚ </w:t>
      </w:r>
      <w:r w:rsidR="00C96AFC">
        <w:rPr>
          <w:rFonts w:ascii="Times New Roman" w:hAnsi="Times New Roman" w:cs="Times New Roman"/>
          <w:kern w:val="1"/>
          <w:sz w:val="22"/>
          <w:szCs w:val="22"/>
          <w:lang w:val="sk-SK"/>
        </w:rPr>
        <w:t>C210 dňa 04.07.2014</w:t>
      </w:r>
      <w:r w:rsidR="00E06FCC">
        <w:rPr>
          <w:rFonts w:ascii="Times New Roman" w:hAnsi="Times New Roman" w:cs="Times New Roman"/>
          <w:kern w:val="1"/>
          <w:sz w:val="22"/>
          <w:szCs w:val="22"/>
          <w:lang w:val="sk-SK"/>
        </w:rPr>
        <w:t xml:space="preserve">. </w:t>
      </w:r>
      <w:r w:rsidR="009A4F0D" w:rsidRPr="009A4F0D">
        <w:rPr>
          <w:rFonts w:ascii="Times New Roman" w:hAnsi="Times New Roman" w:cs="Times New Roman"/>
          <w:kern w:val="1"/>
          <w:sz w:val="22"/>
          <w:szCs w:val="22"/>
          <w:lang w:val="sk-SK"/>
        </w:rPr>
        <w:t xml:space="preserve"> </w:t>
      </w:r>
    </w:p>
    <w:p w14:paraId="2CC4EBA7" w14:textId="5C0545D0" w:rsidR="009A4F0D" w:rsidRPr="009A4F0D" w:rsidRDefault="00EB27A2" w:rsidP="00637B59">
      <w:pPr>
        <w:widowControl w:val="0"/>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I.5 </w:t>
      </w:r>
      <w:r w:rsidR="003F3DBB">
        <w:rPr>
          <w:rFonts w:ascii="Times New Roman" w:hAnsi="Times New Roman" w:cs="Times New Roman"/>
          <w:kern w:val="1"/>
          <w:sz w:val="22"/>
          <w:szCs w:val="22"/>
          <w:lang w:val="sk-SK"/>
        </w:rPr>
        <w:t xml:space="preserve">Akákoľvek počiatočná investícia, ktorú začne ten istý príjemca pomoci (na úrovni skupiny) v období do troch  rokov od začatia prác na inej investícii, na ktorú bola poskytnutá pomoc, v tom istom regióne NUTS III, sa považuje za súčasť jedného investičného projektu. </w:t>
      </w:r>
    </w:p>
    <w:p w14:paraId="199133F9" w14:textId="4FEF3349" w:rsidR="009A4F0D" w:rsidRDefault="00EB27A2" w:rsidP="00637B59">
      <w:pPr>
        <w:widowControl w:val="0"/>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I.6 </w:t>
      </w:r>
      <w:r w:rsidR="00E35194">
        <w:rPr>
          <w:rFonts w:ascii="Times New Roman" w:hAnsi="Times New Roman" w:cs="Times New Roman"/>
          <w:kern w:val="1"/>
          <w:sz w:val="22"/>
          <w:szCs w:val="22"/>
          <w:lang w:val="sk-SK"/>
        </w:rPr>
        <w:t xml:space="preserve">Na účely výpočtu intenzity pomoci a oprávnených nákladov sa použijú číselné údaje pred odpočítaním daní alebo iných poplatkov. Oprávnené náklady sú doložené príslušnou dokumentáciou, ktorá je prehľadná, konkrétna a aktuálna. </w:t>
      </w:r>
      <w:r w:rsidR="009A4F0D" w:rsidRPr="00A33CB5">
        <w:rPr>
          <w:rFonts w:ascii="Times New Roman" w:hAnsi="Times New Roman" w:cs="Times New Roman"/>
          <w:kern w:val="1"/>
          <w:sz w:val="22"/>
          <w:szCs w:val="22"/>
          <w:lang w:val="sk-SK"/>
        </w:rPr>
        <w:t xml:space="preserve">V prípade, že </w:t>
      </w:r>
      <w:r w:rsidR="00A33CB5">
        <w:rPr>
          <w:rFonts w:ascii="Times New Roman" w:hAnsi="Times New Roman" w:cs="Times New Roman"/>
          <w:kern w:val="1"/>
          <w:sz w:val="22"/>
          <w:szCs w:val="22"/>
          <w:lang w:val="sk-SK"/>
        </w:rPr>
        <w:t xml:space="preserve">sa </w:t>
      </w:r>
      <w:r w:rsidR="009A4F0D" w:rsidRPr="00A33CB5">
        <w:rPr>
          <w:rFonts w:ascii="Times New Roman" w:hAnsi="Times New Roman" w:cs="Times New Roman"/>
          <w:kern w:val="1"/>
          <w:sz w:val="22"/>
          <w:szCs w:val="22"/>
          <w:lang w:val="sk-SK"/>
        </w:rPr>
        <w:t xml:space="preserve">oprávnené </w:t>
      </w:r>
      <w:r>
        <w:rPr>
          <w:rFonts w:ascii="Times New Roman" w:hAnsi="Times New Roman" w:cs="Times New Roman"/>
          <w:kern w:val="1"/>
          <w:sz w:val="22"/>
          <w:szCs w:val="22"/>
          <w:lang w:val="sk-SK"/>
        </w:rPr>
        <w:t>náklady</w:t>
      </w:r>
      <w:r w:rsidR="009A4F0D" w:rsidRPr="00A33CB5">
        <w:rPr>
          <w:rFonts w:ascii="Times New Roman" w:hAnsi="Times New Roman" w:cs="Times New Roman"/>
          <w:kern w:val="1"/>
          <w:sz w:val="22"/>
          <w:szCs w:val="22"/>
          <w:lang w:val="sk-SK"/>
        </w:rPr>
        <w:t xml:space="preserve"> a poskytovanie pomoci uplatňujú v priebehu viacerých rokov, je potrebné na výpočet in</w:t>
      </w:r>
      <w:r w:rsidR="008A4FC0">
        <w:rPr>
          <w:rFonts w:ascii="Times New Roman" w:hAnsi="Times New Roman" w:cs="Times New Roman"/>
          <w:kern w:val="1"/>
          <w:sz w:val="22"/>
          <w:szCs w:val="22"/>
          <w:lang w:val="sk-SK"/>
        </w:rPr>
        <w:t>tenzity pomoci použiť diskont</w:t>
      </w:r>
      <w:r w:rsidR="009A4F0D" w:rsidRPr="00A33CB5">
        <w:rPr>
          <w:rFonts w:ascii="Times New Roman" w:hAnsi="Times New Roman" w:cs="Times New Roman"/>
          <w:kern w:val="1"/>
          <w:sz w:val="22"/>
          <w:szCs w:val="22"/>
          <w:lang w:val="sk-SK"/>
        </w:rPr>
        <w:t>né sadzby</w:t>
      </w:r>
      <w:r w:rsidR="00E54641">
        <w:rPr>
          <w:rFonts w:ascii="Times New Roman" w:hAnsi="Times New Roman" w:cs="Times New Roman"/>
          <w:kern w:val="1"/>
          <w:sz w:val="22"/>
          <w:szCs w:val="22"/>
          <w:lang w:val="sk-SK"/>
        </w:rPr>
        <w:t xml:space="preserve"> uplatniteľné v čase poskytnutia pomoci</w:t>
      </w:r>
      <w:r w:rsidR="009A4F0D" w:rsidRPr="00A33CB5">
        <w:rPr>
          <w:rFonts w:ascii="Times New Roman" w:hAnsi="Times New Roman" w:cs="Times New Roman"/>
          <w:kern w:val="1"/>
          <w:sz w:val="22"/>
          <w:szCs w:val="22"/>
          <w:lang w:val="sk-SK"/>
        </w:rPr>
        <w:t>. Základom pre výpočet diskontnej sadzby je základná sadzba</w:t>
      </w:r>
      <w:r w:rsidR="00E54641">
        <w:rPr>
          <w:rFonts w:ascii="Times New Roman" w:hAnsi="Times New Roman" w:cs="Times New Roman"/>
          <w:kern w:val="1"/>
          <w:sz w:val="22"/>
          <w:szCs w:val="22"/>
          <w:lang w:val="sk-SK"/>
        </w:rPr>
        <w:t xml:space="preserve"> pre výpočet referenčnej sadzby</w:t>
      </w:r>
      <w:r w:rsidR="009A4F0D" w:rsidRPr="00A33CB5">
        <w:rPr>
          <w:rFonts w:ascii="Times New Roman" w:hAnsi="Times New Roman" w:cs="Times New Roman"/>
          <w:kern w:val="1"/>
          <w:sz w:val="22"/>
          <w:szCs w:val="22"/>
          <w:lang w:val="sk-SK"/>
        </w:rPr>
        <w:t xml:space="preserve">, ktorej aktuálna hodnota je uverejnená na webovom sídle </w:t>
      </w:r>
      <w:hyperlink r:id="rId10" w:history="1">
        <w:r w:rsidR="007B4FA2" w:rsidRPr="007247FE">
          <w:rPr>
            <w:rStyle w:val="Hypertextovprepojenie"/>
            <w:rFonts w:ascii="Times New Roman" w:hAnsi="Times New Roman" w:cs="Times New Roman"/>
            <w:kern w:val="1"/>
            <w:sz w:val="22"/>
            <w:szCs w:val="22"/>
            <w:lang w:val="sk-SK"/>
          </w:rPr>
          <w:t>www.statnapomoc.sk</w:t>
        </w:r>
      </w:hyperlink>
      <w:r w:rsidR="009A4F0D" w:rsidRPr="00A33CB5">
        <w:rPr>
          <w:rFonts w:ascii="Times New Roman" w:hAnsi="Times New Roman" w:cs="Times New Roman"/>
          <w:kern w:val="1"/>
          <w:sz w:val="22"/>
          <w:szCs w:val="22"/>
          <w:lang w:val="sk-SK"/>
        </w:rPr>
        <w:t>.</w:t>
      </w:r>
    </w:p>
    <w:p w14:paraId="5F78C855" w14:textId="225A0E90" w:rsidR="00637B59" w:rsidRPr="00637B59" w:rsidRDefault="00637B59" w:rsidP="00637B59">
      <w:pPr>
        <w:widowControl w:val="0"/>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lastRenderedPageBreak/>
        <w:t xml:space="preserve">I.7 </w:t>
      </w:r>
      <w:r>
        <w:rPr>
          <w:rFonts w:ascii="Times New Roman" w:hAnsi="Times New Roman" w:cs="Times New Roman"/>
          <w:kern w:val="1"/>
          <w:sz w:val="22"/>
          <w:szCs w:val="22"/>
          <w:lang w:val="sk-SK"/>
        </w:rPr>
        <w:t xml:space="preserve">Maximálna výška pomoci na jeden projekt nedosahuje hodnotu veľkého investičného projektu, t.j. počiatočná investícia nedosiahne výšku 50 mil. Eur oprávnených nákladov, vypočítaných na základe cien a výmenných kurzov, platných v čase poskytnutia pomoci. Tento strop sa nesmie obchádzať umelým rozdeľovaním </w:t>
      </w:r>
      <w:r w:rsidR="00A5186F">
        <w:rPr>
          <w:rFonts w:ascii="Times New Roman" w:hAnsi="Times New Roman" w:cs="Times New Roman"/>
          <w:kern w:val="1"/>
          <w:sz w:val="22"/>
          <w:szCs w:val="22"/>
          <w:lang w:val="sk-SK"/>
        </w:rPr>
        <w:t xml:space="preserve">projektov pomoci. </w:t>
      </w:r>
    </w:p>
    <w:p w14:paraId="728383D0" w14:textId="77777777" w:rsidR="009A4F0D" w:rsidRDefault="009A4F0D" w:rsidP="00D25987">
      <w:pPr>
        <w:widowControl w:val="0"/>
        <w:autoSpaceDE w:val="0"/>
        <w:autoSpaceDN w:val="0"/>
        <w:adjustRightInd w:val="0"/>
        <w:ind w:right="-489"/>
        <w:jc w:val="both"/>
        <w:rPr>
          <w:rFonts w:ascii="Times New Roman" w:hAnsi="Times New Roman" w:cs="Times New Roman"/>
          <w:kern w:val="1"/>
          <w:sz w:val="22"/>
          <w:szCs w:val="22"/>
          <w:lang w:val="sk-SK"/>
        </w:rPr>
      </w:pPr>
    </w:p>
    <w:p w14:paraId="5D6B1E7B" w14:textId="4606D4FC" w:rsidR="006972EA" w:rsidRDefault="00340AA3" w:rsidP="00D25987">
      <w:pPr>
        <w:widowControl w:val="0"/>
        <w:autoSpaceDE w:val="0"/>
        <w:autoSpaceDN w:val="0"/>
        <w:adjustRightInd w:val="0"/>
        <w:ind w:right="-489"/>
        <w:jc w:val="both"/>
        <w:rPr>
          <w:rFonts w:ascii="Times New Roman" w:hAnsi="Times New Roman" w:cs="Times New Roman"/>
          <w:b/>
          <w:kern w:val="1"/>
          <w:sz w:val="22"/>
          <w:szCs w:val="22"/>
          <w:lang w:val="sk-SK"/>
        </w:rPr>
      </w:pPr>
      <w:r>
        <w:rPr>
          <w:rFonts w:ascii="Times New Roman" w:hAnsi="Times New Roman" w:cs="Times New Roman"/>
          <w:b/>
          <w:kern w:val="1"/>
          <w:sz w:val="22"/>
          <w:szCs w:val="22"/>
          <w:lang w:val="sk-SK"/>
        </w:rPr>
        <w:t>J</w:t>
      </w:r>
      <w:r w:rsidR="006972EA">
        <w:rPr>
          <w:rFonts w:ascii="Times New Roman" w:hAnsi="Times New Roman" w:cs="Times New Roman"/>
          <w:b/>
          <w:kern w:val="1"/>
          <w:sz w:val="22"/>
          <w:szCs w:val="22"/>
          <w:lang w:val="sk-SK"/>
        </w:rPr>
        <w:t>. Stimulačný účinok</w:t>
      </w:r>
    </w:p>
    <w:p w14:paraId="717D350A" w14:textId="58E5953A" w:rsidR="006972EA" w:rsidRDefault="00617F12" w:rsidP="00D25987">
      <w:pPr>
        <w:widowControl w:val="0"/>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J.1 </w:t>
      </w:r>
      <w:r w:rsidR="006972EA">
        <w:rPr>
          <w:rFonts w:ascii="Times New Roman" w:hAnsi="Times New Roman" w:cs="Times New Roman"/>
          <w:kern w:val="1"/>
          <w:sz w:val="22"/>
          <w:szCs w:val="22"/>
          <w:lang w:val="sk-SK"/>
        </w:rPr>
        <w:t xml:space="preserve">Táto schéma sa uplatňuje len na pomoc, ktorá má stimulačný účinok. Pomoc sa pokladá za pomoc, ktorá má stimulačný účinok, ak príjemca pomoci podá písomnú ŽoNFP (projekt) pre </w:t>
      </w:r>
      <w:r w:rsidR="00EB27A2">
        <w:rPr>
          <w:rFonts w:ascii="Times New Roman" w:hAnsi="Times New Roman" w:cs="Times New Roman"/>
          <w:kern w:val="1"/>
          <w:sz w:val="22"/>
          <w:szCs w:val="22"/>
          <w:lang w:val="sk-SK"/>
        </w:rPr>
        <w:t>podopatrenie 6.4</w:t>
      </w:r>
      <w:r w:rsidR="006972EA">
        <w:rPr>
          <w:rFonts w:ascii="Times New Roman" w:hAnsi="Times New Roman" w:cs="Times New Roman"/>
          <w:kern w:val="1"/>
          <w:sz w:val="22"/>
          <w:szCs w:val="22"/>
          <w:lang w:val="sk-SK"/>
        </w:rPr>
        <w:t xml:space="preserve"> </w:t>
      </w:r>
      <w:r w:rsidR="00EB27A2">
        <w:rPr>
          <w:rFonts w:ascii="Times New Roman" w:hAnsi="Times New Roman" w:cs="Times New Roman"/>
          <w:kern w:val="1"/>
          <w:sz w:val="22"/>
          <w:szCs w:val="22"/>
          <w:lang w:val="sk-SK"/>
        </w:rPr>
        <w:t>Podpora na investície do vytvárania a rozvoja nepoľnohospodárskych činností</w:t>
      </w:r>
      <w:r>
        <w:rPr>
          <w:rFonts w:ascii="Times New Roman" w:hAnsi="Times New Roman" w:cs="Times New Roman"/>
          <w:kern w:val="1"/>
          <w:sz w:val="22"/>
          <w:szCs w:val="22"/>
          <w:lang w:val="sk-SK"/>
        </w:rPr>
        <w:t>,</w:t>
      </w:r>
      <w:r w:rsidR="006972EA">
        <w:rPr>
          <w:rFonts w:ascii="Times New Roman" w:hAnsi="Times New Roman" w:cs="Times New Roman"/>
          <w:kern w:val="1"/>
          <w:sz w:val="22"/>
          <w:szCs w:val="22"/>
          <w:lang w:val="sk-SK"/>
        </w:rPr>
        <w:t xml:space="preserve"> pred začatím práce</w:t>
      </w:r>
      <w:r w:rsidR="006710A9">
        <w:rPr>
          <w:rStyle w:val="Odkaznapoznmkupodiarou"/>
          <w:rFonts w:ascii="Times New Roman" w:hAnsi="Times New Roman" w:cs="Times New Roman"/>
          <w:kern w:val="1"/>
          <w:sz w:val="22"/>
          <w:szCs w:val="22"/>
          <w:lang w:val="sk-SK"/>
        </w:rPr>
        <w:footnoteReference w:id="7"/>
      </w:r>
      <w:r w:rsidR="006972EA">
        <w:rPr>
          <w:rFonts w:ascii="Times New Roman" w:hAnsi="Times New Roman" w:cs="Times New Roman"/>
          <w:kern w:val="1"/>
          <w:sz w:val="22"/>
          <w:szCs w:val="22"/>
          <w:lang w:val="sk-SK"/>
        </w:rPr>
        <w:t xml:space="preserve"> na projekte alebo činnosti. </w:t>
      </w:r>
      <w:r w:rsidR="001A780D">
        <w:rPr>
          <w:rFonts w:ascii="Times New Roman" w:hAnsi="Times New Roman" w:cs="Times New Roman"/>
          <w:kern w:val="1"/>
          <w:sz w:val="22"/>
          <w:szCs w:val="22"/>
          <w:lang w:val="sk-SK"/>
        </w:rPr>
        <w:t>ŽoNFP</w:t>
      </w:r>
      <w:r w:rsidR="006972EA">
        <w:rPr>
          <w:rFonts w:ascii="Times New Roman" w:hAnsi="Times New Roman" w:cs="Times New Roman"/>
          <w:kern w:val="1"/>
          <w:sz w:val="22"/>
          <w:szCs w:val="22"/>
          <w:lang w:val="sk-SK"/>
        </w:rPr>
        <w:t xml:space="preserve"> obsahuje minimálne nasledovné informácie:</w:t>
      </w:r>
    </w:p>
    <w:p w14:paraId="1029D4AB" w14:textId="1E2F2098" w:rsidR="006972EA" w:rsidRDefault="006972EA" w:rsidP="00D25987">
      <w:pPr>
        <w:pStyle w:val="Odsekzoznamu"/>
        <w:widowControl w:val="0"/>
        <w:numPr>
          <w:ilvl w:val="0"/>
          <w:numId w:val="10"/>
        </w:numPr>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názov a veľkosť podniku;</w:t>
      </w:r>
    </w:p>
    <w:p w14:paraId="11021E12" w14:textId="3D32EA34" w:rsidR="006972EA" w:rsidRDefault="006972EA" w:rsidP="00D25987">
      <w:pPr>
        <w:pStyle w:val="Odsekzoznamu"/>
        <w:widowControl w:val="0"/>
        <w:numPr>
          <w:ilvl w:val="0"/>
          <w:numId w:val="10"/>
        </w:numPr>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opis projektu vrátane dátumu jeho začatia a ukončenia;</w:t>
      </w:r>
    </w:p>
    <w:p w14:paraId="654F939F" w14:textId="63D80A94" w:rsidR="006972EA" w:rsidRDefault="006972EA" w:rsidP="00D25987">
      <w:pPr>
        <w:pStyle w:val="Odsekzoznamu"/>
        <w:widowControl w:val="0"/>
        <w:numPr>
          <w:ilvl w:val="0"/>
          <w:numId w:val="10"/>
        </w:numPr>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miesto projektu;</w:t>
      </w:r>
    </w:p>
    <w:p w14:paraId="721AB18B" w14:textId="3E210D66" w:rsidR="006972EA" w:rsidRDefault="006972EA" w:rsidP="00D25987">
      <w:pPr>
        <w:pStyle w:val="Odsekzoznamu"/>
        <w:widowControl w:val="0"/>
        <w:numPr>
          <w:ilvl w:val="0"/>
          <w:numId w:val="10"/>
        </w:numPr>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zoznam nákladov projektu;</w:t>
      </w:r>
    </w:p>
    <w:p w14:paraId="416E4385" w14:textId="13299146" w:rsidR="006972EA" w:rsidRDefault="0031585D" w:rsidP="00D25987">
      <w:pPr>
        <w:pStyle w:val="Odsekzoznamu"/>
        <w:widowControl w:val="0"/>
        <w:numPr>
          <w:ilvl w:val="0"/>
          <w:numId w:val="10"/>
        </w:numPr>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forma</w:t>
      </w:r>
      <w:r w:rsidR="006972EA">
        <w:rPr>
          <w:rFonts w:ascii="Times New Roman" w:hAnsi="Times New Roman" w:cs="Times New Roman"/>
          <w:kern w:val="1"/>
          <w:sz w:val="22"/>
          <w:szCs w:val="22"/>
          <w:lang w:val="sk-SK"/>
        </w:rPr>
        <w:t xml:space="preserve"> pomoci (grant) a výška verejných financií potrebných na projekt. </w:t>
      </w:r>
    </w:p>
    <w:p w14:paraId="45AC5AA1" w14:textId="77777777" w:rsidR="006972EA" w:rsidRPr="006972EA" w:rsidRDefault="006972EA" w:rsidP="00D25987">
      <w:pPr>
        <w:pStyle w:val="Odsekzoznamu"/>
        <w:widowControl w:val="0"/>
        <w:autoSpaceDE w:val="0"/>
        <w:autoSpaceDN w:val="0"/>
        <w:adjustRightInd w:val="0"/>
        <w:ind w:right="-489"/>
        <w:jc w:val="both"/>
        <w:rPr>
          <w:rFonts w:ascii="Times New Roman" w:hAnsi="Times New Roman" w:cs="Times New Roman"/>
          <w:kern w:val="1"/>
          <w:sz w:val="22"/>
          <w:szCs w:val="22"/>
          <w:lang w:val="sk-SK"/>
        </w:rPr>
      </w:pPr>
    </w:p>
    <w:p w14:paraId="3A64B0C8" w14:textId="63F75F2B" w:rsidR="009A4F0D" w:rsidRDefault="00340AA3" w:rsidP="00D25987">
      <w:pPr>
        <w:widowControl w:val="0"/>
        <w:autoSpaceDE w:val="0"/>
        <w:autoSpaceDN w:val="0"/>
        <w:adjustRightInd w:val="0"/>
        <w:spacing w:line="264" w:lineRule="auto"/>
        <w:ind w:right="-489"/>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K</w:t>
      </w:r>
      <w:r w:rsidR="003F3DBB">
        <w:rPr>
          <w:rFonts w:ascii="Times New Roman" w:hAnsi="Times New Roman" w:cs="Times New Roman"/>
          <w:b/>
          <w:bCs/>
          <w:kern w:val="1"/>
          <w:sz w:val="22"/>
          <w:szCs w:val="22"/>
          <w:lang w:val="sk-SK"/>
        </w:rPr>
        <w:t xml:space="preserve">. </w:t>
      </w:r>
      <w:r w:rsidR="009A4F0D" w:rsidRPr="00BA6E24">
        <w:rPr>
          <w:rFonts w:ascii="Times New Roman" w:hAnsi="Times New Roman" w:cs="Times New Roman"/>
          <w:b/>
          <w:bCs/>
          <w:kern w:val="1"/>
          <w:sz w:val="22"/>
          <w:szCs w:val="22"/>
          <w:lang w:val="sk-SK"/>
        </w:rPr>
        <w:t xml:space="preserve">Podmienky </w:t>
      </w:r>
      <w:r w:rsidR="007B4FA2">
        <w:rPr>
          <w:rFonts w:ascii="Times New Roman" w:hAnsi="Times New Roman" w:cs="Times New Roman"/>
          <w:b/>
          <w:bCs/>
          <w:kern w:val="1"/>
          <w:sz w:val="22"/>
          <w:szCs w:val="22"/>
          <w:lang w:val="sk-SK"/>
        </w:rPr>
        <w:t>poskytovania</w:t>
      </w:r>
      <w:r w:rsidR="009A4F0D" w:rsidRPr="009A4F0D">
        <w:rPr>
          <w:rFonts w:ascii="Times New Roman" w:hAnsi="Times New Roman" w:cs="Times New Roman"/>
          <w:b/>
          <w:bCs/>
          <w:kern w:val="1"/>
          <w:sz w:val="22"/>
          <w:szCs w:val="22"/>
          <w:lang w:val="sk-SK"/>
        </w:rPr>
        <w:t xml:space="preserve"> </w:t>
      </w:r>
      <w:r w:rsidR="00767EE0">
        <w:rPr>
          <w:rFonts w:ascii="Times New Roman" w:hAnsi="Times New Roman" w:cs="Times New Roman"/>
          <w:b/>
          <w:bCs/>
          <w:kern w:val="1"/>
          <w:sz w:val="22"/>
          <w:szCs w:val="22"/>
          <w:lang w:val="sk-SK"/>
        </w:rPr>
        <w:t>pomoci</w:t>
      </w:r>
    </w:p>
    <w:p w14:paraId="4200BA62" w14:textId="3932697B" w:rsidR="00A05F5B" w:rsidRDefault="00617F12" w:rsidP="00D25987">
      <w:pPr>
        <w:pStyle w:val="Odsekzoznamu"/>
        <w:spacing w:after="120"/>
        <w:ind w:left="0" w:right="-489"/>
        <w:contextualSpacing w:val="0"/>
        <w:jc w:val="both"/>
        <w:rPr>
          <w:rFonts w:ascii="Times New Roman" w:hAnsi="Times New Roman" w:cs="Times New Roman"/>
          <w:sz w:val="22"/>
          <w:lang w:val="sk-SK"/>
        </w:rPr>
      </w:pPr>
      <w:r>
        <w:rPr>
          <w:rFonts w:ascii="Times New Roman" w:hAnsi="Times New Roman" w:cs="Times New Roman"/>
          <w:b/>
          <w:sz w:val="22"/>
          <w:lang w:val="sk-SK"/>
        </w:rPr>
        <w:t xml:space="preserve">K.1 </w:t>
      </w:r>
      <w:r w:rsidR="00A05F5B">
        <w:rPr>
          <w:rFonts w:ascii="Times New Roman" w:hAnsi="Times New Roman" w:cs="Times New Roman"/>
          <w:sz w:val="22"/>
          <w:lang w:val="sk-SK"/>
        </w:rPr>
        <w:t xml:space="preserve">Príjemca </w:t>
      </w:r>
      <w:r w:rsidR="008F04F1">
        <w:rPr>
          <w:rFonts w:ascii="Times New Roman" w:hAnsi="Times New Roman" w:cs="Times New Roman"/>
          <w:sz w:val="22"/>
          <w:lang w:val="sk-SK"/>
        </w:rPr>
        <w:t xml:space="preserve">pomoci predloží </w:t>
      </w:r>
      <w:r w:rsidR="00A05F5B" w:rsidRPr="00A05F5B">
        <w:rPr>
          <w:rFonts w:ascii="Times New Roman" w:hAnsi="Times New Roman" w:cs="Times New Roman"/>
          <w:sz w:val="22"/>
          <w:lang w:val="sk-SK"/>
        </w:rPr>
        <w:t xml:space="preserve">vyhlásenie o tom, že voči nemu nie je nárokované vrátenie pomoci na základe predchádzajúceho rozhodnutia Európskej komisie, ktorým bola poskytnutá pomoc označená za neoprávnenú a nezlučiteľnú s vnútorným trhom. </w:t>
      </w:r>
    </w:p>
    <w:p w14:paraId="2F4B0858" w14:textId="4AD3DC1A" w:rsidR="00582B3E" w:rsidRDefault="00617F12" w:rsidP="00D25987">
      <w:pPr>
        <w:pStyle w:val="Odsekzoznamu"/>
        <w:spacing w:after="120"/>
        <w:ind w:left="0" w:right="-489"/>
        <w:contextualSpacing w:val="0"/>
        <w:jc w:val="both"/>
        <w:rPr>
          <w:rFonts w:ascii="Times New Roman" w:hAnsi="Times New Roman" w:cs="Times New Roman"/>
          <w:sz w:val="22"/>
          <w:lang w:val="sk-SK"/>
        </w:rPr>
      </w:pPr>
      <w:r>
        <w:rPr>
          <w:rFonts w:ascii="Times New Roman" w:hAnsi="Times New Roman" w:cs="Times New Roman"/>
          <w:b/>
          <w:sz w:val="22"/>
          <w:lang w:val="sk-SK"/>
        </w:rPr>
        <w:t xml:space="preserve">K.2 </w:t>
      </w:r>
      <w:r w:rsidR="00582B3E">
        <w:rPr>
          <w:rFonts w:ascii="Times New Roman" w:hAnsi="Times New Roman" w:cs="Times New Roman"/>
          <w:sz w:val="22"/>
          <w:lang w:val="sk-SK"/>
        </w:rPr>
        <w:t>Príjemca pomoci predl</w:t>
      </w:r>
      <w:r w:rsidR="008F04F1">
        <w:rPr>
          <w:rFonts w:ascii="Times New Roman" w:hAnsi="Times New Roman" w:cs="Times New Roman"/>
          <w:sz w:val="22"/>
          <w:lang w:val="sk-SK"/>
        </w:rPr>
        <w:t xml:space="preserve">oží </w:t>
      </w:r>
      <w:r w:rsidR="0024537D">
        <w:rPr>
          <w:rFonts w:ascii="Times New Roman" w:hAnsi="Times New Roman" w:cs="Times New Roman"/>
          <w:sz w:val="22"/>
          <w:lang w:val="sk-SK"/>
        </w:rPr>
        <w:t>vyhlásenie</w:t>
      </w:r>
      <w:r w:rsidR="00582B3E">
        <w:rPr>
          <w:rFonts w:ascii="Times New Roman" w:hAnsi="Times New Roman" w:cs="Times New Roman"/>
          <w:sz w:val="22"/>
          <w:lang w:val="sk-SK"/>
        </w:rPr>
        <w:t xml:space="preserve">, že investícia na ktorú mu </w:t>
      </w:r>
      <w:r w:rsidR="0024537D">
        <w:rPr>
          <w:rFonts w:ascii="Times New Roman" w:hAnsi="Times New Roman" w:cs="Times New Roman"/>
          <w:sz w:val="22"/>
          <w:lang w:val="sk-SK"/>
        </w:rPr>
        <w:t xml:space="preserve">bude </w:t>
      </w:r>
      <w:r w:rsidR="00582B3E">
        <w:rPr>
          <w:rFonts w:ascii="Times New Roman" w:hAnsi="Times New Roman" w:cs="Times New Roman"/>
          <w:sz w:val="22"/>
          <w:lang w:val="sk-SK"/>
        </w:rPr>
        <w:t>pomoc poskytnutá, bude v dotknutej oblasti zachovaná minimálne 3 roky</w:t>
      </w:r>
      <w:r w:rsidR="00FB5669">
        <w:rPr>
          <w:rFonts w:ascii="Times New Roman" w:hAnsi="Times New Roman" w:cs="Times New Roman"/>
          <w:sz w:val="22"/>
          <w:lang w:val="sk-SK"/>
        </w:rPr>
        <w:t xml:space="preserve"> a v prípade veľkých podnikov minimálne 5 rokov,</w:t>
      </w:r>
      <w:r w:rsidR="00582B3E">
        <w:rPr>
          <w:rFonts w:ascii="Times New Roman" w:hAnsi="Times New Roman" w:cs="Times New Roman"/>
          <w:sz w:val="22"/>
          <w:lang w:val="sk-SK"/>
        </w:rPr>
        <w:t xml:space="preserve"> po jej dokončení.</w:t>
      </w:r>
      <w:r w:rsidR="00E34D7B">
        <w:rPr>
          <w:rFonts w:ascii="Times New Roman" w:hAnsi="Times New Roman" w:cs="Times New Roman"/>
          <w:sz w:val="22"/>
          <w:lang w:val="sk-SK"/>
        </w:rPr>
        <w:t xml:space="preserve"> Táto podmienka nebráni výmene vybavenia alebo zariadenia, ktoré v priebehu uvedeného obdobia zastaralo alebo sa pokazilo, za predpokladu, že sa hospodárska činnosť v príslušnej oblasti zachová </w:t>
      </w:r>
      <w:r w:rsidR="00FB5669">
        <w:rPr>
          <w:rFonts w:ascii="Times New Roman" w:hAnsi="Times New Roman" w:cs="Times New Roman"/>
          <w:sz w:val="22"/>
          <w:lang w:val="sk-SK"/>
        </w:rPr>
        <w:t xml:space="preserve">minimálne </w:t>
      </w:r>
      <w:r w:rsidR="00E34D7B">
        <w:rPr>
          <w:rFonts w:ascii="Times New Roman" w:hAnsi="Times New Roman" w:cs="Times New Roman"/>
          <w:sz w:val="22"/>
          <w:lang w:val="sk-SK"/>
        </w:rPr>
        <w:t xml:space="preserve">počas uvedeného obdobia. </w:t>
      </w:r>
      <w:r w:rsidR="00582B3E">
        <w:rPr>
          <w:rFonts w:ascii="Times New Roman" w:hAnsi="Times New Roman" w:cs="Times New Roman"/>
          <w:sz w:val="22"/>
          <w:lang w:val="sk-SK"/>
        </w:rPr>
        <w:t xml:space="preserve"> </w:t>
      </w:r>
    </w:p>
    <w:p w14:paraId="242BCE2B" w14:textId="6BAA563B" w:rsidR="0024537D" w:rsidRDefault="00617F12" w:rsidP="00D25987">
      <w:pPr>
        <w:widowControl w:val="0"/>
        <w:autoSpaceDE w:val="0"/>
        <w:autoSpaceDN w:val="0"/>
        <w:adjustRightInd w:val="0"/>
        <w:spacing w:after="120" w:line="264" w:lineRule="auto"/>
        <w:ind w:right="-489"/>
        <w:jc w:val="both"/>
        <w:rPr>
          <w:rFonts w:ascii="Times New Roman" w:hAnsi="Times New Roman" w:cs="Times New Roman"/>
          <w:sz w:val="22"/>
          <w:szCs w:val="22"/>
          <w:lang w:val="sk-SK"/>
        </w:rPr>
      </w:pPr>
      <w:r>
        <w:rPr>
          <w:rFonts w:ascii="Times New Roman" w:hAnsi="Times New Roman" w:cs="Times New Roman"/>
          <w:b/>
          <w:sz w:val="22"/>
          <w:lang w:val="sk-SK"/>
        </w:rPr>
        <w:t xml:space="preserve">K.3 </w:t>
      </w:r>
      <w:r w:rsidR="008F04F1">
        <w:rPr>
          <w:rFonts w:ascii="Times New Roman" w:hAnsi="Times New Roman" w:cs="Times New Roman"/>
          <w:sz w:val="22"/>
          <w:lang w:val="sk-SK"/>
        </w:rPr>
        <w:t xml:space="preserve">Príjemca pomoci predloží </w:t>
      </w:r>
      <w:r w:rsidR="0024537D">
        <w:rPr>
          <w:rFonts w:ascii="Times New Roman" w:hAnsi="Times New Roman" w:cs="Times New Roman"/>
          <w:sz w:val="22"/>
          <w:lang w:val="sk-SK"/>
        </w:rPr>
        <w:t xml:space="preserve">vyhlásenie o tom, že nie je podnikom v ťažkostiach, </w:t>
      </w:r>
      <w:r w:rsidR="0024537D">
        <w:rPr>
          <w:rFonts w:ascii="Times New Roman" w:hAnsi="Times New Roman" w:cs="Times New Roman"/>
          <w:sz w:val="22"/>
          <w:szCs w:val="22"/>
          <w:lang w:val="sk-SK"/>
        </w:rPr>
        <w:t xml:space="preserve">podnikom v ťažkostiach sa rozumie podnik v zmysle článku 2, ods.18 </w:t>
      </w:r>
      <w:r>
        <w:rPr>
          <w:rFonts w:ascii="Times New Roman" w:hAnsi="Times New Roman" w:cs="Times New Roman"/>
          <w:sz w:val="22"/>
          <w:szCs w:val="22"/>
          <w:lang w:val="sk-SK"/>
        </w:rPr>
        <w:t xml:space="preserve">kapitoly I </w:t>
      </w:r>
      <w:r w:rsidR="0024537D">
        <w:rPr>
          <w:rFonts w:ascii="Times New Roman" w:hAnsi="Times New Roman" w:cs="Times New Roman"/>
          <w:sz w:val="22"/>
          <w:szCs w:val="22"/>
          <w:lang w:val="sk-SK"/>
        </w:rPr>
        <w:t>nariadenia Komisie (EÚ) č.651/2014.</w:t>
      </w:r>
    </w:p>
    <w:p w14:paraId="43DEC9FD" w14:textId="6C4791A9" w:rsidR="009A4F0D" w:rsidRDefault="00617F12" w:rsidP="00D25987">
      <w:pPr>
        <w:widowControl w:val="0"/>
        <w:autoSpaceDE w:val="0"/>
        <w:autoSpaceDN w:val="0"/>
        <w:adjustRightInd w:val="0"/>
        <w:spacing w:after="120" w:line="264" w:lineRule="auto"/>
        <w:ind w:right="-489"/>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K.4 </w:t>
      </w:r>
      <w:r w:rsidR="009A4F0D" w:rsidRPr="009A4F0D">
        <w:rPr>
          <w:rFonts w:ascii="Times New Roman" w:hAnsi="Times New Roman" w:cs="Times New Roman"/>
          <w:kern w:val="1"/>
          <w:sz w:val="22"/>
          <w:szCs w:val="22"/>
          <w:lang w:val="sk-SK"/>
        </w:rPr>
        <w:t xml:space="preserve">Oprávnenosť projektov na financovanie z PRV, je podmienená splnením všetkých </w:t>
      </w:r>
      <w:r w:rsidR="00713FD0">
        <w:rPr>
          <w:rFonts w:ascii="Times New Roman" w:hAnsi="Times New Roman" w:cs="Times New Roman"/>
          <w:kern w:val="1"/>
          <w:sz w:val="22"/>
          <w:szCs w:val="22"/>
          <w:lang w:val="sk-SK"/>
        </w:rPr>
        <w:t xml:space="preserve">relevantných </w:t>
      </w:r>
      <w:r>
        <w:rPr>
          <w:rFonts w:ascii="Times New Roman" w:hAnsi="Times New Roman" w:cs="Times New Roman"/>
          <w:kern w:val="1"/>
          <w:sz w:val="22"/>
          <w:szCs w:val="22"/>
          <w:lang w:val="sk-SK"/>
        </w:rPr>
        <w:t>podmienok oprávnenosti</w:t>
      </w:r>
      <w:r w:rsidR="009A4F0D" w:rsidRPr="009A4F0D">
        <w:rPr>
          <w:rFonts w:ascii="Times New Roman" w:hAnsi="Times New Roman" w:cs="Times New Roman"/>
          <w:kern w:val="1"/>
          <w:sz w:val="22"/>
          <w:szCs w:val="22"/>
          <w:lang w:val="sk-SK"/>
        </w:rPr>
        <w:t xml:space="preserve">, stanovených pre </w:t>
      </w:r>
      <w:r>
        <w:rPr>
          <w:rFonts w:ascii="Times New Roman" w:hAnsi="Times New Roman" w:cs="Times New Roman"/>
          <w:kern w:val="1"/>
          <w:sz w:val="22"/>
          <w:szCs w:val="22"/>
          <w:lang w:val="sk-SK"/>
        </w:rPr>
        <w:t>podopatrenie 6.4 PRV:</w:t>
      </w:r>
    </w:p>
    <w:p w14:paraId="198543CC" w14:textId="77777777" w:rsidR="00617F12" w:rsidRPr="00033B2D"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033B2D">
        <w:rPr>
          <w:rFonts w:ascii="Times New Roman" w:hAnsi="Times New Roman" w:cs="Times New Roman"/>
          <w:sz w:val="22"/>
          <w:szCs w:val="22"/>
          <w:lang w:val="sk-SK"/>
        </w:rPr>
        <w:t>Investície sa musia realizovať na území Slovenska.</w:t>
      </w:r>
    </w:p>
    <w:p w14:paraId="2886B337" w14:textId="77777777" w:rsidR="00617F12" w:rsidRPr="00033B2D"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033B2D">
        <w:rPr>
          <w:rFonts w:ascii="Times New Roman" w:hAnsi="Times New Roman" w:cs="Times New Roman"/>
          <w:sz w:val="22"/>
          <w:szCs w:val="22"/>
          <w:lang w:val="sk-SK"/>
        </w:rPr>
        <w:t>Žiadateľ nemá evidované nedoplatky poistného na zdravotné poistenie, sociálne poistenie a príspevkov na starobné dôchodkové poistenie.</w:t>
      </w:r>
    </w:p>
    <w:p w14:paraId="5296111B" w14:textId="77777777" w:rsidR="00617F12" w:rsidRPr="00033B2D"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033B2D">
        <w:rPr>
          <w:rFonts w:ascii="Times New Roman" w:hAnsi="Times New Roman" w:cs="Times New Roman"/>
          <w:sz w:val="22"/>
          <w:szCs w:val="22"/>
          <w:lang w:val="sk-SK"/>
        </w:rPr>
        <w:t>Žiadateľ nie je v</w:t>
      </w:r>
      <w:r>
        <w:rPr>
          <w:rFonts w:ascii="Times New Roman" w:hAnsi="Times New Roman" w:cs="Times New Roman"/>
          <w:sz w:val="22"/>
          <w:szCs w:val="22"/>
          <w:lang w:val="sk-SK"/>
        </w:rPr>
        <w:t> </w:t>
      </w:r>
      <w:r w:rsidRPr="00D92909">
        <w:rPr>
          <w:rFonts w:ascii="Times New Roman" w:hAnsi="Times New Roman" w:cs="Times New Roman"/>
          <w:sz w:val="22"/>
          <w:szCs w:val="22"/>
          <w:lang w:val="sk-SK"/>
        </w:rPr>
        <w:t>likvidácii (netýka sa  fyzických osôb uvedených  v § 2 odseku 2. písmena b), d) zákona č.513/1991 Zb. Obchodný zákonník);</w:t>
      </w:r>
      <w:r w:rsidRPr="00033B2D">
        <w:rPr>
          <w:rFonts w:ascii="Times New Roman" w:hAnsi="Times New Roman" w:cs="Times New Roman"/>
          <w:sz w:val="22"/>
          <w:szCs w:val="22"/>
          <w:lang w:val="sk-SK"/>
        </w:rPr>
        <w:t xml:space="preserve"> nie je voči nemu vedené konkurzné konanie; nie je v konkurze, v reštrukturalizácii a nebol voči nemu zamietnutý návrh na vyhlásenie konkurzu pre nedostatok majetku; neporušil v predchádzajúcich 3 rokoch zákaz nelegálneho zamestnávania.</w:t>
      </w:r>
    </w:p>
    <w:p w14:paraId="621B27A0" w14:textId="77777777" w:rsidR="00617F12" w:rsidRPr="00033B2D"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033B2D">
        <w:rPr>
          <w:rFonts w:ascii="Times New Roman" w:hAnsi="Times New Roman" w:cs="Times New Roman"/>
          <w:sz w:val="22"/>
          <w:szCs w:val="22"/>
          <w:lang w:val="sk-SK"/>
        </w:rPr>
        <w:t>Žiadateľ nemá záväzky voči štátu po lehote splatnosti, voči žiadateľovi a na majetok, ktorý je predmetom projektu, nie je vedený výkon rozhodnutia.</w:t>
      </w:r>
    </w:p>
    <w:p w14:paraId="46CC17C4" w14:textId="77777777" w:rsidR="00617F12"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033B2D">
        <w:rPr>
          <w:rFonts w:ascii="Times New Roman" w:hAnsi="Times New Roman" w:cs="Times New Roman"/>
          <w:sz w:val="22"/>
          <w:szCs w:val="22"/>
          <w:lang w:val="sk-SK"/>
        </w:rPr>
        <w:t xml:space="preserve">Na operáciu možno poskytnúť podporu z jedného alebo viacerých EŠIF alebo z jedného alebo viacerých programov a z iných nástrojov EÚ za podmienky, že sa na </w:t>
      </w:r>
      <w:r>
        <w:rPr>
          <w:rFonts w:ascii="Times New Roman" w:hAnsi="Times New Roman" w:cs="Times New Roman"/>
          <w:sz w:val="22"/>
          <w:szCs w:val="22"/>
          <w:lang w:val="sk-SK"/>
        </w:rPr>
        <w:t>nákladovú</w:t>
      </w:r>
      <w:r w:rsidRPr="00033B2D">
        <w:rPr>
          <w:rFonts w:ascii="Times New Roman" w:hAnsi="Times New Roman" w:cs="Times New Roman"/>
          <w:sz w:val="22"/>
          <w:szCs w:val="22"/>
          <w:lang w:val="sk-SK"/>
        </w:rPr>
        <w:t xml:space="preserve"> položku, zahrnutú do žiadosti o platbu na úhradu jedným z EŠIF, neposkytla podpora z iného fondu alebo nástroja EÚ a SR, ani podpora z rovnakého fondu v rámci iného programu, ani podpora z rovnakého fondu v rámci toho istého programu - čl. 65(11) nariadenia </w:t>
      </w:r>
      <w:r>
        <w:rPr>
          <w:rFonts w:ascii="Times New Roman" w:hAnsi="Times New Roman" w:cs="Times New Roman"/>
          <w:sz w:val="22"/>
          <w:szCs w:val="22"/>
          <w:lang w:val="sk-SK"/>
        </w:rPr>
        <w:t xml:space="preserve">EP a Rady </w:t>
      </w:r>
      <w:r w:rsidRPr="00033B2D">
        <w:rPr>
          <w:rFonts w:ascii="Times New Roman" w:hAnsi="Times New Roman" w:cs="Times New Roman"/>
          <w:sz w:val="22"/>
          <w:szCs w:val="22"/>
          <w:lang w:val="sk-SK"/>
        </w:rPr>
        <w:t>(EÚ) č. 1303/2013</w:t>
      </w:r>
      <w:r>
        <w:rPr>
          <w:rFonts w:ascii="Times New Roman" w:hAnsi="Times New Roman" w:cs="Times New Roman"/>
          <w:sz w:val="22"/>
          <w:szCs w:val="22"/>
          <w:lang w:val="sk-SK"/>
        </w:rPr>
        <w:t>, ani v rámci predchádzajúceho programového obdobia</w:t>
      </w:r>
      <w:r w:rsidRPr="00033B2D">
        <w:rPr>
          <w:rFonts w:ascii="Times New Roman" w:hAnsi="Times New Roman" w:cs="Times New Roman"/>
          <w:sz w:val="22"/>
          <w:szCs w:val="22"/>
          <w:lang w:val="sk-SK"/>
        </w:rPr>
        <w:t>.</w:t>
      </w:r>
    </w:p>
    <w:p w14:paraId="1EB89099" w14:textId="77777777" w:rsidR="00617F12" w:rsidRPr="00637B59" w:rsidRDefault="00617F12" w:rsidP="00617F12">
      <w:pPr>
        <w:pStyle w:val="Odsekzoznamu"/>
        <w:numPr>
          <w:ilvl w:val="0"/>
          <w:numId w:val="33"/>
        </w:numPr>
        <w:tabs>
          <w:tab w:val="left" w:pos="709"/>
          <w:tab w:val="left" w:pos="851"/>
        </w:tabs>
        <w:spacing w:after="120"/>
        <w:ind w:right="-489"/>
        <w:jc w:val="both"/>
        <w:rPr>
          <w:rFonts w:ascii="Times New Roman" w:hAnsi="Times New Roman" w:cs="Times New Roman"/>
          <w:sz w:val="22"/>
          <w:szCs w:val="22"/>
          <w:lang w:val="sk-SK"/>
        </w:rPr>
      </w:pPr>
      <w:r w:rsidRPr="00637B59">
        <w:rPr>
          <w:rFonts w:ascii="Times New Roman" w:hAnsi="Times New Roman" w:cs="Times New Roman"/>
          <w:sz w:val="22"/>
          <w:szCs w:val="22"/>
          <w:lang w:val="sk-SK"/>
        </w:rPr>
        <w:lastRenderedPageBreak/>
        <w:t xml:space="preserve">Žiadateľ musí zabezpečiť hospodárnosť, efektívnosť a účinnosť použitia verejných prostriedkov.  </w:t>
      </w:r>
    </w:p>
    <w:p w14:paraId="149AE18B" w14:textId="729F1101" w:rsidR="00617F12" w:rsidRPr="00FA25F0" w:rsidRDefault="00617F12" w:rsidP="00FA25F0">
      <w:pPr>
        <w:pStyle w:val="Odsekzoznamu"/>
        <w:numPr>
          <w:ilvl w:val="0"/>
          <w:numId w:val="33"/>
        </w:numPr>
        <w:tabs>
          <w:tab w:val="left" w:pos="709"/>
          <w:tab w:val="left" w:pos="851"/>
        </w:tabs>
        <w:spacing w:after="120"/>
        <w:ind w:right="-489"/>
        <w:jc w:val="both"/>
        <w:rPr>
          <w:rFonts w:ascii="Times New Roman" w:hAnsi="Times New Roman" w:cs="Times New Roman"/>
          <w:sz w:val="22"/>
          <w:szCs w:val="22"/>
          <w:lang w:val="sk-SK"/>
        </w:rPr>
      </w:pPr>
      <w:r w:rsidRPr="00637B59">
        <w:rPr>
          <w:rFonts w:ascii="Times New Roman" w:hAnsi="Times New Roman" w:cs="Times New Roman"/>
          <w:sz w:val="22"/>
          <w:szCs w:val="22"/>
          <w:lang w:val="sk-SK"/>
        </w:rPr>
        <w:t xml:space="preserve">Žiadateľ musí dodržiavať princíp zákazu konfliktu záujmov v súlade so zákonom </w:t>
      </w:r>
      <w:r w:rsidR="007B4FA2">
        <w:rPr>
          <w:rFonts w:ascii="Times New Roman" w:hAnsi="Times New Roman" w:cs="Times New Roman"/>
          <w:sz w:val="22"/>
          <w:szCs w:val="22"/>
          <w:lang w:val="sk-SK"/>
        </w:rPr>
        <w:t>o EŠIF</w:t>
      </w:r>
      <w:r w:rsidRPr="00637B59">
        <w:rPr>
          <w:rFonts w:ascii="Times New Roman" w:hAnsi="Times New Roman" w:cs="Times New Roman"/>
          <w:sz w:val="22"/>
          <w:szCs w:val="22"/>
          <w:lang w:val="sk-SK"/>
        </w:rPr>
        <w:t xml:space="preserve">. </w:t>
      </w:r>
    </w:p>
    <w:p w14:paraId="14CB4E7E" w14:textId="1BAFDE8B" w:rsidR="00617F12" w:rsidRPr="00637B59" w:rsidRDefault="00637B59" w:rsidP="00617F12">
      <w:pPr>
        <w:pStyle w:val="Odsekzoznamu"/>
        <w:numPr>
          <w:ilvl w:val="0"/>
          <w:numId w:val="33"/>
        </w:numPr>
        <w:tabs>
          <w:tab w:val="left" w:pos="567"/>
          <w:tab w:val="left" w:pos="851"/>
        </w:tabs>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  </w:t>
      </w:r>
      <w:r w:rsidR="00617F12" w:rsidRPr="00637B59">
        <w:rPr>
          <w:rFonts w:ascii="Times New Roman" w:hAnsi="Times New Roman" w:cs="Times New Roman"/>
          <w:sz w:val="22"/>
          <w:szCs w:val="22"/>
          <w:lang w:val="sk-SK"/>
        </w:rPr>
        <w:t xml:space="preserve">Operácie, ktoré budú financované z EPFRV, nesmú zahŕňať činnosti, ktoré boli súčasťou operácie, v prípade ktorej sa začalo alebo malo začať vymáhacie konanie v súlade s článkom  71 nariadenia </w:t>
      </w:r>
      <w:r w:rsidR="007B4FA2">
        <w:rPr>
          <w:rFonts w:ascii="Times New Roman" w:hAnsi="Times New Roman" w:cs="Times New Roman"/>
          <w:sz w:val="22"/>
          <w:szCs w:val="22"/>
          <w:lang w:val="sk-SK"/>
        </w:rPr>
        <w:t>EP a Rady</w:t>
      </w:r>
      <w:r w:rsidR="00617F12" w:rsidRPr="00637B59">
        <w:rPr>
          <w:rFonts w:ascii="Times New Roman" w:hAnsi="Times New Roman" w:cs="Times New Roman"/>
          <w:sz w:val="22"/>
          <w:szCs w:val="22"/>
          <w:lang w:val="sk-SK"/>
        </w:rPr>
        <w:t xml:space="preserve"> (EÚ) č. 1303/2013 po premiestnení výrobnej činnosti mimo EÚ. </w:t>
      </w:r>
    </w:p>
    <w:p w14:paraId="568EE5B4" w14:textId="77777777" w:rsidR="00617F12" w:rsidRPr="00637B59" w:rsidRDefault="00617F12" w:rsidP="00617F12">
      <w:pPr>
        <w:pStyle w:val="Odsekzoznamu"/>
        <w:numPr>
          <w:ilvl w:val="0"/>
          <w:numId w:val="33"/>
        </w:numPr>
        <w:tabs>
          <w:tab w:val="left" w:pos="567"/>
          <w:tab w:val="left" w:pos="851"/>
        </w:tabs>
        <w:spacing w:after="120"/>
        <w:ind w:right="-489"/>
        <w:jc w:val="both"/>
        <w:rPr>
          <w:rFonts w:ascii="Times New Roman" w:hAnsi="Times New Roman" w:cs="Times New Roman"/>
          <w:sz w:val="22"/>
          <w:szCs w:val="22"/>
          <w:lang w:val="sk-SK"/>
        </w:rPr>
      </w:pPr>
      <w:r w:rsidRPr="00637B59">
        <w:rPr>
          <w:rFonts w:ascii="Times New Roman" w:hAnsi="Times New Roman" w:cs="Times New Roman"/>
          <w:sz w:val="22"/>
          <w:szCs w:val="22"/>
          <w:lang w:val="sk-SK"/>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430F117E" w14:textId="77777777" w:rsidR="00617F12" w:rsidRPr="00637B59" w:rsidRDefault="00617F12" w:rsidP="00617F12">
      <w:pPr>
        <w:pStyle w:val="Odsekzoznamu"/>
        <w:numPr>
          <w:ilvl w:val="0"/>
          <w:numId w:val="33"/>
        </w:numPr>
        <w:tabs>
          <w:tab w:val="left" w:pos="567"/>
          <w:tab w:val="left" w:pos="851"/>
        </w:tabs>
        <w:spacing w:after="120"/>
        <w:ind w:right="-489"/>
        <w:jc w:val="both"/>
        <w:rPr>
          <w:rFonts w:ascii="Times New Roman" w:hAnsi="Times New Roman" w:cs="Times New Roman"/>
          <w:sz w:val="22"/>
          <w:szCs w:val="22"/>
          <w:lang w:val="sk-SK"/>
        </w:rPr>
      </w:pPr>
      <w:r w:rsidRPr="00637B59">
        <w:rPr>
          <w:rFonts w:ascii="Times New Roman" w:hAnsi="Times New Roman" w:cs="Times New Roman"/>
          <w:sz w:val="22"/>
          <w:szCs w:val="22"/>
          <w:lang w:val="sk-SK"/>
        </w:rPr>
        <w:t>Investícia musí byť v súlade s normami SR a EÚ týkajúcimi sa danej investície.</w:t>
      </w:r>
    </w:p>
    <w:p w14:paraId="341EE637" w14:textId="77777777" w:rsidR="00617F12" w:rsidRPr="00637B59"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637B59">
        <w:rPr>
          <w:rFonts w:ascii="Times New Roman" w:hAnsi="Times New Roman" w:cs="Times New Roman"/>
          <w:sz w:val="22"/>
          <w:szCs w:val="22"/>
          <w:lang w:val="sk-SK"/>
        </w:rPr>
        <w:t>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EP a Rady (EÚ) č. 1303/2013):</w:t>
      </w:r>
    </w:p>
    <w:p w14:paraId="2072A4D9" w14:textId="77777777" w:rsidR="00617F12" w:rsidRPr="00637B59" w:rsidRDefault="00617F12" w:rsidP="00617F12">
      <w:pPr>
        <w:pStyle w:val="Odsekzoznamu"/>
        <w:numPr>
          <w:ilvl w:val="1"/>
          <w:numId w:val="33"/>
        </w:numPr>
        <w:autoSpaceDE w:val="0"/>
        <w:autoSpaceDN w:val="0"/>
        <w:adjustRightInd w:val="0"/>
        <w:spacing w:after="120"/>
        <w:ind w:right="-488"/>
        <w:jc w:val="both"/>
        <w:rPr>
          <w:rFonts w:ascii="Times New Roman" w:hAnsi="Times New Roman" w:cs="Times New Roman"/>
          <w:i/>
          <w:iCs/>
          <w:sz w:val="22"/>
          <w:szCs w:val="22"/>
          <w:lang w:val="sk-SK"/>
        </w:rPr>
      </w:pPr>
      <w:r w:rsidRPr="00637B59">
        <w:rPr>
          <w:rFonts w:ascii="Times New Roman" w:hAnsi="Times New Roman" w:cs="Times New Roman"/>
          <w:i/>
          <w:iCs/>
          <w:sz w:val="22"/>
          <w:szCs w:val="22"/>
          <w:lang w:val="sk-SK"/>
        </w:rPr>
        <w:t>skončenia alebo premiestnenia produktívnej činnosti mimo Slovenska;</w:t>
      </w:r>
    </w:p>
    <w:p w14:paraId="692ADCA4" w14:textId="77777777" w:rsidR="00617F12" w:rsidRPr="00637B59" w:rsidRDefault="00617F12" w:rsidP="00617F12">
      <w:pPr>
        <w:pStyle w:val="Odsekzoznamu"/>
        <w:numPr>
          <w:ilvl w:val="1"/>
          <w:numId w:val="33"/>
        </w:numPr>
        <w:autoSpaceDE w:val="0"/>
        <w:autoSpaceDN w:val="0"/>
        <w:adjustRightInd w:val="0"/>
        <w:spacing w:after="120"/>
        <w:ind w:right="-488"/>
        <w:jc w:val="both"/>
        <w:rPr>
          <w:rFonts w:ascii="Times New Roman" w:hAnsi="Times New Roman" w:cs="Times New Roman"/>
          <w:i/>
          <w:iCs/>
          <w:sz w:val="22"/>
          <w:szCs w:val="22"/>
          <w:lang w:val="sk-SK"/>
        </w:rPr>
      </w:pPr>
      <w:r w:rsidRPr="00637B59">
        <w:rPr>
          <w:rFonts w:ascii="Times New Roman" w:hAnsi="Times New Roman" w:cs="Times New Roman"/>
          <w:i/>
          <w:iCs/>
          <w:sz w:val="22"/>
          <w:szCs w:val="22"/>
          <w:lang w:val="sk-SK"/>
        </w:rPr>
        <w:t>zmeny vlastníctva položky infraštruktúry, ktorá poskytuje firme alebo orgánu verejnej moci neoprávnené zvýhodnenie;</w:t>
      </w:r>
    </w:p>
    <w:p w14:paraId="2C5F682E" w14:textId="77777777" w:rsidR="00617F12" w:rsidRPr="00637B59" w:rsidRDefault="00617F12" w:rsidP="00617F12">
      <w:pPr>
        <w:pStyle w:val="Odsekzoznamu"/>
        <w:numPr>
          <w:ilvl w:val="1"/>
          <w:numId w:val="33"/>
        </w:numPr>
        <w:autoSpaceDE w:val="0"/>
        <w:autoSpaceDN w:val="0"/>
        <w:adjustRightInd w:val="0"/>
        <w:spacing w:after="120"/>
        <w:ind w:right="-488"/>
        <w:jc w:val="both"/>
        <w:rPr>
          <w:rFonts w:ascii="Times New Roman" w:hAnsi="Times New Roman" w:cs="Times New Roman"/>
          <w:i/>
          <w:iCs/>
          <w:sz w:val="22"/>
          <w:szCs w:val="22"/>
          <w:lang w:val="sk-SK"/>
        </w:rPr>
      </w:pPr>
      <w:r w:rsidRPr="00637B59">
        <w:rPr>
          <w:rFonts w:ascii="Times New Roman" w:hAnsi="Times New Roman" w:cs="Times New Roman"/>
          <w:i/>
          <w:iCs/>
          <w:sz w:val="22"/>
          <w:szCs w:val="22"/>
          <w:lang w:val="sk-SK"/>
        </w:rPr>
        <w:t>podstatnej zmeny, ktorá ovplyvňuje jej povahu, ciele alebo podmienky realizácie, čo by spôsobilo narušenie jej pôvodných cieľov.</w:t>
      </w:r>
    </w:p>
    <w:p w14:paraId="632C7610" w14:textId="77777777" w:rsidR="00617F12" w:rsidRPr="00637B59"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637B59">
        <w:rPr>
          <w:rFonts w:ascii="Times New Roman" w:hAnsi="Times New Roman" w:cs="Times New Roman"/>
          <w:sz w:val="22"/>
          <w:szCs w:val="22"/>
          <w:lang w:val="sk-SK"/>
        </w:rPr>
        <w:t>Každá investičná operácia, ak sa na ňu vzťahuje zákon č. 24/2006 Z.z. o posudzovaní vplyvov na životné prostredie, musí byť vopred posúdená na základe tohto zákona.</w:t>
      </w:r>
    </w:p>
    <w:p w14:paraId="7C919BB9" w14:textId="77777777" w:rsidR="00617F12" w:rsidRPr="00637B59"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637B59">
        <w:rPr>
          <w:rFonts w:ascii="Times New Roman" w:hAnsi="Times New Roman" w:cs="Times New Roman"/>
          <w:sz w:val="22"/>
          <w:szCs w:val="22"/>
          <w:lang w:val="sk-SK"/>
        </w:rPr>
        <w:t>Žiadateľ je povinný pri obstarávaní tovarov, stavebných prác a služieb postupovať v súlade so zákonom č. 25/2006 o verejnom obstarávaní.</w:t>
      </w:r>
    </w:p>
    <w:p w14:paraId="03BE3FF9" w14:textId="78E11AB1" w:rsidR="00617F12" w:rsidRPr="00F70382" w:rsidRDefault="00617F12" w:rsidP="00F70382">
      <w:pPr>
        <w:pStyle w:val="Odsekzoznamu"/>
        <w:autoSpaceDE w:val="0"/>
        <w:autoSpaceDN w:val="0"/>
        <w:adjustRightInd w:val="0"/>
        <w:spacing w:after="120"/>
        <w:ind w:right="-488"/>
        <w:jc w:val="both"/>
        <w:rPr>
          <w:lang w:val="sk-SK"/>
        </w:rPr>
      </w:pPr>
    </w:p>
    <w:p w14:paraId="57E0390E" w14:textId="0C81CD50" w:rsidR="00617F12" w:rsidRPr="00637B59" w:rsidRDefault="00617F12" w:rsidP="0037544C">
      <w:pPr>
        <w:pStyle w:val="Odsekzoznamu"/>
        <w:autoSpaceDE w:val="0"/>
        <w:autoSpaceDN w:val="0"/>
        <w:adjustRightInd w:val="0"/>
        <w:spacing w:after="120"/>
        <w:ind w:right="-488"/>
        <w:jc w:val="both"/>
        <w:rPr>
          <w:rFonts w:ascii="Times New Roman" w:hAnsi="Times New Roman" w:cs="Times New Roman"/>
          <w:sz w:val="22"/>
          <w:szCs w:val="22"/>
          <w:lang w:val="sk-SK"/>
        </w:rPr>
      </w:pPr>
    </w:p>
    <w:p w14:paraId="4E288141" w14:textId="77777777" w:rsidR="00617F12" w:rsidRPr="00637B59"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637B59">
        <w:rPr>
          <w:rFonts w:ascii="Times New Roman" w:hAnsi="Times New Roman" w:cs="Times New Roman"/>
          <w:sz w:val="22"/>
          <w:szCs w:val="22"/>
          <w:lang w:val="sk-SK"/>
        </w:rPr>
        <w:t>Výsledkom investície nesmie byť poľnohospodárska činnosť alebo podpora takej aktivity, ktorá spadá do oblasti poľnohospodárstva alebo potravinárstva, ktorej sa výstup spracovania nachádza na prílohe I ZFEÚ. Vstupom spracovania môže byť aj produkt, ktorý sa nachádza na prílohe I ZFEÚ za podmienky, že je vstupom zároveň aj produkt mimo prílohy I ZFEÚ (s výnimkou spracovania poľnohospodárskych produktov, ktorých vstup spadá výlučne do prílohy I ZFEÚ a výstupom je energia z OZE alebo produkt, ktorý sa ďalej využíva na výrobu energie, ktorej časť sa uvádza do siete).</w:t>
      </w:r>
    </w:p>
    <w:p w14:paraId="3E6DDC90" w14:textId="40231C92" w:rsidR="00617F12" w:rsidRPr="00637B59"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637B59">
        <w:rPr>
          <w:rFonts w:ascii="Times New Roman" w:hAnsi="Times New Roman" w:cs="Times New Roman"/>
          <w:sz w:val="22"/>
          <w:szCs w:val="22"/>
          <w:lang w:val="sk-SK"/>
        </w:rPr>
        <w:t>Investície súvisiace s využívaním biomasy (vrátane drevnej) sú v súlade s kritériami udržateľného využitia biomasy v regiónoch Slove</w:t>
      </w:r>
      <w:r w:rsidR="007B4FA2">
        <w:rPr>
          <w:rFonts w:ascii="Times New Roman" w:hAnsi="Times New Roman" w:cs="Times New Roman"/>
          <w:sz w:val="22"/>
          <w:szCs w:val="22"/>
          <w:lang w:val="sk-SK"/>
        </w:rPr>
        <w:t>nska, ktoré budú vypracované Ministerstvom životného prostredia</w:t>
      </w:r>
      <w:r w:rsidRPr="00637B59">
        <w:rPr>
          <w:rFonts w:ascii="Times New Roman" w:hAnsi="Times New Roman" w:cs="Times New Roman"/>
          <w:sz w:val="22"/>
          <w:szCs w:val="22"/>
          <w:lang w:val="sk-SK"/>
        </w:rPr>
        <w:t xml:space="preserve"> SR na náro</w:t>
      </w:r>
      <w:r w:rsidR="007B4FA2">
        <w:rPr>
          <w:rFonts w:ascii="Times New Roman" w:hAnsi="Times New Roman" w:cs="Times New Roman"/>
          <w:sz w:val="22"/>
          <w:szCs w:val="22"/>
          <w:lang w:val="sk-SK"/>
        </w:rPr>
        <w:t>dnej úrovni (v spolupráci s </w:t>
      </w:r>
      <w:r w:rsidR="00E77437">
        <w:rPr>
          <w:rFonts w:ascii="Times New Roman" w:hAnsi="Times New Roman" w:cs="Times New Roman"/>
          <w:sz w:val="22"/>
          <w:szCs w:val="22"/>
          <w:lang w:val="sk-SK"/>
        </w:rPr>
        <w:t>ministerstvom</w:t>
      </w:r>
      <w:r w:rsidRPr="00637B59">
        <w:rPr>
          <w:rFonts w:ascii="Times New Roman" w:hAnsi="Times New Roman" w:cs="Times New Roman"/>
          <w:sz w:val="22"/>
          <w:szCs w:val="22"/>
          <w:lang w:val="sk-SK"/>
        </w:rPr>
        <w:t>), pred poskytnutím akejkoľvek podpory pre využitie biomasy (tento dokument by mal poskytnúť odôvodnenie, vrátane projekcií (so zdrojmi údajov) a vyznačiť oblasti Slovenska, kde by mohol byť vývoj trhu naďalej vhodný pre podporu na využitie biomasy z EÚ fondov, zohľadňujúc taktiež vplyvy na kvalitu ovzdušia).</w:t>
      </w:r>
    </w:p>
    <w:p w14:paraId="4B921132" w14:textId="112080DA" w:rsidR="00617F12" w:rsidRPr="00637B59"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637B59">
        <w:rPr>
          <w:rFonts w:ascii="Times New Roman" w:hAnsi="Times New Roman" w:cs="Times New Roman"/>
          <w:sz w:val="22"/>
          <w:szCs w:val="22"/>
          <w:lang w:val="sk-SK"/>
        </w:rPr>
        <w:t>Výrobná kapacita zariadení na výrobu tepelnej a/alebo elektrickej energie z </w:t>
      </w:r>
      <w:r w:rsidR="00E72BC3">
        <w:rPr>
          <w:rFonts w:ascii="Times New Roman" w:hAnsi="Times New Roman" w:cs="Times New Roman"/>
          <w:sz w:val="22"/>
          <w:szCs w:val="22"/>
          <w:lang w:val="sk-SK"/>
        </w:rPr>
        <w:t>OZE</w:t>
      </w:r>
      <w:r w:rsidRPr="00637B59">
        <w:rPr>
          <w:rFonts w:ascii="Times New Roman" w:hAnsi="Times New Roman" w:cs="Times New Roman"/>
          <w:sz w:val="22"/>
          <w:szCs w:val="22"/>
          <w:lang w:val="sk-SK"/>
        </w:rPr>
        <w:t xml:space="preserve"> presahuje kombinovanú priemernú ročnú spotrebu tepelnej energie a elektrickej energie v danom podniku vrátane domácnosti3. Uvedená podmienka sa bude posudzovať pred realizáciou investície.</w:t>
      </w:r>
    </w:p>
    <w:p w14:paraId="56FDFA54" w14:textId="77777777" w:rsidR="00617F12" w:rsidRPr="00637B59"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637B59">
        <w:rPr>
          <w:rFonts w:ascii="Times New Roman" w:hAnsi="Times New Roman" w:cs="Times New Roman"/>
          <w:sz w:val="22"/>
          <w:szCs w:val="22"/>
          <w:lang w:val="sk-SK"/>
        </w:rPr>
        <w:t>V prípade výroby energie je časť energie spracovaná vo vlastnom podniku.</w:t>
      </w:r>
    </w:p>
    <w:p w14:paraId="23080C8D" w14:textId="4263184C" w:rsidR="00617F12" w:rsidRPr="00637B59"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637B59">
        <w:rPr>
          <w:rFonts w:ascii="Times New Roman" w:hAnsi="Times New Roman" w:cs="Times New Roman"/>
          <w:sz w:val="22"/>
          <w:szCs w:val="22"/>
          <w:lang w:val="sk-SK"/>
        </w:rPr>
        <w:t>V prípade spracovania poľnohospodárskych produktov, ktorých vstup spracovania výlučne spadá do Prílohy I ZFEÚ je časť vyrobenej energie uvádzaná do siete</w:t>
      </w:r>
      <w:r w:rsidR="00891E3E">
        <w:rPr>
          <w:rStyle w:val="Odkaznapoznmkupodiarou"/>
          <w:rFonts w:ascii="Times New Roman" w:hAnsi="Times New Roman" w:cs="Times New Roman"/>
          <w:sz w:val="22"/>
          <w:szCs w:val="22"/>
          <w:lang w:val="sk-SK"/>
        </w:rPr>
        <w:footnoteReference w:id="8"/>
      </w:r>
      <w:r w:rsidRPr="00637B59">
        <w:rPr>
          <w:rFonts w:ascii="Times New Roman" w:hAnsi="Times New Roman" w:cs="Times New Roman"/>
          <w:sz w:val="22"/>
          <w:szCs w:val="22"/>
          <w:lang w:val="sk-SK"/>
        </w:rPr>
        <w:t>.</w:t>
      </w:r>
    </w:p>
    <w:p w14:paraId="21C64576" w14:textId="0095D43D" w:rsidR="00617F12" w:rsidRPr="00637B59"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637B59">
        <w:rPr>
          <w:rFonts w:ascii="Times New Roman" w:hAnsi="Times New Roman" w:cs="Times New Roman"/>
          <w:sz w:val="22"/>
          <w:szCs w:val="22"/>
          <w:lang w:val="sk-SK"/>
        </w:rPr>
        <w:t>Všetky investície súvisiace s OZE musia byť v súlade so zákonom NR SR č. 309/2009 Z. z. o podpore obnoviteľných zdrojov energie a vysokoúčinnej kombinovanej výroby.</w:t>
      </w:r>
    </w:p>
    <w:p w14:paraId="49C67BA5" w14:textId="32940C54" w:rsidR="00617F12" w:rsidRPr="00637B59" w:rsidRDefault="00617F12" w:rsidP="00D25987">
      <w:pPr>
        <w:widowControl w:val="0"/>
        <w:autoSpaceDE w:val="0"/>
        <w:autoSpaceDN w:val="0"/>
        <w:adjustRightInd w:val="0"/>
        <w:spacing w:after="120" w:line="264" w:lineRule="auto"/>
        <w:ind w:right="-489"/>
        <w:jc w:val="both"/>
        <w:rPr>
          <w:rFonts w:ascii="Times New Roman" w:hAnsi="Times New Roman" w:cs="Times New Roman"/>
          <w:b/>
          <w:bCs/>
          <w:kern w:val="1"/>
          <w:sz w:val="22"/>
          <w:szCs w:val="22"/>
          <w:lang w:val="sk-SK"/>
        </w:rPr>
      </w:pPr>
      <w:r w:rsidRPr="00637B59">
        <w:rPr>
          <w:rFonts w:ascii="Times New Roman" w:hAnsi="Times New Roman" w:cs="Times New Roman"/>
          <w:b/>
          <w:kern w:val="1"/>
          <w:sz w:val="22"/>
          <w:szCs w:val="22"/>
          <w:lang w:val="sk-SK"/>
        </w:rPr>
        <w:lastRenderedPageBreak/>
        <w:t xml:space="preserve">K.5 </w:t>
      </w:r>
      <w:r w:rsidRPr="00637B59">
        <w:rPr>
          <w:rFonts w:ascii="Times New Roman" w:hAnsi="Times New Roman" w:cs="Times New Roman"/>
          <w:kern w:val="1"/>
          <w:sz w:val="22"/>
          <w:szCs w:val="22"/>
          <w:lang w:val="sk-SK"/>
        </w:rPr>
        <w:t xml:space="preserve">Okrem stanovených podmienok poskytnutia pomoci je príjemca pomoci povinný spĺňať aj všetky </w:t>
      </w:r>
      <w:r w:rsidR="008D1EAE">
        <w:rPr>
          <w:rFonts w:ascii="Times New Roman" w:hAnsi="Times New Roman" w:cs="Times New Roman"/>
          <w:kern w:val="1"/>
          <w:sz w:val="22"/>
          <w:szCs w:val="22"/>
          <w:lang w:val="sk-SK"/>
        </w:rPr>
        <w:t xml:space="preserve">relevantné </w:t>
      </w:r>
      <w:r w:rsidR="00935276" w:rsidRPr="00637B59">
        <w:rPr>
          <w:rFonts w:ascii="Times New Roman" w:hAnsi="Times New Roman" w:cs="Times New Roman"/>
          <w:kern w:val="1"/>
          <w:sz w:val="22"/>
          <w:szCs w:val="22"/>
          <w:lang w:val="sk-SK"/>
        </w:rPr>
        <w:t>podmienky oprávnenosti</w:t>
      </w:r>
      <w:r w:rsidRPr="00637B59">
        <w:rPr>
          <w:rFonts w:ascii="Times New Roman" w:hAnsi="Times New Roman" w:cs="Times New Roman"/>
          <w:kern w:val="1"/>
          <w:sz w:val="22"/>
          <w:szCs w:val="22"/>
          <w:lang w:val="sk-SK"/>
        </w:rPr>
        <w:t xml:space="preserve">, stanovené pre podopatrenie </w:t>
      </w:r>
      <w:r w:rsidR="00935276" w:rsidRPr="00637B59">
        <w:rPr>
          <w:rFonts w:ascii="Times New Roman" w:hAnsi="Times New Roman" w:cs="Times New Roman"/>
          <w:kern w:val="1"/>
          <w:sz w:val="22"/>
          <w:szCs w:val="22"/>
          <w:lang w:val="sk-SK"/>
        </w:rPr>
        <w:t>6.4</w:t>
      </w:r>
      <w:r w:rsidRPr="00637B59">
        <w:rPr>
          <w:rFonts w:ascii="Times New Roman" w:hAnsi="Times New Roman" w:cs="Times New Roman"/>
          <w:kern w:val="1"/>
          <w:sz w:val="22"/>
          <w:szCs w:val="22"/>
          <w:lang w:val="sk-SK"/>
        </w:rPr>
        <w:t xml:space="preserve"> vo </w:t>
      </w:r>
      <w:r w:rsidRPr="00637B59">
        <w:rPr>
          <w:rFonts w:ascii="Times New Roman" w:hAnsi="Times New Roman" w:cs="Times New Roman"/>
          <w:sz w:val="22"/>
          <w:szCs w:val="22"/>
          <w:lang w:val="fr-BE"/>
        </w:rPr>
        <w:t>Všeobecných podmienkach poskytnutia príspevku, výberových kritériách pre výber projektov a hodnotiacich kritériách pre výber projektov pre projektové opatrenia PRV SR 2014-2020, v Príručke pre žiadateľa a vo Výzve.</w:t>
      </w:r>
    </w:p>
    <w:p w14:paraId="65D0EC54" w14:textId="77777777" w:rsidR="00130FE7" w:rsidRPr="00637B59" w:rsidRDefault="00130FE7" w:rsidP="00D25987">
      <w:pPr>
        <w:widowControl w:val="0"/>
        <w:autoSpaceDE w:val="0"/>
        <w:autoSpaceDN w:val="0"/>
        <w:adjustRightInd w:val="0"/>
        <w:spacing w:line="264" w:lineRule="auto"/>
        <w:ind w:right="-489"/>
        <w:jc w:val="both"/>
        <w:rPr>
          <w:rFonts w:ascii="Times New Roman" w:hAnsi="Times New Roman" w:cs="Times New Roman"/>
          <w:b/>
          <w:bCs/>
          <w:kern w:val="1"/>
          <w:sz w:val="22"/>
          <w:szCs w:val="22"/>
          <w:lang w:val="sk-SK"/>
        </w:rPr>
      </w:pPr>
    </w:p>
    <w:p w14:paraId="02AF6B3A" w14:textId="333BBDA2" w:rsidR="009A4F0D" w:rsidRPr="00637B59" w:rsidRDefault="00340AA3" w:rsidP="00935276">
      <w:pPr>
        <w:widowControl w:val="0"/>
        <w:autoSpaceDE w:val="0"/>
        <w:autoSpaceDN w:val="0"/>
        <w:adjustRightInd w:val="0"/>
        <w:spacing w:after="120" w:line="264" w:lineRule="auto"/>
        <w:ind w:right="-488"/>
        <w:jc w:val="both"/>
        <w:rPr>
          <w:rFonts w:ascii="Times New Roman" w:hAnsi="Times New Roman" w:cs="Times New Roman"/>
          <w:b/>
          <w:bCs/>
          <w:kern w:val="1"/>
          <w:sz w:val="22"/>
          <w:szCs w:val="22"/>
          <w:lang w:val="sk-SK"/>
        </w:rPr>
      </w:pPr>
      <w:r w:rsidRPr="00637B59">
        <w:rPr>
          <w:rFonts w:ascii="Times New Roman" w:hAnsi="Times New Roman" w:cs="Times New Roman"/>
          <w:b/>
          <w:bCs/>
          <w:kern w:val="1"/>
          <w:sz w:val="22"/>
          <w:szCs w:val="22"/>
          <w:lang w:val="sk-SK"/>
        </w:rPr>
        <w:t>L</w:t>
      </w:r>
      <w:r w:rsidR="003F3DBB" w:rsidRPr="00637B59">
        <w:rPr>
          <w:rFonts w:ascii="Times New Roman" w:hAnsi="Times New Roman" w:cs="Times New Roman"/>
          <w:b/>
          <w:bCs/>
          <w:kern w:val="1"/>
          <w:sz w:val="22"/>
          <w:szCs w:val="22"/>
          <w:lang w:val="sk-SK"/>
        </w:rPr>
        <w:t xml:space="preserve">. </w:t>
      </w:r>
      <w:r w:rsidR="009A4F0D" w:rsidRPr="00637B59">
        <w:rPr>
          <w:rFonts w:ascii="Times New Roman" w:hAnsi="Times New Roman" w:cs="Times New Roman"/>
          <w:b/>
          <w:bCs/>
          <w:kern w:val="1"/>
          <w:sz w:val="22"/>
          <w:szCs w:val="22"/>
          <w:lang w:val="sk-SK"/>
        </w:rPr>
        <w:t>Kumulácia pomoci</w:t>
      </w:r>
    </w:p>
    <w:p w14:paraId="1EB14619" w14:textId="1BEB1002" w:rsidR="009A4F0D" w:rsidRPr="00637B59" w:rsidRDefault="00935276" w:rsidP="00935276">
      <w:pPr>
        <w:widowControl w:val="0"/>
        <w:tabs>
          <w:tab w:val="left" w:pos="360"/>
        </w:tabs>
        <w:autoSpaceDE w:val="0"/>
        <w:autoSpaceDN w:val="0"/>
        <w:adjustRightInd w:val="0"/>
        <w:spacing w:after="120" w:line="264" w:lineRule="auto"/>
        <w:ind w:right="-488"/>
        <w:jc w:val="both"/>
        <w:rPr>
          <w:rFonts w:ascii="Times New Roman" w:hAnsi="Times New Roman" w:cs="Times New Roman"/>
          <w:kern w:val="1"/>
          <w:sz w:val="22"/>
          <w:szCs w:val="22"/>
          <w:lang w:val="sk-SK"/>
        </w:rPr>
      </w:pPr>
      <w:r w:rsidRPr="00637B59">
        <w:rPr>
          <w:rFonts w:ascii="Times New Roman" w:hAnsi="Times New Roman" w:cs="Times New Roman"/>
          <w:b/>
          <w:kern w:val="1"/>
          <w:sz w:val="22"/>
          <w:szCs w:val="22"/>
          <w:lang w:val="sk-SK"/>
        </w:rPr>
        <w:t xml:space="preserve">L.1 </w:t>
      </w:r>
      <w:r w:rsidR="00645B6E" w:rsidRPr="00637B59">
        <w:rPr>
          <w:rFonts w:ascii="Times New Roman" w:hAnsi="Times New Roman" w:cs="Times New Roman"/>
          <w:kern w:val="1"/>
          <w:sz w:val="22"/>
          <w:szCs w:val="22"/>
          <w:lang w:val="sk-SK"/>
        </w:rPr>
        <w:t>Kumulácia štátnej pomoci je vždy viazaná na konkrétny oprávnený projekt</w:t>
      </w:r>
      <w:r w:rsidR="009A4F0D" w:rsidRPr="00637B59">
        <w:rPr>
          <w:rFonts w:ascii="Times New Roman" w:hAnsi="Times New Roman" w:cs="Times New Roman"/>
          <w:kern w:val="1"/>
          <w:sz w:val="22"/>
          <w:szCs w:val="22"/>
          <w:lang w:val="sk-SK"/>
        </w:rPr>
        <w:t>.</w:t>
      </w:r>
    </w:p>
    <w:p w14:paraId="11DADF24" w14:textId="2C3FAE02" w:rsidR="009A4F0D" w:rsidRPr="009A4F0D" w:rsidRDefault="00935276" w:rsidP="00935276">
      <w:pPr>
        <w:widowControl w:val="0"/>
        <w:tabs>
          <w:tab w:val="left" w:pos="360"/>
        </w:tabs>
        <w:autoSpaceDE w:val="0"/>
        <w:autoSpaceDN w:val="0"/>
        <w:adjustRightInd w:val="0"/>
        <w:spacing w:after="120" w:line="264" w:lineRule="auto"/>
        <w:ind w:right="-488"/>
        <w:jc w:val="both"/>
        <w:rPr>
          <w:rFonts w:ascii="Times New Roman" w:hAnsi="Times New Roman" w:cs="Times New Roman"/>
          <w:kern w:val="1"/>
          <w:sz w:val="22"/>
          <w:szCs w:val="22"/>
          <w:lang w:val="sk-SK"/>
        </w:rPr>
      </w:pPr>
      <w:r w:rsidRPr="00637B59">
        <w:rPr>
          <w:rFonts w:ascii="Times New Roman" w:hAnsi="Times New Roman" w:cs="Times New Roman"/>
          <w:b/>
          <w:kern w:val="1"/>
          <w:sz w:val="22"/>
          <w:szCs w:val="22"/>
          <w:lang w:val="sk-SK"/>
        </w:rPr>
        <w:t xml:space="preserve">L.2 </w:t>
      </w:r>
      <w:r w:rsidR="00645B6E" w:rsidRPr="00637B59">
        <w:rPr>
          <w:rFonts w:ascii="Times New Roman" w:hAnsi="Times New Roman" w:cs="Times New Roman"/>
          <w:kern w:val="1"/>
          <w:sz w:val="22"/>
          <w:szCs w:val="22"/>
          <w:lang w:val="sk-SK"/>
        </w:rPr>
        <w:t>Ak sa financovanie zo strany Únie, ktoré centrálne spravujú inštitúcie, agentúry, spoločné podniky alebo iné orgány Únie a ktoré nie je priamo ani nepriamo pod kontrolou SR, kombinuje so štátnou pomocou, tak sa pri zisťovaní toho</w:t>
      </w:r>
      <w:r w:rsidR="00645B6E">
        <w:rPr>
          <w:rFonts w:ascii="Times New Roman" w:hAnsi="Times New Roman" w:cs="Times New Roman"/>
          <w:kern w:val="1"/>
          <w:sz w:val="22"/>
          <w:szCs w:val="22"/>
          <w:lang w:val="sk-SK"/>
        </w:rPr>
        <w:t xml:space="preserve">, či sú dodržané stropy vymedzujúce notifikačnú povinnosť </w:t>
      </w:r>
      <w:r w:rsidR="00F805FA">
        <w:rPr>
          <w:rFonts w:ascii="Times New Roman" w:hAnsi="Times New Roman" w:cs="Times New Roman"/>
          <w:kern w:val="1"/>
          <w:sz w:val="22"/>
          <w:szCs w:val="22"/>
          <w:lang w:val="sk-SK"/>
        </w:rPr>
        <w:t xml:space="preserve">podľa čl. 4 </w:t>
      </w:r>
      <w:r>
        <w:rPr>
          <w:rFonts w:ascii="Times New Roman" w:hAnsi="Times New Roman" w:cs="Times New Roman"/>
          <w:kern w:val="1"/>
          <w:sz w:val="22"/>
          <w:szCs w:val="22"/>
          <w:lang w:val="sk-SK"/>
        </w:rPr>
        <w:t xml:space="preserve">kapitoly I </w:t>
      </w:r>
      <w:r w:rsidR="00F805FA">
        <w:rPr>
          <w:rFonts w:ascii="Times New Roman" w:hAnsi="Times New Roman" w:cs="Times New Roman"/>
          <w:kern w:val="1"/>
          <w:sz w:val="22"/>
          <w:szCs w:val="22"/>
          <w:lang w:val="sk-SK"/>
        </w:rPr>
        <w:t xml:space="preserve">nariadenia Komisie (EÚ) č.651/2014 </w:t>
      </w:r>
      <w:r w:rsidR="00645B6E">
        <w:rPr>
          <w:rFonts w:ascii="Times New Roman" w:hAnsi="Times New Roman" w:cs="Times New Roman"/>
          <w:kern w:val="1"/>
          <w:sz w:val="22"/>
          <w:szCs w:val="22"/>
          <w:lang w:val="sk-SK"/>
        </w:rPr>
        <w:t>a maximálnu intenzitu pomoci alebo maximálnu výšku pomoci, zohľadňuje len táto štátna pomoc, za predpokladu, že celková suma verejného financovania poskytnutá vo vzťahu k tým istým oprávneným nákladom nepresahuje najvýhodnejšiu mieru financovania stanovenú v uplatniteľných pravidlách práva Únie.</w:t>
      </w:r>
    </w:p>
    <w:p w14:paraId="1AE7F1B9" w14:textId="418D17FD" w:rsidR="00F805FA" w:rsidRDefault="00935276" w:rsidP="00935276">
      <w:pPr>
        <w:widowControl w:val="0"/>
        <w:tabs>
          <w:tab w:val="left" w:pos="360"/>
        </w:tabs>
        <w:autoSpaceDE w:val="0"/>
        <w:autoSpaceDN w:val="0"/>
        <w:adjustRightInd w:val="0"/>
        <w:spacing w:after="120" w:line="264" w:lineRule="auto"/>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L.3 </w:t>
      </w:r>
      <w:r w:rsidR="00645B6E">
        <w:rPr>
          <w:rFonts w:ascii="Times New Roman" w:hAnsi="Times New Roman" w:cs="Times New Roman"/>
          <w:kern w:val="1"/>
          <w:sz w:val="22"/>
          <w:szCs w:val="22"/>
          <w:lang w:val="sk-SK"/>
        </w:rPr>
        <w:t xml:space="preserve">Pomoc s identifikovateľnými oprávnenými </w:t>
      </w:r>
      <w:r w:rsidR="009A6DE0">
        <w:rPr>
          <w:rFonts w:ascii="Times New Roman" w:hAnsi="Times New Roman" w:cs="Times New Roman"/>
          <w:kern w:val="1"/>
          <w:sz w:val="22"/>
          <w:szCs w:val="22"/>
          <w:lang w:val="sk-SK"/>
        </w:rPr>
        <w:t xml:space="preserve">nákladmi </w:t>
      </w:r>
      <w:r w:rsidR="00F805FA">
        <w:rPr>
          <w:rFonts w:ascii="Times New Roman" w:hAnsi="Times New Roman" w:cs="Times New Roman"/>
          <w:kern w:val="1"/>
          <w:sz w:val="22"/>
          <w:szCs w:val="22"/>
          <w:lang w:val="sk-SK"/>
        </w:rPr>
        <w:t>poskytnutá prostredníctvom tejto schémy sa môže kumulovať s:</w:t>
      </w:r>
    </w:p>
    <w:p w14:paraId="5229540A" w14:textId="77777777" w:rsidR="00F805FA" w:rsidRDefault="00F805FA" w:rsidP="00D25987">
      <w:pPr>
        <w:pStyle w:val="Odsekzoznamu"/>
        <w:widowControl w:val="0"/>
        <w:numPr>
          <w:ilvl w:val="0"/>
          <w:numId w:val="12"/>
        </w:numPr>
        <w:tabs>
          <w:tab w:val="left" w:pos="360"/>
        </w:tabs>
        <w:autoSpaceDE w:val="0"/>
        <w:autoSpaceDN w:val="0"/>
        <w:adjustRightInd w:val="0"/>
        <w:spacing w:line="264" w:lineRule="auto"/>
        <w:ind w:right="-489"/>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akoukoľvek inou štátnou pomocou, pokiaľ sa tieto opatrenia týkajú iných identifikovateľných oprávnených nákladov;</w:t>
      </w:r>
    </w:p>
    <w:p w14:paraId="509BB02B" w14:textId="04B2CA8E" w:rsidR="00F805FA" w:rsidRDefault="00F805FA" w:rsidP="00935276">
      <w:pPr>
        <w:pStyle w:val="Odsekzoznamu"/>
        <w:widowControl w:val="0"/>
        <w:numPr>
          <w:ilvl w:val="0"/>
          <w:numId w:val="12"/>
        </w:numPr>
        <w:tabs>
          <w:tab w:val="left" w:pos="360"/>
        </w:tabs>
        <w:autoSpaceDE w:val="0"/>
        <w:autoSpaceDN w:val="0"/>
        <w:adjustRightInd w:val="0"/>
        <w:spacing w:after="120" w:line="264" w:lineRule="auto"/>
        <w:ind w:right="-488"/>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akoukoľvek inou štátnou pomocou v súvislosti s tými istými – čiastočne alebo úplne sa prekrývajúcimi – oprávnenými nákladmi, ak sa v dôsledku takejto kumulácie neprekročí maximálna intenzita pomoci alebo výška pomoci uplatniteľná na túto pomoc v súlade s</w:t>
      </w:r>
      <w:r w:rsidR="00857EE6">
        <w:rPr>
          <w:rFonts w:ascii="Times New Roman" w:hAnsi="Times New Roman" w:cs="Times New Roman"/>
          <w:kern w:val="1"/>
          <w:sz w:val="22"/>
          <w:szCs w:val="22"/>
          <w:lang w:val="sk-SK"/>
        </w:rPr>
        <w:t> článkom I. tejto schémy</w:t>
      </w:r>
      <w:r>
        <w:rPr>
          <w:rFonts w:ascii="Times New Roman" w:hAnsi="Times New Roman" w:cs="Times New Roman"/>
          <w:kern w:val="1"/>
          <w:sz w:val="22"/>
          <w:szCs w:val="22"/>
          <w:lang w:val="sk-SK"/>
        </w:rPr>
        <w:t>;</w:t>
      </w:r>
    </w:p>
    <w:p w14:paraId="14AF1916" w14:textId="196E564B" w:rsidR="009A4F0D" w:rsidRPr="00935276" w:rsidRDefault="00935276" w:rsidP="00935276">
      <w:pPr>
        <w:widowControl w:val="0"/>
        <w:tabs>
          <w:tab w:val="left" w:pos="360"/>
        </w:tabs>
        <w:autoSpaceDE w:val="0"/>
        <w:autoSpaceDN w:val="0"/>
        <w:adjustRightInd w:val="0"/>
        <w:spacing w:after="120" w:line="264" w:lineRule="auto"/>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L.4 </w:t>
      </w:r>
      <w:r w:rsidR="00F805FA" w:rsidRPr="00935276">
        <w:rPr>
          <w:rFonts w:ascii="Times New Roman" w:hAnsi="Times New Roman" w:cs="Times New Roman"/>
          <w:kern w:val="1"/>
          <w:sz w:val="22"/>
          <w:szCs w:val="22"/>
          <w:lang w:val="sk-SK"/>
        </w:rPr>
        <w:t>Pomoc poskytnutá prostredníctvom tejto schémy sa nekumuluje so žiadnou pomocou de minimis v súvislosti s tými istými oprávnenými nákladmi, ak by takáto kumulácia mala za následok intenzitu pomoci presahujúcu</w:t>
      </w:r>
      <w:r w:rsidR="0066463F" w:rsidRPr="00935276">
        <w:rPr>
          <w:rFonts w:ascii="Times New Roman" w:hAnsi="Times New Roman" w:cs="Times New Roman"/>
          <w:kern w:val="1"/>
          <w:sz w:val="22"/>
          <w:szCs w:val="22"/>
          <w:lang w:val="sk-SK"/>
        </w:rPr>
        <w:t xml:space="preserve"> intenzitu p</w:t>
      </w:r>
      <w:r w:rsidR="00F215B9" w:rsidRPr="00935276">
        <w:rPr>
          <w:rFonts w:ascii="Times New Roman" w:hAnsi="Times New Roman" w:cs="Times New Roman"/>
          <w:kern w:val="1"/>
          <w:sz w:val="22"/>
          <w:szCs w:val="22"/>
          <w:lang w:val="sk-SK"/>
        </w:rPr>
        <w:t>omoci stanovenú v</w:t>
      </w:r>
      <w:r w:rsidR="00857EE6">
        <w:rPr>
          <w:rFonts w:ascii="Times New Roman" w:hAnsi="Times New Roman" w:cs="Times New Roman"/>
          <w:kern w:val="1"/>
          <w:sz w:val="22"/>
          <w:szCs w:val="22"/>
          <w:lang w:val="sk-SK"/>
        </w:rPr>
        <w:t> článku I. tejto schémy</w:t>
      </w:r>
      <w:r w:rsidR="00F215B9" w:rsidRPr="00935276">
        <w:rPr>
          <w:rFonts w:ascii="Times New Roman" w:hAnsi="Times New Roman" w:cs="Times New Roman"/>
          <w:kern w:val="1"/>
          <w:sz w:val="22"/>
          <w:szCs w:val="22"/>
          <w:lang w:val="sk-SK"/>
        </w:rPr>
        <w:t>.</w:t>
      </w:r>
    </w:p>
    <w:p w14:paraId="1C620C87" w14:textId="77777777" w:rsidR="009A4F0D" w:rsidRPr="009A4F0D" w:rsidRDefault="009A4F0D" w:rsidP="00D25987">
      <w:pPr>
        <w:widowControl w:val="0"/>
        <w:autoSpaceDE w:val="0"/>
        <w:autoSpaceDN w:val="0"/>
        <w:adjustRightInd w:val="0"/>
        <w:ind w:right="-489"/>
        <w:jc w:val="both"/>
        <w:rPr>
          <w:rFonts w:ascii="Times New Roman" w:hAnsi="Times New Roman" w:cs="Times New Roman"/>
          <w:b/>
          <w:bCs/>
          <w:kern w:val="1"/>
          <w:sz w:val="22"/>
          <w:szCs w:val="22"/>
          <w:lang w:val="sk-SK"/>
        </w:rPr>
      </w:pPr>
    </w:p>
    <w:p w14:paraId="78875EF9" w14:textId="15E6B9E2" w:rsidR="009A4F0D" w:rsidRPr="009A4F0D" w:rsidRDefault="00340AA3" w:rsidP="00D25987">
      <w:pPr>
        <w:widowControl w:val="0"/>
        <w:autoSpaceDE w:val="0"/>
        <w:autoSpaceDN w:val="0"/>
        <w:adjustRightInd w:val="0"/>
        <w:ind w:right="-489"/>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M</w:t>
      </w:r>
      <w:r w:rsidR="0066463F" w:rsidRPr="00D43106">
        <w:rPr>
          <w:rFonts w:ascii="Times New Roman" w:hAnsi="Times New Roman" w:cs="Times New Roman"/>
          <w:b/>
          <w:bCs/>
          <w:kern w:val="1"/>
          <w:sz w:val="22"/>
          <w:szCs w:val="22"/>
          <w:lang w:val="sk-SK"/>
        </w:rPr>
        <w:t xml:space="preserve">. </w:t>
      </w:r>
      <w:r w:rsidR="009A4F0D" w:rsidRPr="0078631B">
        <w:rPr>
          <w:rFonts w:ascii="Times New Roman" w:hAnsi="Times New Roman" w:cs="Times New Roman"/>
          <w:b/>
          <w:bCs/>
          <w:kern w:val="1"/>
          <w:sz w:val="22"/>
          <w:szCs w:val="22"/>
          <w:lang w:val="sk-SK"/>
        </w:rPr>
        <w:t>Mechanizmus poskytovania pomoci</w:t>
      </w:r>
    </w:p>
    <w:p w14:paraId="00416F2D" w14:textId="6995B5DD" w:rsidR="00935276" w:rsidRPr="0065138B" w:rsidRDefault="00935276" w:rsidP="00935276">
      <w:pPr>
        <w:pStyle w:val="Zkladntext3"/>
        <w:tabs>
          <w:tab w:val="clear" w:pos="360"/>
        </w:tabs>
        <w:spacing w:after="120"/>
        <w:ind w:right="-489"/>
        <w:rPr>
          <w:sz w:val="22"/>
          <w:szCs w:val="22"/>
          <w:lang w:val="sk-SK"/>
        </w:rPr>
      </w:pPr>
      <w:r>
        <w:rPr>
          <w:b/>
          <w:sz w:val="22"/>
          <w:szCs w:val="22"/>
          <w:lang w:val="sk-SK"/>
        </w:rPr>
        <w:t xml:space="preserve">M.1 </w:t>
      </w:r>
      <w:r w:rsidRPr="0065138B">
        <w:rPr>
          <w:sz w:val="22"/>
          <w:szCs w:val="22"/>
        </w:rPr>
        <w:t>P</w:t>
      </w:r>
      <w:r w:rsidRPr="0065138B">
        <w:rPr>
          <w:sz w:val="22"/>
          <w:szCs w:val="22"/>
          <w:lang w:val="sk-SK"/>
        </w:rPr>
        <w:t xml:space="preserve">PA na svojej </w:t>
      </w:r>
      <w:r>
        <w:rPr>
          <w:sz w:val="22"/>
          <w:szCs w:val="22"/>
          <w:lang w:val="sk-SK"/>
        </w:rPr>
        <w:t>webovom sídle</w:t>
      </w:r>
      <w:r w:rsidRPr="0065138B">
        <w:rPr>
          <w:sz w:val="22"/>
          <w:szCs w:val="22"/>
          <w:lang w:val="sk-SK"/>
        </w:rPr>
        <w:t xml:space="preserve"> </w:t>
      </w:r>
      <w:r w:rsidRPr="0065138B">
        <w:rPr>
          <w:sz w:val="22"/>
          <w:szCs w:val="22"/>
        </w:rPr>
        <w:t xml:space="preserve">zverejní Výzvu </w:t>
      </w:r>
      <w:r w:rsidRPr="0065138B">
        <w:rPr>
          <w:sz w:val="22"/>
          <w:szCs w:val="22"/>
          <w:lang w:val="sk-SK"/>
        </w:rPr>
        <w:t>pre</w:t>
      </w:r>
      <w:r w:rsidRPr="0065138B">
        <w:rPr>
          <w:sz w:val="22"/>
          <w:szCs w:val="22"/>
        </w:rPr>
        <w:t xml:space="preserve"> dané </w:t>
      </w:r>
      <w:r w:rsidRPr="0065138B">
        <w:rPr>
          <w:sz w:val="22"/>
          <w:szCs w:val="22"/>
          <w:lang w:val="sk-SK"/>
        </w:rPr>
        <w:t>pod</w:t>
      </w:r>
      <w:r w:rsidRPr="0065138B">
        <w:rPr>
          <w:sz w:val="22"/>
          <w:szCs w:val="22"/>
        </w:rPr>
        <w:t>opatrenie</w:t>
      </w:r>
      <w:r w:rsidRPr="0065138B">
        <w:rPr>
          <w:sz w:val="22"/>
          <w:szCs w:val="22"/>
          <w:shd w:val="clear" w:color="auto" w:fill="FFFFFF" w:themeFill="background1"/>
          <w:lang w:val="sk-SK"/>
        </w:rPr>
        <w:t xml:space="preserve">. Výzva bude časovo ohraničená. </w:t>
      </w:r>
      <w:r w:rsidRPr="0065138B">
        <w:rPr>
          <w:sz w:val="22"/>
          <w:szCs w:val="22"/>
          <w:lang w:val="sk-SK"/>
        </w:rPr>
        <w:t>V</w:t>
      </w:r>
      <w:r w:rsidRPr="0065138B">
        <w:rPr>
          <w:sz w:val="22"/>
          <w:szCs w:val="22"/>
        </w:rPr>
        <w:t xml:space="preserve">ýberové kolo pre príjem ŽoNFP sa v rámci uvedeného </w:t>
      </w:r>
      <w:r w:rsidRPr="0065138B">
        <w:rPr>
          <w:sz w:val="22"/>
          <w:szCs w:val="22"/>
          <w:lang w:val="sk-SK"/>
        </w:rPr>
        <w:t>pod</w:t>
      </w:r>
      <w:r w:rsidRPr="0065138B">
        <w:rPr>
          <w:sz w:val="22"/>
          <w:szCs w:val="22"/>
        </w:rPr>
        <w:t>opatrenia začína termínom uvedeným vo Výzve a končí posledným dňom prijímania ŽoNFP uvedeným v rámci danej Výzvy pre príslušné </w:t>
      </w:r>
      <w:r w:rsidRPr="0065138B">
        <w:rPr>
          <w:sz w:val="22"/>
          <w:szCs w:val="22"/>
          <w:lang w:val="sk-SK"/>
        </w:rPr>
        <w:t>pod</w:t>
      </w:r>
      <w:r w:rsidRPr="0065138B">
        <w:rPr>
          <w:sz w:val="22"/>
          <w:szCs w:val="22"/>
        </w:rPr>
        <w:t xml:space="preserve">opatrenie. Na vypracovanie ŽoNFP a na ich administráciu platia ustanovenia uvedené v  Príručke pre žiadateľa </w:t>
      </w:r>
      <w:r w:rsidRPr="0065138B">
        <w:rPr>
          <w:sz w:val="22"/>
          <w:szCs w:val="22"/>
          <w:lang w:val="sk-SK"/>
        </w:rPr>
        <w:t xml:space="preserve">platnej </w:t>
      </w:r>
      <w:r w:rsidRPr="0065138B">
        <w:rPr>
          <w:sz w:val="22"/>
          <w:szCs w:val="22"/>
        </w:rPr>
        <w:t>ku dňu zverejnenia časovo ohraničenej Výzvy</w:t>
      </w:r>
      <w:r w:rsidRPr="0065138B">
        <w:rPr>
          <w:sz w:val="22"/>
          <w:szCs w:val="22"/>
          <w:lang w:val="sk-SK"/>
        </w:rPr>
        <w:t xml:space="preserve"> a vo Výzve</w:t>
      </w:r>
      <w:r w:rsidRPr="0065138B">
        <w:rPr>
          <w:sz w:val="22"/>
          <w:szCs w:val="22"/>
        </w:rPr>
        <w:t xml:space="preserve">. </w:t>
      </w:r>
    </w:p>
    <w:p w14:paraId="6952B3AA" w14:textId="26048988" w:rsidR="00935276" w:rsidRPr="0065138B" w:rsidRDefault="00935276" w:rsidP="00935276">
      <w:pPr>
        <w:pStyle w:val="Zkladntext3"/>
        <w:spacing w:after="120"/>
        <w:ind w:right="-489"/>
        <w:rPr>
          <w:sz w:val="22"/>
          <w:szCs w:val="22"/>
          <w:lang w:val="sk-SK" w:eastAsia="en-US"/>
        </w:rPr>
      </w:pPr>
      <w:r>
        <w:rPr>
          <w:b/>
          <w:sz w:val="22"/>
          <w:szCs w:val="22"/>
          <w:lang w:val="sk-SK"/>
        </w:rPr>
        <w:t xml:space="preserve">M.2 </w:t>
      </w:r>
      <w:r w:rsidRPr="0065138B">
        <w:rPr>
          <w:sz w:val="22"/>
          <w:szCs w:val="22"/>
        </w:rPr>
        <w:t xml:space="preserve">Obsah Výzvy a jej náležitosti sú v súlade s § </w:t>
      </w:r>
      <w:r w:rsidRPr="0065138B">
        <w:rPr>
          <w:sz w:val="22"/>
          <w:szCs w:val="22"/>
          <w:lang w:val="sk-SK"/>
        </w:rPr>
        <w:t>17</w:t>
      </w:r>
      <w:r w:rsidRPr="0065138B">
        <w:rPr>
          <w:sz w:val="22"/>
          <w:szCs w:val="22"/>
        </w:rPr>
        <w:t xml:space="preserve"> </w:t>
      </w:r>
      <w:r w:rsidRPr="0065138B">
        <w:rPr>
          <w:sz w:val="22"/>
          <w:szCs w:val="22"/>
          <w:lang w:eastAsia="en-US"/>
        </w:rPr>
        <w:t xml:space="preserve">zákona </w:t>
      </w:r>
      <w:r w:rsidR="00E77437">
        <w:rPr>
          <w:sz w:val="22"/>
          <w:szCs w:val="22"/>
          <w:lang w:val="sk-SK" w:eastAsia="en-US"/>
        </w:rPr>
        <w:t>o EŠIF.</w:t>
      </w:r>
      <w:r w:rsidRPr="0065138B">
        <w:rPr>
          <w:sz w:val="22"/>
          <w:szCs w:val="22"/>
          <w:lang w:eastAsia="en-US"/>
        </w:rPr>
        <w:t xml:space="preserve"> </w:t>
      </w:r>
    </w:p>
    <w:p w14:paraId="24C361F1" w14:textId="77777777" w:rsidR="00935276" w:rsidRPr="0065138B" w:rsidRDefault="00935276" w:rsidP="00935276">
      <w:pPr>
        <w:pStyle w:val="Odsekzoznamu"/>
        <w:spacing w:after="120"/>
        <w:ind w:left="0"/>
        <w:contextualSpacing w:val="0"/>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M.3 </w:t>
      </w:r>
      <w:r w:rsidRPr="0065138B">
        <w:rPr>
          <w:rFonts w:ascii="Times New Roman" w:hAnsi="Times New Roman" w:cs="Times New Roman"/>
          <w:sz w:val="22"/>
          <w:szCs w:val="22"/>
          <w:lang w:val="sk-SK"/>
        </w:rPr>
        <w:t>PPA posúdi súlad ŽoNFP s príslušnými podmienkami schémy.</w:t>
      </w:r>
    </w:p>
    <w:p w14:paraId="769132F7" w14:textId="7EC8D0E9" w:rsidR="00935276" w:rsidRPr="0065138B" w:rsidRDefault="00935276" w:rsidP="00935276">
      <w:pPr>
        <w:pStyle w:val="Zkladntext3"/>
        <w:spacing w:after="120"/>
        <w:ind w:right="-489"/>
        <w:rPr>
          <w:sz w:val="22"/>
          <w:szCs w:val="22"/>
          <w:lang w:val="sk-SK"/>
        </w:rPr>
      </w:pPr>
      <w:r>
        <w:rPr>
          <w:b/>
          <w:sz w:val="22"/>
          <w:szCs w:val="22"/>
          <w:lang w:val="sk-SK" w:eastAsia="en-US"/>
        </w:rPr>
        <w:t xml:space="preserve">M.4 </w:t>
      </w:r>
      <w:r w:rsidRPr="0065138B">
        <w:rPr>
          <w:sz w:val="22"/>
          <w:szCs w:val="22"/>
          <w:lang w:val="sk-SK" w:eastAsia="en-US"/>
        </w:rPr>
        <w:t>Celý mechanizmus poskytovania pomoci je popísaný v Systéme riadenia Programu rozvoja vidieka SR 2014-2020</w:t>
      </w:r>
      <w:r w:rsidR="00E77437">
        <w:rPr>
          <w:sz w:val="22"/>
          <w:szCs w:val="22"/>
          <w:lang w:val="sk-SK" w:eastAsia="en-US"/>
        </w:rPr>
        <w:t>,</w:t>
      </w:r>
      <w:r w:rsidR="00E77437" w:rsidRPr="00E77437">
        <w:rPr>
          <w:sz w:val="22"/>
          <w:szCs w:val="22"/>
          <w:lang w:val="sk-SK"/>
        </w:rPr>
        <w:t xml:space="preserve"> </w:t>
      </w:r>
      <w:r w:rsidR="00E77437">
        <w:rPr>
          <w:sz w:val="22"/>
          <w:szCs w:val="22"/>
          <w:lang w:val="sk-SK"/>
        </w:rPr>
        <w:t>kapitole 5 „Procesné úkony“</w:t>
      </w:r>
      <w:r w:rsidR="00FF2FF1">
        <w:rPr>
          <w:sz w:val="22"/>
          <w:szCs w:val="22"/>
          <w:lang w:val="sk-SK"/>
        </w:rPr>
        <w:t xml:space="preserve"> a v Príručke pre žiadateľa</w:t>
      </w:r>
      <w:r w:rsidR="00E77437" w:rsidRPr="0065138B">
        <w:rPr>
          <w:sz w:val="22"/>
          <w:szCs w:val="22"/>
          <w:lang w:val="sk-SK"/>
        </w:rPr>
        <w:t>.</w:t>
      </w:r>
    </w:p>
    <w:p w14:paraId="00B29DC8" w14:textId="77777777" w:rsidR="009A4F0D" w:rsidRPr="009A4F0D" w:rsidRDefault="009A4F0D" w:rsidP="00D25987">
      <w:pPr>
        <w:widowControl w:val="0"/>
        <w:tabs>
          <w:tab w:val="left" w:pos="360"/>
        </w:tabs>
        <w:autoSpaceDE w:val="0"/>
        <w:autoSpaceDN w:val="0"/>
        <w:adjustRightInd w:val="0"/>
        <w:ind w:right="-489"/>
        <w:jc w:val="both"/>
        <w:rPr>
          <w:rFonts w:ascii="Times New Roman" w:hAnsi="Times New Roman" w:cs="Times New Roman"/>
          <w:kern w:val="1"/>
          <w:sz w:val="22"/>
          <w:szCs w:val="22"/>
          <w:lang w:val="sk-SK"/>
        </w:rPr>
      </w:pPr>
    </w:p>
    <w:p w14:paraId="5F5BB1AF" w14:textId="50B55937" w:rsidR="009A4F0D" w:rsidRPr="00340AA3" w:rsidRDefault="0033509A" w:rsidP="00D25987">
      <w:pPr>
        <w:pStyle w:val="Odsekzoznamu"/>
        <w:widowControl w:val="0"/>
        <w:numPr>
          <w:ilvl w:val="0"/>
          <w:numId w:val="17"/>
        </w:numPr>
        <w:autoSpaceDE w:val="0"/>
        <w:autoSpaceDN w:val="0"/>
        <w:adjustRightInd w:val="0"/>
        <w:spacing w:line="264" w:lineRule="auto"/>
        <w:ind w:left="426" w:right="-489"/>
        <w:jc w:val="both"/>
        <w:rPr>
          <w:rFonts w:ascii="Times New Roman" w:hAnsi="Times New Roman" w:cs="Times New Roman"/>
          <w:b/>
          <w:bCs/>
          <w:kern w:val="1"/>
          <w:sz w:val="22"/>
          <w:szCs w:val="22"/>
          <w:lang w:val="sk-SK"/>
        </w:rPr>
      </w:pPr>
      <w:r w:rsidRPr="00340AA3">
        <w:rPr>
          <w:rFonts w:ascii="Times New Roman" w:hAnsi="Times New Roman" w:cs="Times New Roman"/>
          <w:b/>
          <w:bCs/>
          <w:kern w:val="1"/>
          <w:sz w:val="22"/>
          <w:szCs w:val="22"/>
          <w:lang w:val="sk-SK"/>
        </w:rPr>
        <w:t xml:space="preserve"> </w:t>
      </w:r>
      <w:r w:rsidR="009A4F0D" w:rsidRPr="00340AA3">
        <w:rPr>
          <w:rFonts w:ascii="Times New Roman" w:hAnsi="Times New Roman" w:cs="Times New Roman"/>
          <w:b/>
          <w:bCs/>
          <w:kern w:val="1"/>
          <w:sz w:val="22"/>
          <w:szCs w:val="22"/>
          <w:lang w:val="sk-SK"/>
        </w:rPr>
        <w:t>Rozpočet</w:t>
      </w:r>
    </w:p>
    <w:p w14:paraId="67CABE5E" w14:textId="6AAE2231" w:rsidR="00935276" w:rsidRPr="00935276" w:rsidRDefault="00935276" w:rsidP="00935276">
      <w:pPr>
        <w:shd w:val="clear" w:color="auto" w:fill="FFFFFF" w:themeFill="background1"/>
        <w:spacing w:after="120"/>
        <w:ind w:right="-488"/>
        <w:jc w:val="both"/>
        <w:rPr>
          <w:rFonts w:ascii="Times New Roman" w:hAnsi="Times New Roman" w:cs="Times New Roman"/>
          <w:sz w:val="22"/>
          <w:szCs w:val="22"/>
          <w:lang w:val="sk-SK"/>
        </w:rPr>
      </w:pPr>
      <w:r w:rsidRPr="00935276">
        <w:rPr>
          <w:rFonts w:ascii="Times New Roman" w:hAnsi="Times New Roman" w:cs="Times New Roman"/>
          <w:b/>
          <w:sz w:val="22"/>
          <w:szCs w:val="22"/>
          <w:lang w:val="sk-SK"/>
        </w:rPr>
        <w:t xml:space="preserve">N.1 </w:t>
      </w:r>
      <w:r w:rsidRPr="00935276">
        <w:rPr>
          <w:rFonts w:ascii="Times New Roman" w:hAnsi="Times New Roman" w:cs="Times New Roman"/>
          <w:sz w:val="22"/>
          <w:szCs w:val="22"/>
          <w:lang w:val="sk-SK"/>
        </w:rPr>
        <w:t xml:space="preserve">Objem finančných prostriedkov určených na realizáciu schémy na roky 2015 – 2020 je </w:t>
      </w:r>
      <w:r w:rsidR="0066033A">
        <w:rPr>
          <w:rFonts w:ascii="Times New Roman" w:hAnsi="Times New Roman" w:cs="Times New Roman"/>
          <w:sz w:val="22"/>
          <w:szCs w:val="22"/>
          <w:lang w:val="sk-SK"/>
        </w:rPr>
        <w:t>82 516 555</w:t>
      </w:r>
      <w:r w:rsidRPr="00935276">
        <w:rPr>
          <w:rFonts w:ascii="Times New Roman" w:hAnsi="Times New Roman" w:cs="Times New Roman"/>
          <w:sz w:val="22"/>
          <w:szCs w:val="22"/>
          <w:lang w:val="sk-SK"/>
        </w:rPr>
        <w:t xml:space="preserve"> Eur.</w:t>
      </w:r>
    </w:p>
    <w:p w14:paraId="67F5FE4D" w14:textId="540A26F1" w:rsidR="00935276" w:rsidRPr="00935276" w:rsidRDefault="00935276" w:rsidP="00935276">
      <w:pPr>
        <w:shd w:val="clear" w:color="auto" w:fill="FFFFFF" w:themeFill="background1"/>
        <w:spacing w:after="120"/>
        <w:ind w:right="-488"/>
        <w:jc w:val="both"/>
        <w:rPr>
          <w:rFonts w:ascii="Times New Roman" w:hAnsi="Times New Roman" w:cs="Times New Roman"/>
          <w:color w:val="000000"/>
          <w:sz w:val="22"/>
          <w:szCs w:val="22"/>
          <w:lang w:val="sk-SK"/>
        </w:rPr>
      </w:pPr>
      <w:r w:rsidRPr="00935276">
        <w:rPr>
          <w:rFonts w:ascii="Times New Roman" w:hAnsi="Times New Roman" w:cs="Times New Roman"/>
          <w:b/>
          <w:color w:val="000000"/>
          <w:sz w:val="22"/>
          <w:szCs w:val="22"/>
          <w:lang w:val="sk-SK"/>
        </w:rPr>
        <w:t xml:space="preserve">N.2 </w:t>
      </w:r>
      <w:r w:rsidRPr="00935276">
        <w:rPr>
          <w:rFonts w:ascii="Times New Roman" w:hAnsi="Times New Roman" w:cs="Times New Roman"/>
          <w:color w:val="000000"/>
          <w:sz w:val="22"/>
          <w:szCs w:val="22"/>
          <w:lang w:val="sk-SK"/>
        </w:rPr>
        <w:t xml:space="preserve">Rozpočet, resp. objem finančných prostriedkov pre </w:t>
      </w:r>
      <w:r>
        <w:rPr>
          <w:rFonts w:ascii="Times New Roman" w:hAnsi="Times New Roman" w:cs="Times New Roman"/>
          <w:color w:val="000000"/>
          <w:sz w:val="22"/>
          <w:szCs w:val="22"/>
          <w:lang w:val="sk-SK"/>
        </w:rPr>
        <w:t>podopatrenie 6.4</w:t>
      </w:r>
      <w:r w:rsidRPr="00935276">
        <w:rPr>
          <w:rFonts w:ascii="Times New Roman" w:hAnsi="Times New Roman" w:cs="Times New Roman"/>
          <w:color w:val="000000"/>
          <w:sz w:val="22"/>
          <w:szCs w:val="22"/>
          <w:lang w:val="sk-SK"/>
        </w:rPr>
        <w:t xml:space="preserve"> </w:t>
      </w:r>
      <w:r w:rsidRPr="00935276">
        <w:rPr>
          <w:rFonts w:ascii="Times New Roman" w:hAnsi="Times New Roman" w:cs="Times New Roman"/>
          <w:sz w:val="22"/>
          <w:szCs w:val="22"/>
          <w:lang w:val="sk-SK"/>
        </w:rPr>
        <w:t xml:space="preserve">Podpora </w:t>
      </w:r>
      <w:r>
        <w:rPr>
          <w:rFonts w:ascii="Times New Roman" w:hAnsi="Times New Roman" w:cs="Times New Roman"/>
          <w:sz w:val="22"/>
          <w:szCs w:val="22"/>
          <w:lang w:val="sk-SK"/>
        </w:rPr>
        <w:t xml:space="preserve">na investície do vytvárania a rozvoja nepoľnohospodárskych činností </w:t>
      </w:r>
      <w:r w:rsidRPr="00935276">
        <w:rPr>
          <w:rFonts w:ascii="Times New Roman" w:hAnsi="Times New Roman" w:cs="Times New Roman"/>
          <w:color w:val="000000"/>
          <w:sz w:val="22"/>
          <w:szCs w:val="22"/>
          <w:lang w:val="sk-SK"/>
        </w:rPr>
        <w:t xml:space="preserve">je v súlade s PRV. </w:t>
      </w:r>
    </w:p>
    <w:p w14:paraId="6329CE3A" w14:textId="3562B17B" w:rsidR="00935276" w:rsidRPr="00935276" w:rsidRDefault="00935276" w:rsidP="00935276">
      <w:pPr>
        <w:shd w:val="clear" w:color="auto" w:fill="FFFFFF" w:themeFill="background1"/>
        <w:spacing w:after="120"/>
        <w:ind w:right="-488"/>
        <w:jc w:val="both"/>
        <w:rPr>
          <w:rFonts w:ascii="Times New Roman" w:hAnsi="Times New Roman" w:cs="Times New Roman"/>
          <w:sz w:val="22"/>
          <w:szCs w:val="22"/>
          <w:lang w:val="sk-SK"/>
        </w:rPr>
      </w:pPr>
      <w:r w:rsidRPr="00935276">
        <w:rPr>
          <w:rFonts w:ascii="Times New Roman" w:hAnsi="Times New Roman" w:cs="Times New Roman"/>
          <w:b/>
          <w:sz w:val="22"/>
          <w:szCs w:val="22"/>
          <w:lang w:val="sk-SK"/>
        </w:rPr>
        <w:t xml:space="preserve">N.3 </w:t>
      </w:r>
      <w:r w:rsidRPr="00935276">
        <w:rPr>
          <w:rFonts w:ascii="Times New Roman" w:hAnsi="Times New Roman" w:cs="Times New Roman"/>
          <w:sz w:val="22"/>
          <w:szCs w:val="22"/>
          <w:lang w:val="sk-SK"/>
        </w:rPr>
        <w:t xml:space="preserve">Priemerný indikatívny objem finančných prostriedkov v rámci schémy na jeden rok je </w:t>
      </w:r>
      <w:r>
        <w:rPr>
          <w:rFonts w:ascii="Times New Roman" w:hAnsi="Times New Roman" w:cs="Times New Roman"/>
          <w:sz w:val="22"/>
          <w:szCs w:val="22"/>
          <w:lang w:val="sk-SK"/>
        </w:rPr>
        <w:t>pribli</w:t>
      </w:r>
      <w:r w:rsidR="006D46DF">
        <w:rPr>
          <w:rFonts w:ascii="Times New Roman" w:hAnsi="Times New Roman" w:cs="Times New Roman"/>
          <w:sz w:val="22"/>
          <w:szCs w:val="22"/>
          <w:lang w:val="sk-SK"/>
        </w:rPr>
        <w:t xml:space="preserve">žne </w:t>
      </w:r>
      <w:r w:rsidR="0066033A">
        <w:rPr>
          <w:rFonts w:ascii="Times New Roman" w:hAnsi="Times New Roman" w:cs="Times New Roman"/>
          <w:sz w:val="22"/>
          <w:szCs w:val="22"/>
          <w:lang w:val="sk-SK"/>
        </w:rPr>
        <w:t>13,7</w:t>
      </w:r>
      <w:r w:rsidRPr="00935276">
        <w:rPr>
          <w:rFonts w:ascii="Times New Roman" w:hAnsi="Times New Roman" w:cs="Times New Roman"/>
          <w:sz w:val="22"/>
          <w:szCs w:val="22"/>
          <w:lang w:val="sk-SK"/>
        </w:rPr>
        <w:t xml:space="preserve"> mil. Eur. </w:t>
      </w:r>
    </w:p>
    <w:p w14:paraId="11D1526C" w14:textId="77777777" w:rsidR="0033509A" w:rsidRDefault="0033509A" w:rsidP="00D25987">
      <w:pPr>
        <w:widowControl w:val="0"/>
        <w:autoSpaceDE w:val="0"/>
        <w:autoSpaceDN w:val="0"/>
        <w:adjustRightInd w:val="0"/>
        <w:spacing w:line="264" w:lineRule="auto"/>
        <w:ind w:right="-489"/>
        <w:jc w:val="both"/>
        <w:rPr>
          <w:rFonts w:ascii="Times New Roman" w:hAnsi="Times New Roman" w:cs="Times New Roman"/>
          <w:kern w:val="1"/>
          <w:sz w:val="22"/>
          <w:szCs w:val="22"/>
          <w:lang w:val="sk-SK"/>
        </w:rPr>
      </w:pPr>
    </w:p>
    <w:p w14:paraId="19C88C53" w14:textId="05DB5721" w:rsidR="009A4F0D" w:rsidRPr="00340AA3" w:rsidRDefault="0033509A" w:rsidP="00D25987">
      <w:pPr>
        <w:pStyle w:val="Odsekzoznamu"/>
        <w:widowControl w:val="0"/>
        <w:numPr>
          <w:ilvl w:val="0"/>
          <w:numId w:val="17"/>
        </w:numPr>
        <w:autoSpaceDE w:val="0"/>
        <w:autoSpaceDN w:val="0"/>
        <w:adjustRightInd w:val="0"/>
        <w:spacing w:line="264" w:lineRule="auto"/>
        <w:ind w:left="426" w:right="-489"/>
        <w:jc w:val="both"/>
        <w:rPr>
          <w:rFonts w:ascii="Times New Roman" w:hAnsi="Times New Roman" w:cs="Times New Roman"/>
          <w:b/>
          <w:bCs/>
          <w:kern w:val="1"/>
          <w:sz w:val="22"/>
          <w:szCs w:val="22"/>
          <w:lang w:val="sk-SK"/>
        </w:rPr>
      </w:pPr>
      <w:r w:rsidRPr="00340AA3">
        <w:rPr>
          <w:rFonts w:ascii="Times New Roman" w:hAnsi="Times New Roman" w:cs="Times New Roman"/>
          <w:b/>
          <w:bCs/>
          <w:kern w:val="1"/>
          <w:sz w:val="22"/>
          <w:szCs w:val="22"/>
          <w:lang w:val="sk-SK"/>
        </w:rPr>
        <w:t>Transparentnosť, monitorovanie, uverejňovanie a</w:t>
      </w:r>
      <w:r w:rsidR="00D43106" w:rsidRPr="00340AA3">
        <w:rPr>
          <w:rFonts w:ascii="Times New Roman" w:hAnsi="Times New Roman" w:cs="Times New Roman"/>
          <w:b/>
          <w:bCs/>
          <w:kern w:val="1"/>
          <w:sz w:val="22"/>
          <w:szCs w:val="22"/>
          <w:lang w:val="sk-SK"/>
        </w:rPr>
        <w:t xml:space="preserve"> informácie </w:t>
      </w:r>
    </w:p>
    <w:p w14:paraId="2719BBF1" w14:textId="7794F1D5" w:rsidR="0033509A" w:rsidRPr="00935276" w:rsidRDefault="00E72BC3" w:rsidP="00935276">
      <w:pPr>
        <w:widowControl w:val="0"/>
        <w:autoSpaceDE w:val="0"/>
        <w:autoSpaceDN w:val="0"/>
        <w:adjustRightInd w:val="0"/>
        <w:spacing w:after="120"/>
        <w:ind w:left="66"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O</w:t>
      </w:r>
      <w:r w:rsidR="00935276">
        <w:rPr>
          <w:rFonts w:ascii="Times New Roman" w:hAnsi="Times New Roman" w:cs="Times New Roman"/>
          <w:b/>
          <w:kern w:val="1"/>
          <w:sz w:val="22"/>
          <w:szCs w:val="22"/>
          <w:lang w:val="sk-SK"/>
        </w:rPr>
        <w:t xml:space="preserve">.1 </w:t>
      </w:r>
      <w:r w:rsidR="00935276" w:rsidRPr="004A2F1D">
        <w:rPr>
          <w:rFonts w:ascii="Times New Roman" w:hAnsi="Times New Roman" w:cs="Times New Roman"/>
          <w:kern w:val="1"/>
          <w:sz w:val="22"/>
          <w:szCs w:val="22"/>
          <w:lang w:val="sk-SK"/>
        </w:rPr>
        <w:t>Posudzovanie ŽoNFP (projektov) sa vykonáva podľa pravidiel uvedených v pracovných postupoch stanovených vnútornými predpismi PPA a v </w:t>
      </w:r>
      <w:r w:rsidR="00935276" w:rsidRPr="004A2F1D">
        <w:rPr>
          <w:rFonts w:ascii="Times New Roman" w:hAnsi="Times New Roman" w:cs="Times New Roman"/>
          <w:b/>
          <w:bCs/>
          <w:kern w:val="1"/>
          <w:sz w:val="22"/>
          <w:szCs w:val="22"/>
          <w:lang w:val="sk-SK"/>
        </w:rPr>
        <w:t> </w:t>
      </w:r>
      <w:r w:rsidR="00935276" w:rsidRPr="004A2F1D">
        <w:rPr>
          <w:rFonts w:ascii="Times New Roman" w:hAnsi="Times New Roman" w:cs="Times New Roman"/>
          <w:kern w:val="1"/>
          <w:sz w:val="22"/>
          <w:szCs w:val="22"/>
          <w:lang w:val="sk-SK"/>
        </w:rPr>
        <w:t>súlade so Systémom riadenia Programu rozvoja vidieka SR 2014-2020.</w:t>
      </w:r>
    </w:p>
    <w:p w14:paraId="76374E7E" w14:textId="4F76AF64" w:rsidR="0033509A" w:rsidRPr="00935276" w:rsidRDefault="00E72BC3" w:rsidP="00935276">
      <w:pPr>
        <w:widowControl w:val="0"/>
        <w:tabs>
          <w:tab w:val="left" w:pos="360"/>
          <w:tab w:val="left" w:pos="306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O</w:t>
      </w:r>
      <w:r w:rsidR="00935276">
        <w:rPr>
          <w:rFonts w:ascii="Times New Roman" w:hAnsi="Times New Roman" w:cs="Times New Roman"/>
          <w:b/>
          <w:kern w:val="1"/>
          <w:sz w:val="22"/>
          <w:szCs w:val="22"/>
          <w:lang w:val="sk-SK"/>
        </w:rPr>
        <w:t xml:space="preserve">.2 </w:t>
      </w:r>
      <w:r w:rsidR="0033509A" w:rsidRPr="00935276">
        <w:rPr>
          <w:rFonts w:ascii="Times New Roman" w:hAnsi="Times New Roman" w:cs="Times New Roman"/>
          <w:kern w:val="1"/>
          <w:sz w:val="22"/>
          <w:szCs w:val="22"/>
          <w:lang w:val="sk-SK"/>
        </w:rPr>
        <w:t>Sťažnosti sa podávajú  na ústredie PPA podľa zákona č. 9/2010 Z. z. o sťažnostiach v znení neskorších predpisov.</w:t>
      </w:r>
    </w:p>
    <w:p w14:paraId="4F40B406" w14:textId="2B227F1D" w:rsidR="0033509A" w:rsidRPr="00935276" w:rsidRDefault="00E72BC3" w:rsidP="00935276">
      <w:pPr>
        <w:widowControl w:val="0"/>
        <w:tabs>
          <w:tab w:val="left" w:pos="360"/>
          <w:tab w:val="left" w:pos="306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O</w:t>
      </w:r>
      <w:r w:rsidR="00935276">
        <w:rPr>
          <w:rFonts w:ascii="Times New Roman" w:hAnsi="Times New Roman" w:cs="Times New Roman"/>
          <w:b/>
          <w:kern w:val="1"/>
          <w:sz w:val="22"/>
          <w:szCs w:val="22"/>
          <w:lang w:val="sk-SK"/>
        </w:rPr>
        <w:t xml:space="preserve">.3 </w:t>
      </w:r>
      <w:r w:rsidR="0033509A" w:rsidRPr="00935276">
        <w:rPr>
          <w:rFonts w:ascii="Times New Roman" w:hAnsi="Times New Roman" w:cs="Times New Roman"/>
          <w:kern w:val="1"/>
          <w:sz w:val="22"/>
          <w:szCs w:val="22"/>
          <w:lang w:val="sk-SK"/>
        </w:rPr>
        <w:t xml:space="preserve">Podľa ustanovenia § 17 ods. 2 písm. a) zákona č. 543/2007 Z. z. o pôsobnosti orgánov štátnej správy pri poskytovaní podpory v pôdohospodárstve a rozvoji vidieka sa na poskytovanie projektových podpôr spolufinancovaných z fondov EÚ nevzťahujú všeobecné predpisy o správnom konaní. </w:t>
      </w:r>
    </w:p>
    <w:p w14:paraId="4A4F735E" w14:textId="76697FE2" w:rsidR="00C45902" w:rsidRPr="00466242" w:rsidRDefault="00E72BC3" w:rsidP="00C45902">
      <w:pPr>
        <w:widowControl w:val="0"/>
        <w:shd w:val="clear" w:color="auto" w:fill="FFFFFF" w:themeFill="background1"/>
        <w:tabs>
          <w:tab w:val="left" w:pos="360"/>
          <w:tab w:val="left" w:pos="3060"/>
        </w:tabs>
        <w:autoSpaceDE w:val="0"/>
        <w:autoSpaceDN w:val="0"/>
        <w:adjustRightInd w:val="0"/>
        <w:spacing w:after="120"/>
        <w:ind w:right="-431"/>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O</w:t>
      </w:r>
      <w:r w:rsidR="00935276">
        <w:rPr>
          <w:rFonts w:ascii="Times New Roman" w:hAnsi="Times New Roman" w:cs="Times New Roman"/>
          <w:b/>
          <w:kern w:val="1"/>
          <w:sz w:val="22"/>
          <w:szCs w:val="22"/>
          <w:lang w:val="sk-SK"/>
        </w:rPr>
        <w:t>.</w:t>
      </w:r>
      <w:r w:rsidR="00935276" w:rsidRPr="00466242">
        <w:rPr>
          <w:rFonts w:ascii="Times New Roman" w:hAnsi="Times New Roman" w:cs="Times New Roman"/>
          <w:b/>
          <w:kern w:val="1"/>
          <w:sz w:val="22"/>
          <w:szCs w:val="22"/>
          <w:lang w:val="sk-SK"/>
        </w:rPr>
        <w:t xml:space="preserve">4 </w:t>
      </w:r>
      <w:r w:rsidR="00C45902" w:rsidRPr="00466242">
        <w:rPr>
          <w:rFonts w:ascii="Times New Roman" w:hAnsi="Times New Roman" w:cs="Times New Roman"/>
          <w:kern w:val="1"/>
          <w:sz w:val="22"/>
          <w:szCs w:val="22"/>
          <w:lang w:val="sk-SK"/>
        </w:rPr>
        <w:t>Ministerstvo uverejní na svojom webovom sídle úplné znenie</w:t>
      </w:r>
      <w:r>
        <w:rPr>
          <w:rFonts w:ascii="Times New Roman" w:hAnsi="Times New Roman" w:cs="Times New Roman"/>
          <w:kern w:val="1"/>
          <w:sz w:val="22"/>
          <w:szCs w:val="22"/>
          <w:lang w:val="sk-SK"/>
        </w:rPr>
        <w:t xml:space="preserve"> schémy</w:t>
      </w:r>
      <w:r w:rsidR="00C45902" w:rsidRPr="00466242">
        <w:rPr>
          <w:rFonts w:ascii="Times New Roman" w:hAnsi="Times New Roman" w:cs="Times New Roman"/>
          <w:kern w:val="1"/>
          <w:sz w:val="22"/>
          <w:szCs w:val="22"/>
          <w:lang w:val="sk-SK"/>
        </w:rPr>
        <w:t>, vrátane jej prípadných zmien, spolu so súhrnnými informáciami, uvedenými v čl. 11 kapitoly II nariadenia Komisie (EÚ) č. 651/2014 v štandardizovanom formuláre stanovenom v prílohe II nariadenia Komisie (EÚ) č. 651/2014, kde zostanú dostupné do konca platnosti tejto schémy.</w:t>
      </w:r>
    </w:p>
    <w:p w14:paraId="326A7882" w14:textId="13C6742C" w:rsidR="00466242" w:rsidRDefault="00E72BC3" w:rsidP="00C45902">
      <w:pPr>
        <w:widowControl w:val="0"/>
        <w:shd w:val="clear" w:color="auto" w:fill="FFFFFF" w:themeFill="background1"/>
        <w:tabs>
          <w:tab w:val="left" w:pos="360"/>
          <w:tab w:val="left" w:pos="3060"/>
        </w:tabs>
        <w:autoSpaceDE w:val="0"/>
        <w:autoSpaceDN w:val="0"/>
        <w:adjustRightInd w:val="0"/>
        <w:spacing w:after="120"/>
        <w:ind w:right="-431"/>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O</w:t>
      </w:r>
      <w:r w:rsidR="00C45902" w:rsidRPr="00466242">
        <w:rPr>
          <w:rFonts w:ascii="Times New Roman" w:hAnsi="Times New Roman" w:cs="Times New Roman"/>
          <w:b/>
          <w:kern w:val="1"/>
          <w:sz w:val="22"/>
          <w:szCs w:val="22"/>
          <w:lang w:val="sk-SK"/>
        </w:rPr>
        <w:t xml:space="preserve">.5 </w:t>
      </w:r>
      <w:r w:rsidR="00C45902" w:rsidRPr="00466242">
        <w:rPr>
          <w:rFonts w:ascii="Times New Roman" w:hAnsi="Times New Roman" w:cs="Times New Roman"/>
          <w:kern w:val="1"/>
          <w:sz w:val="22"/>
          <w:szCs w:val="22"/>
          <w:lang w:val="sk-SK"/>
        </w:rPr>
        <w:t>PPA uverejní na svojom webovom sídle</w:t>
      </w:r>
      <w:r w:rsidR="00C45902" w:rsidRPr="004A2F1D">
        <w:rPr>
          <w:rFonts w:ascii="Times New Roman" w:hAnsi="Times New Roman" w:cs="Times New Roman"/>
          <w:kern w:val="1"/>
          <w:sz w:val="22"/>
          <w:szCs w:val="22"/>
          <w:lang w:val="sk-SK"/>
        </w:rPr>
        <w:t xml:space="preserve"> informácie stanovené v prílohe II</w:t>
      </w:r>
      <w:r w:rsidR="0094017F">
        <w:rPr>
          <w:rFonts w:ascii="Times New Roman" w:hAnsi="Times New Roman" w:cs="Times New Roman"/>
          <w:kern w:val="1"/>
          <w:sz w:val="22"/>
          <w:szCs w:val="22"/>
          <w:lang w:val="sk-SK"/>
        </w:rPr>
        <w:t>I nariadenia Komisie (EÚ) č. 651</w:t>
      </w:r>
      <w:r w:rsidR="00C45902" w:rsidRPr="004A2F1D">
        <w:rPr>
          <w:rFonts w:ascii="Times New Roman" w:hAnsi="Times New Roman" w:cs="Times New Roman"/>
          <w:kern w:val="1"/>
          <w:sz w:val="22"/>
          <w:szCs w:val="22"/>
          <w:lang w:val="sk-SK"/>
        </w:rPr>
        <w:t>/2014 o každej poskytnutej pomoci, ktorá presahuje 500 000 Eur. Tieto informácie sa uvádzajú a sprístupňujú štanda</w:t>
      </w:r>
      <w:r w:rsidR="0094017F">
        <w:rPr>
          <w:rFonts w:ascii="Times New Roman" w:hAnsi="Times New Roman" w:cs="Times New Roman"/>
          <w:kern w:val="1"/>
          <w:sz w:val="22"/>
          <w:szCs w:val="22"/>
          <w:lang w:val="sk-SK"/>
        </w:rPr>
        <w:t>rdizovaným spôsobom, uvedeným v </w:t>
      </w:r>
      <w:r w:rsidR="00C45902" w:rsidRPr="004A2F1D">
        <w:rPr>
          <w:rFonts w:ascii="Times New Roman" w:hAnsi="Times New Roman" w:cs="Times New Roman"/>
          <w:kern w:val="1"/>
          <w:sz w:val="22"/>
          <w:szCs w:val="22"/>
          <w:lang w:val="sk-SK"/>
        </w:rPr>
        <w:t>prílohe</w:t>
      </w:r>
      <w:r w:rsidR="0094017F">
        <w:rPr>
          <w:rFonts w:ascii="Times New Roman" w:hAnsi="Times New Roman" w:cs="Times New Roman"/>
          <w:kern w:val="1"/>
          <w:sz w:val="22"/>
          <w:szCs w:val="22"/>
          <w:lang w:val="sk-SK"/>
        </w:rPr>
        <w:t xml:space="preserve"> III nariadenia Komisie (EÚ) č. 651/2014</w:t>
      </w:r>
      <w:r w:rsidR="00C45902" w:rsidRPr="004A2F1D">
        <w:rPr>
          <w:rFonts w:ascii="Times New Roman" w:hAnsi="Times New Roman" w:cs="Times New Roman"/>
          <w:kern w:val="1"/>
          <w:sz w:val="22"/>
          <w:szCs w:val="22"/>
          <w:lang w:val="sk-SK"/>
        </w:rPr>
        <w:t xml:space="preserve"> </w:t>
      </w:r>
      <w:r w:rsidR="0094017F">
        <w:rPr>
          <w:rFonts w:ascii="Times New Roman" w:hAnsi="Times New Roman" w:cs="Times New Roman"/>
          <w:kern w:val="1"/>
          <w:sz w:val="22"/>
          <w:szCs w:val="22"/>
          <w:lang w:val="sk-SK"/>
        </w:rPr>
        <w:t xml:space="preserve">a sú umožnené funkcie </w:t>
      </w:r>
      <w:r w:rsidR="00466242">
        <w:rPr>
          <w:rFonts w:ascii="Times New Roman" w:hAnsi="Times New Roman" w:cs="Times New Roman"/>
          <w:kern w:val="1"/>
          <w:sz w:val="22"/>
          <w:szCs w:val="22"/>
          <w:lang w:val="sk-SK"/>
        </w:rPr>
        <w:t>účinného vyhľadávania a sťahovania</w:t>
      </w:r>
      <w:r w:rsidR="00C45902" w:rsidRPr="004A2F1D">
        <w:rPr>
          <w:rFonts w:ascii="Times New Roman" w:hAnsi="Times New Roman" w:cs="Times New Roman"/>
          <w:kern w:val="1"/>
          <w:sz w:val="22"/>
          <w:szCs w:val="22"/>
          <w:lang w:val="sk-SK"/>
        </w:rPr>
        <w:t>.</w:t>
      </w:r>
    </w:p>
    <w:p w14:paraId="6FBF8CE5" w14:textId="437CB5A6" w:rsidR="00C45902" w:rsidRPr="00935276" w:rsidRDefault="00E72BC3" w:rsidP="00466242">
      <w:pPr>
        <w:widowControl w:val="0"/>
        <w:shd w:val="clear" w:color="auto" w:fill="FFFFFF" w:themeFill="background1"/>
        <w:tabs>
          <w:tab w:val="left" w:pos="360"/>
          <w:tab w:val="left" w:pos="3060"/>
        </w:tabs>
        <w:autoSpaceDE w:val="0"/>
        <w:autoSpaceDN w:val="0"/>
        <w:adjustRightInd w:val="0"/>
        <w:spacing w:after="120"/>
        <w:ind w:right="-431"/>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O</w:t>
      </w:r>
      <w:r w:rsidR="00466242">
        <w:rPr>
          <w:rFonts w:ascii="Times New Roman" w:hAnsi="Times New Roman" w:cs="Times New Roman"/>
          <w:b/>
          <w:kern w:val="1"/>
          <w:sz w:val="22"/>
          <w:szCs w:val="22"/>
          <w:lang w:val="sk-SK"/>
        </w:rPr>
        <w:t xml:space="preserve">.6 </w:t>
      </w:r>
      <w:r w:rsidR="00466242">
        <w:rPr>
          <w:rFonts w:ascii="Times New Roman" w:hAnsi="Times New Roman" w:cs="Times New Roman"/>
          <w:kern w:val="1"/>
          <w:sz w:val="22"/>
          <w:szCs w:val="22"/>
          <w:lang w:val="sk-SK"/>
        </w:rPr>
        <w:t>I</w:t>
      </w:r>
      <w:r w:rsidR="00C45902" w:rsidRPr="004A2F1D">
        <w:rPr>
          <w:rFonts w:ascii="Times New Roman" w:hAnsi="Times New Roman" w:cs="Times New Roman"/>
          <w:kern w:val="1"/>
          <w:sz w:val="22"/>
          <w:szCs w:val="22"/>
          <w:lang w:val="sk-SK"/>
        </w:rPr>
        <w:t>nformácie</w:t>
      </w:r>
      <w:r w:rsidR="00466242">
        <w:rPr>
          <w:rFonts w:ascii="Times New Roman" w:hAnsi="Times New Roman" w:cs="Times New Roman"/>
          <w:kern w:val="1"/>
          <w:sz w:val="22"/>
          <w:szCs w:val="22"/>
          <w:lang w:val="sk-SK"/>
        </w:rPr>
        <w:t xml:space="preserve"> uvedená v častiach </w:t>
      </w:r>
      <w:r w:rsidR="008F4484">
        <w:rPr>
          <w:rFonts w:ascii="Times New Roman" w:hAnsi="Times New Roman" w:cs="Times New Roman"/>
          <w:kern w:val="1"/>
          <w:sz w:val="22"/>
          <w:szCs w:val="22"/>
          <w:lang w:val="sk-SK"/>
        </w:rPr>
        <w:t>O</w:t>
      </w:r>
      <w:r w:rsidR="00466242">
        <w:rPr>
          <w:rFonts w:ascii="Times New Roman" w:hAnsi="Times New Roman" w:cs="Times New Roman"/>
          <w:kern w:val="1"/>
          <w:sz w:val="22"/>
          <w:szCs w:val="22"/>
          <w:lang w:val="sk-SK"/>
        </w:rPr>
        <w:t>.4 a </w:t>
      </w:r>
      <w:r w:rsidR="008F4484">
        <w:rPr>
          <w:rFonts w:ascii="Times New Roman" w:hAnsi="Times New Roman" w:cs="Times New Roman"/>
          <w:kern w:val="1"/>
          <w:sz w:val="22"/>
          <w:szCs w:val="22"/>
          <w:lang w:val="sk-SK"/>
        </w:rPr>
        <w:t>O</w:t>
      </w:r>
      <w:r w:rsidR="00466242">
        <w:rPr>
          <w:rFonts w:ascii="Times New Roman" w:hAnsi="Times New Roman" w:cs="Times New Roman"/>
          <w:kern w:val="1"/>
          <w:sz w:val="22"/>
          <w:szCs w:val="22"/>
          <w:lang w:val="sk-SK"/>
        </w:rPr>
        <w:t xml:space="preserve">.5 </w:t>
      </w:r>
      <w:r w:rsidR="00C45902" w:rsidRPr="004A2F1D">
        <w:rPr>
          <w:rFonts w:ascii="Times New Roman" w:hAnsi="Times New Roman" w:cs="Times New Roman"/>
          <w:kern w:val="1"/>
          <w:sz w:val="22"/>
          <w:szCs w:val="22"/>
          <w:lang w:val="sk-SK"/>
        </w:rPr>
        <w:t xml:space="preserve"> sa uverejňujú do 6 mesiacov odo dňa poskytnutia pomoci a sú k dispozícii minimálne 10 rokov odo dňa poskytnutia pomoci. </w:t>
      </w:r>
    </w:p>
    <w:p w14:paraId="4D244D82" w14:textId="72B8EC6C" w:rsidR="009A4F0D" w:rsidRPr="00935276" w:rsidRDefault="00E72BC3" w:rsidP="00935276">
      <w:pPr>
        <w:widowControl w:val="0"/>
        <w:tabs>
          <w:tab w:val="left" w:pos="360"/>
          <w:tab w:val="left" w:pos="306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O</w:t>
      </w:r>
      <w:r w:rsidR="00466242">
        <w:rPr>
          <w:rFonts w:ascii="Times New Roman" w:hAnsi="Times New Roman" w:cs="Times New Roman"/>
          <w:b/>
          <w:kern w:val="1"/>
          <w:sz w:val="22"/>
          <w:szCs w:val="22"/>
          <w:lang w:val="sk-SK"/>
        </w:rPr>
        <w:t>.7</w:t>
      </w:r>
      <w:r w:rsidR="00935276">
        <w:rPr>
          <w:rFonts w:ascii="Times New Roman" w:hAnsi="Times New Roman" w:cs="Times New Roman"/>
          <w:b/>
          <w:kern w:val="1"/>
          <w:sz w:val="22"/>
          <w:szCs w:val="22"/>
          <w:lang w:val="sk-SK"/>
        </w:rPr>
        <w:t xml:space="preserve"> </w:t>
      </w:r>
      <w:r w:rsidR="009A4F0D" w:rsidRPr="00935276">
        <w:rPr>
          <w:rFonts w:ascii="Times New Roman" w:hAnsi="Times New Roman" w:cs="Times New Roman"/>
          <w:kern w:val="1"/>
          <w:sz w:val="22"/>
          <w:szCs w:val="22"/>
          <w:lang w:val="sk-SK"/>
        </w:rPr>
        <w:t xml:space="preserve">Ministerstvo a PPA zabezpečia uchovávanie podrobných záznamov o schéme </w:t>
      </w:r>
      <w:r w:rsidR="002801B8" w:rsidRPr="00935276">
        <w:rPr>
          <w:rFonts w:ascii="Times New Roman" w:hAnsi="Times New Roman" w:cs="Times New Roman"/>
          <w:kern w:val="1"/>
          <w:sz w:val="22"/>
          <w:szCs w:val="22"/>
          <w:lang w:val="sk-SK"/>
        </w:rPr>
        <w:t xml:space="preserve">a podpornú dokumentáciu potrebnú na zistenie toho, či boli splnené všetky podmienky, stanovené v tejto schéme, </w:t>
      </w:r>
      <w:r w:rsidR="009A4F0D" w:rsidRPr="00935276">
        <w:rPr>
          <w:rFonts w:ascii="Times New Roman" w:hAnsi="Times New Roman" w:cs="Times New Roman"/>
          <w:kern w:val="1"/>
          <w:sz w:val="22"/>
          <w:szCs w:val="22"/>
          <w:lang w:val="sk-SK"/>
        </w:rPr>
        <w:t xml:space="preserve">po dobu 10 rokov odo dňa kedy bola v rámci tejto schémy poskytnutá posledná pomoc. </w:t>
      </w:r>
    </w:p>
    <w:p w14:paraId="04BE5111" w14:textId="7780B509" w:rsidR="009A4F0D" w:rsidRDefault="00E72BC3" w:rsidP="00E81324">
      <w:pPr>
        <w:widowControl w:val="0"/>
        <w:autoSpaceDE w:val="0"/>
        <w:autoSpaceDN w:val="0"/>
        <w:adjustRightInd w:val="0"/>
        <w:spacing w:after="120"/>
        <w:ind w:right="-488"/>
        <w:jc w:val="both"/>
        <w:rPr>
          <w:rFonts w:ascii="Times New Roman" w:hAnsi="Times New Roman" w:cs="Times New Roman"/>
          <w:sz w:val="22"/>
          <w:szCs w:val="22"/>
          <w:lang w:val="sk-SK"/>
        </w:rPr>
      </w:pPr>
      <w:r>
        <w:rPr>
          <w:rFonts w:ascii="Times New Roman" w:hAnsi="Times New Roman" w:cs="Times New Roman"/>
          <w:b/>
          <w:sz w:val="22"/>
          <w:szCs w:val="22"/>
          <w:lang w:val="sk-SK"/>
        </w:rPr>
        <w:t>O</w:t>
      </w:r>
      <w:r w:rsidR="00466242">
        <w:rPr>
          <w:rFonts w:ascii="Times New Roman" w:hAnsi="Times New Roman" w:cs="Times New Roman"/>
          <w:b/>
          <w:sz w:val="22"/>
          <w:szCs w:val="22"/>
          <w:lang w:val="sk-SK"/>
        </w:rPr>
        <w:t xml:space="preserve">.8 </w:t>
      </w:r>
      <w:r w:rsidR="00466242" w:rsidRPr="004A2F1D">
        <w:rPr>
          <w:rFonts w:ascii="Times New Roman" w:hAnsi="Times New Roman" w:cs="Times New Roman"/>
          <w:sz w:val="22"/>
          <w:szCs w:val="22"/>
          <w:lang w:val="sk-SK"/>
        </w:rPr>
        <w:t>PPA predloží ministerstvu do 10. februára nasledujúceho roku po roku poskytnutia pomoci podľa tejto schémy prehľad o poskytnutej pomoci podľa tejto schémy za príslušný rok.</w:t>
      </w:r>
    </w:p>
    <w:p w14:paraId="0E703100" w14:textId="76AEB8F2" w:rsidR="00E81324" w:rsidRPr="00E81324" w:rsidRDefault="00E81324" w:rsidP="00E81324">
      <w:pPr>
        <w:widowControl w:val="0"/>
        <w:autoSpaceDE w:val="0"/>
        <w:autoSpaceDN w:val="0"/>
        <w:adjustRightInd w:val="0"/>
        <w:spacing w:after="120"/>
        <w:ind w:right="-488"/>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O.9 </w:t>
      </w:r>
      <w:r>
        <w:rPr>
          <w:rFonts w:ascii="Times New Roman" w:hAnsi="Times New Roman" w:cs="Times New Roman"/>
          <w:sz w:val="22"/>
          <w:szCs w:val="22"/>
          <w:lang w:val="sk-SK"/>
        </w:rPr>
        <w:t xml:space="preserve">Táto schéma sa vzťahuje iba na pomoc, pri ktorej je možné vopred presne vypočítať ekvivalent hrubého grantu pomoci bez potreby vykonať posúdenie rizika („transparentná pomoc“). </w:t>
      </w:r>
    </w:p>
    <w:p w14:paraId="4A264B09" w14:textId="77777777" w:rsidR="00466242" w:rsidRPr="009A4F0D" w:rsidRDefault="00466242" w:rsidP="00D25987">
      <w:pPr>
        <w:widowControl w:val="0"/>
        <w:autoSpaceDE w:val="0"/>
        <w:autoSpaceDN w:val="0"/>
        <w:adjustRightInd w:val="0"/>
        <w:ind w:right="-489"/>
        <w:jc w:val="both"/>
        <w:rPr>
          <w:rFonts w:ascii="Times New Roman" w:hAnsi="Times New Roman" w:cs="Times New Roman"/>
          <w:kern w:val="1"/>
          <w:sz w:val="22"/>
          <w:szCs w:val="22"/>
          <w:lang w:val="sk-SK"/>
        </w:rPr>
      </w:pPr>
    </w:p>
    <w:p w14:paraId="1438AEAD" w14:textId="4F75D842" w:rsidR="009A4F0D" w:rsidRPr="006552AD" w:rsidRDefault="00340AA3" w:rsidP="00926F15">
      <w:pPr>
        <w:widowControl w:val="0"/>
        <w:autoSpaceDE w:val="0"/>
        <w:autoSpaceDN w:val="0"/>
        <w:adjustRightInd w:val="0"/>
        <w:spacing w:after="120"/>
        <w:ind w:right="-488"/>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P</w:t>
      </w:r>
      <w:r w:rsidR="006552AD">
        <w:rPr>
          <w:rFonts w:ascii="Times New Roman" w:hAnsi="Times New Roman" w:cs="Times New Roman"/>
          <w:b/>
          <w:bCs/>
          <w:kern w:val="1"/>
          <w:sz w:val="22"/>
          <w:szCs w:val="22"/>
          <w:lang w:val="sk-SK"/>
        </w:rPr>
        <w:t>. K</w:t>
      </w:r>
      <w:r w:rsidR="009A4F0D" w:rsidRPr="006552AD">
        <w:rPr>
          <w:rFonts w:ascii="Times New Roman" w:hAnsi="Times New Roman" w:cs="Times New Roman"/>
          <w:b/>
          <w:bCs/>
          <w:kern w:val="1"/>
          <w:sz w:val="22"/>
          <w:szCs w:val="22"/>
          <w:lang w:val="sk-SK"/>
        </w:rPr>
        <w:t>ontrola a </w:t>
      </w:r>
      <w:r w:rsidR="00E54641">
        <w:rPr>
          <w:rFonts w:ascii="Times New Roman" w:hAnsi="Times New Roman" w:cs="Times New Roman"/>
          <w:b/>
          <w:bCs/>
          <w:kern w:val="1"/>
          <w:sz w:val="22"/>
          <w:szCs w:val="22"/>
          <w:lang w:val="sk-SK"/>
        </w:rPr>
        <w:t>vládny</w:t>
      </w:r>
      <w:r w:rsidR="00E54641" w:rsidRPr="006552AD">
        <w:rPr>
          <w:rFonts w:ascii="Times New Roman" w:hAnsi="Times New Roman" w:cs="Times New Roman"/>
          <w:b/>
          <w:bCs/>
          <w:kern w:val="1"/>
          <w:sz w:val="22"/>
          <w:szCs w:val="22"/>
          <w:lang w:val="sk-SK"/>
        </w:rPr>
        <w:t xml:space="preserve"> </w:t>
      </w:r>
      <w:r w:rsidR="009A4F0D" w:rsidRPr="006552AD">
        <w:rPr>
          <w:rFonts w:ascii="Times New Roman" w:hAnsi="Times New Roman" w:cs="Times New Roman"/>
          <w:b/>
          <w:bCs/>
          <w:kern w:val="1"/>
          <w:sz w:val="22"/>
          <w:szCs w:val="22"/>
          <w:lang w:val="sk-SK"/>
        </w:rPr>
        <w:t>audit</w:t>
      </w:r>
    </w:p>
    <w:p w14:paraId="5D91F0D9" w14:textId="0B291E49" w:rsidR="009A4F0D" w:rsidRPr="009A4F0D" w:rsidRDefault="00935276" w:rsidP="00926F15">
      <w:pPr>
        <w:widowControl w:val="0"/>
        <w:tabs>
          <w:tab w:val="left" w:pos="360"/>
          <w:tab w:val="left" w:pos="234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P.1 </w:t>
      </w:r>
      <w:r w:rsidR="009A4F0D" w:rsidRPr="009A4F0D">
        <w:rPr>
          <w:rFonts w:ascii="Times New Roman" w:hAnsi="Times New Roman" w:cs="Times New Roman"/>
          <w:kern w:val="1"/>
          <w:sz w:val="22"/>
          <w:szCs w:val="22"/>
          <w:lang w:val="sk-SK"/>
        </w:rPr>
        <w:t xml:space="preserve">Posudzovanie ŽoNFP (projektov), uzatváranie Zmluvy, monitoring a poskytovanie platieb sa vykonáva podľa pravidiel uvedených v pracovných postupoch stanovených vnútornými predpismi PPA.  </w:t>
      </w:r>
    </w:p>
    <w:p w14:paraId="42D1920B" w14:textId="74011A27" w:rsidR="009A4F0D" w:rsidRPr="009A4F0D" w:rsidRDefault="00935276" w:rsidP="00926F15">
      <w:pPr>
        <w:widowControl w:val="0"/>
        <w:tabs>
          <w:tab w:val="left" w:pos="360"/>
          <w:tab w:val="left" w:pos="234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P.2 </w:t>
      </w:r>
      <w:r w:rsidR="009A4F0D" w:rsidRPr="009A4F0D">
        <w:rPr>
          <w:rFonts w:ascii="Times New Roman" w:hAnsi="Times New Roman" w:cs="Times New Roman"/>
          <w:kern w:val="1"/>
          <w:sz w:val="22"/>
          <w:szCs w:val="22"/>
          <w:lang w:val="sk-SK"/>
        </w:rPr>
        <w:t>Vykonáv</w:t>
      </w:r>
      <w:r w:rsidR="00926F15">
        <w:rPr>
          <w:rFonts w:ascii="Times New Roman" w:hAnsi="Times New Roman" w:cs="Times New Roman"/>
          <w:kern w:val="1"/>
          <w:sz w:val="22"/>
          <w:szCs w:val="22"/>
          <w:lang w:val="sk-SK"/>
        </w:rPr>
        <w:t xml:space="preserve">anie kontroly </w:t>
      </w:r>
      <w:r w:rsidR="00D53B43">
        <w:rPr>
          <w:rFonts w:ascii="Times New Roman" w:hAnsi="Times New Roman" w:cs="Times New Roman"/>
          <w:kern w:val="1"/>
          <w:sz w:val="22"/>
          <w:szCs w:val="22"/>
          <w:lang w:val="sk-SK"/>
        </w:rPr>
        <w:t xml:space="preserve">a vládneho auditu </w:t>
      </w:r>
      <w:r w:rsidR="00926F15">
        <w:rPr>
          <w:rFonts w:ascii="Times New Roman" w:hAnsi="Times New Roman" w:cs="Times New Roman"/>
          <w:kern w:val="1"/>
          <w:sz w:val="22"/>
          <w:szCs w:val="22"/>
          <w:lang w:val="sk-SK"/>
        </w:rPr>
        <w:t>pomoci vychádza zo</w:t>
      </w:r>
      <w:r w:rsidR="009A4F0D" w:rsidRPr="009A4F0D">
        <w:rPr>
          <w:rFonts w:ascii="Times New Roman" w:hAnsi="Times New Roman" w:cs="Times New Roman"/>
          <w:kern w:val="1"/>
          <w:sz w:val="22"/>
          <w:szCs w:val="22"/>
          <w:lang w:val="sk-SK"/>
        </w:rPr>
        <w:t xml:space="preserve"> zákona č. 502/2001 Z. z. o finančnej kontrole a vnútornom audite a o zmene a doplnení niektorých zákonov v znení zákona č. 618/2004 Z. z. ako aj z interných predpisov ministerstva a PPA na výkon kontroly.</w:t>
      </w:r>
    </w:p>
    <w:p w14:paraId="7CDC8855" w14:textId="39C0B444" w:rsidR="009A4F0D" w:rsidRPr="009A4F0D" w:rsidRDefault="00926F15" w:rsidP="00926F15">
      <w:pPr>
        <w:widowControl w:val="0"/>
        <w:tabs>
          <w:tab w:val="left" w:pos="36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P.3 </w:t>
      </w:r>
      <w:r w:rsidR="009A4F0D" w:rsidRPr="009A4F0D">
        <w:rPr>
          <w:rFonts w:ascii="Times New Roman" w:hAnsi="Times New Roman" w:cs="Times New Roman"/>
          <w:kern w:val="1"/>
          <w:sz w:val="22"/>
          <w:szCs w:val="22"/>
          <w:lang w:val="sk-SK"/>
        </w:rPr>
        <w:t>Subjektmi zapojenými do finančnej kontroly</w:t>
      </w:r>
      <w:r w:rsidR="008F4484">
        <w:rPr>
          <w:rFonts w:ascii="Times New Roman" w:hAnsi="Times New Roman" w:cs="Times New Roman"/>
          <w:kern w:val="1"/>
          <w:sz w:val="22"/>
          <w:szCs w:val="22"/>
          <w:lang w:val="sk-SK"/>
        </w:rPr>
        <w:t xml:space="preserve"> a vládneho auditu</w:t>
      </w:r>
      <w:r w:rsidR="009A4F0D" w:rsidRPr="009A4F0D">
        <w:rPr>
          <w:rFonts w:ascii="Times New Roman" w:hAnsi="Times New Roman" w:cs="Times New Roman"/>
          <w:kern w:val="1"/>
          <w:sz w:val="22"/>
          <w:szCs w:val="22"/>
          <w:lang w:val="sk-SK"/>
        </w:rPr>
        <w:t xml:space="preserve"> sú:</w:t>
      </w:r>
    </w:p>
    <w:p w14:paraId="33672B00" w14:textId="168412F3" w:rsidR="009A4F0D" w:rsidRPr="009A4F0D" w:rsidRDefault="009A4F0D" w:rsidP="00D25987">
      <w:pPr>
        <w:widowControl w:val="0"/>
        <w:tabs>
          <w:tab w:val="left" w:pos="360"/>
          <w:tab w:val="left" w:pos="723"/>
        </w:tabs>
        <w:autoSpaceDE w:val="0"/>
        <w:autoSpaceDN w:val="0"/>
        <w:adjustRightInd w:val="0"/>
        <w:ind w:left="723" w:right="-489" w:hanging="360"/>
        <w:jc w:val="both"/>
        <w:rPr>
          <w:rFonts w:ascii="Times New Roman" w:hAnsi="Times New Roman" w:cs="Times New Roman"/>
          <w:kern w:val="1"/>
          <w:sz w:val="22"/>
          <w:szCs w:val="22"/>
          <w:lang w:val="sk-SK"/>
        </w:rPr>
      </w:pPr>
      <w:r w:rsidRPr="009A4F0D">
        <w:rPr>
          <w:rFonts w:ascii="Times New Roman" w:hAnsi="Times New Roman" w:cs="Times New Roman"/>
          <w:kern w:val="1"/>
          <w:sz w:val="22"/>
          <w:szCs w:val="22"/>
          <w:lang w:val="sk-SK"/>
        </w:rPr>
        <w:t>Útv</w:t>
      </w:r>
      <w:r w:rsidR="00534928">
        <w:rPr>
          <w:rFonts w:ascii="Times New Roman" w:hAnsi="Times New Roman" w:cs="Times New Roman"/>
          <w:kern w:val="1"/>
          <w:sz w:val="22"/>
          <w:szCs w:val="22"/>
          <w:lang w:val="sk-SK"/>
        </w:rPr>
        <w:t>ary kontroly ministerstva a PPA;</w:t>
      </w:r>
    </w:p>
    <w:p w14:paraId="17E97E3D" w14:textId="0A2D99FE" w:rsidR="009A4F0D" w:rsidRPr="009A4F0D" w:rsidRDefault="009A4F0D" w:rsidP="00D25987">
      <w:pPr>
        <w:widowControl w:val="0"/>
        <w:tabs>
          <w:tab w:val="left" w:pos="360"/>
          <w:tab w:val="left" w:pos="723"/>
        </w:tabs>
        <w:autoSpaceDE w:val="0"/>
        <w:autoSpaceDN w:val="0"/>
        <w:adjustRightInd w:val="0"/>
        <w:ind w:left="723" w:right="-489" w:hanging="360"/>
        <w:jc w:val="both"/>
        <w:rPr>
          <w:rFonts w:ascii="Times New Roman" w:hAnsi="Times New Roman" w:cs="Times New Roman"/>
          <w:kern w:val="1"/>
          <w:sz w:val="22"/>
          <w:szCs w:val="22"/>
          <w:lang w:val="sk-SK"/>
        </w:rPr>
      </w:pPr>
      <w:r w:rsidRPr="009A4F0D">
        <w:rPr>
          <w:rFonts w:ascii="Times New Roman" w:hAnsi="Times New Roman" w:cs="Times New Roman"/>
          <w:kern w:val="1"/>
          <w:sz w:val="22"/>
          <w:szCs w:val="22"/>
          <w:lang w:val="sk-SK"/>
        </w:rPr>
        <w:t>Ministerstv</w:t>
      </w:r>
      <w:r w:rsidR="00534928">
        <w:rPr>
          <w:rFonts w:ascii="Times New Roman" w:hAnsi="Times New Roman" w:cs="Times New Roman"/>
          <w:kern w:val="1"/>
          <w:sz w:val="22"/>
          <w:szCs w:val="22"/>
          <w:lang w:val="sk-SK"/>
        </w:rPr>
        <w:t>o financií Slovenskej republiky;</w:t>
      </w:r>
    </w:p>
    <w:p w14:paraId="739C9877" w14:textId="127969FC" w:rsidR="009A4F0D" w:rsidRPr="009A4F0D" w:rsidRDefault="009A4F0D" w:rsidP="00D25987">
      <w:pPr>
        <w:widowControl w:val="0"/>
        <w:tabs>
          <w:tab w:val="left" w:pos="360"/>
          <w:tab w:val="left" w:pos="723"/>
        </w:tabs>
        <w:autoSpaceDE w:val="0"/>
        <w:autoSpaceDN w:val="0"/>
        <w:adjustRightInd w:val="0"/>
        <w:ind w:left="723" w:right="-489" w:hanging="360"/>
        <w:jc w:val="both"/>
        <w:rPr>
          <w:rFonts w:ascii="Times New Roman" w:hAnsi="Times New Roman" w:cs="Times New Roman"/>
          <w:kern w:val="1"/>
          <w:sz w:val="22"/>
          <w:szCs w:val="22"/>
          <w:lang w:val="sk-SK"/>
        </w:rPr>
      </w:pPr>
      <w:r w:rsidRPr="009A4F0D">
        <w:rPr>
          <w:rFonts w:ascii="Times New Roman" w:hAnsi="Times New Roman" w:cs="Times New Roman"/>
          <w:kern w:val="1"/>
          <w:sz w:val="22"/>
          <w:szCs w:val="22"/>
          <w:lang w:val="sk-SK"/>
        </w:rPr>
        <w:t>Správa finančnej kontroly</w:t>
      </w:r>
      <w:r w:rsidR="00534928">
        <w:rPr>
          <w:rFonts w:ascii="Times New Roman" w:hAnsi="Times New Roman" w:cs="Times New Roman"/>
          <w:kern w:val="1"/>
          <w:sz w:val="22"/>
          <w:szCs w:val="22"/>
          <w:lang w:val="sk-SK"/>
        </w:rPr>
        <w:t>;</w:t>
      </w:r>
    </w:p>
    <w:p w14:paraId="5991F0CF" w14:textId="78241E79" w:rsidR="009A4F0D" w:rsidRPr="009A4F0D" w:rsidRDefault="00534928" w:rsidP="00D25987">
      <w:pPr>
        <w:widowControl w:val="0"/>
        <w:tabs>
          <w:tab w:val="left" w:pos="360"/>
          <w:tab w:val="left" w:pos="723"/>
        </w:tabs>
        <w:autoSpaceDE w:val="0"/>
        <w:autoSpaceDN w:val="0"/>
        <w:adjustRightInd w:val="0"/>
        <w:ind w:left="723" w:right="-489" w:hanging="360"/>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Najvyšší kontrolný úrad SR;</w:t>
      </w:r>
    </w:p>
    <w:p w14:paraId="4ED01E79" w14:textId="6519F674" w:rsidR="009A4F0D" w:rsidRDefault="00926F15" w:rsidP="00926F15">
      <w:pPr>
        <w:widowControl w:val="0"/>
        <w:tabs>
          <w:tab w:val="left" w:pos="360"/>
          <w:tab w:val="left" w:pos="723"/>
        </w:tabs>
        <w:autoSpaceDE w:val="0"/>
        <w:autoSpaceDN w:val="0"/>
        <w:adjustRightInd w:val="0"/>
        <w:spacing w:after="120"/>
        <w:ind w:left="723" w:right="-488" w:hanging="360"/>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 xml:space="preserve">Kontrolné orgány EÚ. </w:t>
      </w:r>
    </w:p>
    <w:p w14:paraId="32613DBC" w14:textId="1A8798CB" w:rsidR="00A724B6" w:rsidRPr="00926F15" w:rsidRDefault="00926F15" w:rsidP="00926F15">
      <w:pPr>
        <w:widowControl w:val="0"/>
        <w:tabs>
          <w:tab w:val="left" w:pos="360"/>
          <w:tab w:val="left" w:pos="234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P.4</w:t>
      </w:r>
      <w:r w:rsidR="009A4F0D" w:rsidRPr="00926F15">
        <w:rPr>
          <w:rFonts w:ascii="Times New Roman" w:hAnsi="Times New Roman" w:cs="Times New Roman"/>
          <w:kern w:val="1"/>
          <w:sz w:val="22"/>
          <w:szCs w:val="22"/>
          <w:lang w:val="sk-SK"/>
        </w:rPr>
        <w:t> PPA v súlade s § 19 zákona o štátnej pomoci kontroluje použitie dotácie, oprávnenosť vynaložených výdavkov a dodržiavanie podmienok poskytnutia pomoci. Ministerstvo kontroluje podľa zákona č. 502/2001 Z. z. dodržiavanie podmienok, za ktorých sa pomoc poskytla, ako aj ostatné skutočnosti, ktoré by mohli mať vplyv na správnosť a účelovosť poskytnutej dotácie.</w:t>
      </w:r>
    </w:p>
    <w:p w14:paraId="35779BC3" w14:textId="5EFD5F3D" w:rsidR="00A724B6" w:rsidRPr="00926F15" w:rsidRDefault="00926F15" w:rsidP="00926F15">
      <w:pPr>
        <w:widowControl w:val="0"/>
        <w:tabs>
          <w:tab w:val="left" w:pos="360"/>
          <w:tab w:val="left" w:pos="234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P.5 </w:t>
      </w:r>
      <w:r w:rsidR="007C33F9" w:rsidRPr="00926F15">
        <w:rPr>
          <w:rFonts w:ascii="Times New Roman" w:hAnsi="Times New Roman" w:cs="Times New Roman"/>
          <w:kern w:val="1"/>
          <w:sz w:val="22"/>
          <w:szCs w:val="22"/>
          <w:lang w:val="sk-SK"/>
        </w:rPr>
        <w:t>Príjemca pomoci</w:t>
      </w:r>
      <w:r w:rsidR="009A4F0D" w:rsidRPr="00926F15">
        <w:rPr>
          <w:rFonts w:ascii="Times New Roman" w:hAnsi="Times New Roman" w:cs="Times New Roman"/>
          <w:kern w:val="1"/>
          <w:sz w:val="22"/>
          <w:szCs w:val="22"/>
          <w:lang w:val="sk-SK"/>
        </w:rPr>
        <w:t xml:space="preserve"> v súlade s § 19 zákona o štátnej pomoci umožní PPA vykonanie kontroly </w:t>
      </w:r>
      <w:r w:rsidR="009A4F0D" w:rsidRPr="00926F15">
        <w:rPr>
          <w:rFonts w:ascii="Times New Roman" w:hAnsi="Times New Roman" w:cs="Times New Roman"/>
          <w:kern w:val="1"/>
          <w:sz w:val="22"/>
          <w:szCs w:val="22"/>
          <w:lang w:val="sk-SK"/>
        </w:rPr>
        <w:lastRenderedPageBreak/>
        <w:t xml:space="preserve">použitia dotácie a oprávnenosti vynaložených </w:t>
      </w:r>
      <w:r>
        <w:rPr>
          <w:rFonts w:ascii="Times New Roman" w:hAnsi="Times New Roman" w:cs="Times New Roman"/>
          <w:kern w:val="1"/>
          <w:sz w:val="22"/>
          <w:szCs w:val="22"/>
          <w:lang w:val="sk-SK"/>
        </w:rPr>
        <w:t>nákladov</w:t>
      </w:r>
      <w:r w:rsidR="009A4F0D" w:rsidRPr="00926F15">
        <w:rPr>
          <w:rFonts w:ascii="Times New Roman" w:hAnsi="Times New Roman" w:cs="Times New Roman"/>
          <w:kern w:val="1"/>
          <w:sz w:val="22"/>
          <w:szCs w:val="22"/>
          <w:lang w:val="sk-SK"/>
        </w:rPr>
        <w:t xml:space="preserve">. </w:t>
      </w:r>
    </w:p>
    <w:p w14:paraId="59EAEA06" w14:textId="20BEFFDC" w:rsidR="009A4F0D" w:rsidRDefault="00926F15" w:rsidP="00926F15">
      <w:pPr>
        <w:widowControl w:val="0"/>
        <w:tabs>
          <w:tab w:val="left" w:pos="360"/>
          <w:tab w:val="left" w:pos="234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P.6 </w:t>
      </w:r>
      <w:r w:rsidR="007C33F9" w:rsidRPr="00926F15">
        <w:rPr>
          <w:rFonts w:ascii="Times New Roman" w:hAnsi="Times New Roman" w:cs="Times New Roman"/>
          <w:kern w:val="1"/>
          <w:sz w:val="22"/>
          <w:szCs w:val="22"/>
          <w:lang w:val="sk-SK"/>
        </w:rPr>
        <w:t>Príjemca pomoci</w:t>
      </w:r>
      <w:r w:rsidR="009A4F0D" w:rsidRPr="00926F15">
        <w:rPr>
          <w:rFonts w:ascii="Times New Roman" w:hAnsi="Times New Roman" w:cs="Times New Roman"/>
          <w:kern w:val="1"/>
          <w:sz w:val="22"/>
          <w:szCs w:val="22"/>
          <w:lang w:val="sk-SK"/>
        </w:rPr>
        <w:t xml:space="preserve"> vytvorí zamestnancom kontrolného orgánu vykonávajúcim kontrolu primerané podmienky na riadne a včasné vykonanie kontroly a poskytne im potrebnú súčinnosť a všetky vyžiadané informácie a listiny týkajúce sa najmä realizácie dotácie.</w:t>
      </w:r>
    </w:p>
    <w:p w14:paraId="67C9E41A" w14:textId="77777777" w:rsidR="00460E1B" w:rsidRPr="009A4F0D" w:rsidRDefault="00460E1B" w:rsidP="00D25987">
      <w:pPr>
        <w:widowControl w:val="0"/>
        <w:autoSpaceDE w:val="0"/>
        <w:autoSpaceDN w:val="0"/>
        <w:adjustRightInd w:val="0"/>
        <w:ind w:right="-489"/>
        <w:jc w:val="both"/>
        <w:rPr>
          <w:rFonts w:ascii="Times New Roman" w:hAnsi="Times New Roman" w:cs="Times New Roman"/>
          <w:kern w:val="1"/>
          <w:sz w:val="22"/>
          <w:szCs w:val="22"/>
          <w:lang w:val="sk-SK"/>
        </w:rPr>
      </w:pPr>
    </w:p>
    <w:p w14:paraId="2420CFCF" w14:textId="734336B4" w:rsidR="009A4F0D" w:rsidRPr="006552AD" w:rsidRDefault="00340AA3" w:rsidP="00D25987">
      <w:pPr>
        <w:widowControl w:val="0"/>
        <w:autoSpaceDE w:val="0"/>
        <w:autoSpaceDN w:val="0"/>
        <w:adjustRightInd w:val="0"/>
        <w:ind w:right="-489"/>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Q</w:t>
      </w:r>
      <w:r w:rsidR="006552AD">
        <w:rPr>
          <w:rFonts w:ascii="Times New Roman" w:hAnsi="Times New Roman" w:cs="Times New Roman"/>
          <w:b/>
          <w:bCs/>
          <w:kern w:val="1"/>
          <w:sz w:val="22"/>
          <w:szCs w:val="22"/>
          <w:lang w:val="sk-SK"/>
        </w:rPr>
        <w:t>. P</w:t>
      </w:r>
      <w:r w:rsidR="009A4F0D" w:rsidRPr="006552AD">
        <w:rPr>
          <w:rFonts w:ascii="Times New Roman" w:hAnsi="Times New Roman" w:cs="Times New Roman"/>
          <w:b/>
          <w:bCs/>
          <w:kern w:val="1"/>
          <w:sz w:val="22"/>
          <w:szCs w:val="22"/>
          <w:lang w:val="sk-SK"/>
        </w:rPr>
        <w:t>latnosť a účinnosť schémy</w:t>
      </w:r>
    </w:p>
    <w:p w14:paraId="3662E430" w14:textId="3F4A0E5B" w:rsidR="0033509A" w:rsidRPr="0033509A" w:rsidRDefault="00340AA3" w:rsidP="00D25987">
      <w:pPr>
        <w:widowControl w:val="0"/>
        <w:autoSpaceDE w:val="0"/>
        <w:autoSpaceDN w:val="0"/>
        <w:adjustRightInd w:val="0"/>
        <w:spacing w:after="120"/>
        <w:ind w:left="68" w:right="-489"/>
        <w:jc w:val="both"/>
        <w:rPr>
          <w:rFonts w:ascii="Times New Roman" w:hAnsi="Times New Roman" w:cs="Times New Roman"/>
          <w:bCs/>
          <w:kern w:val="1"/>
          <w:sz w:val="22"/>
          <w:szCs w:val="22"/>
          <w:lang w:val="sk-SK"/>
        </w:rPr>
      </w:pPr>
      <w:r>
        <w:rPr>
          <w:rFonts w:ascii="Times New Roman" w:hAnsi="Times New Roman" w:cs="Times New Roman"/>
          <w:b/>
          <w:bCs/>
          <w:kern w:val="1"/>
          <w:sz w:val="22"/>
          <w:szCs w:val="22"/>
          <w:lang w:val="sk-SK"/>
        </w:rPr>
        <w:t>Q</w:t>
      </w:r>
      <w:r w:rsidR="0033509A" w:rsidRPr="0033509A">
        <w:rPr>
          <w:rFonts w:ascii="Times New Roman" w:hAnsi="Times New Roman" w:cs="Times New Roman"/>
          <w:b/>
          <w:bCs/>
          <w:kern w:val="1"/>
          <w:sz w:val="22"/>
          <w:szCs w:val="22"/>
          <w:lang w:val="sk-SK"/>
        </w:rPr>
        <w:t xml:space="preserve">.1 </w:t>
      </w:r>
      <w:r w:rsidR="0033509A" w:rsidRPr="0033509A">
        <w:rPr>
          <w:rFonts w:ascii="Times New Roman" w:hAnsi="Times New Roman" w:cs="Times New Roman"/>
          <w:bCs/>
          <w:kern w:val="1"/>
          <w:sz w:val="22"/>
          <w:szCs w:val="22"/>
          <w:lang w:val="sk-SK"/>
        </w:rPr>
        <w:t xml:space="preserve">Schéma nadobúda platnosť a účinnosť </w:t>
      </w:r>
      <w:r w:rsidR="00BB4F68">
        <w:rPr>
          <w:rFonts w:ascii="Times New Roman" w:hAnsi="Times New Roman" w:cs="Times New Roman"/>
          <w:bCs/>
          <w:kern w:val="1"/>
          <w:sz w:val="22"/>
          <w:szCs w:val="22"/>
          <w:lang w:val="sk-SK"/>
        </w:rPr>
        <w:t>dňom jej zverejnenia</w:t>
      </w:r>
      <w:r w:rsidR="0033509A" w:rsidRPr="0033509A">
        <w:rPr>
          <w:rFonts w:ascii="Times New Roman" w:hAnsi="Times New Roman" w:cs="Times New Roman"/>
          <w:bCs/>
          <w:kern w:val="1"/>
          <w:sz w:val="22"/>
          <w:szCs w:val="22"/>
          <w:lang w:val="sk-SK"/>
        </w:rPr>
        <w:t xml:space="preserve"> na webovom sídle ministerstva </w:t>
      </w:r>
      <w:hyperlink r:id="rId11" w:history="1">
        <w:r w:rsidR="0033509A" w:rsidRPr="0033509A">
          <w:rPr>
            <w:rStyle w:val="Hypertextovprepojenie"/>
            <w:rFonts w:ascii="Times New Roman" w:hAnsi="Times New Roman" w:cs="Times New Roman"/>
            <w:bCs/>
            <w:kern w:val="1"/>
            <w:sz w:val="22"/>
            <w:szCs w:val="22"/>
            <w:lang w:val="sk-SK"/>
          </w:rPr>
          <w:t>www.land.gov.sk</w:t>
        </w:r>
      </w:hyperlink>
      <w:r w:rsidR="00F95EA0">
        <w:rPr>
          <w:rStyle w:val="Hypertextovprepojenie"/>
          <w:rFonts w:ascii="Times New Roman" w:hAnsi="Times New Roman" w:cs="Times New Roman"/>
          <w:bCs/>
          <w:kern w:val="1"/>
          <w:sz w:val="22"/>
          <w:szCs w:val="22"/>
          <w:lang w:val="sk-SK"/>
        </w:rPr>
        <w:t xml:space="preserve">, </w:t>
      </w:r>
      <w:r w:rsidR="00F95EA0">
        <w:rPr>
          <w:rFonts w:ascii="Times New Roman" w:hAnsi="Times New Roman" w:cs="Times New Roman"/>
          <w:noProof/>
          <w:sz w:val="22"/>
          <w:szCs w:val="22"/>
          <w:lang w:val="sk-SK"/>
        </w:rPr>
        <w:t>v časti</w:t>
      </w:r>
      <w:r w:rsidR="00F95EA0" w:rsidRPr="00DA69F2">
        <w:rPr>
          <w:rFonts w:ascii="Times New Roman" w:hAnsi="Times New Roman" w:cs="Times New Roman"/>
          <w:noProof/>
          <w:sz w:val="22"/>
          <w:szCs w:val="22"/>
          <w:lang w:val="sk-SK"/>
        </w:rPr>
        <w:t xml:space="preserve"> Podpory – výzvy – Štátna pomoc</w:t>
      </w:r>
      <w:r w:rsidR="0033509A" w:rsidRPr="0033509A">
        <w:rPr>
          <w:rFonts w:ascii="Times New Roman" w:hAnsi="Times New Roman" w:cs="Times New Roman"/>
          <w:bCs/>
          <w:kern w:val="1"/>
          <w:sz w:val="22"/>
          <w:szCs w:val="22"/>
          <w:lang w:val="sk-SK"/>
        </w:rPr>
        <w:t xml:space="preserve">. </w:t>
      </w:r>
    </w:p>
    <w:p w14:paraId="6DFFA492" w14:textId="4D866F4F" w:rsidR="00F95EA0" w:rsidRDefault="00F95EA0" w:rsidP="00F95EA0">
      <w:pPr>
        <w:autoSpaceDE w:val="0"/>
        <w:autoSpaceDN w:val="0"/>
        <w:adjustRightInd w:val="0"/>
        <w:spacing w:after="120"/>
        <w:ind w:right="-488"/>
        <w:jc w:val="both"/>
        <w:rPr>
          <w:rFonts w:ascii="Times New Roman" w:hAnsi="Times New Roman" w:cs="Times New Roman"/>
          <w:noProof/>
          <w:sz w:val="22"/>
          <w:szCs w:val="22"/>
          <w:lang w:val="sk-SK"/>
        </w:rPr>
      </w:pPr>
      <w:r>
        <w:rPr>
          <w:rFonts w:ascii="Times New Roman" w:hAnsi="Times New Roman" w:cs="Times New Roman"/>
          <w:b/>
          <w:noProof/>
          <w:sz w:val="22"/>
          <w:szCs w:val="22"/>
          <w:lang w:val="sk-SK"/>
        </w:rPr>
        <w:t xml:space="preserve">Q.2 </w:t>
      </w:r>
      <w:r w:rsidRPr="00DA69F2">
        <w:rPr>
          <w:rFonts w:ascii="Times New Roman" w:hAnsi="Times New Roman" w:cs="Times New Roman"/>
          <w:noProof/>
          <w:sz w:val="22"/>
          <w:szCs w:val="22"/>
          <w:lang w:val="sk-SK"/>
        </w:rPr>
        <w:t xml:space="preserve">Zmeny v schéme je možné vykonať formou písomných dodatkov. Zmeny okrem zmien formálneho a administratívneho charakteru, budú oznámené Európskej komisii formou súhrnných informácií a nadobudnú platnosť a účinnosť ich zverejnením na webovom sídle </w:t>
      </w:r>
      <w:r>
        <w:rPr>
          <w:rFonts w:ascii="Times New Roman" w:hAnsi="Times New Roman" w:cs="Times New Roman"/>
          <w:noProof/>
          <w:sz w:val="22"/>
          <w:szCs w:val="22"/>
          <w:lang w:val="sk-SK"/>
        </w:rPr>
        <w:t>ministerstva</w:t>
      </w:r>
      <w:r w:rsidRPr="00DA69F2">
        <w:rPr>
          <w:rFonts w:ascii="Times New Roman" w:hAnsi="Times New Roman" w:cs="Times New Roman"/>
          <w:noProof/>
          <w:sz w:val="22"/>
          <w:szCs w:val="22"/>
          <w:lang w:val="sk-SK"/>
        </w:rPr>
        <w:t xml:space="preserve"> </w:t>
      </w:r>
      <w:hyperlink r:id="rId12" w:history="1">
        <w:r w:rsidRPr="00DA69F2">
          <w:rPr>
            <w:rStyle w:val="Hypertextovprepojenie"/>
            <w:rFonts w:ascii="Times New Roman" w:hAnsi="Times New Roman" w:cs="Times New Roman"/>
            <w:noProof/>
            <w:color w:val="auto"/>
            <w:sz w:val="22"/>
            <w:szCs w:val="22"/>
            <w:lang w:val="sk-SK"/>
          </w:rPr>
          <w:t>www.land.gov.sk</w:t>
        </w:r>
      </w:hyperlink>
      <w:r>
        <w:rPr>
          <w:rStyle w:val="Hypertextovprepojenie"/>
          <w:rFonts w:ascii="Times New Roman" w:hAnsi="Times New Roman" w:cs="Times New Roman"/>
          <w:noProof/>
          <w:color w:val="auto"/>
          <w:sz w:val="22"/>
          <w:szCs w:val="22"/>
          <w:lang w:val="sk-SK"/>
        </w:rPr>
        <w:t>,</w:t>
      </w:r>
      <w:r w:rsidRPr="00F95EA0">
        <w:rPr>
          <w:rFonts w:ascii="Times New Roman" w:hAnsi="Times New Roman" w:cs="Times New Roman"/>
          <w:noProof/>
          <w:sz w:val="22"/>
          <w:szCs w:val="22"/>
          <w:lang w:val="sk-SK"/>
        </w:rPr>
        <w:t xml:space="preserve"> </w:t>
      </w:r>
      <w:r>
        <w:rPr>
          <w:rFonts w:ascii="Times New Roman" w:hAnsi="Times New Roman" w:cs="Times New Roman"/>
          <w:noProof/>
          <w:sz w:val="22"/>
          <w:szCs w:val="22"/>
          <w:lang w:val="sk-SK"/>
        </w:rPr>
        <w:t>v časti</w:t>
      </w:r>
      <w:r w:rsidRPr="00DA69F2">
        <w:rPr>
          <w:rFonts w:ascii="Times New Roman" w:hAnsi="Times New Roman" w:cs="Times New Roman"/>
          <w:noProof/>
          <w:sz w:val="22"/>
          <w:szCs w:val="22"/>
          <w:lang w:val="sk-SK"/>
        </w:rPr>
        <w:t xml:space="preserve"> Podpory – výzvy – Štátna pomoc.</w:t>
      </w:r>
    </w:p>
    <w:p w14:paraId="0359729F" w14:textId="77777777" w:rsidR="00F95EA0" w:rsidRPr="00DA69F2" w:rsidRDefault="00F95EA0" w:rsidP="00F95EA0">
      <w:pPr>
        <w:widowControl w:val="0"/>
        <w:autoSpaceDE w:val="0"/>
        <w:autoSpaceDN w:val="0"/>
        <w:adjustRightInd w:val="0"/>
        <w:spacing w:after="120"/>
        <w:ind w:left="68" w:right="-489"/>
        <w:jc w:val="both"/>
        <w:rPr>
          <w:rFonts w:ascii="Times New Roman" w:hAnsi="Times New Roman" w:cs="Times New Roman"/>
          <w:noProof/>
          <w:sz w:val="22"/>
          <w:szCs w:val="22"/>
          <w:lang w:val="sk-SK"/>
        </w:rPr>
      </w:pPr>
      <w:r>
        <w:rPr>
          <w:rFonts w:ascii="Times New Roman" w:hAnsi="Times New Roman" w:cs="Times New Roman"/>
          <w:b/>
          <w:noProof/>
          <w:sz w:val="22"/>
          <w:szCs w:val="22"/>
          <w:lang w:val="sk-SK"/>
        </w:rPr>
        <w:t>Q.3</w:t>
      </w:r>
      <w:r w:rsidRPr="00DA69F2">
        <w:rPr>
          <w:rFonts w:ascii="Times New Roman" w:hAnsi="Times New Roman" w:cs="Times New Roman"/>
          <w:b/>
          <w:noProof/>
          <w:sz w:val="22"/>
          <w:szCs w:val="22"/>
          <w:lang w:val="sk-SK"/>
        </w:rPr>
        <w:t xml:space="preserve"> </w:t>
      </w:r>
      <w:r w:rsidRPr="00DA69F2">
        <w:rPr>
          <w:rFonts w:ascii="Times New Roman" w:hAnsi="Times New Roman" w:cs="Times New Roman"/>
          <w:noProof/>
          <w:sz w:val="22"/>
          <w:szCs w:val="22"/>
          <w:lang w:val="sk-SK"/>
        </w:rPr>
        <w:t>Dodatky k schém</w:t>
      </w:r>
      <w:r>
        <w:rPr>
          <w:rFonts w:ascii="Times New Roman" w:hAnsi="Times New Roman" w:cs="Times New Roman"/>
          <w:noProof/>
          <w:sz w:val="22"/>
          <w:szCs w:val="22"/>
          <w:lang w:val="sk-SK"/>
        </w:rPr>
        <w:t>e</w:t>
      </w:r>
      <w:r w:rsidRPr="00DA69F2">
        <w:rPr>
          <w:rFonts w:ascii="Times New Roman" w:hAnsi="Times New Roman" w:cs="Times New Roman"/>
          <w:noProof/>
          <w:sz w:val="22"/>
          <w:szCs w:val="22"/>
          <w:lang w:val="sk-SK"/>
        </w:rPr>
        <w:t xml:space="preserve">, ktoré sa neoznamujú Európskej komisii nadobúdajú platnosť a účinnosť ich zverejnením na webovom sídle </w:t>
      </w:r>
      <w:r>
        <w:rPr>
          <w:rFonts w:ascii="Times New Roman" w:hAnsi="Times New Roman" w:cs="Times New Roman"/>
          <w:noProof/>
          <w:sz w:val="22"/>
          <w:szCs w:val="22"/>
          <w:lang w:val="sk-SK"/>
        </w:rPr>
        <w:t>ministerstva</w:t>
      </w:r>
      <w:r w:rsidRPr="00DA69F2">
        <w:rPr>
          <w:rFonts w:ascii="Times New Roman" w:hAnsi="Times New Roman" w:cs="Times New Roman"/>
          <w:noProof/>
          <w:sz w:val="22"/>
          <w:szCs w:val="22"/>
          <w:lang w:val="sk-SK"/>
        </w:rPr>
        <w:t xml:space="preserve"> </w:t>
      </w:r>
      <w:hyperlink r:id="rId13" w:history="1">
        <w:r w:rsidRPr="00DA69F2">
          <w:rPr>
            <w:rStyle w:val="Hypertextovprepojenie"/>
            <w:rFonts w:ascii="Times New Roman" w:hAnsi="Times New Roman" w:cs="Times New Roman"/>
            <w:noProof/>
            <w:color w:val="auto"/>
            <w:sz w:val="22"/>
            <w:szCs w:val="22"/>
            <w:lang w:val="sk-SK"/>
          </w:rPr>
          <w:t>www.land.gov.sk</w:t>
        </w:r>
      </w:hyperlink>
      <w:r w:rsidRPr="00DA69F2">
        <w:rPr>
          <w:rFonts w:ascii="Times New Roman" w:hAnsi="Times New Roman" w:cs="Times New Roman"/>
          <w:noProof/>
          <w:sz w:val="22"/>
          <w:szCs w:val="22"/>
          <w:lang w:val="sk-SK"/>
        </w:rPr>
        <w:t>,</w:t>
      </w:r>
      <w:r>
        <w:rPr>
          <w:rFonts w:ascii="Times New Roman" w:hAnsi="Times New Roman" w:cs="Times New Roman"/>
          <w:noProof/>
          <w:sz w:val="22"/>
          <w:szCs w:val="22"/>
          <w:lang w:val="sk-SK"/>
        </w:rPr>
        <w:t xml:space="preserve"> v časti</w:t>
      </w:r>
      <w:r w:rsidRPr="00DA69F2">
        <w:rPr>
          <w:rFonts w:ascii="Times New Roman" w:hAnsi="Times New Roman" w:cs="Times New Roman"/>
          <w:noProof/>
          <w:sz w:val="22"/>
          <w:szCs w:val="22"/>
          <w:lang w:val="sk-SK"/>
        </w:rPr>
        <w:t xml:space="preserve"> Podpory – výzvy – Štátna pomoc.</w:t>
      </w:r>
      <w:r>
        <w:rPr>
          <w:rFonts w:ascii="Times New Roman" w:hAnsi="Times New Roman" w:cs="Times New Roman"/>
          <w:noProof/>
          <w:sz w:val="22"/>
          <w:szCs w:val="22"/>
          <w:lang w:val="sk-SK"/>
        </w:rPr>
        <w:t xml:space="preserve"> </w:t>
      </w:r>
    </w:p>
    <w:p w14:paraId="4BDD83AD" w14:textId="7E82BC5B" w:rsidR="009A4F0D" w:rsidRPr="009A4F0D" w:rsidRDefault="00340AA3" w:rsidP="00D25987">
      <w:pPr>
        <w:widowControl w:val="0"/>
        <w:autoSpaceDE w:val="0"/>
        <w:autoSpaceDN w:val="0"/>
        <w:adjustRightInd w:val="0"/>
        <w:spacing w:line="264" w:lineRule="auto"/>
        <w:ind w:right="-489"/>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Q</w:t>
      </w:r>
      <w:r w:rsidR="00E77437">
        <w:rPr>
          <w:rFonts w:ascii="Times New Roman" w:hAnsi="Times New Roman" w:cs="Times New Roman"/>
          <w:b/>
          <w:bCs/>
          <w:kern w:val="1"/>
          <w:sz w:val="22"/>
          <w:szCs w:val="22"/>
          <w:lang w:val="sk-SK"/>
        </w:rPr>
        <w:t>.</w:t>
      </w:r>
      <w:r w:rsidR="00F95EA0">
        <w:rPr>
          <w:rFonts w:ascii="Times New Roman" w:hAnsi="Times New Roman" w:cs="Times New Roman"/>
          <w:b/>
          <w:bCs/>
          <w:kern w:val="1"/>
          <w:sz w:val="22"/>
          <w:szCs w:val="22"/>
          <w:lang w:val="sk-SK"/>
        </w:rPr>
        <w:t>4</w:t>
      </w:r>
      <w:r w:rsidR="0033509A" w:rsidRPr="0033509A">
        <w:rPr>
          <w:rFonts w:ascii="Times New Roman" w:hAnsi="Times New Roman" w:cs="Times New Roman"/>
          <w:b/>
          <w:bCs/>
          <w:kern w:val="1"/>
          <w:sz w:val="22"/>
          <w:szCs w:val="22"/>
          <w:lang w:val="sk-SK"/>
        </w:rPr>
        <w:t xml:space="preserve"> </w:t>
      </w:r>
      <w:r w:rsidR="009A4F0D" w:rsidRPr="0033509A">
        <w:rPr>
          <w:rFonts w:ascii="Times New Roman" w:hAnsi="Times New Roman" w:cs="Times New Roman"/>
          <w:kern w:val="1"/>
          <w:sz w:val="22"/>
          <w:szCs w:val="22"/>
          <w:lang w:val="sk-SK"/>
        </w:rPr>
        <w:t>Zmeny v európskej legislatíve podľa článku B. tejto schémy alebo v akejkoľvek, s ňou súvisiacej legislatíve musia byť premietnuté do schémy v priebehu šiestich mesiacov od nadobudnutia ich platnosti a účinnosti.</w:t>
      </w:r>
    </w:p>
    <w:p w14:paraId="0C1164CF" w14:textId="59E8CBC8" w:rsidR="009A4F0D" w:rsidRPr="006552AD" w:rsidRDefault="008F04F1" w:rsidP="00D25987">
      <w:pPr>
        <w:widowControl w:val="0"/>
        <w:autoSpaceDE w:val="0"/>
        <w:autoSpaceDN w:val="0"/>
        <w:adjustRightInd w:val="0"/>
        <w:spacing w:line="264" w:lineRule="auto"/>
        <w:ind w:right="-489"/>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R</w:t>
      </w:r>
      <w:r w:rsidR="006552AD">
        <w:rPr>
          <w:rFonts w:ascii="Times New Roman" w:hAnsi="Times New Roman" w:cs="Times New Roman"/>
          <w:b/>
          <w:bCs/>
          <w:kern w:val="1"/>
          <w:sz w:val="22"/>
          <w:szCs w:val="22"/>
          <w:lang w:val="sk-SK"/>
        </w:rPr>
        <w:t xml:space="preserve">. </w:t>
      </w:r>
      <w:r w:rsidR="009A4F0D" w:rsidRPr="006552AD">
        <w:rPr>
          <w:rFonts w:ascii="Times New Roman" w:hAnsi="Times New Roman" w:cs="Times New Roman"/>
          <w:b/>
          <w:bCs/>
          <w:kern w:val="1"/>
          <w:sz w:val="22"/>
          <w:szCs w:val="22"/>
          <w:lang w:val="sk-SK"/>
        </w:rPr>
        <w:t>Trvanie   schémy</w:t>
      </w:r>
    </w:p>
    <w:p w14:paraId="7F4A82AB" w14:textId="77777777" w:rsidR="00926F15" w:rsidRPr="006552AD" w:rsidRDefault="00926F15" w:rsidP="00926F15">
      <w:pPr>
        <w:shd w:val="clear" w:color="auto" w:fill="FFFFFF" w:themeFill="background1"/>
        <w:autoSpaceDE w:val="0"/>
        <w:autoSpaceDN w:val="0"/>
        <w:adjustRightInd w:val="0"/>
        <w:spacing w:after="120"/>
        <w:ind w:right="-488"/>
        <w:jc w:val="both"/>
        <w:rPr>
          <w:rFonts w:ascii="Times New Roman" w:hAnsi="Times New Roman" w:cs="Times New Roman"/>
          <w:bCs/>
          <w:sz w:val="22"/>
          <w:lang w:val="sk-SK"/>
        </w:rPr>
      </w:pPr>
      <w:r>
        <w:rPr>
          <w:rFonts w:ascii="Times New Roman" w:hAnsi="Times New Roman" w:cs="Times New Roman"/>
          <w:b/>
          <w:color w:val="000000"/>
          <w:sz w:val="22"/>
          <w:lang w:val="sk-SK" w:eastAsia="sk-SK"/>
        </w:rPr>
        <w:t xml:space="preserve">R.1 </w:t>
      </w:r>
      <w:r w:rsidRPr="007C33F9">
        <w:rPr>
          <w:rFonts w:ascii="Times New Roman" w:hAnsi="Times New Roman" w:cs="Times New Roman"/>
          <w:color w:val="000000"/>
          <w:sz w:val="22"/>
          <w:lang w:val="sk-SK" w:eastAsia="sk-SK"/>
        </w:rPr>
        <w:t xml:space="preserve">Platnosť a účinnosť schémy skončí </w:t>
      </w:r>
      <w:r w:rsidRPr="007C33F9">
        <w:rPr>
          <w:rFonts w:ascii="Times New Roman" w:hAnsi="Times New Roman" w:cs="Times New Roman"/>
          <w:bCs/>
          <w:sz w:val="22"/>
          <w:lang w:val="sk-SK"/>
        </w:rPr>
        <w:t xml:space="preserve">31. </w:t>
      </w:r>
      <w:r>
        <w:rPr>
          <w:rFonts w:ascii="Times New Roman" w:hAnsi="Times New Roman" w:cs="Times New Roman"/>
          <w:bCs/>
          <w:sz w:val="22"/>
          <w:lang w:val="sk-SK"/>
        </w:rPr>
        <w:t>decembra 2020</w:t>
      </w:r>
      <w:r w:rsidRPr="007C33F9">
        <w:rPr>
          <w:rFonts w:ascii="Times New Roman" w:hAnsi="Times New Roman" w:cs="Times New Roman"/>
          <w:bCs/>
          <w:sz w:val="22"/>
          <w:lang w:val="sk-SK"/>
        </w:rPr>
        <w:t>.</w:t>
      </w:r>
    </w:p>
    <w:p w14:paraId="6883DB98" w14:textId="37229B93" w:rsidR="00926F15" w:rsidRDefault="00926F15" w:rsidP="00926F15">
      <w:pPr>
        <w:shd w:val="clear" w:color="auto" w:fill="FFFFFF" w:themeFill="background1"/>
        <w:spacing w:after="120"/>
        <w:ind w:right="-488"/>
        <w:jc w:val="both"/>
        <w:rPr>
          <w:rFonts w:ascii="Times New Roman" w:hAnsi="Times New Roman" w:cs="Times New Roman"/>
          <w:sz w:val="22"/>
          <w:lang w:val="sk-SK"/>
        </w:rPr>
      </w:pPr>
      <w:r>
        <w:rPr>
          <w:rFonts w:ascii="Times New Roman" w:hAnsi="Times New Roman" w:cs="Times New Roman"/>
          <w:b/>
          <w:sz w:val="22"/>
          <w:lang w:val="sk-SK"/>
        </w:rPr>
        <w:t xml:space="preserve">R.2 </w:t>
      </w:r>
      <w:r w:rsidR="00516B62">
        <w:rPr>
          <w:rFonts w:ascii="Times New Roman" w:hAnsi="Times New Roman" w:cs="Times New Roman"/>
          <w:sz w:val="22"/>
          <w:lang w:val="sk-SK"/>
        </w:rPr>
        <w:t xml:space="preserve">Zmluva o poskytnutí NFP bude uzatvorená a nadobudne účinnosť </w:t>
      </w:r>
      <w:r>
        <w:rPr>
          <w:rFonts w:ascii="Times New Roman" w:hAnsi="Times New Roman" w:cs="Times New Roman"/>
          <w:sz w:val="22"/>
          <w:lang w:val="sk-SK"/>
        </w:rPr>
        <w:t>do 30. júna 2020</w:t>
      </w:r>
      <w:r w:rsidRPr="007C33F9">
        <w:rPr>
          <w:rFonts w:ascii="Times New Roman" w:hAnsi="Times New Roman" w:cs="Times New Roman"/>
          <w:sz w:val="22"/>
          <w:lang w:val="sk-SK"/>
        </w:rPr>
        <w:t xml:space="preserve">. </w:t>
      </w:r>
    </w:p>
    <w:p w14:paraId="258C51A1" w14:textId="77777777" w:rsidR="00926F15" w:rsidRPr="006552AD" w:rsidRDefault="00926F15" w:rsidP="00926F15">
      <w:pPr>
        <w:shd w:val="clear" w:color="auto" w:fill="FFFFFF" w:themeFill="background1"/>
        <w:spacing w:after="120"/>
        <w:ind w:right="-488"/>
        <w:jc w:val="both"/>
        <w:rPr>
          <w:rFonts w:ascii="Times New Roman" w:hAnsi="Times New Roman" w:cs="Times New Roman"/>
          <w:sz w:val="22"/>
          <w:lang w:val="sk-SK"/>
        </w:rPr>
      </w:pPr>
      <w:r>
        <w:rPr>
          <w:rFonts w:ascii="Times New Roman" w:hAnsi="Times New Roman" w:cs="Times New Roman"/>
          <w:b/>
          <w:sz w:val="22"/>
          <w:lang w:val="sk-SK"/>
        </w:rPr>
        <w:t xml:space="preserve">R.3 </w:t>
      </w:r>
      <w:r>
        <w:rPr>
          <w:rFonts w:ascii="Times New Roman" w:hAnsi="Times New Roman" w:cs="Times New Roman"/>
          <w:sz w:val="22"/>
          <w:lang w:val="sk-SK"/>
        </w:rPr>
        <w:t xml:space="preserve">Dňom poskytnutia pomoci sa rozumie deň nadobudnutia účinnosti Zmluvy o poskytnutí NFP. </w:t>
      </w:r>
      <w:r w:rsidRPr="007C33F9">
        <w:rPr>
          <w:rFonts w:ascii="Times New Roman" w:hAnsi="Times New Roman" w:cs="Times New Roman"/>
          <w:sz w:val="22"/>
          <w:lang w:val="sk-SK"/>
        </w:rPr>
        <w:t xml:space="preserve"> </w:t>
      </w:r>
    </w:p>
    <w:p w14:paraId="13244730" w14:textId="77777777" w:rsidR="00926F15" w:rsidRDefault="00926F15" w:rsidP="00926F15">
      <w:pPr>
        <w:widowControl w:val="0"/>
        <w:shd w:val="clear" w:color="auto" w:fill="FFFFFF" w:themeFill="background1"/>
        <w:autoSpaceDE w:val="0"/>
        <w:autoSpaceDN w:val="0"/>
        <w:adjustRightInd w:val="0"/>
        <w:spacing w:after="120"/>
        <w:ind w:right="-488"/>
        <w:jc w:val="both"/>
        <w:rPr>
          <w:rFonts w:ascii="Times New Roman" w:hAnsi="Times New Roman" w:cs="Times New Roman"/>
          <w:sz w:val="22"/>
          <w:lang w:val="sk-SK"/>
        </w:rPr>
      </w:pPr>
      <w:r>
        <w:rPr>
          <w:rFonts w:ascii="Times New Roman" w:hAnsi="Times New Roman" w:cs="Times New Roman"/>
          <w:b/>
          <w:sz w:val="22"/>
          <w:lang w:val="sk-SK"/>
        </w:rPr>
        <w:t xml:space="preserve">R.4 </w:t>
      </w:r>
      <w:r w:rsidRPr="007C33F9">
        <w:rPr>
          <w:rFonts w:ascii="Times New Roman" w:hAnsi="Times New Roman" w:cs="Times New Roman"/>
          <w:sz w:val="22"/>
          <w:lang w:val="sk-SK"/>
        </w:rPr>
        <w:t>Vyplatenie NFP j</w:t>
      </w:r>
      <w:r>
        <w:rPr>
          <w:rFonts w:ascii="Times New Roman" w:hAnsi="Times New Roman" w:cs="Times New Roman"/>
          <w:sz w:val="22"/>
          <w:lang w:val="sk-SK"/>
        </w:rPr>
        <w:t>e možné uskutočniť do 31. decembra 2023,</w:t>
      </w:r>
      <w:r w:rsidRPr="007C33F9">
        <w:rPr>
          <w:rFonts w:ascii="Times New Roman" w:hAnsi="Times New Roman" w:cs="Times New Roman"/>
          <w:sz w:val="22"/>
          <w:lang w:val="sk-SK"/>
        </w:rPr>
        <w:t xml:space="preserve"> po predložení dokladov preukazujúcich výšku oprávnených </w:t>
      </w:r>
      <w:r>
        <w:rPr>
          <w:rFonts w:ascii="Times New Roman" w:hAnsi="Times New Roman" w:cs="Times New Roman"/>
          <w:sz w:val="22"/>
          <w:lang w:val="sk-SK"/>
        </w:rPr>
        <w:t>náklado</w:t>
      </w:r>
      <w:r w:rsidRPr="007C33F9">
        <w:rPr>
          <w:rFonts w:ascii="Times New Roman" w:hAnsi="Times New Roman" w:cs="Times New Roman"/>
          <w:sz w:val="22"/>
          <w:lang w:val="sk-SK"/>
        </w:rPr>
        <w:t>v (ŽoP) a to na základe po</w:t>
      </w:r>
      <w:r>
        <w:rPr>
          <w:rFonts w:ascii="Times New Roman" w:hAnsi="Times New Roman" w:cs="Times New Roman"/>
          <w:sz w:val="22"/>
          <w:lang w:val="sk-SK"/>
        </w:rPr>
        <w:t>skytnutej pomoci do 30. júna 2020</w:t>
      </w:r>
      <w:r w:rsidRPr="007C33F9">
        <w:rPr>
          <w:rFonts w:ascii="Times New Roman" w:hAnsi="Times New Roman" w:cs="Times New Roman"/>
          <w:sz w:val="22"/>
          <w:lang w:val="sk-SK"/>
        </w:rPr>
        <w:t>.</w:t>
      </w:r>
    </w:p>
    <w:p w14:paraId="0D9938C2" w14:textId="77777777" w:rsidR="006552AD" w:rsidRDefault="006552AD" w:rsidP="00D25987">
      <w:pPr>
        <w:widowControl w:val="0"/>
        <w:autoSpaceDE w:val="0"/>
        <w:autoSpaceDN w:val="0"/>
        <w:adjustRightInd w:val="0"/>
        <w:ind w:right="-489"/>
        <w:jc w:val="both"/>
        <w:rPr>
          <w:rFonts w:ascii="Times New Roman" w:hAnsi="Times New Roman" w:cs="Times New Roman"/>
          <w:kern w:val="1"/>
          <w:sz w:val="22"/>
          <w:szCs w:val="22"/>
          <w:lang w:val="sk-SK"/>
        </w:rPr>
      </w:pPr>
    </w:p>
    <w:p w14:paraId="3566A068" w14:textId="40667C76" w:rsidR="006552AD" w:rsidRPr="006552AD" w:rsidRDefault="008F04F1" w:rsidP="00D25987">
      <w:pPr>
        <w:widowControl w:val="0"/>
        <w:autoSpaceDE w:val="0"/>
        <w:autoSpaceDN w:val="0"/>
        <w:adjustRightInd w:val="0"/>
        <w:ind w:right="-489"/>
        <w:jc w:val="both"/>
        <w:rPr>
          <w:rFonts w:ascii="Times New Roman" w:hAnsi="Times New Roman" w:cs="Times New Roman"/>
          <w:b/>
          <w:kern w:val="1"/>
          <w:sz w:val="22"/>
          <w:szCs w:val="22"/>
          <w:lang w:val="sk-SK"/>
        </w:rPr>
      </w:pPr>
      <w:r>
        <w:rPr>
          <w:rFonts w:ascii="Times New Roman" w:hAnsi="Times New Roman" w:cs="Times New Roman"/>
          <w:b/>
          <w:kern w:val="1"/>
          <w:sz w:val="22"/>
          <w:szCs w:val="22"/>
          <w:lang w:val="sk-SK"/>
        </w:rPr>
        <w:t>S</w:t>
      </w:r>
      <w:r w:rsidR="006552AD">
        <w:rPr>
          <w:rFonts w:ascii="Times New Roman" w:hAnsi="Times New Roman" w:cs="Times New Roman"/>
          <w:b/>
          <w:kern w:val="1"/>
          <w:sz w:val="22"/>
          <w:szCs w:val="22"/>
          <w:lang w:val="sk-SK"/>
        </w:rPr>
        <w:t xml:space="preserve">. Prílohy </w:t>
      </w:r>
    </w:p>
    <w:p w14:paraId="6002D712" w14:textId="78004EFB" w:rsidR="00412777" w:rsidRDefault="00926F15" w:rsidP="00D25987">
      <w:pPr>
        <w:widowControl w:val="0"/>
        <w:autoSpaceDE w:val="0"/>
        <w:autoSpaceDN w:val="0"/>
        <w:adjustRightInd w:val="0"/>
        <w:spacing w:after="120"/>
        <w:ind w:right="-489"/>
        <w:jc w:val="both"/>
        <w:rPr>
          <w:rFonts w:ascii="Times New Roman" w:hAnsi="Times New Roman" w:cs="Times New Roman"/>
          <w:b/>
          <w:kern w:val="1"/>
          <w:sz w:val="22"/>
          <w:szCs w:val="22"/>
          <w:lang w:val="sk-SK"/>
        </w:rPr>
      </w:pPr>
      <w:r>
        <w:rPr>
          <w:rFonts w:ascii="Times New Roman" w:hAnsi="Times New Roman" w:cs="Times New Roman"/>
          <w:b/>
          <w:kern w:val="1"/>
          <w:sz w:val="22"/>
          <w:szCs w:val="22"/>
          <w:lang w:val="sk-SK"/>
        </w:rPr>
        <w:t xml:space="preserve">S.1 </w:t>
      </w:r>
      <w:r w:rsidR="00412777">
        <w:rPr>
          <w:rFonts w:ascii="Times New Roman" w:hAnsi="Times New Roman" w:cs="Times New Roman"/>
          <w:b/>
          <w:kern w:val="1"/>
          <w:sz w:val="22"/>
          <w:szCs w:val="22"/>
          <w:lang w:val="sk-SK"/>
        </w:rPr>
        <w:t xml:space="preserve"> </w:t>
      </w:r>
      <w:r w:rsidR="00412777" w:rsidRPr="00412777">
        <w:rPr>
          <w:rFonts w:ascii="Times New Roman" w:hAnsi="Times New Roman" w:cs="Times New Roman"/>
          <w:kern w:val="1"/>
          <w:sz w:val="22"/>
          <w:szCs w:val="22"/>
          <w:lang w:val="sk-SK"/>
        </w:rPr>
        <w:t>Príloha I </w:t>
      </w:r>
      <w:r w:rsidR="00412777">
        <w:rPr>
          <w:rFonts w:ascii="Times New Roman" w:hAnsi="Times New Roman" w:cs="Times New Roman"/>
          <w:kern w:val="1"/>
          <w:sz w:val="22"/>
          <w:szCs w:val="22"/>
          <w:lang w:val="sk-SK"/>
        </w:rPr>
        <w:t xml:space="preserve"> </w:t>
      </w:r>
      <w:r w:rsidR="00412777" w:rsidRPr="00412777">
        <w:rPr>
          <w:rFonts w:ascii="Times New Roman" w:hAnsi="Times New Roman" w:cs="Times New Roman"/>
          <w:kern w:val="1"/>
          <w:sz w:val="22"/>
          <w:szCs w:val="22"/>
          <w:lang w:val="sk-SK"/>
        </w:rPr>
        <w:t>k</w:t>
      </w:r>
      <w:r w:rsidR="00412777">
        <w:rPr>
          <w:rFonts w:ascii="Times New Roman" w:hAnsi="Times New Roman" w:cs="Times New Roman"/>
          <w:b/>
          <w:kern w:val="1"/>
          <w:sz w:val="22"/>
          <w:szCs w:val="22"/>
          <w:lang w:val="sk-SK"/>
        </w:rPr>
        <w:t xml:space="preserve"> </w:t>
      </w:r>
      <w:r w:rsidR="00412777">
        <w:rPr>
          <w:rFonts w:ascii="Times New Roman" w:hAnsi="Times New Roman" w:cs="Times New Roman"/>
          <w:sz w:val="22"/>
          <w:szCs w:val="22"/>
          <w:lang w:val="sk-SK"/>
        </w:rPr>
        <w:t>Nariadeniu</w:t>
      </w:r>
      <w:r w:rsidR="00412777" w:rsidRPr="00926F15">
        <w:rPr>
          <w:rFonts w:ascii="Times New Roman" w:hAnsi="Times New Roman" w:cs="Times New Roman"/>
          <w:sz w:val="22"/>
          <w:szCs w:val="22"/>
          <w:lang w:val="sk-SK"/>
        </w:rPr>
        <w:t xml:space="preserve"> Komisie (EÚ) č. 651/2014 zo 17. júna 2014 o vyhlásení určitých kategórií pomoci za zlučiteľné s vnútorným trhom podľa článkov 107 a 108 zmluvy</w:t>
      </w:r>
      <w:r w:rsidR="00EB3D6B">
        <w:rPr>
          <w:rFonts w:ascii="Times New Roman" w:hAnsi="Times New Roman" w:cs="Times New Roman"/>
          <w:sz w:val="22"/>
          <w:szCs w:val="22"/>
          <w:lang w:val="sk-SK"/>
        </w:rPr>
        <w:t>.</w:t>
      </w:r>
    </w:p>
    <w:p w14:paraId="259F8D09" w14:textId="7683086D" w:rsidR="003F3DBB" w:rsidRPr="00412777" w:rsidRDefault="00412777" w:rsidP="00D25987">
      <w:pPr>
        <w:widowControl w:val="0"/>
        <w:autoSpaceDE w:val="0"/>
        <w:autoSpaceDN w:val="0"/>
        <w:adjustRightInd w:val="0"/>
        <w:spacing w:after="120"/>
        <w:ind w:right="-489"/>
        <w:jc w:val="both"/>
        <w:rPr>
          <w:rFonts w:ascii="Times New Roman" w:hAnsi="Times New Roman" w:cs="Times New Roman"/>
          <w:b/>
          <w:kern w:val="1"/>
          <w:sz w:val="22"/>
          <w:szCs w:val="22"/>
          <w:lang w:val="sk-SK"/>
        </w:rPr>
      </w:pPr>
      <w:r>
        <w:rPr>
          <w:rFonts w:ascii="Times New Roman" w:hAnsi="Times New Roman" w:cs="Times New Roman"/>
          <w:b/>
          <w:kern w:val="1"/>
          <w:sz w:val="22"/>
          <w:szCs w:val="22"/>
          <w:lang w:val="sk-SK"/>
        </w:rPr>
        <w:t xml:space="preserve">S.2 </w:t>
      </w:r>
      <w:r>
        <w:rPr>
          <w:rFonts w:ascii="Times New Roman" w:hAnsi="Times New Roman" w:cs="Times New Roman"/>
          <w:kern w:val="1"/>
          <w:sz w:val="22"/>
          <w:szCs w:val="22"/>
          <w:lang w:val="sk-SK"/>
        </w:rPr>
        <w:t>Ďalšie p</w:t>
      </w:r>
      <w:r w:rsidR="009A4F0D" w:rsidRPr="007C33F9">
        <w:rPr>
          <w:rFonts w:ascii="Times New Roman" w:hAnsi="Times New Roman" w:cs="Times New Roman"/>
          <w:kern w:val="1"/>
          <w:sz w:val="22"/>
          <w:szCs w:val="22"/>
          <w:lang w:val="sk-SK"/>
        </w:rPr>
        <w:t xml:space="preserve">rílohy k schéme </w:t>
      </w:r>
      <w:r w:rsidR="00926F15">
        <w:rPr>
          <w:rFonts w:ascii="Times New Roman" w:hAnsi="Times New Roman" w:cs="Times New Roman"/>
          <w:kern w:val="1"/>
          <w:sz w:val="22"/>
          <w:szCs w:val="22"/>
          <w:lang w:val="sk-SK"/>
        </w:rPr>
        <w:t>pre podopatrenie 6.4 Podpora na investície do vytvárania a rozvoja nepoľnohospodárskych činností</w:t>
      </w:r>
      <w:r w:rsidR="009A4F0D" w:rsidRPr="007C33F9">
        <w:rPr>
          <w:rFonts w:ascii="Times New Roman" w:hAnsi="Times New Roman" w:cs="Times New Roman"/>
          <w:kern w:val="1"/>
          <w:sz w:val="22"/>
          <w:szCs w:val="22"/>
          <w:lang w:val="sk-SK"/>
        </w:rPr>
        <w:t xml:space="preserve"> sa nachádzajú na </w:t>
      </w:r>
      <w:r w:rsidR="00C46C9C">
        <w:rPr>
          <w:rFonts w:ascii="Times New Roman" w:hAnsi="Times New Roman" w:cs="Times New Roman"/>
          <w:kern w:val="1"/>
          <w:sz w:val="22"/>
          <w:szCs w:val="22"/>
          <w:lang w:val="sk-SK"/>
        </w:rPr>
        <w:t xml:space="preserve">nasledovných </w:t>
      </w:r>
      <w:r w:rsidR="009A4F0D" w:rsidRPr="007C33F9">
        <w:rPr>
          <w:rFonts w:ascii="Times New Roman" w:hAnsi="Times New Roman" w:cs="Times New Roman"/>
          <w:kern w:val="1"/>
          <w:sz w:val="22"/>
          <w:szCs w:val="22"/>
          <w:lang w:val="sk-SK"/>
        </w:rPr>
        <w:t xml:space="preserve">webových sídlach:  </w:t>
      </w:r>
    </w:p>
    <w:p w14:paraId="621C83B3" w14:textId="75B2A758" w:rsidR="00926F15" w:rsidRDefault="00C46C9C" w:rsidP="00926F15">
      <w:pPr>
        <w:pStyle w:val="Odsekzoznamu"/>
        <w:numPr>
          <w:ilvl w:val="0"/>
          <w:numId w:val="37"/>
        </w:numPr>
        <w:spacing w:after="120"/>
        <w:ind w:right="-489"/>
        <w:jc w:val="both"/>
        <w:rPr>
          <w:rFonts w:ascii="Times New Roman" w:hAnsi="Times New Roman" w:cs="Times New Roman"/>
          <w:sz w:val="22"/>
          <w:szCs w:val="22"/>
          <w:lang w:val="sk-SK"/>
        </w:rPr>
      </w:pPr>
      <w:r w:rsidRPr="00926F15">
        <w:rPr>
          <w:rFonts w:ascii="Times New Roman" w:hAnsi="Times New Roman" w:cs="Times New Roman"/>
          <w:sz w:val="22"/>
          <w:szCs w:val="22"/>
          <w:lang w:val="sk-SK"/>
        </w:rPr>
        <w:t>Nariadenie Komisie (EÚ) č. 651/2014 zo 17. júna 2014 o vyhlásení určitých kategórií pomoci za zlučiteľné s vnútorným trhom podľa článkov 107 a 108 zmluvy, zverejneným v Úradnom vestníku EÚ pod č. Ú. v.</w:t>
      </w:r>
      <w:r w:rsidR="00FA5C85">
        <w:rPr>
          <w:rFonts w:ascii="Times New Roman" w:hAnsi="Times New Roman" w:cs="Times New Roman"/>
          <w:sz w:val="22"/>
          <w:szCs w:val="22"/>
          <w:lang w:val="sk-SK"/>
        </w:rPr>
        <w:t xml:space="preserve"> EÚ</w:t>
      </w:r>
      <w:r w:rsidRPr="00926F15">
        <w:rPr>
          <w:rFonts w:ascii="Times New Roman" w:hAnsi="Times New Roman" w:cs="Times New Roman"/>
          <w:sz w:val="22"/>
          <w:szCs w:val="22"/>
          <w:lang w:val="sk-SK"/>
        </w:rPr>
        <w:t xml:space="preserve"> L 187, 26. 06. 20014 (</w:t>
      </w:r>
      <w:hyperlink r:id="rId14" w:history="1">
        <w:r w:rsidRPr="00926F15">
          <w:rPr>
            <w:rStyle w:val="Hypertextovprepojenie"/>
            <w:rFonts w:ascii="Times New Roman" w:hAnsi="Times New Roman" w:cs="Times New Roman"/>
            <w:sz w:val="22"/>
            <w:szCs w:val="22"/>
            <w:lang w:val="sk-SK"/>
          </w:rPr>
          <w:t>https://www.mfsr.sk/Default.aspx?CatID=9662</w:t>
        </w:r>
      </w:hyperlink>
      <w:r w:rsidRPr="00926F15">
        <w:rPr>
          <w:rFonts w:ascii="Times New Roman" w:hAnsi="Times New Roman" w:cs="Times New Roman"/>
          <w:sz w:val="22"/>
          <w:szCs w:val="22"/>
          <w:lang w:val="sk-SK"/>
        </w:rPr>
        <w:t xml:space="preserve">). </w:t>
      </w:r>
    </w:p>
    <w:p w14:paraId="73309C97" w14:textId="77777777" w:rsidR="00926F15" w:rsidRDefault="00926F15" w:rsidP="00926F15">
      <w:pPr>
        <w:pStyle w:val="Odsekzoznamu"/>
        <w:numPr>
          <w:ilvl w:val="0"/>
          <w:numId w:val="37"/>
        </w:numPr>
        <w:spacing w:after="120"/>
        <w:ind w:right="-489"/>
        <w:jc w:val="both"/>
        <w:rPr>
          <w:rFonts w:ascii="Times New Roman" w:hAnsi="Times New Roman" w:cs="Times New Roman"/>
          <w:sz w:val="22"/>
          <w:szCs w:val="22"/>
          <w:lang w:val="sk-SK"/>
        </w:rPr>
      </w:pPr>
      <w:r w:rsidRPr="00926F15">
        <w:rPr>
          <w:rFonts w:ascii="Times New Roman" w:hAnsi="Times New Roman" w:cs="Times New Roman"/>
          <w:sz w:val="22"/>
          <w:szCs w:val="22"/>
          <w:lang w:val="sk-SK"/>
        </w:rPr>
        <w:t>Usmernenie o regionálnej štátnej pomoci na roky 2014-2020 (</w:t>
      </w:r>
      <w:hyperlink r:id="rId15" w:history="1">
        <w:r w:rsidRPr="00926F15">
          <w:rPr>
            <w:rStyle w:val="Hypertextovprepojenie"/>
            <w:rFonts w:ascii="Times New Roman" w:hAnsi="Times New Roman" w:cs="Times New Roman"/>
            <w:sz w:val="22"/>
            <w:szCs w:val="22"/>
            <w:lang w:val="sk-SK"/>
          </w:rPr>
          <w:t>https://www.mfsr.sk/Default.aspx?CatID=8982</w:t>
        </w:r>
      </w:hyperlink>
      <w:r w:rsidRPr="00926F15">
        <w:rPr>
          <w:rFonts w:ascii="Times New Roman" w:hAnsi="Times New Roman" w:cs="Times New Roman"/>
          <w:sz w:val="22"/>
          <w:szCs w:val="22"/>
          <w:lang w:val="sk-SK"/>
        </w:rPr>
        <w:t xml:space="preserve">). </w:t>
      </w:r>
    </w:p>
    <w:p w14:paraId="092C5AA2" w14:textId="3D44445F" w:rsidR="00926F15" w:rsidRPr="00926F15" w:rsidRDefault="00926F15" w:rsidP="00926F15">
      <w:pPr>
        <w:pStyle w:val="Odsekzoznamu"/>
        <w:numPr>
          <w:ilvl w:val="0"/>
          <w:numId w:val="37"/>
        </w:numPr>
        <w:spacing w:after="120"/>
        <w:ind w:right="-489"/>
        <w:jc w:val="both"/>
        <w:rPr>
          <w:rFonts w:ascii="Times New Roman" w:hAnsi="Times New Roman" w:cs="Times New Roman"/>
          <w:sz w:val="22"/>
          <w:szCs w:val="22"/>
          <w:lang w:val="sk-SK"/>
        </w:rPr>
      </w:pPr>
      <w:r w:rsidRPr="00926F15">
        <w:rPr>
          <w:rFonts w:ascii="Times New Roman" w:hAnsi="Times New Roman" w:cs="Times New Roman"/>
          <w:sz w:val="22"/>
          <w:szCs w:val="22"/>
          <w:lang w:val="sk-SK"/>
        </w:rPr>
        <w:t>Nariadenie EP a Rady</w:t>
      </w:r>
      <w:r w:rsidRPr="00926F15">
        <w:rPr>
          <w:rFonts w:ascii="Times New Roman" w:hAnsi="Times New Roman" w:cs="Times New Roman"/>
          <w:bCs/>
          <w:color w:val="000000"/>
          <w:sz w:val="22"/>
          <w:szCs w:val="22"/>
          <w:lang w:val="sk-SK"/>
        </w:rPr>
        <w:t xml:space="preserve"> (EÚ) č. 1303/2013 zo 17. decembra 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 </w:t>
      </w:r>
      <w:r w:rsidRPr="00926F15">
        <w:rPr>
          <w:rFonts w:ascii="Times New Roman" w:hAnsi="Times New Roman" w:cs="Times New Roman"/>
          <w:sz w:val="22"/>
          <w:szCs w:val="22"/>
          <w:lang w:val="sk-SK"/>
        </w:rPr>
        <w:t>(Ú. v.</w:t>
      </w:r>
      <w:r w:rsidR="00FA5C85">
        <w:rPr>
          <w:rFonts w:ascii="Times New Roman" w:hAnsi="Times New Roman" w:cs="Times New Roman"/>
          <w:sz w:val="22"/>
          <w:szCs w:val="22"/>
          <w:lang w:val="sk-SK"/>
        </w:rPr>
        <w:t xml:space="preserve"> EÚ</w:t>
      </w:r>
      <w:r w:rsidRPr="00926F15">
        <w:rPr>
          <w:rFonts w:ascii="Times New Roman" w:hAnsi="Times New Roman" w:cs="Times New Roman"/>
          <w:sz w:val="22"/>
          <w:szCs w:val="22"/>
          <w:lang w:val="sk-SK"/>
        </w:rPr>
        <w:t xml:space="preserve"> L 347, 20. 12. 2013)</w:t>
      </w:r>
      <w:r w:rsidRPr="00926F15">
        <w:rPr>
          <w:rFonts w:ascii="Times New Roman" w:hAnsi="Times New Roman" w:cs="Times New Roman"/>
          <w:bCs/>
          <w:color w:val="000000"/>
          <w:sz w:val="22"/>
          <w:szCs w:val="22"/>
          <w:lang w:val="sk-SK"/>
        </w:rPr>
        <w:t>, (</w:t>
      </w:r>
      <w:hyperlink r:id="rId16" w:history="1">
        <w:r w:rsidRPr="00926F15">
          <w:rPr>
            <w:rStyle w:val="Hypertextovprepojenie"/>
            <w:rFonts w:ascii="Times New Roman" w:hAnsi="Times New Roman" w:cs="Times New Roman"/>
            <w:bCs/>
            <w:sz w:val="22"/>
            <w:szCs w:val="22"/>
            <w:lang w:val="sk-SK"/>
          </w:rPr>
          <w:t>http://eur-lex.europa.eu/LexUriServ/LexUriServ.do?uri=OJ:L:2013 :347:0320:0469:SK:PDF</w:t>
        </w:r>
      </w:hyperlink>
      <w:r>
        <w:rPr>
          <w:rFonts w:ascii="Times New Roman" w:hAnsi="Times New Roman" w:cs="Times New Roman"/>
          <w:bCs/>
          <w:color w:val="000000"/>
          <w:sz w:val="22"/>
          <w:szCs w:val="22"/>
          <w:lang w:val="sk-SK"/>
        </w:rPr>
        <w:t>).</w:t>
      </w:r>
    </w:p>
    <w:p w14:paraId="074A0AFF" w14:textId="35141B1A" w:rsidR="00926F15" w:rsidRDefault="00926F15" w:rsidP="00926F15">
      <w:pPr>
        <w:pStyle w:val="Odsekzoznamu"/>
        <w:numPr>
          <w:ilvl w:val="0"/>
          <w:numId w:val="37"/>
        </w:numPr>
        <w:spacing w:after="120"/>
        <w:ind w:right="-489"/>
        <w:jc w:val="both"/>
        <w:rPr>
          <w:rFonts w:ascii="Times New Roman" w:hAnsi="Times New Roman" w:cs="Times New Roman"/>
          <w:sz w:val="22"/>
          <w:szCs w:val="22"/>
          <w:lang w:val="sk-SK"/>
        </w:rPr>
      </w:pPr>
      <w:r w:rsidRPr="00926F15">
        <w:rPr>
          <w:rFonts w:ascii="Times New Roman" w:hAnsi="Times New Roman" w:cs="Times New Roman"/>
          <w:sz w:val="22"/>
          <w:szCs w:val="22"/>
          <w:lang w:val="sk-SK"/>
        </w:rPr>
        <w:t>Nariadenie EP a Rady (EÚ) č. 1305/2013 zo 17. decembra 2013 o podpore rozvoja vidieka prostredníctvom Európskeho poľnohospodárskeho fondu pre rozvoj vidieka (EPFRV) a o zrušení nariadenia Rady (ES) č. 1698/2005 (Ú. v.</w:t>
      </w:r>
      <w:r w:rsidR="00FA5C85">
        <w:rPr>
          <w:rFonts w:ascii="Times New Roman" w:hAnsi="Times New Roman" w:cs="Times New Roman"/>
          <w:sz w:val="22"/>
          <w:szCs w:val="22"/>
          <w:lang w:val="sk-SK"/>
        </w:rPr>
        <w:t xml:space="preserve"> EÚ</w:t>
      </w:r>
      <w:r w:rsidRPr="00926F15">
        <w:rPr>
          <w:rFonts w:ascii="Times New Roman" w:hAnsi="Times New Roman" w:cs="Times New Roman"/>
          <w:sz w:val="22"/>
          <w:szCs w:val="22"/>
          <w:lang w:val="sk-SK"/>
        </w:rPr>
        <w:t xml:space="preserve"> L 347, 20. 12. 2013), (</w:t>
      </w:r>
      <w:hyperlink r:id="rId17" w:history="1">
        <w:r w:rsidRPr="00926F15">
          <w:rPr>
            <w:rStyle w:val="Hypertextovprepojenie"/>
            <w:rFonts w:ascii="Times New Roman" w:hAnsi="Times New Roman" w:cs="Times New Roman"/>
            <w:sz w:val="22"/>
            <w:szCs w:val="22"/>
            <w:lang w:val="sk-SK"/>
          </w:rPr>
          <w:t>http://eur-lex.europa.eu/LexUriServ/LexUriServ.do?uri=OJ:L:2013:347:0487:0548:sk:PDF</w:t>
        </w:r>
      </w:hyperlink>
      <w:r>
        <w:rPr>
          <w:rFonts w:ascii="Times New Roman" w:hAnsi="Times New Roman" w:cs="Times New Roman"/>
          <w:sz w:val="22"/>
          <w:szCs w:val="22"/>
          <w:lang w:val="sk-SK"/>
        </w:rPr>
        <w:t>).</w:t>
      </w:r>
    </w:p>
    <w:p w14:paraId="67C38A7D" w14:textId="15B55E67" w:rsidR="00926F15" w:rsidRPr="00926F15" w:rsidRDefault="00926F15" w:rsidP="00926F15">
      <w:pPr>
        <w:pStyle w:val="Odsekzoznamu"/>
        <w:numPr>
          <w:ilvl w:val="0"/>
          <w:numId w:val="37"/>
        </w:numPr>
        <w:spacing w:after="120"/>
        <w:ind w:right="-489"/>
        <w:jc w:val="both"/>
        <w:rPr>
          <w:rFonts w:ascii="Times New Roman" w:hAnsi="Times New Roman" w:cs="Times New Roman"/>
          <w:sz w:val="22"/>
          <w:szCs w:val="22"/>
          <w:lang w:val="sk-SK"/>
        </w:rPr>
      </w:pPr>
      <w:r w:rsidRPr="00926F15">
        <w:rPr>
          <w:rFonts w:ascii="Times New Roman" w:hAnsi="Times New Roman" w:cs="Times New Roman"/>
          <w:sz w:val="22"/>
          <w:szCs w:val="22"/>
          <w:lang w:val="sk-SK"/>
        </w:rPr>
        <w:lastRenderedPageBreak/>
        <w:t>Delegované nariadenie Komisie (EÚ) č. 807/2014 z 11. marca 2014, ktorým sa dopĺňa nariadenia EP a Rady (EÚ) č. 1305/2013 o podpore rozvoja vidieka prostredníctvom Európskeho poľnohospodárskeho fondu pre rozvoj vidieka (EPFRV) a ktorým sa zavádzajú prechodné ustanovenia (Ú. v.</w:t>
      </w:r>
      <w:r w:rsidR="00FA5C85">
        <w:rPr>
          <w:rFonts w:ascii="Times New Roman" w:hAnsi="Times New Roman" w:cs="Times New Roman"/>
          <w:sz w:val="22"/>
          <w:szCs w:val="22"/>
          <w:lang w:val="sk-SK"/>
        </w:rPr>
        <w:t xml:space="preserve"> EÚ</w:t>
      </w:r>
      <w:r w:rsidRPr="00926F15">
        <w:rPr>
          <w:rFonts w:ascii="Times New Roman" w:hAnsi="Times New Roman" w:cs="Times New Roman"/>
          <w:sz w:val="22"/>
          <w:szCs w:val="22"/>
          <w:lang w:val="sk-SK"/>
        </w:rPr>
        <w:t xml:space="preserve"> L 227, 31. 07. 2014), (</w:t>
      </w:r>
      <w:hyperlink r:id="rId18" w:history="1">
        <w:r w:rsidRPr="00926F15">
          <w:rPr>
            <w:rStyle w:val="Hypertextovprepojenie"/>
            <w:rFonts w:ascii="Times New Roman" w:hAnsi="Times New Roman" w:cs="Times New Roman"/>
            <w:sz w:val="22"/>
            <w:szCs w:val="22"/>
            <w:lang w:val="sk-SK"/>
          </w:rPr>
          <w:t>http://eur-lex.europa.eu/legal-content/sk/TXT/?uri=CELEX:32014R0807</w:t>
        </w:r>
      </w:hyperlink>
      <w:r w:rsidRPr="00926F15">
        <w:rPr>
          <w:rFonts w:ascii="Times New Roman" w:hAnsi="Times New Roman" w:cs="Times New Roman"/>
          <w:sz w:val="22"/>
          <w:szCs w:val="22"/>
          <w:lang w:val="sk-SK"/>
        </w:rPr>
        <w:t xml:space="preserve">). </w:t>
      </w:r>
    </w:p>
    <w:p w14:paraId="53A4D359" w14:textId="22DEA891" w:rsidR="00D36DC1" w:rsidRDefault="00926F15" w:rsidP="00926F15">
      <w:pPr>
        <w:widowControl w:val="0"/>
        <w:tabs>
          <w:tab w:val="left" w:pos="360"/>
          <w:tab w:val="left" w:pos="2160"/>
        </w:tabs>
        <w:autoSpaceDE w:val="0"/>
        <w:autoSpaceDN w:val="0"/>
        <w:adjustRightInd w:val="0"/>
        <w:spacing w:after="120"/>
        <w:ind w:left="66" w:right="-488"/>
        <w:jc w:val="both"/>
        <w:rPr>
          <w:rFonts w:ascii="Times New Roman" w:hAnsi="Times New Roman" w:cs="Times New Roman"/>
          <w:sz w:val="22"/>
          <w:lang w:val="sk-SK"/>
        </w:rPr>
      </w:pPr>
      <w:r>
        <w:rPr>
          <w:rFonts w:ascii="Times New Roman" w:hAnsi="Times New Roman" w:cs="Times New Roman"/>
          <w:b/>
          <w:sz w:val="22"/>
          <w:lang w:val="sk-SK"/>
        </w:rPr>
        <w:t xml:space="preserve">S.2 </w:t>
      </w:r>
      <w:r w:rsidRPr="001C2CF8">
        <w:rPr>
          <w:rFonts w:ascii="Times New Roman" w:hAnsi="Times New Roman" w:cs="Times New Roman"/>
          <w:sz w:val="22"/>
          <w:lang w:val="sk-SK"/>
        </w:rPr>
        <w:t xml:space="preserve">Dokumenty v súvislosti s predkladaním ŽoNFP sú uverejnené na webovom sídle </w:t>
      </w:r>
      <w:r>
        <w:rPr>
          <w:rFonts w:ascii="Times New Roman" w:hAnsi="Times New Roman" w:cs="Times New Roman"/>
          <w:sz w:val="22"/>
          <w:lang w:val="sk-SK"/>
        </w:rPr>
        <w:t>ministerstva a </w:t>
      </w:r>
      <w:r w:rsidRPr="001C2CF8">
        <w:rPr>
          <w:rFonts w:ascii="Times New Roman" w:hAnsi="Times New Roman" w:cs="Times New Roman"/>
          <w:sz w:val="22"/>
          <w:lang w:val="sk-SK"/>
        </w:rPr>
        <w:t>PPA</w:t>
      </w:r>
      <w:r>
        <w:rPr>
          <w:rFonts w:ascii="Times New Roman" w:hAnsi="Times New Roman" w:cs="Times New Roman"/>
          <w:sz w:val="22"/>
          <w:lang w:val="sk-SK"/>
        </w:rPr>
        <w:t>,</w:t>
      </w:r>
      <w:r w:rsidRPr="001C2CF8">
        <w:rPr>
          <w:rFonts w:ascii="Times New Roman" w:hAnsi="Times New Roman" w:cs="Times New Roman"/>
          <w:sz w:val="22"/>
          <w:lang w:val="sk-SK"/>
        </w:rPr>
        <w:t xml:space="preserve"> najneskôr v deň vyhlásenia výzvy.</w:t>
      </w:r>
    </w:p>
    <w:p w14:paraId="52F58BBB" w14:textId="77777777" w:rsidR="00D36DC1" w:rsidRDefault="00D36DC1">
      <w:pPr>
        <w:rPr>
          <w:rFonts w:ascii="Times New Roman" w:hAnsi="Times New Roman" w:cs="Times New Roman"/>
          <w:sz w:val="22"/>
          <w:lang w:val="sk-SK"/>
        </w:rPr>
      </w:pPr>
      <w:r>
        <w:rPr>
          <w:rFonts w:ascii="Times New Roman" w:hAnsi="Times New Roman" w:cs="Times New Roman"/>
          <w:sz w:val="22"/>
          <w:lang w:val="sk-SK"/>
        </w:rPr>
        <w:br w:type="page"/>
      </w:r>
    </w:p>
    <w:p w14:paraId="4EE42EA7" w14:textId="77777777" w:rsidR="00926F15" w:rsidRPr="001C2CF8" w:rsidRDefault="00926F15" w:rsidP="00926F15">
      <w:pPr>
        <w:widowControl w:val="0"/>
        <w:tabs>
          <w:tab w:val="left" w:pos="360"/>
          <w:tab w:val="left" w:pos="2160"/>
        </w:tabs>
        <w:autoSpaceDE w:val="0"/>
        <w:autoSpaceDN w:val="0"/>
        <w:adjustRightInd w:val="0"/>
        <w:spacing w:after="120"/>
        <w:ind w:left="66" w:right="-488"/>
        <w:jc w:val="both"/>
        <w:rPr>
          <w:rFonts w:ascii="Times New Roman" w:hAnsi="Times New Roman" w:cs="Times New Roman"/>
          <w:sz w:val="22"/>
          <w:szCs w:val="22"/>
          <w:lang w:val="sk-SK"/>
        </w:rPr>
      </w:pPr>
    </w:p>
    <w:p w14:paraId="23FE067E" w14:textId="77777777" w:rsidR="00D36DC1" w:rsidRPr="00412777" w:rsidRDefault="00D36DC1" w:rsidP="00412777">
      <w:pPr>
        <w:spacing w:after="120"/>
        <w:ind w:right="-489"/>
        <w:jc w:val="center"/>
        <w:rPr>
          <w:rFonts w:ascii="Times New Roman" w:hAnsi="Times New Roman" w:cs="Times New Roman"/>
          <w:sz w:val="22"/>
          <w:szCs w:val="22"/>
          <w:lang w:val="sk-SK"/>
        </w:rPr>
      </w:pPr>
      <w:r w:rsidRPr="00412777">
        <w:rPr>
          <w:rFonts w:ascii="Times New Roman" w:hAnsi="Times New Roman" w:cs="Times New Roman"/>
          <w:sz w:val="22"/>
          <w:szCs w:val="22"/>
          <w:lang w:val="sk-SK"/>
        </w:rPr>
        <w:t>PRÍLOHA I</w:t>
      </w:r>
    </w:p>
    <w:p w14:paraId="634BE74A" w14:textId="77777777" w:rsidR="00D36DC1" w:rsidRPr="00412777" w:rsidRDefault="00D36DC1" w:rsidP="00412777">
      <w:pPr>
        <w:spacing w:after="120"/>
        <w:ind w:right="-489"/>
        <w:jc w:val="center"/>
        <w:rPr>
          <w:rFonts w:ascii="Times New Roman" w:hAnsi="Times New Roman" w:cs="Times New Roman"/>
          <w:sz w:val="22"/>
          <w:szCs w:val="22"/>
          <w:lang w:val="sk-SK"/>
        </w:rPr>
      </w:pPr>
    </w:p>
    <w:p w14:paraId="71F4E1B7" w14:textId="77777777" w:rsidR="00D36DC1" w:rsidRPr="00412777" w:rsidRDefault="00D36DC1" w:rsidP="00412777">
      <w:pPr>
        <w:spacing w:after="120"/>
        <w:ind w:right="-489"/>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Vymedzenie pojmov týkajúcich sa MSP</w:t>
      </w:r>
    </w:p>
    <w:p w14:paraId="5A840F88" w14:textId="77777777" w:rsidR="00D36DC1" w:rsidRPr="00412777" w:rsidRDefault="00D36DC1" w:rsidP="00412777">
      <w:pPr>
        <w:spacing w:after="120"/>
        <w:ind w:right="-489"/>
        <w:jc w:val="center"/>
        <w:rPr>
          <w:rFonts w:ascii="Times New Roman" w:hAnsi="Times New Roman" w:cs="Times New Roman"/>
          <w:sz w:val="22"/>
          <w:szCs w:val="22"/>
          <w:lang w:val="sk-SK"/>
        </w:rPr>
      </w:pPr>
    </w:p>
    <w:p w14:paraId="28F21E70" w14:textId="5F1A4A94" w:rsidR="00D36DC1" w:rsidRPr="00412777" w:rsidRDefault="00412777" w:rsidP="00412777">
      <w:pPr>
        <w:spacing w:after="120"/>
        <w:ind w:right="-489"/>
        <w:jc w:val="center"/>
        <w:rPr>
          <w:rFonts w:ascii="Times New Roman" w:hAnsi="Times New Roman" w:cs="Times New Roman"/>
          <w:i/>
          <w:sz w:val="22"/>
          <w:szCs w:val="22"/>
          <w:lang w:val="sk-SK"/>
        </w:rPr>
      </w:pPr>
      <w:r>
        <w:rPr>
          <w:rFonts w:ascii="Times New Roman" w:hAnsi="Times New Roman" w:cs="Times New Roman"/>
          <w:i/>
          <w:sz w:val="22"/>
          <w:szCs w:val="22"/>
          <w:lang w:val="sk-SK"/>
        </w:rPr>
        <w:t>Článok 1</w:t>
      </w:r>
    </w:p>
    <w:p w14:paraId="6B866D40" w14:textId="77777777" w:rsidR="00D36DC1" w:rsidRPr="00412777" w:rsidRDefault="00D36DC1" w:rsidP="00412777">
      <w:pPr>
        <w:spacing w:after="120"/>
        <w:ind w:right="-489"/>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Podnik</w:t>
      </w:r>
    </w:p>
    <w:p w14:paraId="1F1A23CB" w14:textId="77777777" w:rsidR="00D36DC1" w:rsidRPr="00412777" w:rsidRDefault="00D36DC1" w:rsidP="00412777">
      <w:pPr>
        <w:spacing w:after="120"/>
        <w:ind w:right="-489"/>
        <w:jc w:val="both"/>
        <w:rPr>
          <w:rFonts w:ascii="Times New Roman" w:hAnsi="Times New Roman" w:cs="Times New Roman"/>
          <w:sz w:val="22"/>
          <w:szCs w:val="22"/>
          <w:lang w:val="sk-SK"/>
        </w:rPr>
      </w:pPr>
    </w:p>
    <w:p w14:paraId="48DBD9AB" w14:textId="77777777" w:rsidR="00D36DC1" w:rsidRPr="00412777" w:rsidRDefault="00D36DC1" w:rsidP="00412777">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Za podnik sa považuje každý subjekt, ktorý vykonáva hospodársku činnosť bez ohľadu na jeho právnu formu. Sem patria najmä samostatne zárobkovo činné osoby a rodinné podniky, ktoré vykonávajú remeselnícke alebo iné činnosti, a partnerstvá alebo združenia, ktoré pravidelne vykonávajú hospodársku činnosť.</w:t>
      </w:r>
    </w:p>
    <w:p w14:paraId="353A546E" w14:textId="77777777" w:rsidR="00D36DC1" w:rsidRPr="00412777" w:rsidRDefault="00D36DC1" w:rsidP="00412777">
      <w:pPr>
        <w:spacing w:after="120"/>
        <w:ind w:right="-489"/>
        <w:jc w:val="both"/>
        <w:rPr>
          <w:rFonts w:ascii="Times New Roman" w:hAnsi="Times New Roman" w:cs="Times New Roman"/>
          <w:sz w:val="22"/>
          <w:szCs w:val="22"/>
          <w:lang w:val="sk-SK"/>
        </w:rPr>
      </w:pPr>
    </w:p>
    <w:p w14:paraId="56865C0A" w14:textId="046984DA" w:rsidR="00D36DC1" w:rsidRPr="00412777" w:rsidRDefault="00D36DC1" w:rsidP="00412777">
      <w:pPr>
        <w:spacing w:after="120"/>
        <w:ind w:right="-489"/>
        <w:jc w:val="center"/>
        <w:rPr>
          <w:rFonts w:ascii="Times New Roman" w:hAnsi="Times New Roman" w:cs="Times New Roman"/>
          <w:i/>
          <w:sz w:val="22"/>
          <w:szCs w:val="22"/>
          <w:lang w:val="sk-SK"/>
        </w:rPr>
      </w:pPr>
      <w:r w:rsidRPr="00412777">
        <w:rPr>
          <w:rFonts w:ascii="Times New Roman" w:hAnsi="Times New Roman" w:cs="Times New Roman"/>
          <w:i/>
          <w:sz w:val="22"/>
          <w:szCs w:val="22"/>
          <w:lang w:val="sk-SK"/>
        </w:rPr>
        <w:t>Článok 2</w:t>
      </w:r>
    </w:p>
    <w:p w14:paraId="7B85D534" w14:textId="77777777" w:rsidR="00D36DC1" w:rsidRPr="00412777" w:rsidRDefault="00D36DC1" w:rsidP="00412777">
      <w:pPr>
        <w:spacing w:after="120"/>
        <w:ind w:right="-489"/>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Počet pracovníkov a finančné limity určujúce kategórie podnikov</w:t>
      </w:r>
    </w:p>
    <w:p w14:paraId="58512978" w14:textId="77777777" w:rsidR="00D36DC1" w:rsidRPr="00412777" w:rsidRDefault="00D36DC1" w:rsidP="00412777">
      <w:pPr>
        <w:spacing w:after="120"/>
        <w:ind w:right="-489"/>
        <w:jc w:val="both"/>
        <w:rPr>
          <w:rFonts w:ascii="Times New Roman" w:hAnsi="Times New Roman" w:cs="Times New Roman"/>
          <w:sz w:val="22"/>
          <w:szCs w:val="22"/>
          <w:lang w:val="sk-SK"/>
        </w:rPr>
      </w:pPr>
    </w:p>
    <w:p w14:paraId="6565698B" w14:textId="34FCDD0C" w:rsidR="00D36DC1" w:rsidRPr="00412777" w:rsidRDefault="00412777" w:rsidP="00412777">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1. </w:t>
      </w:r>
      <w:r w:rsidR="00D36DC1" w:rsidRPr="00412777">
        <w:rPr>
          <w:rFonts w:ascii="Times New Roman" w:hAnsi="Times New Roman" w:cs="Times New Roman"/>
          <w:sz w:val="22"/>
          <w:szCs w:val="22"/>
          <w:lang w:val="sk-SK"/>
        </w:rPr>
        <w:t xml:space="preserve">Kategóriu mikropodnikov, malých a stredných podnikov („MSP“) tvoria podniky, ktoré zamestnávajú menej ako 250 osôb a ktorých ročný obrat nepresahuje 50 mil. EUR a/alebo celková ročná </w:t>
      </w:r>
      <w:r>
        <w:rPr>
          <w:rFonts w:ascii="Times New Roman" w:hAnsi="Times New Roman" w:cs="Times New Roman"/>
          <w:sz w:val="22"/>
          <w:szCs w:val="22"/>
          <w:lang w:val="sk-SK"/>
        </w:rPr>
        <w:t>súvaha nepresahuje 43 mil. EUR.</w:t>
      </w:r>
    </w:p>
    <w:p w14:paraId="4A598460" w14:textId="0426BC7B" w:rsidR="00D36DC1" w:rsidRPr="00412777" w:rsidRDefault="00412777" w:rsidP="00412777">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2. </w:t>
      </w:r>
      <w:r w:rsidR="00D36DC1" w:rsidRPr="00412777">
        <w:rPr>
          <w:rFonts w:ascii="Times New Roman" w:hAnsi="Times New Roman" w:cs="Times New Roman"/>
          <w:sz w:val="22"/>
          <w:szCs w:val="22"/>
          <w:lang w:val="sk-SK"/>
        </w:rPr>
        <w:t xml:space="preserve">V rámci kategórie MSP sa malý podnik definuje ako podnik, ktorý zamestnáva menej ako 50 osôb a ktorého ročný obrat a/alebo celková ročná </w:t>
      </w:r>
      <w:r>
        <w:rPr>
          <w:rFonts w:ascii="Times New Roman" w:hAnsi="Times New Roman" w:cs="Times New Roman"/>
          <w:sz w:val="22"/>
          <w:szCs w:val="22"/>
          <w:lang w:val="sk-SK"/>
        </w:rPr>
        <w:t>súvaha nepresahuje 10 mil. EUR.</w:t>
      </w:r>
    </w:p>
    <w:p w14:paraId="6738417F" w14:textId="5D197726" w:rsidR="00D36DC1" w:rsidRPr="00412777" w:rsidRDefault="00412777" w:rsidP="00412777">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3. </w:t>
      </w:r>
      <w:r w:rsidR="00D36DC1" w:rsidRPr="00412777">
        <w:rPr>
          <w:rFonts w:ascii="Times New Roman" w:hAnsi="Times New Roman" w:cs="Times New Roman"/>
          <w:sz w:val="22"/>
          <w:szCs w:val="22"/>
          <w:lang w:val="sk-SK"/>
        </w:rPr>
        <w:t>V rámci kategórie MSP sa mikropodnik definuje ako podnik, ktorý zamestnáva menej ako 10 osôb a ktorého ročný obrat a/alebo celková ročná súvaha nepresahuje 2 mil. EUR.</w:t>
      </w:r>
    </w:p>
    <w:p w14:paraId="7435912E" w14:textId="77777777" w:rsidR="00D36DC1" w:rsidRPr="00412777" w:rsidRDefault="00D36DC1" w:rsidP="00412777">
      <w:pPr>
        <w:spacing w:after="120"/>
        <w:ind w:right="-489"/>
        <w:jc w:val="both"/>
        <w:rPr>
          <w:rFonts w:ascii="Times New Roman" w:hAnsi="Times New Roman" w:cs="Times New Roman"/>
          <w:sz w:val="22"/>
          <w:szCs w:val="22"/>
          <w:lang w:val="sk-SK"/>
        </w:rPr>
      </w:pPr>
    </w:p>
    <w:p w14:paraId="5DF054AB" w14:textId="64C2DD78" w:rsidR="00D36DC1" w:rsidRPr="00412777" w:rsidRDefault="00412777" w:rsidP="00412777">
      <w:pPr>
        <w:tabs>
          <w:tab w:val="left" w:pos="3795"/>
          <w:tab w:val="center" w:pos="4394"/>
        </w:tabs>
        <w:spacing w:after="120"/>
        <w:ind w:right="-489"/>
        <w:rPr>
          <w:rFonts w:ascii="Times New Roman" w:hAnsi="Times New Roman" w:cs="Times New Roman"/>
          <w:i/>
          <w:sz w:val="22"/>
          <w:szCs w:val="22"/>
          <w:lang w:val="sk-SK"/>
        </w:rPr>
      </w:pPr>
      <w:r w:rsidRPr="00412777">
        <w:rPr>
          <w:rFonts w:ascii="Times New Roman" w:hAnsi="Times New Roman" w:cs="Times New Roman"/>
          <w:i/>
          <w:sz w:val="22"/>
          <w:szCs w:val="22"/>
          <w:lang w:val="sk-SK"/>
        </w:rPr>
        <w:tab/>
      </w:r>
      <w:r w:rsidRPr="00412777">
        <w:rPr>
          <w:rFonts w:ascii="Times New Roman" w:hAnsi="Times New Roman" w:cs="Times New Roman"/>
          <w:i/>
          <w:sz w:val="22"/>
          <w:szCs w:val="22"/>
          <w:lang w:val="sk-SK"/>
        </w:rPr>
        <w:tab/>
      </w:r>
      <w:r>
        <w:rPr>
          <w:rFonts w:ascii="Times New Roman" w:hAnsi="Times New Roman" w:cs="Times New Roman"/>
          <w:i/>
          <w:sz w:val="22"/>
          <w:szCs w:val="22"/>
          <w:lang w:val="sk-SK"/>
        </w:rPr>
        <w:t>Článok 3</w:t>
      </w:r>
    </w:p>
    <w:p w14:paraId="67ED07A0" w14:textId="77777777" w:rsidR="00D36DC1" w:rsidRPr="00412777" w:rsidRDefault="00D36DC1" w:rsidP="00412777">
      <w:pPr>
        <w:spacing w:after="120"/>
        <w:ind w:right="-489"/>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Typy podnikov, ktoré sa zohľadňujú pri výpočte počtu pracovníkov a finančných súm</w:t>
      </w:r>
    </w:p>
    <w:p w14:paraId="0B4A675C" w14:textId="77777777" w:rsidR="00D36DC1" w:rsidRPr="00412777" w:rsidRDefault="00D36DC1" w:rsidP="00412777">
      <w:pPr>
        <w:spacing w:after="120"/>
        <w:ind w:right="-489"/>
        <w:jc w:val="both"/>
        <w:rPr>
          <w:rFonts w:ascii="Times New Roman" w:hAnsi="Times New Roman" w:cs="Times New Roman"/>
          <w:sz w:val="22"/>
          <w:szCs w:val="22"/>
          <w:lang w:val="sk-SK"/>
        </w:rPr>
      </w:pPr>
    </w:p>
    <w:p w14:paraId="076CCB91" w14:textId="6D3422C4" w:rsidR="00D36DC1" w:rsidRPr="00412777" w:rsidRDefault="00412777" w:rsidP="00412777">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1. </w:t>
      </w:r>
      <w:r w:rsidR="00D36DC1" w:rsidRPr="00412777">
        <w:rPr>
          <w:rFonts w:ascii="Times New Roman" w:hAnsi="Times New Roman" w:cs="Times New Roman"/>
          <w:sz w:val="22"/>
          <w:szCs w:val="22"/>
          <w:lang w:val="sk-SK"/>
        </w:rPr>
        <w:t>„Samostatný podnik“ je každý podnik, ktorý nie je zatriedený ako partnerský podnik v zmysle odseku 2 alebo ako prep</w:t>
      </w:r>
      <w:r>
        <w:rPr>
          <w:rFonts w:ascii="Times New Roman" w:hAnsi="Times New Roman" w:cs="Times New Roman"/>
          <w:sz w:val="22"/>
          <w:szCs w:val="22"/>
          <w:lang w:val="sk-SK"/>
        </w:rPr>
        <w:t>ojený podnik v zmysle odseku 3.</w:t>
      </w:r>
    </w:p>
    <w:p w14:paraId="2CFF70AE" w14:textId="674F6DCC" w:rsidR="00D36DC1" w:rsidRPr="00412777" w:rsidRDefault="00412777" w:rsidP="00412777">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2. </w:t>
      </w:r>
      <w:r w:rsidR="00D36DC1" w:rsidRPr="00412777">
        <w:rPr>
          <w:rFonts w:ascii="Times New Roman" w:hAnsi="Times New Roman" w:cs="Times New Roman"/>
          <w:sz w:val="22"/>
          <w:szCs w:val="22"/>
          <w:lang w:val="sk-SK"/>
        </w:rPr>
        <w:t>„Partnerské podniky“ sú všetky podniky, ktoré nie sú zatriedené ako prepojené podniky v zmysle odseku 3 a medzi ktorými je takýto vzťah: podnik (vyššie postavený podnik) vlastní, buď samostatne alebo spoločne s jedným alebo viacerými prepojenými podnikmi v zmysle odseku 3, 25 % alebo viac imania alebo hlasovacích práv iného pod</w:t>
      </w:r>
      <w:r>
        <w:rPr>
          <w:rFonts w:ascii="Times New Roman" w:hAnsi="Times New Roman" w:cs="Times New Roman"/>
          <w:sz w:val="22"/>
          <w:szCs w:val="22"/>
          <w:lang w:val="sk-SK"/>
        </w:rPr>
        <w:t>niku (nižšie postavený podnik).</w:t>
      </w:r>
    </w:p>
    <w:p w14:paraId="5E928944" w14:textId="77777777" w:rsidR="00D36DC1" w:rsidRPr="00412777" w:rsidRDefault="00D36DC1" w:rsidP="00412777">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 sa však môže klasifikovať ako samostatný, teda ako podnik, ktorý nemá žiadne partnerské podniky, aj keď nižšie uvedení investori tento limit 25 % dosiahnu alebo prekročia, za predpokladu, že títo investori nie sú prepojení v zmysle odseku 3 individuálne alebo spoločne s príslušným podnikom:</w:t>
      </w:r>
    </w:p>
    <w:p w14:paraId="36A8EF8A" w14:textId="77777777" w:rsidR="00D36DC1" w:rsidRPr="00412777" w:rsidRDefault="00D36DC1" w:rsidP="00412777">
      <w:pPr>
        <w:spacing w:after="120"/>
        <w:ind w:right="-489"/>
        <w:jc w:val="both"/>
        <w:rPr>
          <w:rFonts w:ascii="Times New Roman" w:hAnsi="Times New Roman" w:cs="Times New Roman"/>
          <w:sz w:val="22"/>
          <w:szCs w:val="22"/>
          <w:lang w:val="sk-SK"/>
        </w:rPr>
      </w:pPr>
    </w:p>
    <w:p w14:paraId="4414CCF2" w14:textId="77777777" w:rsidR="00412777" w:rsidRDefault="00D36DC1" w:rsidP="00412777">
      <w:pPr>
        <w:pStyle w:val="Odsekzoznamu"/>
        <w:numPr>
          <w:ilvl w:val="2"/>
          <w:numId w:val="26"/>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verejné investičné spoločnosti, spoločnosti investujúce do rizikového kapitálu, fyzické osoby alebo skupiny fyzických osôb pravidelne vykonávajúce rizikové investičné aktivity, ktoré investujú vlastný kapitál do nekótovaných podnikov (podnikateľskí anjeli), za predpokladu, že celkové investície týchto podnikateľských anjelov v rovnakom podniku sú nižšie ako 1 250 000 EUR;</w:t>
      </w:r>
    </w:p>
    <w:p w14:paraId="24A1D0F4" w14:textId="77777777" w:rsidR="00412777" w:rsidRDefault="00D36DC1" w:rsidP="00412777">
      <w:pPr>
        <w:pStyle w:val="Odsekzoznamu"/>
        <w:numPr>
          <w:ilvl w:val="2"/>
          <w:numId w:val="26"/>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lastRenderedPageBreak/>
        <w:t>univerzity alebo neziskové výskumné strediská;</w:t>
      </w:r>
    </w:p>
    <w:p w14:paraId="7E1433F1" w14:textId="77777777" w:rsidR="00412777" w:rsidRDefault="00D36DC1" w:rsidP="00412777">
      <w:pPr>
        <w:pStyle w:val="Odsekzoznamu"/>
        <w:numPr>
          <w:ilvl w:val="2"/>
          <w:numId w:val="26"/>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inštitucionálni investori vrátane regionálnych rozvojových fondov;</w:t>
      </w:r>
    </w:p>
    <w:p w14:paraId="57D9CB69" w14:textId="28C9CCDA" w:rsidR="00D36DC1" w:rsidRPr="00412777" w:rsidRDefault="00D36DC1" w:rsidP="00412777">
      <w:pPr>
        <w:pStyle w:val="Odsekzoznamu"/>
        <w:numPr>
          <w:ilvl w:val="2"/>
          <w:numId w:val="26"/>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 xml:space="preserve"> orgány miestnej samosprávy s ročným rozpočtom nižším ako 10 mil. EUR a s menej ako 5 000 obyvateľmi.</w:t>
      </w:r>
    </w:p>
    <w:p w14:paraId="595D6A7D" w14:textId="150AD3B1" w:rsidR="00D36DC1" w:rsidRPr="00412777" w:rsidRDefault="00412777" w:rsidP="00412777">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3. </w:t>
      </w:r>
      <w:r w:rsidR="00D36DC1" w:rsidRPr="00412777">
        <w:rPr>
          <w:rFonts w:ascii="Times New Roman" w:hAnsi="Times New Roman" w:cs="Times New Roman"/>
          <w:sz w:val="22"/>
          <w:szCs w:val="22"/>
          <w:lang w:val="sk-SK"/>
        </w:rPr>
        <w:t>„Prepojené podniky“ sú podniky, medzi ktorými je niektorý z týchto vzájomných vzťahov:</w:t>
      </w:r>
    </w:p>
    <w:p w14:paraId="39723ECB" w14:textId="77777777" w:rsidR="00412777" w:rsidRDefault="00D36DC1" w:rsidP="00412777">
      <w:pPr>
        <w:pStyle w:val="Odsekzoznamu"/>
        <w:numPr>
          <w:ilvl w:val="0"/>
          <w:numId w:val="39"/>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 má väčšinu hlasovacích práv akcionárov alebo členov v inom podniku;</w:t>
      </w:r>
    </w:p>
    <w:p w14:paraId="3FD374F2" w14:textId="77777777" w:rsidR="00412777" w:rsidRDefault="00D36DC1" w:rsidP="00412777">
      <w:pPr>
        <w:pStyle w:val="Odsekzoznamu"/>
        <w:numPr>
          <w:ilvl w:val="0"/>
          <w:numId w:val="39"/>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 má právo vymenovať alebo odvolať väčšinu členov správneho, riadiaceho alebo dozorného orgánu iného podniku;</w:t>
      </w:r>
    </w:p>
    <w:p w14:paraId="644A5A3C" w14:textId="77777777" w:rsidR="00412777" w:rsidRDefault="00D36DC1" w:rsidP="00412777">
      <w:pPr>
        <w:pStyle w:val="Odsekzoznamu"/>
        <w:numPr>
          <w:ilvl w:val="0"/>
          <w:numId w:val="39"/>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 má právo dominantne pôsobiť na iný podnik na základe zmluvy uzatvorenej s týmto podnikom alebo na základe ustanovenia v jeho spoločenskej zmluve alebo stanovách;</w:t>
      </w:r>
    </w:p>
    <w:p w14:paraId="77411846" w14:textId="1374AA02" w:rsidR="00D36DC1" w:rsidRPr="00412777" w:rsidRDefault="00D36DC1" w:rsidP="00412777">
      <w:pPr>
        <w:pStyle w:val="Odsekzoznamu"/>
        <w:numPr>
          <w:ilvl w:val="0"/>
          <w:numId w:val="39"/>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 ktorý je akcionárom alebo členom iného podniku, sám kontroluje na základe zmluvy s inými akcionármi tohto podniku alebo členmi tohto podniku väčšinu hlasovacích práv akcionárov alebo členov v tomto podniku.</w:t>
      </w:r>
    </w:p>
    <w:p w14:paraId="661012B6" w14:textId="7DAACC04" w:rsidR="00D36DC1" w:rsidRPr="00412777" w:rsidRDefault="00D36DC1" w:rsidP="00412777">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 xml:space="preserve"> Vychádza sa z predpokladu, že dominantný vplyv neexistuje, ak sa investori uvedení v odseku 2 druhom pododseku nezapoja priamo alebo nepriamo do riadenia príslušného podniku – bez toho, aby boli dotknuté ich práva ako akcionárov.</w:t>
      </w:r>
    </w:p>
    <w:p w14:paraId="5BE7E66F" w14:textId="77777777" w:rsidR="00D36DC1" w:rsidRPr="00412777" w:rsidRDefault="00D36DC1" w:rsidP="00412777">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Podniky, ktoré sa nachádzajú v niektorom zo vzťahov uvedených v prvom pododseku prostredníctvom jedného alebo viacerých iných podnikov alebo prostredníctvom niektorého z investorov uvedených v odseku 2, sa tiež považujú za prepojené.</w:t>
      </w:r>
    </w:p>
    <w:p w14:paraId="4CEA80BD" w14:textId="77777777" w:rsidR="00D36DC1" w:rsidRPr="00412777" w:rsidRDefault="00D36DC1" w:rsidP="00412777">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Podniky, ktoré sa nachádzajú v niektorom z týchto vzťahov prostredníctvom fyzickej osoby alebo skupiny fyzických osôb konajúcich spoločne, sa tiež považujú za prepojené podniky, ak svoju činnosť alebo časť svojej činnosti vykonávajú na rovnakom relevantnom trhu alebo na priľahlých trhoch.</w:t>
      </w:r>
    </w:p>
    <w:p w14:paraId="0467B9D3" w14:textId="691B9B74" w:rsidR="00D36DC1" w:rsidRPr="00412777" w:rsidRDefault="00D36DC1" w:rsidP="00412777">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Za „priľahlý trh“ sa považuje trh pre výrobok alebo službu, ktorý sa nachádza bezprostredne vo vyššej alebo nižšej pozícii</w:t>
      </w:r>
      <w:r w:rsidR="00412777">
        <w:rPr>
          <w:rFonts w:ascii="Times New Roman" w:hAnsi="Times New Roman" w:cs="Times New Roman"/>
          <w:sz w:val="22"/>
          <w:szCs w:val="22"/>
          <w:lang w:val="sk-SK"/>
        </w:rPr>
        <w:t xml:space="preserve"> vo vzťahu k relevantnému trhu.</w:t>
      </w:r>
    </w:p>
    <w:p w14:paraId="1F45A430" w14:textId="208A9FA4" w:rsidR="00D36DC1" w:rsidRPr="00412777" w:rsidRDefault="00412777" w:rsidP="00412777">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4. </w:t>
      </w:r>
      <w:r w:rsidR="00D36DC1" w:rsidRPr="00412777">
        <w:rPr>
          <w:rFonts w:ascii="Times New Roman" w:hAnsi="Times New Roman" w:cs="Times New Roman"/>
          <w:sz w:val="22"/>
          <w:szCs w:val="22"/>
          <w:lang w:val="sk-SK"/>
        </w:rPr>
        <w:t>Okrem prípadov uvedených v odseku 2 druhom pododseku sa podnik nemôže považovať za MSP, ak 25 % alebo viac imania alebo hlasovacích práv je priamo alebo nepriamo kontrolovaných spoločne alebo individuálne jedným ale</w:t>
      </w:r>
      <w:r>
        <w:rPr>
          <w:rFonts w:ascii="Times New Roman" w:hAnsi="Times New Roman" w:cs="Times New Roman"/>
          <w:sz w:val="22"/>
          <w:szCs w:val="22"/>
          <w:lang w:val="sk-SK"/>
        </w:rPr>
        <w:t>bo viacerými verejnými orgánmi.</w:t>
      </w:r>
    </w:p>
    <w:p w14:paraId="4DB883ED" w14:textId="12D743C4" w:rsidR="00D36DC1" w:rsidRPr="00412777" w:rsidRDefault="00412777" w:rsidP="00412777">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5. </w:t>
      </w:r>
      <w:r w:rsidR="00D36DC1" w:rsidRPr="00412777">
        <w:rPr>
          <w:rFonts w:ascii="Times New Roman" w:hAnsi="Times New Roman" w:cs="Times New Roman"/>
          <w:sz w:val="22"/>
          <w:szCs w:val="22"/>
          <w:lang w:val="sk-SK"/>
        </w:rPr>
        <w:t>Podniky môžu poskytnúť vyhlásenie o postavení ako samostatný podnik, partnerský podnik alebo prepojený podnik vrátane údajov týkajúcich sa limitov stanovených v článku 2. Vyhlásenie sa môže poskytnúť aj vtedy, keď je imanie rozptýlené tak, že nie je možné presne určiť, kto je jeho držiteľom; v takomto prípade podnik môže poskytnúť vyhlásenie v dobrej viere, že môže odôvodnene predpokladať, že jeden podnik v ňom nevlastní alebo spoločne navzájom prepojené podniky v ňom nevlastnia 25 % alebo viac. Takéto vyhlásenia sa poskytnú bez toho, aby boli dotknuté kontroly alebo vyšetrovania stanovené podľa vnútroštátnych pravidiel alebo pravidiel Únie.</w:t>
      </w:r>
    </w:p>
    <w:p w14:paraId="3AAA07AB" w14:textId="77777777" w:rsidR="00D36DC1" w:rsidRPr="00412777" w:rsidRDefault="00D36DC1" w:rsidP="00412777">
      <w:pPr>
        <w:spacing w:after="120"/>
        <w:ind w:right="-489"/>
        <w:jc w:val="both"/>
        <w:rPr>
          <w:rFonts w:ascii="Times New Roman" w:hAnsi="Times New Roman" w:cs="Times New Roman"/>
          <w:sz w:val="22"/>
          <w:szCs w:val="22"/>
          <w:lang w:val="sk-SK"/>
        </w:rPr>
      </w:pPr>
    </w:p>
    <w:p w14:paraId="7EEE75F9" w14:textId="63B8F2F1" w:rsidR="00D36DC1" w:rsidRPr="00412777" w:rsidRDefault="00412777" w:rsidP="00412777">
      <w:pPr>
        <w:spacing w:after="120"/>
        <w:ind w:right="-489"/>
        <w:jc w:val="center"/>
        <w:rPr>
          <w:rFonts w:ascii="Times New Roman" w:hAnsi="Times New Roman" w:cs="Times New Roman"/>
          <w:i/>
          <w:sz w:val="22"/>
          <w:szCs w:val="22"/>
          <w:lang w:val="sk-SK"/>
        </w:rPr>
      </w:pPr>
      <w:r w:rsidRPr="00412777">
        <w:rPr>
          <w:rFonts w:ascii="Times New Roman" w:hAnsi="Times New Roman" w:cs="Times New Roman"/>
          <w:i/>
          <w:sz w:val="22"/>
          <w:szCs w:val="22"/>
          <w:lang w:val="sk-SK"/>
        </w:rPr>
        <w:t>Článok 4</w:t>
      </w:r>
    </w:p>
    <w:p w14:paraId="1D30D6FB" w14:textId="77777777" w:rsidR="00D36DC1" w:rsidRPr="00412777" w:rsidRDefault="00D36DC1" w:rsidP="00412777">
      <w:pPr>
        <w:spacing w:after="120"/>
        <w:ind w:right="-489"/>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Údaje používané pri výpočte počtu pracovníkov a finančných súm a referenčné obdobie</w:t>
      </w:r>
    </w:p>
    <w:p w14:paraId="75B428E2" w14:textId="77777777" w:rsidR="00D36DC1" w:rsidRPr="00412777" w:rsidRDefault="00D36DC1" w:rsidP="00412777">
      <w:pPr>
        <w:spacing w:after="120"/>
        <w:ind w:right="-489"/>
        <w:jc w:val="both"/>
        <w:rPr>
          <w:rFonts w:ascii="Times New Roman" w:hAnsi="Times New Roman" w:cs="Times New Roman"/>
          <w:sz w:val="22"/>
          <w:szCs w:val="22"/>
          <w:lang w:val="sk-SK"/>
        </w:rPr>
      </w:pPr>
    </w:p>
    <w:p w14:paraId="30629A4C" w14:textId="1ECB3BD2" w:rsidR="00D36DC1" w:rsidRPr="00412777" w:rsidRDefault="00412777" w:rsidP="00412777">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1. </w:t>
      </w:r>
      <w:r w:rsidR="00D36DC1" w:rsidRPr="00412777">
        <w:rPr>
          <w:rFonts w:ascii="Times New Roman" w:hAnsi="Times New Roman" w:cs="Times New Roman"/>
          <w:sz w:val="22"/>
          <w:szCs w:val="22"/>
          <w:lang w:val="sk-SK"/>
        </w:rPr>
        <w:t>Údajmi používanými pri výpočte počtu pracovníkov a finančných súm sú údaje týkajúce sa posledného schváleného účtovného obdobia a vypočítané na ročnom základe. Zohľadňujú sa odo dňa účtovnej závierky. Výška zvoleného obratu sa vypočíta bez dane z pridanej hodnoty</w:t>
      </w:r>
      <w:r>
        <w:rPr>
          <w:rFonts w:ascii="Times New Roman" w:hAnsi="Times New Roman" w:cs="Times New Roman"/>
          <w:sz w:val="22"/>
          <w:szCs w:val="22"/>
          <w:lang w:val="sk-SK"/>
        </w:rPr>
        <w:t xml:space="preserve"> (DPH) a iných nepriamych daní.</w:t>
      </w:r>
    </w:p>
    <w:p w14:paraId="3BC0B8D2" w14:textId="45F8D9E9" w:rsidR="00D36DC1" w:rsidRPr="00412777" w:rsidRDefault="00412777" w:rsidP="00412777">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2. </w:t>
      </w:r>
      <w:r w:rsidR="00D36DC1" w:rsidRPr="00412777">
        <w:rPr>
          <w:rFonts w:ascii="Times New Roman" w:hAnsi="Times New Roman" w:cs="Times New Roman"/>
          <w:sz w:val="22"/>
          <w:szCs w:val="22"/>
          <w:lang w:val="sk-SK"/>
        </w:rPr>
        <w:t xml:space="preserve">Ak podnik v deň účtovnej závierky zistí, že na ročnom základe prekročil počet pracovníkov alebo finančné limity stanovené v článku 2, alebo klesol pod tento počet pracovníkov a finančné limity, nebude to mať za následok stratu alebo nadobudnutie statusu stredného alebo malého </w:t>
      </w:r>
      <w:r w:rsidR="00D36DC1" w:rsidRPr="00412777">
        <w:rPr>
          <w:rFonts w:ascii="Times New Roman" w:hAnsi="Times New Roman" w:cs="Times New Roman"/>
          <w:sz w:val="22"/>
          <w:szCs w:val="22"/>
          <w:lang w:val="sk-SK"/>
        </w:rPr>
        <w:lastRenderedPageBreak/>
        <w:t>podniku alebo mikropodniku, pokiaľ sa tieto limity neprekročili v dvoch po sebe nas</w:t>
      </w:r>
      <w:r>
        <w:rPr>
          <w:rFonts w:ascii="Times New Roman" w:hAnsi="Times New Roman" w:cs="Times New Roman"/>
          <w:sz w:val="22"/>
          <w:szCs w:val="22"/>
          <w:lang w:val="sk-SK"/>
        </w:rPr>
        <w:t>ledujúcich účtovných obdobiach.</w:t>
      </w:r>
    </w:p>
    <w:p w14:paraId="6B7F1CB7" w14:textId="4D315A3F" w:rsidR="00D36DC1" w:rsidRPr="00412777" w:rsidRDefault="00412777" w:rsidP="00412777">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3. </w:t>
      </w:r>
      <w:r w:rsidR="00D36DC1" w:rsidRPr="00412777">
        <w:rPr>
          <w:rFonts w:ascii="Times New Roman" w:hAnsi="Times New Roman" w:cs="Times New Roman"/>
          <w:sz w:val="22"/>
          <w:szCs w:val="22"/>
          <w:lang w:val="sk-SK"/>
        </w:rPr>
        <w:t>V prípade novozaložených podnikov, ktorých účtovné uzávierky ešte neboli schválené, sa uplatnia údaje získané čestným odhadom vykonaným v priebehu finančného roku.</w:t>
      </w:r>
    </w:p>
    <w:p w14:paraId="067D7CD0" w14:textId="77777777" w:rsidR="00D36DC1" w:rsidRPr="00412777" w:rsidRDefault="00D36DC1" w:rsidP="00412777">
      <w:pPr>
        <w:spacing w:after="120"/>
        <w:ind w:right="-489"/>
        <w:jc w:val="both"/>
        <w:rPr>
          <w:rFonts w:ascii="Times New Roman" w:hAnsi="Times New Roman" w:cs="Times New Roman"/>
          <w:sz w:val="22"/>
          <w:szCs w:val="22"/>
          <w:lang w:val="sk-SK"/>
        </w:rPr>
      </w:pPr>
    </w:p>
    <w:p w14:paraId="3F6CA1D2" w14:textId="79600FC1" w:rsidR="00D36DC1" w:rsidRPr="00412777" w:rsidRDefault="00D36DC1" w:rsidP="00412777">
      <w:pPr>
        <w:spacing w:after="120"/>
        <w:ind w:right="-489"/>
        <w:jc w:val="center"/>
        <w:rPr>
          <w:rFonts w:ascii="Times New Roman" w:hAnsi="Times New Roman" w:cs="Times New Roman"/>
          <w:i/>
          <w:sz w:val="22"/>
          <w:szCs w:val="22"/>
          <w:lang w:val="sk-SK"/>
        </w:rPr>
      </w:pPr>
      <w:r w:rsidRPr="00412777">
        <w:rPr>
          <w:rFonts w:ascii="Times New Roman" w:hAnsi="Times New Roman" w:cs="Times New Roman"/>
          <w:i/>
          <w:sz w:val="22"/>
          <w:szCs w:val="22"/>
          <w:lang w:val="sk-SK"/>
        </w:rPr>
        <w:t>Článok 5</w:t>
      </w:r>
    </w:p>
    <w:p w14:paraId="4588CD7B" w14:textId="77777777" w:rsidR="00D36DC1" w:rsidRPr="00412777" w:rsidRDefault="00D36DC1" w:rsidP="00412777">
      <w:pPr>
        <w:spacing w:after="120"/>
        <w:ind w:right="-489"/>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Počet pracovníkov</w:t>
      </w:r>
    </w:p>
    <w:p w14:paraId="2C3FB982" w14:textId="77777777" w:rsidR="00D36DC1" w:rsidRPr="00412777" w:rsidRDefault="00D36DC1" w:rsidP="00412777">
      <w:pPr>
        <w:spacing w:after="120"/>
        <w:ind w:right="-489"/>
        <w:jc w:val="both"/>
        <w:rPr>
          <w:rFonts w:ascii="Times New Roman" w:hAnsi="Times New Roman" w:cs="Times New Roman"/>
          <w:sz w:val="22"/>
          <w:szCs w:val="22"/>
          <w:lang w:val="sk-SK"/>
        </w:rPr>
      </w:pPr>
    </w:p>
    <w:p w14:paraId="17E1E8F5" w14:textId="77777777" w:rsidR="00412777" w:rsidRDefault="00D36DC1" w:rsidP="00412777">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Počet pracovníkov zodpovedá počtu ročných pracovných jednotiek (RPJ), t. j. počtu osôb, ktoré v príslušnom podniku alebo v jeho mene pracovali na plný úväzok počas celého posudzovaného referenčného roku. Práca osôb, ktoré nepracovali celý rok, práca osôb, ktoré pracovali na kratší pracovný čas bez ohľadu na jeho trvanie, a práca sezónnych pracovníkov sa započítava ako podiely RPJ</w:t>
      </w:r>
      <w:r w:rsidR="00412777">
        <w:rPr>
          <w:rFonts w:ascii="Times New Roman" w:hAnsi="Times New Roman" w:cs="Times New Roman"/>
          <w:sz w:val="22"/>
          <w:szCs w:val="22"/>
          <w:lang w:val="sk-SK"/>
        </w:rPr>
        <w:t>. Pracovníkmi sú:</w:t>
      </w:r>
    </w:p>
    <w:p w14:paraId="7428173F" w14:textId="77777777" w:rsidR="00412777" w:rsidRDefault="00D36DC1" w:rsidP="00412777">
      <w:pPr>
        <w:pStyle w:val="Odsekzoznamu"/>
        <w:numPr>
          <w:ilvl w:val="0"/>
          <w:numId w:val="40"/>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zamestnanci;</w:t>
      </w:r>
    </w:p>
    <w:p w14:paraId="2AE1A98E" w14:textId="77777777" w:rsidR="00412777" w:rsidRDefault="00D36DC1" w:rsidP="00412777">
      <w:pPr>
        <w:pStyle w:val="Odsekzoznamu"/>
        <w:numPr>
          <w:ilvl w:val="0"/>
          <w:numId w:val="40"/>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osoby pracujúce pre podnik v podriadenom postavení, ktoré sa podľa vnútroštátnych právnych predpisov považujú za zamestnancov;</w:t>
      </w:r>
    </w:p>
    <w:p w14:paraId="35E30AA0" w14:textId="77777777" w:rsidR="00412777" w:rsidRDefault="00D36DC1" w:rsidP="00412777">
      <w:pPr>
        <w:pStyle w:val="Odsekzoznamu"/>
        <w:numPr>
          <w:ilvl w:val="0"/>
          <w:numId w:val="40"/>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vlastníci-manažéri;</w:t>
      </w:r>
    </w:p>
    <w:p w14:paraId="106F2D1D" w14:textId="581C7F28" w:rsidR="00D36DC1" w:rsidRPr="00412777" w:rsidRDefault="00D36DC1" w:rsidP="00412777">
      <w:pPr>
        <w:pStyle w:val="Odsekzoznamu"/>
        <w:numPr>
          <w:ilvl w:val="0"/>
          <w:numId w:val="40"/>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partneri vykonávajúci pravidelnú činnosť v podniku, ktorí majú finančný prospech z podniku.</w:t>
      </w:r>
    </w:p>
    <w:p w14:paraId="14226A1C" w14:textId="77777777" w:rsidR="00D36DC1" w:rsidRPr="00412777" w:rsidRDefault="00D36DC1" w:rsidP="00412777">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Učni alebo študenti, ktorí sa zúčastňujú na odbornom vzdelávaní na základe učňovskej zmluvy alebo zmluvy o odbornom výcviku, sa nepovažujú za pracovníkov. Doba trvania materskej alebo rodičovskej dovolenky sa nezapočítava.</w:t>
      </w:r>
    </w:p>
    <w:p w14:paraId="074D6CF9" w14:textId="77777777" w:rsidR="00D36DC1" w:rsidRPr="00412777" w:rsidRDefault="00D36DC1" w:rsidP="00412777">
      <w:pPr>
        <w:spacing w:after="120"/>
        <w:ind w:right="-489"/>
        <w:jc w:val="both"/>
        <w:rPr>
          <w:rFonts w:ascii="Times New Roman" w:hAnsi="Times New Roman" w:cs="Times New Roman"/>
          <w:sz w:val="22"/>
          <w:szCs w:val="22"/>
          <w:lang w:val="sk-SK"/>
        </w:rPr>
      </w:pPr>
    </w:p>
    <w:p w14:paraId="5F81DA72" w14:textId="5846F4DA" w:rsidR="00D36DC1" w:rsidRPr="00412777" w:rsidRDefault="00D36DC1" w:rsidP="00412777">
      <w:pPr>
        <w:spacing w:after="120"/>
        <w:ind w:right="-489"/>
        <w:jc w:val="center"/>
        <w:rPr>
          <w:rFonts w:ascii="Times New Roman" w:hAnsi="Times New Roman" w:cs="Times New Roman"/>
          <w:i/>
          <w:sz w:val="22"/>
          <w:szCs w:val="22"/>
          <w:lang w:val="sk-SK"/>
        </w:rPr>
      </w:pPr>
      <w:r w:rsidRPr="00412777">
        <w:rPr>
          <w:rFonts w:ascii="Times New Roman" w:hAnsi="Times New Roman" w:cs="Times New Roman"/>
          <w:i/>
          <w:sz w:val="22"/>
          <w:szCs w:val="22"/>
          <w:lang w:val="sk-SK"/>
        </w:rPr>
        <w:t>Článok 6</w:t>
      </w:r>
    </w:p>
    <w:p w14:paraId="13A6303E" w14:textId="77777777" w:rsidR="00D36DC1" w:rsidRPr="00412777" w:rsidRDefault="00D36DC1" w:rsidP="00412777">
      <w:pPr>
        <w:spacing w:after="120"/>
        <w:ind w:right="-489"/>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Vyhotovenie údajov o podniku</w:t>
      </w:r>
    </w:p>
    <w:p w14:paraId="6995726B" w14:textId="77777777" w:rsidR="00D36DC1" w:rsidRPr="00412777" w:rsidRDefault="00D36DC1" w:rsidP="00412777">
      <w:pPr>
        <w:spacing w:after="120"/>
        <w:ind w:right="-489"/>
        <w:jc w:val="both"/>
        <w:rPr>
          <w:rFonts w:ascii="Times New Roman" w:hAnsi="Times New Roman" w:cs="Times New Roman"/>
          <w:sz w:val="22"/>
          <w:szCs w:val="22"/>
          <w:lang w:val="sk-SK"/>
        </w:rPr>
      </w:pPr>
    </w:p>
    <w:p w14:paraId="0A98526D" w14:textId="5D92E0F9" w:rsidR="00D36DC1" w:rsidRPr="00412777" w:rsidRDefault="00412777" w:rsidP="00412777">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1. </w:t>
      </w:r>
      <w:r w:rsidR="00D36DC1" w:rsidRPr="00412777">
        <w:rPr>
          <w:rFonts w:ascii="Times New Roman" w:hAnsi="Times New Roman" w:cs="Times New Roman"/>
          <w:sz w:val="22"/>
          <w:szCs w:val="22"/>
          <w:lang w:val="sk-SK"/>
        </w:rPr>
        <w:t>V prípade samostatného podniku sa údaje vrátane počtu pracovníkov určujú výlučne na základe ú</w:t>
      </w:r>
      <w:r>
        <w:rPr>
          <w:rFonts w:ascii="Times New Roman" w:hAnsi="Times New Roman" w:cs="Times New Roman"/>
          <w:sz w:val="22"/>
          <w:szCs w:val="22"/>
          <w:lang w:val="sk-SK"/>
        </w:rPr>
        <w:t>čtovnej závierky tohto podniku.</w:t>
      </w:r>
    </w:p>
    <w:p w14:paraId="39A6BF78" w14:textId="030A4EEB" w:rsidR="00D36DC1" w:rsidRPr="00412777" w:rsidRDefault="00412777" w:rsidP="00412777">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2. </w:t>
      </w:r>
      <w:r w:rsidR="00D36DC1" w:rsidRPr="00412777">
        <w:rPr>
          <w:rFonts w:ascii="Times New Roman" w:hAnsi="Times New Roman" w:cs="Times New Roman"/>
          <w:sz w:val="22"/>
          <w:szCs w:val="22"/>
          <w:lang w:val="sk-SK"/>
        </w:rPr>
        <w:t>Údaje o podniku, ktorý má partnerské podniky alebo prepojené podniky, vrátane údajov o počte pracovníkov sa určia na základe účtovnej závierky a iných údajov o podniku alebo, ak je k dispozícii, podľa konsolidovanej účtovnej závierky podniku alebo konsolidovanej účtovnej závierky, do ktorej bol podnik zahrnut</w:t>
      </w:r>
      <w:r>
        <w:rPr>
          <w:rFonts w:ascii="Times New Roman" w:hAnsi="Times New Roman" w:cs="Times New Roman"/>
          <w:sz w:val="22"/>
          <w:szCs w:val="22"/>
          <w:lang w:val="sk-SK"/>
        </w:rPr>
        <w:t>ý prostredníctvom konsolidácie.</w:t>
      </w:r>
    </w:p>
    <w:p w14:paraId="68930F5B" w14:textId="49159579" w:rsidR="00D36DC1" w:rsidRPr="00412777" w:rsidRDefault="00D36DC1" w:rsidP="00412777">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 xml:space="preserve">K údajom uvedeným v prvom pododseku sa pripočítajú údaje každého partnerského podniku príslušného podniku, ktorý sa nachádza bezprostredne vo vyššom alebo nižšom postavení vo vzťahu k nemu. Výsledok je úmerný percentuálnemu podielu imania alebo hlasovacích práv (podľa toho, ktorá z hodnôt je vyššia). V prípade krížových podielov sa použije vyšší z </w:t>
      </w:r>
      <w:r w:rsidR="00412777">
        <w:rPr>
          <w:rFonts w:ascii="Times New Roman" w:hAnsi="Times New Roman" w:cs="Times New Roman"/>
          <w:sz w:val="22"/>
          <w:szCs w:val="22"/>
          <w:lang w:val="sk-SK"/>
        </w:rPr>
        <w:t>týchto percentuálnych podielov.</w:t>
      </w:r>
    </w:p>
    <w:p w14:paraId="453DE87F" w14:textId="091201C3" w:rsidR="00D36DC1" w:rsidRPr="00412777" w:rsidRDefault="00D36DC1" w:rsidP="00412777">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K údajom uvedeným v prvom a druhom pododseku sa pripočíta 100 % údajov každého podniku, ktorý je priamo alebo nepriamo prepojený s príslušným podnikom, ak už tieto údaje neboli zahrnuté prostredníctvom kon</w:t>
      </w:r>
      <w:r w:rsidR="00412777">
        <w:rPr>
          <w:rFonts w:ascii="Times New Roman" w:hAnsi="Times New Roman" w:cs="Times New Roman"/>
          <w:sz w:val="22"/>
          <w:szCs w:val="22"/>
          <w:lang w:val="sk-SK"/>
        </w:rPr>
        <w:t>solidácie do účtovnej závierky.</w:t>
      </w:r>
    </w:p>
    <w:p w14:paraId="5B2CEC33" w14:textId="6CF699D4" w:rsidR="00D36DC1" w:rsidRPr="00412777" w:rsidRDefault="00412777" w:rsidP="00412777">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3. </w:t>
      </w:r>
      <w:r w:rsidR="00D36DC1" w:rsidRPr="00412777">
        <w:rPr>
          <w:rFonts w:ascii="Times New Roman" w:hAnsi="Times New Roman" w:cs="Times New Roman"/>
          <w:sz w:val="22"/>
          <w:szCs w:val="22"/>
          <w:lang w:val="sk-SK"/>
        </w:rPr>
        <w:t>Na účely uplatnenia odseku 2 sa údaje partnerských podnikov príslušného podniku odvodzujú z ich účtovných závierok a ostatných údajov – konsolidovaných, ak existujú. K týmto údajom sa pripočíta 100 % údajov podnikov, ktoré sú prepojené s týmito partnerskými podnikmi, pokiaľ ich účtovné údaje už nie sú zahrnut</w:t>
      </w:r>
      <w:r>
        <w:rPr>
          <w:rFonts w:ascii="Times New Roman" w:hAnsi="Times New Roman" w:cs="Times New Roman"/>
          <w:sz w:val="22"/>
          <w:szCs w:val="22"/>
          <w:lang w:val="sk-SK"/>
        </w:rPr>
        <w:t>é prostredníctvom konsolidácie.</w:t>
      </w:r>
    </w:p>
    <w:p w14:paraId="50437F83" w14:textId="5E757E34" w:rsidR="00D36DC1" w:rsidRPr="00412777" w:rsidRDefault="00D36DC1" w:rsidP="00412777">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 xml:space="preserve">Na účely uplatnenia toho istého odseku 2 sa údaje podnikov, ktoré sú prepojené s príslušným podnikom, odvodzujú z ich účtovných závierok a ostatných údajov – konsolidovaných, ak existujú. K týmto údajom sa pomerne pripočítajú údaje každého prípadného partnerského podniku tohto </w:t>
      </w:r>
      <w:r w:rsidRPr="00412777">
        <w:rPr>
          <w:rFonts w:ascii="Times New Roman" w:hAnsi="Times New Roman" w:cs="Times New Roman"/>
          <w:sz w:val="22"/>
          <w:szCs w:val="22"/>
          <w:lang w:val="sk-SK"/>
        </w:rPr>
        <w:lastRenderedPageBreak/>
        <w:t>prepojeného podniku, ktorý sa nachádza bezprostredne vo vyššom alebo nižšom postavení vo vzťahu k nemu, pokiaľ už tieto údaje neboli zahrnuté do konsolidovanej účtovnej závierky v podiele zodpovedajúcom prinajmenšom percentuálnemu podielu určené</w:t>
      </w:r>
      <w:r w:rsidR="00412777">
        <w:rPr>
          <w:rFonts w:ascii="Times New Roman" w:hAnsi="Times New Roman" w:cs="Times New Roman"/>
          <w:sz w:val="22"/>
          <w:szCs w:val="22"/>
          <w:lang w:val="sk-SK"/>
        </w:rPr>
        <w:t>mu v odseku 2 druhom pododseku.</w:t>
      </w:r>
    </w:p>
    <w:p w14:paraId="487F937D" w14:textId="28B9190D" w:rsidR="00D36DC1" w:rsidRPr="00412777" w:rsidRDefault="00412777" w:rsidP="00412777">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4.</w:t>
      </w:r>
      <w:r w:rsidR="00D36DC1" w:rsidRPr="00412777">
        <w:rPr>
          <w:rFonts w:ascii="Times New Roman" w:hAnsi="Times New Roman" w:cs="Times New Roman"/>
          <w:sz w:val="22"/>
          <w:szCs w:val="22"/>
          <w:lang w:val="sk-SK"/>
        </w:rPr>
        <w:t xml:space="preserve"> Ak sa v konsolidovanej účtovnej závierke neuvádzajú za daný podnik údaje o pracovníkoch, čísla týkajúce sa pracovníkov sa vypočítajú úmerne na základe súhrnu údajov z jeho partnerských podnikov a pripočítaním údajov z podnikov, s ktorými je príslušný podnik prepojený.</w:t>
      </w:r>
    </w:p>
    <w:p w14:paraId="7C8ACB48" w14:textId="77777777" w:rsidR="00926F15" w:rsidRPr="00412777" w:rsidRDefault="00926F15" w:rsidP="00412777">
      <w:pPr>
        <w:spacing w:after="120"/>
        <w:ind w:right="-489"/>
        <w:jc w:val="both"/>
        <w:rPr>
          <w:rFonts w:ascii="Times New Roman" w:hAnsi="Times New Roman" w:cs="Times New Roman"/>
          <w:sz w:val="22"/>
          <w:szCs w:val="22"/>
          <w:lang w:val="sk-SK"/>
        </w:rPr>
      </w:pPr>
    </w:p>
    <w:p w14:paraId="7B0ADF63" w14:textId="77777777" w:rsidR="00B9229D" w:rsidRPr="00412777" w:rsidRDefault="00B9229D" w:rsidP="00412777">
      <w:pPr>
        <w:spacing w:after="120"/>
        <w:ind w:right="-489"/>
        <w:jc w:val="both"/>
        <w:rPr>
          <w:rFonts w:ascii="Times New Roman" w:hAnsi="Times New Roman" w:cs="Times New Roman"/>
          <w:sz w:val="22"/>
          <w:szCs w:val="22"/>
          <w:lang w:val="sk-SK"/>
        </w:rPr>
      </w:pPr>
    </w:p>
    <w:sectPr w:rsidR="00B9229D" w:rsidRPr="00412777" w:rsidSect="00CB279C">
      <w:footerReference w:type="default" r:id="rId19"/>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41C9D67" w14:textId="77777777" w:rsidR="003D1DA0" w:rsidRDefault="003D1DA0" w:rsidP="00C92FD9">
      <w:r>
        <w:separator/>
      </w:r>
    </w:p>
  </w:endnote>
  <w:endnote w:type="continuationSeparator" w:id="0">
    <w:p w14:paraId="327FB793" w14:textId="77777777" w:rsidR="003D1DA0" w:rsidRDefault="003D1DA0" w:rsidP="00C92F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Symbol">
    <w:panose1 w:val="05050102010706020507"/>
    <w:charset w:val="02"/>
    <w:family w:val="roman"/>
    <w:pitch w:val="variable"/>
    <w:sig w:usb0="00000003" w:usb1="10000000" w:usb2="00000000" w:usb3="00000000" w:csb0="80000001" w:csb1="00000000"/>
  </w:font>
  <w:font w:name="Cambria">
    <w:panose1 w:val="02040503050406030204"/>
    <w:charset w:val="EE"/>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Grande CE">
    <w:altName w:val="Times New Roman"/>
    <w:panose1 w:val="00000000000000000000"/>
    <w:charset w:val="EE"/>
    <w:family w:val="auto"/>
    <w:notTrueType/>
    <w:pitch w:val="variable"/>
    <w:sig w:usb0="00000005" w:usb1="00000000" w:usb2="00000000" w:usb3="00000000" w:csb0="00000002" w:csb1="00000000"/>
  </w:font>
  <w:font w:name="Tahoma">
    <w:panose1 w:val="020B0604030504040204"/>
    <w:charset w:val="EE"/>
    <w:family w:val="swiss"/>
    <w:pitch w:val="variable"/>
    <w:sig w:usb0="E1002EFF" w:usb1="C000605B" w:usb2="00000029" w:usb3="00000000" w:csb0="0001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Times">
    <w:panose1 w:val="020206030504050203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18009139"/>
      <w:docPartObj>
        <w:docPartGallery w:val="Page Numbers (Bottom of Page)"/>
        <w:docPartUnique/>
      </w:docPartObj>
    </w:sdtPr>
    <w:sdtEndPr/>
    <w:sdtContent>
      <w:p w14:paraId="38D0EEDB" w14:textId="2F07210A" w:rsidR="00826447" w:rsidRDefault="00826447">
        <w:pPr>
          <w:pStyle w:val="Pta"/>
          <w:jc w:val="center"/>
        </w:pPr>
        <w:r>
          <w:fldChar w:fldCharType="begin"/>
        </w:r>
        <w:r>
          <w:instrText>PAGE   \* MERGEFORMAT</w:instrText>
        </w:r>
        <w:r>
          <w:fldChar w:fldCharType="separate"/>
        </w:r>
        <w:r w:rsidR="00CE538F" w:rsidRPr="00CE538F">
          <w:rPr>
            <w:noProof/>
            <w:lang w:val="sk-SK"/>
          </w:rPr>
          <w:t>2</w:t>
        </w:r>
        <w:r>
          <w:fldChar w:fldCharType="end"/>
        </w:r>
      </w:p>
    </w:sdtContent>
  </w:sdt>
  <w:p w14:paraId="75011759" w14:textId="77777777" w:rsidR="00826447" w:rsidRDefault="00826447">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A5A0474" w14:textId="77777777" w:rsidR="003D1DA0" w:rsidRDefault="003D1DA0" w:rsidP="00C92FD9">
      <w:r>
        <w:separator/>
      </w:r>
    </w:p>
  </w:footnote>
  <w:footnote w:type="continuationSeparator" w:id="0">
    <w:p w14:paraId="2257AFF4" w14:textId="77777777" w:rsidR="003D1DA0" w:rsidRDefault="003D1DA0" w:rsidP="00C92FD9">
      <w:r>
        <w:continuationSeparator/>
      </w:r>
    </w:p>
  </w:footnote>
  <w:footnote w:id="1">
    <w:p w14:paraId="0A001079" w14:textId="6D1524AA" w:rsidR="00127C34" w:rsidRPr="00127C34" w:rsidRDefault="00127C34" w:rsidP="00127C34">
      <w:pPr>
        <w:pStyle w:val="Textpoznmkypodiarou"/>
        <w:ind w:right="-489"/>
        <w:jc w:val="both"/>
        <w:rPr>
          <w:rFonts w:ascii="Times New Roman" w:hAnsi="Times New Roman" w:cs="Times New Roman"/>
          <w:sz w:val="16"/>
          <w:szCs w:val="16"/>
          <w:lang w:val="sk-SK"/>
        </w:rPr>
      </w:pPr>
      <w:r w:rsidRPr="00127C34">
        <w:rPr>
          <w:rStyle w:val="Odkaznapoznmkupodiarou"/>
          <w:rFonts w:ascii="Times New Roman" w:hAnsi="Times New Roman" w:cs="Times New Roman"/>
          <w:sz w:val="16"/>
          <w:szCs w:val="16"/>
        </w:rPr>
        <w:footnoteRef/>
      </w:r>
      <w:r w:rsidRPr="00127C34">
        <w:rPr>
          <w:rFonts w:ascii="Times New Roman" w:hAnsi="Times New Roman" w:cs="Times New Roman"/>
          <w:sz w:val="16"/>
          <w:szCs w:val="16"/>
        </w:rPr>
        <w:t xml:space="preserve"> </w:t>
      </w:r>
      <w:r w:rsidRPr="00127C34">
        <w:rPr>
          <w:rFonts w:ascii="Times New Roman" w:hAnsi="Times New Roman" w:cs="Times New Roman"/>
          <w:sz w:val="16"/>
          <w:szCs w:val="16"/>
          <w:lang w:val="sk-SK"/>
        </w:rPr>
        <w:t>Nepoľnohospodárskym, nelesníckym a neakvakultúrnym podnikom sa rozumie aj poľnohospodársky, lesnícky a akvakultúrny podnik, ktorého podiel ročných tržieb/príjmov z akvakultúry/lesníctva/poľnohospodárstva na celkových tržbách/príjmoch, za predchádzajúci rok pred rokom podania ŽoNFP, je menší ako 30%.</w:t>
      </w:r>
    </w:p>
  </w:footnote>
  <w:footnote w:id="2">
    <w:p w14:paraId="5D78791E" w14:textId="2B5ED03D" w:rsidR="00826447" w:rsidRPr="00926F15" w:rsidRDefault="00826447" w:rsidP="002A4813">
      <w:pPr>
        <w:pStyle w:val="Textpoznmkypodiarou"/>
        <w:ind w:right="-489"/>
        <w:jc w:val="both"/>
        <w:rPr>
          <w:rFonts w:ascii="Times New Roman" w:hAnsi="Times New Roman" w:cs="Times New Roman"/>
          <w:i/>
          <w:sz w:val="16"/>
          <w:szCs w:val="16"/>
          <w:lang w:val="sk-SK"/>
        </w:rPr>
      </w:pPr>
      <w:r w:rsidRPr="002A4813">
        <w:rPr>
          <w:rStyle w:val="Odkaznapoznmkupodiarou"/>
          <w:rFonts w:ascii="Times New Roman" w:hAnsi="Times New Roman" w:cs="Times New Roman"/>
          <w:sz w:val="18"/>
          <w:szCs w:val="18"/>
        </w:rPr>
        <w:footnoteRef/>
      </w:r>
      <w:r w:rsidRPr="002A4813">
        <w:rPr>
          <w:rFonts w:ascii="Times New Roman" w:hAnsi="Times New Roman" w:cs="Times New Roman"/>
          <w:sz w:val="18"/>
          <w:szCs w:val="18"/>
        </w:rPr>
        <w:t xml:space="preserve"> </w:t>
      </w:r>
      <w:r w:rsidRPr="00926F15">
        <w:rPr>
          <w:rFonts w:ascii="Times New Roman" w:hAnsi="Times New Roman" w:cs="Times New Roman"/>
          <w:i/>
          <w:sz w:val="16"/>
          <w:szCs w:val="16"/>
        </w:rPr>
        <w:t xml:space="preserve">V </w:t>
      </w:r>
      <w:r w:rsidRPr="00926F15">
        <w:rPr>
          <w:rFonts w:ascii="Times New Roman" w:hAnsi="Times New Roman" w:cs="Times New Roman"/>
          <w:i/>
          <w:sz w:val="16"/>
          <w:szCs w:val="16"/>
          <w:lang w:val="sk-SK"/>
        </w:rPr>
        <w:t xml:space="preserve">rámci danej činnosti je </w:t>
      </w:r>
      <w:r w:rsidR="00FA5311" w:rsidRPr="00926F15">
        <w:rPr>
          <w:rFonts w:ascii="Times New Roman" w:hAnsi="Times New Roman" w:cs="Times New Roman"/>
          <w:i/>
          <w:sz w:val="16"/>
          <w:szCs w:val="16"/>
          <w:lang w:val="sk-SK"/>
        </w:rPr>
        <w:t xml:space="preserve">oprávnená </w:t>
      </w:r>
      <w:r w:rsidRPr="00926F15">
        <w:rPr>
          <w:rFonts w:ascii="Times New Roman" w:hAnsi="Times New Roman" w:cs="Times New Roman"/>
          <w:i/>
          <w:sz w:val="16"/>
          <w:szCs w:val="16"/>
          <w:lang w:val="sk-SK"/>
        </w:rPr>
        <w:t xml:space="preserve">výstavba ubytovacích zariadení, rekonštrukcia a modernizácia existujúcich ubytovacích zariadení, ako aj nevyužívaných objektov na ubytovacie zariadenie a to s kapacitou od 5 do 30 lôžok, </w:t>
      </w:r>
      <w:r w:rsidRPr="00926F15">
        <w:rPr>
          <w:rFonts w:ascii="Times New Roman" w:hAnsi="Times New Roman" w:cs="Times New Roman"/>
          <w:b/>
          <w:i/>
          <w:sz w:val="16"/>
          <w:szCs w:val="16"/>
          <w:lang w:val="sk-SK"/>
        </w:rPr>
        <w:t>len v nadväznosti</w:t>
      </w:r>
      <w:r w:rsidRPr="00926F15">
        <w:rPr>
          <w:rFonts w:ascii="Times New Roman" w:hAnsi="Times New Roman" w:cs="Times New Roman"/>
          <w:i/>
          <w:sz w:val="16"/>
          <w:szCs w:val="16"/>
          <w:lang w:val="sk-SK"/>
        </w:rPr>
        <w:t xml:space="preserve"> na vytvorenie alebo modernizáciu areálu na rozvoj rekreačných a relaxačných činností.</w:t>
      </w:r>
      <w:r w:rsidR="00FA5311">
        <w:rPr>
          <w:rFonts w:ascii="Times New Roman" w:hAnsi="Times New Roman" w:cs="Times New Roman"/>
          <w:i/>
          <w:sz w:val="16"/>
          <w:szCs w:val="16"/>
          <w:lang w:val="sk-SK"/>
        </w:rPr>
        <w:t xml:space="preserve"> </w:t>
      </w:r>
    </w:p>
  </w:footnote>
  <w:footnote w:id="3">
    <w:p w14:paraId="161BFB47" w14:textId="634D2AD9" w:rsidR="00EB531E" w:rsidRPr="00EB531E" w:rsidRDefault="00EB531E" w:rsidP="00EB531E">
      <w:pPr>
        <w:pStyle w:val="Textpoznmkypodiarou"/>
        <w:ind w:right="-489"/>
        <w:jc w:val="both"/>
        <w:rPr>
          <w:rFonts w:ascii="Times New Roman" w:hAnsi="Times New Roman" w:cs="Times New Roman"/>
          <w:lang w:val="sk-SK"/>
        </w:rPr>
      </w:pPr>
      <w:r w:rsidRPr="00EB531E">
        <w:rPr>
          <w:rStyle w:val="Odkaznapoznmkupodiarou"/>
          <w:rFonts w:ascii="Times New Roman" w:hAnsi="Times New Roman" w:cs="Times New Roman"/>
          <w:sz w:val="16"/>
        </w:rPr>
        <w:footnoteRef/>
      </w:r>
      <w:r w:rsidRPr="00EB531E">
        <w:rPr>
          <w:rFonts w:ascii="Times New Roman" w:hAnsi="Times New Roman" w:cs="Times New Roman"/>
          <w:sz w:val="16"/>
        </w:rPr>
        <w:t xml:space="preserve"> </w:t>
      </w:r>
      <w:r w:rsidRPr="00926F15">
        <w:rPr>
          <w:rFonts w:ascii="Times New Roman" w:hAnsi="Times New Roman" w:cs="Times New Roman"/>
          <w:i/>
          <w:sz w:val="16"/>
          <w:szCs w:val="16"/>
        </w:rPr>
        <w:t xml:space="preserve">V </w:t>
      </w:r>
      <w:r w:rsidRPr="00926F15">
        <w:rPr>
          <w:rFonts w:ascii="Times New Roman" w:hAnsi="Times New Roman" w:cs="Times New Roman"/>
          <w:i/>
          <w:sz w:val="16"/>
          <w:szCs w:val="16"/>
          <w:lang w:val="sk-SK"/>
        </w:rPr>
        <w:t xml:space="preserve">rámci danej činnosti </w:t>
      </w:r>
      <w:r>
        <w:rPr>
          <w:rFonts w:ascii="Times New Roman" w:hAnsi="Times New Roman" w:cs="Times New Roman"/>
          <w:i/>
          <w:sz w:val="16"/>
          <w:szCs w:val="16"/>
          <w:lang w:val="sk-SK"/>
        </w:rPr>
        <w:t xml:space="preserve">nie </w:t>
      </w:r>
      <w:r w:rsidRPr="00926F15">
        <w:rPr>
          <w:rFonts w:ascii="Times New Roman" w:hAnsi="Times New Roman" w:cs="Times New Roman"/>
          <w:i/>
          <w:sz w:val="16"/>
          <w:szCs w:val="16"/>
          <w:lang w:val="sk-SK"/>
        </w:rPr>
        <w:t>je oprávnená výstavba ubytovacích zariadení, rekonštrukcia a modernizácia existujúcich ubytovacích zariadení</w:t>
      </w:r>
      <w:r w:rsidR="00372C12">
        <w:rPr>
          <w:rFonts w:ascii="Times New Roman" w:hAnsi="Times New Roman" w:cs="Times New Roman"/>
          <w:i/>
          <w:sz w:val="16"/>
          <w:szCs w:val="16"/>
          <w:lang w:val="sk-SK"/>
        </w:rPr>
        <w:t xml:space="preserve"> alebo </w:t>
      </w:r>
      <w:r w:rsidRPr="00926F15">
        <w:rPr>
          <w:rFonts w:ascii="Times New Roman" w:hAnsi="Times New Roman" w:cs="Times New Roman"/>
          <w:i/>
          <w:sz w:val="16"/>
          <w:szCs w:val="16"/>
          <w:lang w:val="sk-SK"/>
        </w:rPr>
        <w:t xml:space="preserve"> nevyužívaných objektov na ubytovacie zariadenie</w:t>
      </w:r>
      <w:r>
        <w:rPr>
          <w:rFonts w:ascii="Times New Roman" w:hAnsi="Times New Roman" w:cs="Times New Roman"/>
          <w:i/>
          <w:sz w:val="16"/>
          <w:szCs w:val="16"/>
          <w:lang w:val="sk-SK"/>
        </w:rPr>
        <w:t>.</w:t>
      </w:r>
    </w:p>
  </w:footnote>
  <w:footnote w:id="4">
    <w:p w14:paraId="78878E39" w14:textId="0624716C" w:rsidR="00EB27A2" w:rsidRPr="00EB27A2" w:rsidRDefault="00EB27A2" w:rsidP="00EB27A2">
      <w:pPr>
        <w:autoSpaceDE w:val="0"/>
        <w:autoSpaceDN w:val="0"/>
        <w:adjustRightInd w:val="0"/>
        <w:ind w:right="-489"/>
        <w:jc w:val="both"/>
        <w:rPr>
          <w:rFonts w:ascii="TimesNewRomanPSMT" w:hAnsi="TimesNewRomanPSMT" w:cs="TimesNewRomanPSMT"/>
          <w:lang w:val="sk-SK"/>
        </w:rPr>
      </w:pPr>
      <w:r w:rsidRPr="00926F15">
        <w:rPr>
          <w:rStyle w:val="Odkaznapoznmkupodiarou"/>
          <w:rFonts w:ascii="Times New Roman" w:hAnsi="Times New Roman" w:cs="Times New Roman"/>
          <w:i/>
          <w:sz w:val="16"/>
          <w:szCs w:val="16"/>
        </w:rPr>
        <w:footnoteRef/>
      </w:r>
      <w:r w:rsidRPr="00926F15">
        <w:rPr>
          <w:rFonts w:ascii="Times New Roman" w:hAnsi="Times New Roman" w:cs="Times New Roman"/>
          <w:i/>
          <w:sz w:val="16"/>
          <w:szCs w:val="16"/>
        </w:rPr>
        <w:t xml:space="preserve"> </w:t>
      </w:r>
      <w:r w:rsidRPr="00926F15">
        <w:rPr>
          <w:rFonts w:ascii="Times New Roman" w:hAnsi="Times New Roman" w:cs="Times New Roman"/>
          <w:i/>
          <w:iCs/>
          <w:sz w:val="16"/>
          <w:szCs w:val="16"/>
          <w:lang w:val="sk-SK"/>
        </w:rPr>
        <w:t xml:space="preserve">Predajné miesto </w:t>
      </w:r>
      <w:r w:rsidRPr="00926F15">
        <w:rPr>
          <w:rFonts w:ascii="Times New Roman" w:hAnsi="Times New Roman" w:cs="Times New Roman"/>
          <w:i/>
          <w:sz w:val="16"/>
          <w:szCs w:val="16"/>
          <w:lang w:val="sk-SK"/>
        </w:rPr>
        <w:t>je miesto priamo na farme alebo lesnom alebo akvakultúrnom podniku, alebo miesto dostupné pre návštevníkov daného regiónu vo vidieckej oblasti, kde príjemca pomoci môže predávať svoje výrobky alebo výrobky iných poľnohospodárov, lesných hospodárov alebo akvakultúrnych podnikov, ktoré majú prevažne nepoľnohospodársky, nelesný a neakvakultúrny charakter. V prípade nepoľnohospodárskych mikro a malých podnikov je umožnené navštíviť a predávať výrobky aj v mestskej oblasti, avšak bez zriadenia trvalého predajného miesta. V prípade poľnohospodárskeho podniku je oprávnené aj zriadenie predajného miesta v mestskej oblasti.</w:t>
      </w:r>
    </w:p>
  </w:footnote>
  <w:footnote w:id="5">
    <w:p w14:paraId="643CD793" w14:textId="7C2C37A8" w:rsidR="00863FF3" w:rsidRPr="00E46F6A" w:rsidRDefault="00863FF3" w:rsidP="00E46F6A">
      <w:pPr>
        <w:pStyle w:val="Textpoznmkypodiarou"/>
        <w:ind w:right="-489"/>
        <w:jc w:val="both"/>
        <w:rPr>
          <w:rFonts w:ascii="Times New Roman" w:hAnsi="Times New Roman" w:cs="Times New Roman"/>
          <w:i/>
          <w:sz w:val="16"/>
          <w:szCs w:val="16"/>
          <w:lang w:val="sk-SK"/>
        </w:rPr>
      </w:pPr>
      <w:r w:rsidRPr="00E46F6A">
        <w:rPr>
          <w:rStyle w:val="Odkaznapoznmkupodiarou"/>
          <w:rFonts w:ascii="Times New Roman" w:hAnsi="Times New Roman" w:cs="Times New Roman"/>
          <w:i/>
          <w:sz w:val="16"/>
          <w:szCs w:val="16"/>
          <w:lang w:val="sk-SK"/>
        </w:rPr>
        <w:footnoteRef/>
      </w:r>
      <w:r w:rsidRPr="00E46F6A">
        <w:rPr>
          <w:rFonts w:ascii="Times New Roman" w:hAnsi="Times New Roman" w:cs="Times New Roman"/>
          <w:i/>
          <w:sz w:val="16"/>
          <w:szCs w:val="16"/>
          <w:lang w:val="sk-SK"/>
        </w:rPr>
        <w:t xml:space="preserve"> </w:t>
      </w:r>
      <w:r w:rsidR="00E46F6A" w:rsidRPr="00E46F6A">
        <w:rPr>
          <w:rFonts w:ascii="Times New Roman" w:hAnsi="Times New Roman" w:cs="Times New Roman"/>
          <w:i/>
          <w:sz w:val="16"/>
          <w:szCs w:val="16"/>
          <w:lang w:val="sk-SK"/>
        </w:rPr>
        <w:t xml:space="preserve">V zmysle článku 2, ods. 29 a 30, Kapitoly I nariadenia Komisie (EÚ) č. 651/2014 hmotné aktíva pozostávajú z pozemkov, budov, závodov, strojov a zariadení a nehmotné aktíva sú aktíva, ktoré nemajú fyzickú alebo finančnú podobu, napr. patenty, licencie, know-how alebo iné duševné vlastníctvo.  </w:t>
      </w:r>
    </w:p>
  </w:footnote>
  <w:footnote w:id="6">
    <w:p w14:paraId="362EA9C9" w14:textId="0C7DD545" w:rsidR="002A6B1F" w:rsidRPr="002A6B1F" w:rsidRDefault="002A6B1F" w:rsidP="002A6B1F">
      <w:pPr>
        <w:pStyle w:val="Textpoznmkypodiarou"/>
        <w:ind w:right="-489"/>
        <w:jc w:val="both"/>
        <w:rPr>
          <w:rFonts w:ascii="Times New Roman" w:hAnsi="Times New Roman" w:cs="Times New Roman"/>
          <w:sz w:val="16"/>
          <w:szCs w:val="16"/>
          <w:lang w:val="sk-SK"/>
        </w:rPr>
      </w:pPr>
      <w:r w:rsidRPr="002A6B1F">
        <w:rPr>
          <w:rStyle w:val="Odkaznapoznmkupodiarou"/>
          <w:rFonts w:ascii="Times New Roman" w:hAnsi="Times New Roman" w:cs="Times New Roman"/>
          <w:sz w:val="16"/>
          <w:szCs w:val="16"/>
        </w:rPr>
        <w:footnoteRef/>
      </w:r>
      <w:r w:rsidRPr="002A6B1F">
        <w:rPr>
          <w:rFonts w:ascii="Times New Roman" w:hAnsi="Times New Roman" w:cs="Times New Roman"/>
          <w:sz w:val="16"/>
          <w:szCs w:val="16"/>
        </w:rPr>
        <w:t xml:space="preserve"> </w:t>
      </w:r>
      <w:r w:rsidRPr="002A6B1F">
        <w:rPr>
          <w:rFonts w:ascii="Times New Roman" w:hAnsi="Times New Roman" w:cs="Times New Roman"/>
          <w:sz w:val="16"/>
          <w:szCs w:val="16"/>
          <w:lang w:val="sk-SK"/>
        </w:rPr>
        <w:t xml:space="preserve">Znovupoužitými aktívami sa rozumie hmotný a nehmotný majetok, ktorý bude znovu použitý v rámci oprávnenej činnosti podľa tejto schémy. Pri stanovovaní účtovej hodnoty existujúceho (znovupoužitého) majetku je potrebné vziať do úvahy, do akej miery je majetok „znovupožitý“ (pomernú časť účtovnej hodnoty). </w:t>
      </w:r>
    </w:p>
  </w:footnote>
  <w:footnote w:id="7">
    <w:p w14:paraId="7A9AA8C2" w14:textId="47C53F72" w:rsidR="006710A9" w:rsidRPr="006710A9" w:rsidRDefault="006710A9" w:rsidP="006710A9">
      <w:pPr>
        <w:pStyle w:val="Textpoznmkypodiarou"/>
        <w:ind w:right="-489"/>
        <w:jc w:val="both"/>
        <w:rPr>
          <w:rFonts w:ascii="Times New Roman" w:hAnsi="Times New Roman" w:cs="Times New Roman"/>
          <w:sz w:val="16"/>
          <w:szCs w:val="16"/>
          <w:lang w:val="sk-SK"/>
        </w:rPr>
      </w:pPr>
      <w:r w:rsidRPr="006710A9">
        <w:rPr>
          <w:rStyle w:val="Odkaznapoznmkupodiarou"/>
          <w:rFonts w:ascii="Times New Roman" w:hAnsi="Times New Roman" w:cs="Times New Roman"/>
          <w:sz w:val="16"/>
          <w:szCs w:val="16"/>
        </w:rPr>
        <w:footnoteRef/>
      </w:r>
      <w:r>
        <w:rPr>
          <w:rFonts w:ascii="Times New Roman" w:hAnsi="Times New Roman" w:cs="Times New Roman"/>
          <w:sz w:val="16"/>
          <w:szCs w:val="16"/>
        </w:rPr>
        <w:t xml:space="preserve"> </w:t>
      </w:r>
      <w:r w:rsidRPr="006710A9">
        <w:rPr>
          <w:rFonts w:ascii="Times New Roman" w:hAnsi="Times New Roman" w:cs="Times New Roman"/>
          <w:b/>
          <w:i/>
          <w:sz w:val="16"/>
          <w:szCs w:val="16"/>
          <w:lang w:val="sk-SK"/>
        </w:rPr>
        <w:t xml:space="preserve">Začatím prác </w:t>
      </w:r>
      <w:r w:rsidRPr="006710A9">
        <w:rPr>
          <w:rFonts w:ascii="Times New Roman" w:hAnsi="Times New Roman" w:cs="Times New Roman"/>
          <w:i/>
          <w:sz w:val="16"/>
          <w:szCs w:val="16"/>
          <w:lang w:val="sk-SK"/>
        </w:rPr>
        <w:t>sa rozumie buď začiatok stavebných prác týkajúcich sa investície, alebo prvý právny záväzok objednať zariadenie alebo akýkoľvek iný záväzok, na základe ktorého je investícia nezvratná, podľa toho, čo nastane skôr. Nákup pozemku a prípravné práce, ako je získanie povolení a vypracovanie štúdií uskutočniteľnosti, sa nepokladá za začatie prác.</w:t>
      </w:r>
    </w:p>
  </w:footnote>
  <w:footnote w:id="8">
    <w:p w14:paraId="6EA7ED5B" w14:textId="3AE70E89" w:rsidR="00891E3E" w:rsidRPr="00891E3E" w:rsidRDefault="00891E3E">
      <w:pPr>
        <w:pStyle w:val="Textpoznmkypodiarou"/>
        <w:rPr>
          <w:lang w:val="sk-SK"/>
        </w:rPr>
      </w:pPr>
      <w:r>
        <w:rPr>
          <w:rStyle w:val="Odkaznapoznmkupodiarou"/>
        </w:rPr>
        <w:footnoteRef/>
      </w:r>
      <w:r>
        <w:t xml:space="preserve"> </w:t>
      </w:r>
      <w:r w:rsidRPr="00891E3E">
        <w:rPr>
          <w:rFonts w:ascii="Times New Roman" w:hAnsi="Times New Roman" w:cs="Times New Roman"/>
          <w:i/>
          <w:sz w:val="18"/>
          <w:lang w:val="sk-SK"/>
        </w:rPr>
        <w:t>Uvedením energie do siete sa rozumie aj predaj energie inému podniku.</w:t>
      </w:r>
      <w:r w:rsidRPr="00891E3E">
        <w:rPr>
          <w:sz w:val="18"/>
          <w:lang w:val="sk-SK"/>
        </w:rP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hybridMultilevel"/>
    <w:tmpl w:val="00000003"/>
    <w:lvl w:ilvl="0" w:tplc="000000C9">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10"/>
    <w:multiLevelType w:val="hybridMultilevel"/>
    <w:tmpl w:val="53CC0976"/>
    <w:lvl w:ilvl="0" w:tplc="000005DD">
      <w:start w:val="1"/>
      <w:numFmt w:val="decimal"/>
      <w:lvlText w:val="%1."/>
      <w:lvlJc w:val="left"/>
      <w:pPr>
        <w:ind w:left="720" w:hanging="360"/>
      </w:pPr>
    </w:lvl>
    <w:lvl w:ilvl="1" w:tplc="000005DE">
      <w:start w:val="1"/>
      <w:numFmt w:val="lowerLetter"/>
      <w:lvlText w:val="%2."/>
      <w:lvlJc w:val="left"/>
      <w:pPr>
        <w:ind w:left="1440" w:hanging="360"/>
      </w:pPr>
    </w:lvl>
    <w:lvl w:ilvl="2" w:tplc="000005DF">
      <w:start w:val="1"/>
      <w:numFmt w:val="lowerRoman"/>
      <w:lvlText w:val="%3."/>
      <w:lvlJc w:val="left"/>
      <w:pPr>
        <w:ind w:left="2160" w:hanging="360"/>
      </w:pPr>
    </w:lvl>
    <w:lvl w:ilvl="3" w:tplc="E182D1AC">
      <w:start w:val="1"/>
      <w:numFmt w:val="decimal"/>
      <w:lvlText w:val="%4."/>
      <w:lvlJc w:val="left"/>
      <w:pPr>
        <w:ind w:left="2880" w:hanging="360"/>
      </w:pPr>
      <w:rPr>
        <w:rFonts w:hint="default"/>
        <w:b w:val="0"/>
      </w:rPr>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0011"/>
    <w:multiLevelType w:val="hybridMultilevel"/>
    <w:tmpl w:val="00000011"/>
    <w:lvl w:ilvl="0" w:tplc="00000641">
      <w:start w:val="1"/>
      <w:numFmt w:val="bullet"/>
      <w:lvlText w:val="•"/>
      <w:lvlJc w:val="left"/>
      <w:pPr>
        <w:ind w:left="720" w:hanging="360"/>
      </w:pPr>
    </w:lvl>
    <w:lvl w:ilvl="1" w:tplc="00000642">
      <w:start w:val="1"/>
      <w:numFmt w:val="bullet"/>
      <w:lvlText w:val="•"/>
      <w:lvlJc w:val="left"/>
      <w:pPr>
        <w:ind w:left="1440" w:hanging="360"/>
      </w:pPr>
    </w:lvl>
    <w:lvl w:ilvl="2" w:tplc="00000643">
      <w:start w:val="1"/>
      <w:numFmt w:val="bullet"/>
      <w:lvlText w:val="•"/>
      <w:lvlJc w:val="left"/>
      <w:pPr>
        <w:ind w:left="2160" w:hanging="360"/>
      </w:pPr>
    </w:lvl>
    <w:lvl w:ilvl="3" w:tplc="00000644">
      <w:start w:val="1"/>
      <w:numFmt w:val="bullet"/>
      <w:lvlText w:val="•"/>
      <w:lvlJc w:val="left"/>
      <w:pPr>
        <w:ind w:left="2880" w:hanging="360"/>
      </w:pPr>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00013"/>
    <w:multiLevelType w:val="hybridMultilevel"/>
    <w:tmpl w:val="00000013"/>
    <w:lvl w:ilvl="0" w:tplc="00000709">
      <w:start w:val="1"/>
      <w:numFmt w:val="bullet"/>
      <w:lvlText w:val="•"/>
      <w:lvlJc w:val="left"/>
      <w:pPr>
        <w:ind w:left="720" w:hanging="360"/>
      </w:pPr>
    </w:lvl>
    <w:lvl w:ilvl="1" w:tplc="0000070A">
      <w:start w:val="1"/>
      <w:numFmt w:val="bullet"/>
      <w:lvlText w:val="•"/>
      <w:lvlJc w:val="left"/>
      <w:pPr>
        <w:ind w:left="1440" w:hanging="360"/>
      </w:pPr>
    </w:lvl>
    <w:lvl w:ilvl="2" w:tplc="0000070B">
      <w:start w:val="1"/>
      <w:numFmt w:val="bullet"/>
      <w:lvlText w:val="•"/>
      <w:lvlJc w:val="left"/>
      <w:pPr>
        <w:ind w:left="2160" w:hanging="360"/>
      </w:pPr>
    </w:lvl>
    <w:lvl w:ilvl="3" w:tplc="0000070C">
      <w:start w:val="1"/>
      <w:numFmt w:val="bullet"/>
      <w:lvlText w:val="•"/>
      <w:lvlJc w:val="left"/>
      <w:pPr>
        <w:ind w:left="2880" w:hanging="360"/>
      </w:pPr>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0000015"/>
    <w:multiLevelType w:val="hybridMultilevel"/>
    <w:tmpl w:val="59324228"/>
    <w:lvl w:ilvl="0" w:tplc="000007D1">
      <w:start w:val="1"/>
      <w:numFmt w:val="decimal"/>
      <w:lvlText w:val="%1."/>
      <w:lvlJc w:val="left"/>
      <w:pPr>
        <w:ind w:left="720" w:hanging="360"/>
      </w:pPr>
    </w:lvl>
    <w:lvl w:ilvl="1" w:tplc="000007D2">
      <w:start w:val="1"/>
      <w:numFmt w:val="lowerLetter"/>
      <w:lvlText w:val="%2."/>
      <w:lvlJc w:val="left"/>
      <w:pPr>
        <w:ind w:left="1440" w:hanging="360"/>
      </w:pPr>
    </w:lvl>
    <w:lvl w:ilvl="2" w:tplc="000007D3">
      <w:start w:val="1"/>
      <w:numFmt w:val="lowerRoman"/>
      <w:lvlText w:val="%3."/>
      <w:lvlJc w:val="left"/>
      <w:pPr>
        <w:ind w:left="2160" w:hanging="360"/>
      </w:pPr>
    </w:lvl>
    <w:lvl w:ilvl="3" w:tplc="734CAD10">
      <w:start w:val="1"/>
      <w:numFmt w:val="decimal"/>
      <w:lvlText w:val="%4."/>
      <w:lvlJc w:val="left"/>
      <w:pPr>
        <w:ind w:left="2880" w:hanging="360"/>
      </w:pPr>
      <w:rPr>
        <w:sz w:val="22"/>
        <w:szCs w:val="22"/>
      </w:rPr>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00000025"/>
    <w:multiLevelType w:val="hybridMultilevel"/>
    <w:tmpl w:val="00000025"/>
    <w:lvl w:ilvl="0" w:tplc="00000E11">
      <w:start w:val="1"/>
      <w:numFmt w:val="decimal"/>
      <w:lvlText w:val="%1."/>
      <w:lvlJc w:val="left"/>
      <w:pPr>
        <w:ind w:left="720" w:hanging="360"/>
      </w:pPr>
    </w:lvl>
    <w:lvl w:ilvl="1" w:tplc="00000E12">
      <w:start w:val="1"/>
      <w:numFmt w:val="decimal"/>
      <w:lvlText w:val="%2."/>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00E03679"/>
    <w:multiLevelType w:val="hybridMultilevel"/>
    <w:tmpl w:val="0A885290"/>
    <w:lvl w:ilvl="0" w:tplc="76AE5CA0">
      <w:start w:val="3"/>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02B03664"/>
    <w:multiLevelType w:val="hybridMultilevel"/>
    <w:tmpl w:val="B030BAC6"/>
    <w:lvl w:ilvl="0" w:tplc="53D20E2A">
      <w:start w:val="1"/>
      <w:numFmt w:val="bullet"/>
      <w:lvlText w:val="–"/>
      <w:lvlJc w:val="left"/>
      <w:pPr>
        <w:ind w:left="2498" w:hanging="360"/>
      </w:pPr>
      <w:rPr>
        <w:rFonts w:ascii="Times New Roman" w:eastAsia="Times New Roman" w:hAnsi="Times New Roman" w:hint="default"/>
      </w:rPr>
    </w:lvl>
    <w:lvl w:ilvl="1" w:tplc="041B0003" w:tentative="1">
      <w:start w:val="1"/>
      <w:numFmt w:val="bullet"/>
      <w:lvlText w:val="o"/>
      <w:lvlJc w:val="left"/>
      <w:pPr>
        <w:ind w:left="2509" w:hanging="360"/>
      </w:pPr>
      <w:rPr>
        <w:rFonts w:ascii="Courier New" w:hAnsi="Courier New" w:cs="Courier New" w:hint="default"/>
      </w:rPr>
    </w:lvl>
    <w:lvl w:ilvl="2" w:tplc="041B0005" w:tentative="1">
      <w:start w:val="1"/>
      <w:numFmt w:val="bullet"/>
      <w:lvlText w:val=""/>
      <w:lvlJc w:val="left"/>
      <w:pPr>
        <w:ind w:left="3229" w:hanging="360"/>
      </w:pPr>
      <w:rPr>
        <w:rFonts w:ascii="Wingdings" w:hAnsi="Wingdings" w:hint="default"/>
      </w:rPr>
    </w:lvl>
    <w:lvl w:ilvl="3" w:tplc="041B0001" w:tentative="1">
      <w:start w:val="1"/>
      <w:numFmt w:val="bullet"/>
      <w:lvlText w:val=""/>
      <w:lvlJc w:val="left"/>
      <w:pPr>
        <w:ind w:left="3949" w:hanging="360"/>
      </w:pPr>
      <w:rPr>
        <w:rFonts w:ascii="Symbol" w:hAnsi="Symbol" w:hint="default"/>
      </w:rPr>
    </w:lvl>
    <w:lvl w:ilvl="4" w:tplc="041B0003" w:tentative="1">
      <w:start w:val="1"/>
      <w:numFmt w:val="bullet"/>
      <w:lvlText w:val="o"/>
      <w:lvlJc w:val="left"/>
      <w:pPr>
        <w:ind w:left="4669" w:hanging="360"/>
      </w:pPr>
      <w:rPr>
        <w:rFonts w:ascii="Courier New" w:hAnsi="Courier New" w:cs="Courier New" w:hint="default"/>
      </w:rPr>
    </w:lvl>
    <w:lvl w:ilvl="5" w:tplc="041B0005" w:tentative="1">
      <w:start w:val="1"/>
      <w:numFmt w:val="bullet"/>
      <w:lvlText w:val=""/>
      <w:lvlJc w:val="left"/>
      <w:pPr>
        <w:ind w:left="5389" w:hanging="360"/>
      </w:pPr>
      <w:rPr>
        <w:rFonts w:ascii="Wingdings" w:hAnsi="Wingdings" w:hint="default"/>
      </w:rPr>
    </w:lvl>
    <w:lvl w:ilvl="6" w:tplc="041B0001" w:tentative="1">
      <w:start w:val="1"/>
      <w:numFmt w:val="bullet"/>
      <w:lvlText w:val=""/>
      <w:lvlJc w:val="left"/>
      <w:pPr>
        <w:ind w:left="6109" w:hanging="360"/>
      </w:pPr>
      <w:rPr>
        <w:rFonts w:ascii="Symbol" w:hAnsi="Symbol" w:hint="default"/>
      </w:rPr>
    </w:lvl>
    <w:lvl w:ilvl="7" w:tplc="041B0003" w:tentative="1">
      <w:start w:val="1"/>
      <w:numFmt w:val="bullet"/>
      <w:lvlText w:val="o"/>
      <w:lvlJc w:val="left"/>
      <w:pPr>
        <w:ind w:left="6829" w:hanging="360"/>
      </w:pPr>
      <w:rPr>
        <w:rFonts w:ascii="Courier New" w:hAnsi="Courier New" w:cs="Courier New" w:hint="default"/>
      </w:rPr>
    </w:lvl>
    <w:lvl w:ilvl="8" w:tplc="041B0005" w:tentative="1">
      <w:start w:val="1"/>
      <w:numFmt w:val="bullet"/>
      <w:lvlText w:val=""/>
      <w:lvlJc w:val="left"/>
      <w:pPr>
        <w:ind w:left="7549" w:hanging="360"/>
      </w:pPr>
      <w:rPr>
        <w:rFonts w:ascii="Wingdings" w:hAnsi="Wingdings" w:hint="default"/>
      </w:rPr>
    </w:lvl>
  </w:abstractNum>
  <w:abstractNum w:abstractNumId="8">
    <w:nsid w:val="0B207444"/>
    <w:multiLevelType w:val="hybridMultilevel"/>
    <w:tmpl w:val="3ADEB06E"/>
    <w:lvl w:ilvl="0" w:tplc="53D20E2A">
      <w:start w:val="1"/>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08C0248"/>
    <w:multiLevelType w:val="hybridMultilevel"/>
    <w:tmpl w:val="680E6AEE"/>
    <w:lvl w:ilvl="0" w:tplc="C64028C8">
      <w:start w:val="1"/>
      <w:numFmt w:val="decimal"/>
      <w:lvlText w:val="%1."/>
      <w:lvlJc w:val="left"/>
      <w:pPr>
        <w:tabs>
          <w:tab w:val="num" w:pos="360"/>
        </w:tabs>
        <w:ind w:left="360" w:hanging="360"/>
      </w:pPr>
      <w:rPr>
        <w:rFonts w:cs="Times New Roman" w:hint="default"/>
        <w:sz w:val="24"/>
        <w:szCs w:val="24"/>
      </w:rPr>
    </w:lvl>
    <w:lvl w:ilvl="1" w:tplc="041B0019">
      <w:start w:val="1"/>
      <w:numFmt w:val="lowerLetter"/>
      <w:lvlText w:val="%2."/>
      <w:lvlJc w:val="left"/>
      <w:pPr>
        <w:tabs>
          <w:tab w:val="num" w:pos="1213"/>
        </w:tabs>
        <w:ind w:left="1213" w:hanging="360"/>
      </w:pPr>
      <w:rPr>
        <w:rFonts w:cs="Times New Roman"/>
      </w:rPr>
    </w:lvl>
    <w:lvl w:ilvl="2" w:tplc="041B001B" w:tentative="1">
      <w:start w:val="1"/>
      <w:numFmt w:val="lowerRoman"/>
      <w:lvlText w:val="%3."/>
      <w:lvlJc w:val="right"/>
      <w:pPr>
        <w:tabs>
          <w:tab w:val="num" w:pos="1933"/>
        </w:tabs>
        <w:ind w:left="1933" w:hanging="180"/>
      </w:pPr>
      <w:rPr>
        <w:rFonts w:cs="Times New Roman"/>
      </w:rPr>
    </w:lvl>
    <w:lvl w:ilvl="3" w:tplc="041B000F" w:tentative="1">
      <w:start w:val="1"/>
      <w:numFmt w:val="decimal"/>
      <w:lvlText w:val="%4."/>
      <w:lvlJc w:val="left"/>
      <w:pPr>
        <w:tabs>
          <w:tab w:val="num" w:pos="2653"/>
        </w:tabs>
        <w:ind w:left="2653" w:hanging="360"/>
      </w:pPr>
      <w:rPr>
        <w:rFonts w:cs="Times New Roman"/>
      </w:rPr>
    </w:lvl>
    <w:lvl w:ilvl="4" w:tplc="041B0019" w:tentative="1">
      <w:start w:val="1"/>
      <w:numFmt w:val="lowerLetter"/>
      <w:lvlText w:val="%5."/>
      <w:lvlJc w:val="left"/>
      <w:pPr>
        <w:tabs>
          <w:tab w:val="num" w:pos="3373"/>
        </w:tabs>
        <w:ind w:left="3373" w:hanging="360"/>
      </w:pPr>
      <w:rPr>
        <w:rFonts w:cs="Times New Roman"/>
      </w:rPr>
    </w:lvl>
    <w:lvl w:ilvl="5" w:tplc="041B001B" w:tentative="1">
      <w:start w:val="1"/>
      <w:numFmt w:val="lowerRoman"/>
      <w:lvlText w:val="%6."/>
      <w:lvlJc w:val="right"/>
      <w:pPr>
        <w:tabs>
          <w:tab w:val="num" w:pos="4093"/>
        </w:tabs>
        <w:ind w:left="4093" w:hanging="180"/>
      </w:pPr>
      <w:rPr>
        <w:rFonts w:cs="Times New Roman"/>
      </w:rPr>
    </w:lvl>
    <w:lvl w:ilvl="6" w:tplc="041B000F" w:tentative="1">
      <w:start w:val="1"/>
      <w:numFmt w:val="decimal"/>
      <w:lvlText w:val="%7."/>
      <w:lvlJc w:val="left"/>
      <w:pPr>
        <w:tabs>
          <w:tab w:val="num" w:pos="4813"/>
        </w:tabs>
        <w:ind w:left="4813" w:hanging="360"/>
      </w:pPr>
      <w:rPr>
        <w:rFonts w:cs="Times New Roman"/>
      </w:rPr>
    </w:lvl>
    <w:lvl w:ilvl="7" w:tplc="041B0019" w:tentative="1">
      <w:start w:val="1"/>
      <w:numFmt w:val="lowerLetter"/>
      <w:lvlText w:val="%8."/>
      <w:lvlJc w:val="left"/>
      <w:pPr>
        <w:tabs>
          <w:tab w:val="num" w:pos="5533"/>
        </w:tabs>
        <w:ind w:left="5533" w:hanging="360"/>
      </w:pPr>
      <w:rPr>
        <w:rFonts w:cs="Times New Roman"/>
      </w:rPr>
    </w:lvl>
    <w:lvl w:ilvl="8" w:tplc="041B001B" w:tentative="1">
      <w:start w:val="1"/>
      <w:numFmt w:val="lowerRoman"/>
      <w:lvlText w:val="%9."/>
      <w:lvlJc w:val="right"/>
      <w:pPr>
        <w:tabs>
          <w:tab w:val="num" w:pos="6253"/>
        </w:tabs>
        <w:ind w:left="6253" w:hanging="180"/>
      </w:pPr>
      <w:rPr>
        <w:rFonts w:cs="Times New Roman"/>
      </w:rPr>
    </w:lvl>
  </w:abstractNum>
  <w:abstractNum w:abstractNumId="10">
    <w:nsid w:val="14924B80"/>
    <w:multiLevelType w:val="hybridMultilevel"/>
    <w:tmpl w:val="5C14F17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19173E9F"/>
    <w:multiLevelType w:val="hybridMultilevel"/>
    <w:tmpl w:val="1B20EE4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1ADA62EE"/>
    <w:multiLevelType w:val="hybridMultilevel"/>
    <w:tmpl w:val="3B6053E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1CF33FEC"/>
    <w:multiLevelType w:val="hybridMultilevel"/>
    <w:tmpl w:val="07BCFFE2"/>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1D6678EA"/>
    <w:multiLevelType w:val="hybridMultilevel"/>
    <w:tmpl w:val="0B08A050"/>
    <w:lvl w:ilvl="0" w:tplc="EC6CAE36">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27287578"/>
    <w:multiLevelType w:val="hybridMultilevel"/>
    <w:tmpl w:val="76B44AD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2AC9147B"/>
    <w:multiLevelType w:val="hybridMultilevel"/>
    <w:tmpl w:val="D1D429B4"/>
    <w:lvl w:ilvl="0" w:tplc="041B000F">
      <w:start w:val="1"/>
      <w:numFmt w:val="decimal"/>
      <w:lvlText w:val="%1."/>
      <w:lvlJc w:val="left"/>
      <w:pPr>
        <w:ind w:left="720" w:hanging="360"/>
      </w:pPr>
    </w:lvl>
    <w:lvl w:ilvl="1" w:tplc="041B0001">
      <w:start w:val="1"/>
      <w:numFmt w:val="bullet"/>
      <w:lvlText w:val=""/>
      <w:lvlJc w:val="left"/>
      <w:pPr>
        <w:ind w:left="1440" w:hanging="360"/>
      </w:pPr>
      <w:rPr>
        <w:rFonts w:ascii="Symbol" w:hAnsi="Symbol" w:hint="default"/>
      </w:rPr>
    </w:lvl>
    <w:lvl w:ilvl="2" w:tplc="66065452">
      <w:start w:val="1"/>
      <w:numFmt w:val="lowerLetter"/>
      <w:lvlText w:val="%3)"/>
      <w:lvlJc w:val="left"/>
      <w:pPr>
        <w:ind w:left="2340" w:hanging="36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D461944"/>
    <w:multiLevelType w:val="hybridMultilevel"/>
    <w:tmpl w:val="931075FC"/>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2FC300CB"/>
    <w:multiLevelType w:val="hybridMultilevel"/>
    <w:tmpl w:val="555E81FC"/>
    <w:lvl w:ilvl="0" w:tplc="EC6CAE36">
      <w:start w:val="1"/>
      <w:numFmt w:val="bullet"/>
      <w:lvlText w:val=""/>
      <w:lvlJc w:val="left"/>
      <w:pPr>
        <w:ind w:left="720" w:hanging="360"/>
      </w:pPr>
      <w:rPr>
        <w:rFonts w:ascii="Symbol" w:hAnsi="Symbol" w:hint="default"/>
      </w:rPr>
    </w:lvl>
    <w:lvl w:ilvl="1" w:tplc="EC6CAE36">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327320B5"/>
    <w:multiLevelType w:val="hybridMultilevel"/>
    <w:tmpl w:val="13D67D1E"/>
    <w:lvl w:ilvl="0" w:tplc="041B000F">
      <w:start w:val="1"/>
      <w:numFmt w:val="decimal"/>
      <w:lvlText w:val="%1."/>
      <w:lvlJc w:val="left"/>
      <w:pPr>
        <w:ind w:left="780" w:hanging="360"/>
      </w:p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20">
    <w:nsid w:val="387A6E60"/>
    <w:multiLevelType w:val="hybridMultilevel"/>
    <w:tmpl w:val="0C2A121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B5C04D3"/>
    <w:multiLevelType w:val="hybridMultilevel"/>
    <w:tmpl w:val="60CA832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425A35CC"/>
    <w:multiLevelType w:val="hybridMultilevel"/>
    <w:tmpl w:val="0666F67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4DEB04DD"/>
    <w:multiLevelType w:val="hybridMultilevel"/>
    <w:tmpl w:val="756C3CA2"/>
    <w:lvl w:ilvl="0" w:tplc="EC6CAE36">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4">
    <w:nsid w:val="4E625A73"/>
    <w:multiLevelType w:val="hybridMultilevel"/>
    <w:tmpl w:val="931075FC"/>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53800F38"/>
    <w:multiLevelType w:val="hybridMultilevel"/>
    <w:tmpl w:val="0150BA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nsid w:val="56392125"/>
    <w:multiLevelType w:val="hybridMultilevel"/>
    <w:tmpl w:val="6DA820B0"/>
    <w:lvl w:ilvl="0" w:tplc="62C48E8A">
      <w:start w:val="4"/>
      <w:numFmt w:val="decimal"/>
      <w:lvlText w:val="%1."/>
      <w:lvlJc w:val="left"/>
      <w:pPr>
        <w:ind w:left="288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582B3E8D"/>
    <w:multiLevelType w:val="hybridMultilevel"/>
    <w:tmpl w:val="2EA492C2"/>
    <w:lvl w:ilvl="0" w:tplc="041B0015">
      <w:start w:val="14"/>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5A0672D7"/>
    <w:multiLevelType w:val="hybridMultilevel"/>
    <w:tmpl w:val="D41A6B20"/>
    <w:lvl w:ilvl="0" w:tplc="EC6CAE36">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5A717A4F"/>
    <w:multiLevelType w:val="hybridMultilevel"/>
    <w:tmpl w:val="BFA0E1FE"/>
    <w:lvl w:ilvl="0" w:tplc="0409000F">
      <w:start w:val="1"/>
      <w:numFmt w:val="decimal"/>
      <w:lvlText w:val="%1."/>
      <w:lvlJc w:val="left"/>
      <w:pPr>
        <w:ind w:left="720" w:hanging="360"/>
      </w:p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CB14B5D"/>
    <w:multiLevelType w:val="hybridMultilevel"/>
    <w:tmpl w:val="83D024AC"/>
    <w:lvl w:ilvl="0" w:tplc="7A7C86B6">
      <w:start w:val="28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DA0199D"/>
    <w:multiLevelType w:val="hybridMultilevel"/>
    <w:tmpl w:val="B06235E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62494E96"/>
    <w:multiLevelType w:val="hybridMultilevel"/>
    <w:tmpl w:val="157ECCAC"/>
    <w:lvl w:ilvl="0" w:tplc="7EA61D6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65A5408D"/>
    <w:multiLevelType w:val="hybridMultilevel"/>
    <w:tmpl w:val="51BC22B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6CB11764"/>
    <w:multiLevelType w:val="hybridMultilevel"/>
    <w:tmpl w:val="3C9EFFE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F7816AC"/>
    <w:multiLevelType w:val="hybridMultilevel"/>
    <w:tmpl w:val="CBD0A560"/>
    <w:lvl w:ilvl="0" w:tplc="53D20E2A">
      <w:start w:val="1"/>
      <w:numFmt w:val="bullet"/>
      <w:lvlText w:val="–"/>
      <w:lvlJc w:val="left"/>
      <w:pPr>
        <w:ind w:left="1429" w:hanging="360"/>
      </w:pPr>
      <w:rPr>
        <w:rFonts w:ascii="Times New Roman" w:eastAsia="Times New Roman" w:hAnsi="Times New Roman"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36">
    <w:nsid w:val="71C26B09"/>
    <w:multiLevelType w:val="hybridMultilevel"/>
    <w:tmpl w:val="2A3484DE"/>
    <w:lvl w:ilvl="0" w:tplc="EC6CAE36">
      <w:start w:val="1"/>
      <w:numFmt w:val="bullet"/>
      <w:lvlText w:val=""/>
      <w:lvlJc w:val="left"/>
      <w:pPr>
        <w:ind w:left="720" w:hanging="360"/>
      </w:pPr>
      <w:rPr>
        <w:rFonts w:ascii="Symbol" w:hAnsi="Symbol" w:hint="default"/>
      </w:rPr>
    </w:lvl>
    <w:lvl w:ilvl="1" w:tplc="041B0005">
      <w:start w:val="1"/>
      <w:numFmt w:val="bullet"/>
      <w:lvlText w:val=""/>
      <w:lvlJc w:val="left"/>
      <w:pPr>
        <w:ind w:left="1440" w:hanging="360"/>
      </w:pPr>
      <w:rPr>
        <w:rFonts w:ascii="Wingdings" w:hAnsi="Wingdings"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nsid w:val="72C07720"/>
    <w:multiLevelType w:val="hybridMultilevel"/>
    <w:tmpl w:val="B9465904"/>
    <w:lvl w:ilvl="0" w:tplc="EC6CAE36">
      <w:start w:val="1"/>
      <w:numFmt w:val="bullet"/>
      <w:lvlText w:val=""/>
      <w:lvlJc w:val="left"/>
      <w:pPr>
        <w:ind w:left="780" w:hanging="360"/>
      </w:pPr>
      <w:rPr>
        <w:rFonts w:ascii="Symbol" w:hAnsi="Symbol" w:hint="default"/>
      </w:rPr>
    </w:lvl>
    <w:lvl w:ilvl="1" w:tplc="041B0003">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38">
    <w:nsid w:val="754B1F57"/>
    <w:multiLevelType w:val="hybridMultilevel"/>
    <w:tmpl w:val="0C30DA4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75934F0A"/>
    <w:multiLevelType w:val="hybridMultilevel"/>
    <w:tmpl w:val="E4C4EDB6"/>
    <w:lvl w:ilvl="0" w:tplc="041B0017">
      <w:start w:val="1"/>
      <w:numFmt w:val="lowerLetter"/>
      <w:lvlText w:val="%1)"/>
      <w:lvlJc w:val="left"/>
      <w:pPr>
        <w:ind w:left="780" w:hanging="360"/>
      </w:p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20"/>
  </w:num>
  <w:num w:numId="8">
    <w:abstractNumId w:val="8"/>
  </w:num>
  <w:num w:numId="9">
    <w:abstractNumId w:val="9"/>
  </w:num>
  <w:num w:numId="10">
    <w:abstractNumId w:val="33"/>
  </w:num>
  <w:num w:numId="11">
    <w:abstractNumId w:val="35"/>
  </w:num>
  <w:num w:numId="12">
    <w:abstractNumId w:val="15"/>
  </w:num>
  <w:num w:numId="13">
    <w:abstractNumId w:val="26"/>
  </w:num>
  <w:num w:numId="14">
    <w:abstractNumId w:val="6"/>
  </w:num>
  <w:num w:numId="15">
    <w:abstractNumId w:val="22"/>
  </w:num>
  <w:num w:numId="1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7"/>
  </w:num>
  <w:num w:numId="18">
    <w:abstractNumId w:val="30"/>
  </w:num>
  <w:num w:numId="19">
    <w:abstractNumId w:val="12"/>
  </w:num>
  <w:num w:numId="20">
    <w:abstractNumId w:val="11"/>
  </w:num>
  <w:num w:numId="21">
    <w:abstractNumId w:val="25"/>
  </w:num>
  <w:num w:numId="22">
    <w:abstractNumId w:val="10"/>
  </w:num>
  <w:num w:numId="23">
    <w:abstractNumId w:val="36"/>
  </w:num>
  <w:num w:numId="24">
    <w:abstractNumId w:val="18"/>
  </w:num>
  <w:num w:numId="25">
    <w:abstractNumId w:val="19"/>
  </w:num>
  <w:num w:numId="26">
    <w:abstractNumId w:val="16"/>
  </w:num>
  <w:num w:numId="27">
    <w:abstractNumId w:val="21"/>
  </w:num>
  <w:num w:numId="28">
    <w:abstractNumId w:val="34"/>
  </w:num>
  <w:num w:numId="29">
    <w:abstractNumId w:val="23"/>
  </w:num>
  <w:num w:numId="30">
    <w:abstractNumId w:val="28"/>
  </w:num>
  <w:num w:numId="31">
    <w:abstractNumId w:val="14"/>
  </w:num>
  <w:num w:numId="32">
    <w:abstractNumId w:val="7"/>
  </w:num>
  <w:num w:numId="33">
    <w:abstractNumId w:val="24"/>
  </w:num>
  <w:num w:numId="34">
    <w:abstractNumId w:val="13"/>
  </w:num>
  <w:num w:numId="35">
    <w:abstractNumId w:val="17"/>
  </w:num>
  <w:num w:numId="36">
    <w:abstractNumId w:val="32"/>
  </w:num>
  <w:num w:numId="37">
    <w:abstractNumId w:val="38"/>
  </w:num>
  <w:num w:numId="38">
    <w:abstractNumId w:val="37"/>
  </w:num>
  <w:num w:numId="39">
    <w:abstractNumId w:val="39"/>
  </w:num>
  <w:num w:numId="40">
    <w:abstractNumId w:val="3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4F0D"/>
    <w:rsid w:val="00011774"/>
    <w:rsid w:val="00021BE2"/>
    <w:rsid w:val="00036D82"/>
    <w:rsid w:val="000470BD"/>
    <w:rsid w:val="00060428"/>
    <w:rsid w:val="000749D1"/>
    <w:rsid w:val="00077604"/>
    <w:rsid w:val="00083F7C"/>
    <w:rsid w:val="000A12DE"/>
    <w:rsid w:val="000E33A0"/>
    <w:rsid w:val="000E4D18"/>
    <w:rsid w:val="000E773A"/>
    <w:rsid w:val="000F30C2"/>
    <w:rsid w:val="000F3149"/>
    <w:rsid w:val="001033F6"/>
    <w:rsid w:val="0011082C"/>
    <w:rsid w:val="00127C09"/>
    <w:rsid w:val="00127C34"/>
    <w:rsid w:val="00130166"/>
    <w:rsid w:val="00130FE7"/>
    <w:rsid w:val="00137DD7"/>
    <w:rsid w:val="00140D5D"/>
    <w:rsid w:val="00152ECB"/>
    <w:rsid w:val="00156880"/>
    <w:rsid w:val="0017534A"/>
    <w:rsid w:val="001760DF"/>
    <w:rsid w:val="001773FB"/>
    <w:rsid w:val="001937F8"/>
    <w:rsid w:val="001A390E"/>
    <w:rsid w:val="001A3B3A"/>
    <w:rsid w:val="001A50D2"/>
    <w:rsid w:val="001A780D"/>
    <w:rsid w:val="001C285C"/>
    <w:rsid w:val="001C72FA"/>
    <w:rsid w:val="001D60EA"/>
    <w:rsid w:val="002066BD"/>
    <w:rsid w:val="0021478B"/>
    <w:rsid w:val="00215232"/>
    <w:rsid w:val="00215295"/>
    <w:rsid w:val="0024537D"/>
    <w:rsid w:val="0026516F"/>
    <w:rsid w:val="002801B8"/>
    <w:rsid w:val="00290352"/>
    <w:rsid w:val="002A4813"/>
    <w:rsid w:val="002A6B1F"/>
    <w:rsid w:val="002B4895"/>
    <w:rsid w:val="002B7C34"/>
    <w:rsid w:val="002B7F19"/>
    <w:rsid w:val="002C59E9"/>
    <w:rsid w:val="002D3DAA"/>
    <w:rsid w:val="002E3BB4"/>
    <w:rsid w:val="002F3D63"/>
    <w:rsid w:val="00307B13"/>
    <w:rsid w:val="0031585D"/>
    <w:rsid w:val="0033509A"/>
    <w:rsid w:val="00340AA3"/>
    <w:rsid w:val="0035162E"/>
    <w:rsid w:val="00372C12"/>
    <w:rsid w:val="0037544C"/>
    <w:rsid w:val="00380391"/>
    <w:rsid w:val="003A3407"/>
    <w:rsid w:val="003C60F0"/>
    <w:rsid w:val="003D1DA0"/>
    <w:rsid w:val="003E609F"/>
    <w:rsid w:val="003F3DBB"/>
    <w:rsid w:val="004012FC"/>
    <w:rsid w:val="00412777"/>
    <w:rsid w:val="004131F3"/>
    <w:rsid w:val="0042493B"/>
    <w:rsid w:val="00426984"/>
    <w:rsid w:val="004277A1"/>
    <w:rsid w:val="00436140"/>
    <w:rsid w:val="00436178"/>
    <w:rsid w:val="00440C97"/>
    <w:rsid w:val="00460E1B"/>
    <w:rsid w:val="00464470"/>
    <w:rsid w:val="00466242"/>
    <w:rsid w:val="00481EF3"/>
    <w:rsid w:val="004A5F90"/>
    <w:rsid w:val="004F334B"/>
    <w:rsid w:val="00502BD6"/>
    <w:rsid w:val="005031BB"/>
    <w:rsid w:val="00516B62"/>
    <w:rsid w:val="005242A7"/>
    <w:rsid w:val="00531E73"/>
    <w:rsid w:val="00534928"/>
    <w:rsid w:val="005357EF"/>
    <w:rsid w:val="00536BE6"/>
    <w:rsid w:val="00562A4F"/>
    <w:rsid w:val="005664B3"/>
    <w:rsid w:val="005764D4"/>
    <w:rsid w:val="00582B3E"/>
    <w:rsid w:val="00596792"/>
    <w:rsid w:val="005A7F96"/>
    <w:rsid w:val="005C668B"/>
    <w:rsid w:val="005D0126"/>
    <w:rsid w:val="005D24A9"/>
    <w:rsid w:val="005D24DC"/>
    <w:rsid w:val="005D790C"/>
    <w:rsid w:val="005E0FBE"/>
    <w:rsid w:val="005E1FFD"/>
    <w:rsid w:val="005F6997"/>
    <w:rsid w:val="005F7DDD"/>
    <w:rsid w:val="00616B3F"/>
    <w:rsid w:val="00617F12"/>
    <w:rsid w:val="00625011"/>
    <w:rsid w:val="00630121"/>
    <w:rsid w:val="0063508F"/>
    <w:rsid w:val="00637B59"/>
    <w:rsid w:val="00644F38"/>
    <w:rsid w:val="006450E9"/>
    <w:rsid w:val="00645B6E"/>
    <w:rsid w:val="006552AD"/>
    <w:rsid w:val="00655BC1"/>
    <w:rsid w:val="00656AD1"/>
    <w:rsid w:val="0066033A"/>
    <w:rsid w:val="0066463F"/>
    <w:rsid w:val="00666057"/>
    <w:rsid w:val="006710A9"/>
    <w:rsid w:val="00672BB6"/>
    <w:rsid w:val="006972EA"/>
    <w:rsid w:val="006A20B1"/>
    <w:rsid w:val="006A31E7"/>
    <w:rsid w:val="006B16EA"/>
    <w:rsid w:val="006D3C80"/>
    <w:rsid w:val="006D3D5A"/>
    <w:rsid w:val="006D46DF"/>
    <w:rsid w:val="006E77B7"/>
    <w:rsid w:val="006F5283"/>
    <w:rsid w:val="00703DE4"/>
    <w:rsid w:val="0071181A"/>
    <w:rsid w:val="00713FD0"/>
    <w:rsid w:val="00723181"/>
    <w:rsid w:val="00723860"/>
    <w:rsid w:val="00744522"/>
    <w:rsid w:val="00747C60"/>
    <w:rsid w:val="007554C5"/>
    <w:rsid w:val="00757FA4"/>
    <w:rsid w:val="00767EE0"/>
    <w:rsid w:val="0078631B"/>
    <w:rsid w:val="0079053A"/>
    <w:rsid w:val="007A4B37"/>
    <w:rsid w:val="007B4FA2"/>
    <w:rsid w:val="007B51B6"/>
    <w:rsid w:val="007C33F9"/>
    <w:rsid w:val="007C361C"/>
    <w:rsid w:val="007D442B"/>
    <w:rsid w:val="007E4772"/>
    <w:rsid w:val="007E7D82"/>
    <w:rsid w:val="008116E8"/>
    <w:rsid w:val="008117FD"/>
    <w:rsid w:val="00826447"/>
    <w:rsid w:val="00857EE6"/>
    <w:rsid w:val="00863FF3"/>
    <w:rsid w:val="00875B9C"/>
    <w:rsid w:val="00875C87"/>
    <w:rsid w:val="00881BF6"/>
    <w:rsid w:val="008914CF"/>
    <w:rsid w:val="00891E3E"/>
    <w:rsid w:val="008A4FC0"/>
    <w:rsid w:val="008D1EAE"/>
    <w:rsid w:val="008D1ECE"/>
    <w:rsid w:val="008D60BE"/>
    <w:rsid w:val="008E591E"/>
    <w:rsid w:val="008F04F1"/>
    <w:rsid w:val="008F21B8"/>
    <w:rsid w:val="008F4484"/>
    <w:rsid w:val="009034F7"/>
    <w:rsid w:val="009043A0"/>
    <w:rsid w:val="00911DBB"/>
    <w:rsid w:val="00926F15"/>
    <w:rsid w:val="00932DAB"/>
    <w:rsid w:val="00935276"/>
    <w:rsid w:val="0094017F"/>
    <w:rsid w:val="0095270A"/>
    <w:rsid w:val="00956DD6"/>
    <w:rsid w:val="00975AC9"/>
    <w:rsid w:val="009861E9"/>
    <w:rsid w:val="0098716B"/>
    <w:rsid w:val="009A4F0D"/>
    <w:rsid w:val="009A6DE0"/>
    <w:rsid w:val="009A79F9"/>
    <w:rsid w:val="009A7A06"/>
    <w:rsid w:val="009B4A92"/>
    <w:rsid w:val="009C2B18"/>
    <w:rsid w:val="009E02D2"/>
    <w:rsid w:val="009E49E2"/>
    <w:rsid w:val="009E74DB"/>
    <w:rsid w:val="009F7E11"/>
    <w:rsid w:val="00A05F5B"/>
    <w:rsid w:val="00A07C19"/>
    <w:rsid w:val="00A11491"/>
    <w:rsid w:val="00A248E1"/>
    <w:rsid w:val="00A33CB5"/>
    <w:rsid w:val="00A46CF6"/>
    <w:rsid w:val="00A5186F"/>
    <w:rsid w:val="00A520D9"/>
    <w:rsid w:val="00A53A6A"/>
    <w:rsid w:val="00A64E2D"/>
    <w:rsid w:val="00A6658A"/>
    <w:rsid w:val="00A724B6"/>
    <w:rsid w:val="00A74413"/>
    <w:rsid w:val="00A87C73"/>
    <w:rsid w:val="00A95116"/>
    <w:rsid w:val="00A97ABA"/>
    <w:rsid w:val="00AB70B1"/>
    <w:rsid w:val="00AC4577"/>
    <w:rsid w:val="00AD3466"/>
    <w:rsid w:val="00AD437C"/>
    <w:rsid w:val="00AD6D2C"/>
    <w:rsid w:val="00B002E8"/>
    <w:rsid w:val="00B10831"/>
    <w:rsid w:val="00B128C3"/>
    <w:rsid w:val="00B16B35"/>
    <w:rsid w:val="00B21D44"/>
    <w:rsid w:val="00B22056"/>
    <w:rsid w:val="00B5110D"/>
    <w:rsid w:val="00B57DC7"/>
    <w:rsid w:val="00B76A08"/>
    <w:rsid w:val="00B82412"/>
    <w:rsid w:val="00B86F6E"/>
    <w:rsid w:val="00B9229D"/>
    <w:rsid w:val="00B95B6F"/>
    <w:rsid w:val="00B96DAD"/>
    <w:rsid w:val="00BA37EB"/>
    <w:rsid w:val="00BA6E24"/>
    <w:rsid w:val="00BB4F68"/>
    <w:rsid w:val="00BC1197"/>
    <w:rsid w:val="00BE00E9"/>
    <w:rsid w:val="00BE28CE"/>
    <w:rsid w:val="00C15F2E"/>
    <w:rsid w:val="00C34B1C"/>
    <w:rsid w:val="00C45902"/>
    <w:rsid w:val="00C46C9C"/>
    <w:rsid w:val="00C606D9"/>
    <w:rsid w:val="00C70F14"/>
    <w:rsid w:val="00C92FD9"/>
    <w:rsid w:val="00C94B3F"/>
    <w:rsid w:val="00C96AFC"/>
    <w:rsid w:val="00CA250B"/>
    <w:rsid w:val="00CB279C"/>
    <w:rsid w:val="00CD3806"/>
    <w:rsid w:val="00CE1FF9"/>
    <w:rsid w:val="00CE25A1"/>
    <w:rsid w:val="00CE538F"/>
    <w:rsid w:val="00CE68B9"/>
    <w:rsid w:val="00D0194F"/>
    <w:rsid w:val="00D17F9E"/>
    <w:rsid w:val="00D25987"/>
    <w:rsid w:val="00D36DC1"/>
    <w:rsid w:val="00D41244"/>
    <w:rsid w:val="00D41A42"/>
    <w:rsid w:val="00D43106"/>
    <w:rsid w:val="00D53B43"/>
    <w:rsid w:val="00D55C2D"/>
    <w:rsid w:val="00D659A9"/>
    <w:rsid w:val="00DA1A05"/>
    <w:rsid w:val="00DB6AFE"/>
    <w:rsid w:val="00DB6DDF"/>
    <w:rsid w:val="00DC3FD5"/>
    <w:rsid w:val="00DD43C1"/>
    <w:rsid w:val="00E06FCC"/>
    <w:rsid w:val="00E127F2"/>
    <w:rsid w:val="00E20E23"/>
    <w:rsid w:val="00E34D7B"/>
    <w:rsid w:val="00E35194"/>
    <w:rsid w:val="00E409A4"/>
    <w:rsid w:val="00E46F6A"/>
    <w:rsid w:val="00E54641"/>
    <w:rsid w:val="00E72BC3"/>
    <w:rsid w:val="00E77437"/>
    <w:rsid w:val="00E775D2"/>
    <w:rsid w:val="00E80625"/>
    <w:rsid w:val="00E81324"/>
    <w:rsid w:val="00E91DC3"/>
    <w:rsid w:val="00E9646A"/>
    <w:rsid w:val="00EB1471"/>
    <w:rsid w:val="00EB27A2"/>
    <w:rsid w:val="00EB3D6B"/>
    <w:rsid w:val="00EB531E"/>
    <w:rsid w:val="00EC1FF1"/>
    <w:rsid w:val="00ED285D"/>
    <w:rsid w:val="00EE1BF8"/>
    <w:rsid w:val="00EF4E2D"/>
    <w:rsid w:val="00EF542F"/>
    <w:rsid w:val="00F07783"/>
    <w:rsid w:val="00F165C1"/>
    <w:rsid w:val="00F215B9"/>
    <w:rsid w:val="00F46BA9"/>
    <w:rsid w:val="00F70382"/>
    <w:rsid w:val="00F805FA"/>
    <w:rsid w:val="00F91FA1"/>
    <w:rsid w:val="00F95EA0"/>
    <w:rsid w:val="00FA25F0"/>
    <w:rsid w:val="00FA4B03"/>
    <w:rsid w:val="00FA5311"/>
    <w:rsid w:val="00FA5C85"/>
    <w:rsid w:val="00FA626B"/>
    <w:rsid w:val="00FB5669"/>
    <w:rsid w:val="00FD12AA"/>
    <w:rsid w:val="00FE1B61"/>
    <w:rsid w:val="00FF2944"/>
    <w:rsid w:val="00FF2FF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954EC7D"/>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9A4F0D"/>
    <w:rPr>
      <w:rFonts w:ascii="Lucida Grande CE" w:hAnsi="Lucida Grande CE" w:cs="Lucida Grande CE"/>
      <w:sz w:val="18"/>
      <w:szCs w:val="18"/>
    </w:rPr>
  </w:style>
  <w:style w:type="character" w:customStyle="1" w:styleId="TextbublinyChar">
    <w:name w:val="Text bubliny Char"/>
    <w:basedOn w:val="Predvolenpsmoodseku"/>
    <w:link w:val="Textbubliny"/>
    <w:uiPriority w:val="99"/>
    <w:semiHidden/>
    <w:rsid w:val="009A4F0D"/>
    <w:rPr>
      <w:rFonts w:ascii="Lucida Grande CE" w:hAnsi="Lucida Grande CE" w:cs="Lucida Grande CE"/>
      <w:sz w:val="18"/>
      <w:szCs w:val="18"/>
    </w:rPr>
  </w:style>
  <w:style w:type="paragraph" w:styleId="Odsekzoznamu">
    <w:name w:val="List Paragraph"/>
    <w:aliases w:val="body,Odsek zoznamu2"/>
    <w:basedOn w:val="Normlny"/>
    <w:link w:val="OdsekzoznamuChar"/>
    <w:uiPriority w:val="34"/>
    <w:qFormat/>
    <w:rsid w:val="00B128C3"/>
    <w:pPr>
      <w:ind w:left="720"/>
      <w:contextualSpacing/>
    </w:pPr>
  </w:style>
  <w:style w:type="character" w:styleId="Hypertextovprepojenie">
    <w:name w:val="Hyperlink"/>
    <w:basedOn w:val="Predvolenpsmoodseku"/>
    <w:uiPriority w:val="99"/>
    <w:unhideWhenUsed/>
    <w:rsid w:val="002F3D63"/>
    <w:rPr>
      <w:color w:val="0000FF" w:themeColor="hyperlink"/>
      <w:u w:val="single"/>
    </w:rPr>
  </w:style>
  <w:style w:type="character" w:styleId="PouitHypertextovPrepojenie">
    <w:name w:val="FollowedHyperlink"/>
    <w:basedOn w:val="Predvolenpsmoodseku"/>
    <w:uiPriority w:val="99"/>
    <w:semiHidden/>
    <w:unhideWhenUsed/>
    <w:rsid w:val="002F3D63"/>
    <w:rPr>
      <w:color w:val="800080" w:themeColor="followedHyperlink"/>
      <w:u w:val="single"/>
    </w:rPr>
  </w:style>
  <w:style w:type="paragraph" w:customStyle="1" w:styleId="Normlnywebov4">
    <w:name w:val="Normálny (webový)4"/>
    <w:basedOn w:val="Normlny"/>
    <w:uiPriority w:val="99"/>
    <w:rsid w:val="007C33F9"/>
    <w:pPr>
      <w:spacing w:after="210"/>
    </w:pPr>
    <w:rPr>
      <w:rFonts w:ascii="Tahoma" w:eastAsia="Times New Roman" w:hAnsi="Tahoma" w:cs="Tahoma"/>
      <w:sz w:val="17"/>
      <w:szCs w:val="17"/>
      <w:lang w:val="sk-SK" w:eastAsia="sk-SK"/>
    </w:rPr>
  </w:style>
  <w:style w:type="paragraph" w:styleId="Hlavika">
    <w:name w:val="header"/>
    <w:basedOn w:val="Normlny"/>
    <w:link w:val="HlavikaChar"/>
    <w:uiPriority w:val="99"/>
    <w:unhideWhenUsed/>
    <w:rsid w:val="00C92FD9"/>
    <w:pPr>
      <w:tabs>
        <w:tab w:val="center" w:pos="4536"/>
        <w:tab w:val="right" w:pos="9072"/>
      </w:tabs>
    </w:pPr>
  </w:style>
  <w:style w:type="character" w:customStyle="1" w:styleId="HlavikaChar">
    <w:name w:val="Hlavička Char"/>
    <w:basedOn w:val="Predvolenpsmoodseku"/>
    <w:link w:val="Hlavika"/>
    <w:uiPriority w:val="99"/>
    <w:rsid w:val="00C92FD9"/>
  </w:style>
  <w:style w:type="paragraph" w:styleId="Pta">
    <w:name w:val="footer"/>
    <w:basedOn w:val="Normlny"/>
    <w:link w:val="PtaChar"/>
    <w:uiPriority w:val="99"/>
    <w:unhideWhenUsed/>
    <w:rsid w:val="00C92FD9"/>
    <w:pPr>
      <w:tabs>
        <w:tab w:val="center" w:pos="4536"/>
        <w:tab w:val="right" w:pos="9072"/>
      </w:tabs>
    </w:pPr>
  </w:style>
  <w:style w:type="character" w:customStyle="1" w:styleId="PtaChar">
    <w:name w:val="Päta Char"/>
    <w:basedOn w:val="Predvolenpsmoodseku"/>
    <w:link w:val="Pta"/>
    <w:uiPriority w:val="99"/>
    <w:rsid w:val="00C92FD9"/>
  </w:style>
  <w:style w:type="table" w:styleId="Mriekatabuky">
    <w:name w:val="Table Grid"/>
    <w:basedOn w:val="Normlnatabuka"/>
    <w:uiPriority w:val="59"/>
    <w:rsid w:val="001C28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poznmkypodiarou">
    <w:name w:val="footnote text"/>
    <w:basedOn w:val="Normlny"/>
    <w:link w:val="TextpoznmkypodiarouChar"/>
    <w:uiPriority w:val="99"/>
    <w:semiHidden/>
    <w:unhideWhenUsed/>
    <w:rsid w:val="002A4813"/>
    <w:rPr>
      <w:sz w:val="20"/>
      <w:szCs w:val="20"/>
    </w:rPr>
  </w:style>
  <w:style w:type="character" w:customStyle="1" w:styleId="TextpoznmkypodiarouChar">
    <w:name w:val="Text poznámky pod čiarou Char"/>
    <w:basedOn w:val="Predvolenpsmoodseku"/>
    <w:link w:val="Textpoznmkypodiarou"/>
    <w:uiPriority w:val="99"/>
    <w:semiHidden/>
    <w:rsid w:val="002A4813"/>
    <w:rPr>
      <w:sz w:val="20"/>
      <w:szCs w:val="20"/>
    </w:rPr>
  </w:style>
  <w:style w:type="character" w:styleId="Odkaznapoznmkupodiarou">
    <w:name w:val="footnote reference"/>
    <w:basedOn w:val="Predvolenpsmoodseku"/>
    <w:uiPriority w:val="99"/>
    <w:semiHidden/>
    <w:unhideWhenUsed/>
    <w:rsid w:val="002A4813"/>
    <w:rPr>
      <w:vertAlign w:val="superscript"/>
    </w:rPr>
  </w:style>
  <w:style w:type="character" w:customStyle="1" w:styleId="OdsekzoznamuChar">
    <w:name w:val="Odsek zoznamu Char"/>
    <w:aliases w:val="body Char,Odsek zoznamu2 Char"/>
    <w:link w:val="Odsekzoznamu"/>
    <w:uiPriority w:val="34"/>
    <w:locked/>
    <w:rsid w:val="00875C87"/>
  </w:style>
  <w:style w:type="paragraph" w:styleId="Zkladntext3">
    <w:name w:val="Body Text 3"/>
    <w:basedOn w:val="Normlny"/>
    <w:link w:val="Zkladntext3Char"/>
    <w:uiPriority w:val="99"/>
    <w:rsid w:val="00935276"/>
    <w:pPr>
      <w:tabs>
        <w:tab w:val="left" w:pos="360"/>
      </w:tabs>
      <w:jc w:val="both"/>
    </w:pPr>
    <w:rPr>
      <w:rFonts w:ascii="Times New Roman" w:eastAsia="Times New Roman" w:hAnsi="Times New Roman" w:cs="Times New Roman"/>
      <w:sz w:val="16"/>
      <w:szCs w:val="16"/>
      <w:lang w:val="x-none" w:eastAsia="cs-CZ"/>
    </w:rPr>
  </w:style>
  <w:style w:type="character" w:customStyle="1" w:styleId="Zkladntext3Char">
    <w:name w:val="Základný text 3 Char"/>
    <w:basedOn w:val="Predvolenpsmoodseku"/>
    <w:link w:val="Zkladntext3"/>
    <w:uiPriority w:val="99"/>
    <w:rsid w:val="00935276"/>
    <w:rPr>
      <w:rFonts w:ascii="Times New Roman" w:eastAsia="Times New Roman" w:hAnsi="Times New Roman" w:cs="Times New Roman"/>
      <w:sz w:val="16"/>
      <w:szCs w:val="16"/>
      <w:lang w:val="x-none" w:eastAsia="cs-CZ"/>
    </w:rPr>
  </w:style>
  <w:style w:type="paragraph" w:customStyle="1" w:styleId="Zkladntext21">
    <w:name w:val="Základný text 21"/>
    <w:basedOn w:val="Normlny"/>
    <w:uiPriority w:val="99"/>
    <w:rsid w:val="00127C09"/>
    <w:pPr>
      <w:tabs>
        <w:tab w:val="left" w:pos="360"/>
      </w:tabs>
      <w:suppressAutoHyphens/>
      <w:jc w:val="both"/>
    </w:pPr>
    <w:rPr>
      <w:rFonts w:ascii="Times New Roman" w:eastAsia="Times New Roman" w:hAnsi="Times New Roman" w:cs="Times New Roman"/>
      <w:lang w:val="sk-SK" w:eastAsia="ar-SA"/>
    </w:rPr>
  </w:style>
  <w:style w:type="character" w:styleId="Odkaznakomentr">
    <w:name w:val="annotation reference"/>
    <w:basedOn w:val="Predvolenpsmoodseku"/>
    <w:uiPriority w:val="99"/>
    <w:semiHidden/>
    <w:unhideWhenUsed/>
    <w:rsid w:val="006450E9"/>
    <w:rPr>
      <w:sz w:val="16"/>
      <w:szCs w:val="16"/>
    </w:rPr>
  </w:style>
  <w:style w:type="paragraph" w:styleId="Textkomentra">
    <w:name w:val="annotation text"/>
    <w:basedOn w:val="Normlny"/>
    <w:link w:val="TextkomentraChar"/>
    <w:uiPriority w:val="99"/>
    <w:semiHidden/>
    <w:unhideWhenUsed/>
    <w:rsid w:val="006450E9"/>
    <w:rPr>
      <w:sz w:val="20"/>
      <w:szCs w:val="20"/>
    </w:rPr>
  </w:style>
  <w:style w:type="character" w:customStyle="1" w:styleId="TextkomentraChar">
    <w:name w:val="Text komentára Char"/>
    <w:basedOn w:val="Predvolenpsmoodseku"/>
    <w:link w:val="Textkomentra"/>
    <w:uiPriority w:val="99"/>
    <w:semiHidden/>
    <w:rsid w:val="006450E9"/>
    <w:rPr>
      <w:sz w:val="20"/>
      <w:szCs w:val="20"/>
    </w:rPr>
  </w:style>
  <w:style w:type="paragraph" w:styleId="Predmetkomentra">
    <w:name w:val="annotation subject"/>
    <w:basedOn w:val="Textkomentra"/>
    <w:next w:val="Textkomentra"/>
    <w:link w:val="PredmetkomentraChar"/>
    <w:uiPriority w:val="99"/>
    <w:semiHidden/>
    <w:unhideWhenUsed/>
    <w:rsid w:val="006450E9"/>
    <w:rPr>
      <w:b/>
      <w:bCs/>
    </w:rPr>
  </w:style>
  <w:style w:type="character" w:customStyle="1" w:styleId="PredmetkomentraChar">
    <w:name w:val="Predmet komentára Char"/>
    <w:basedOn w:val="TextkomentraChar"/>
    <w:link w:val="Predmetkomentra"/>
    <w:uiPriority w:val="99"/>
    <w:semiHidden/>
    <w:rsid w:val="006450E9"/>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9A4F0D"/>
    <w:rPr>
      <w:rFonts w:ascii="Lucida Grande CE" w:hAnsi="Lucida Grande CE" w:cs="Lucida Grande CE"/>
      <w:sz w:val="18"/>
      <w:szCs w:val="18"/>
    </w:rPr>
  </w:style>
  <w:style w:type="character" w:customStyle="1" w:styleId="TextbublinyChar">
    <w:name w:val="Text bubliny Char"/>
    <w:basedOn w:val="Predvolenpsmoodseku"/>
    <w:link w:val="Textbubliny"/>
    <w:uiPriority w:val="99"/>
    <w:semiHidden/>
    <w:rsid w:val="009A4F0D"/>
    <w:rPr>
      <w:rFonts w:ascii="Lucida Grande CE" w:hAnsi="Lucida Grande CE" w:cs="Lucida Grande CE"/>
      <w:sz w:val="18"/>
      <w:szCs w:val="18"/>
    </w:rPr>
  </w:style>
  <w:style w:type="paragraph" w:styleId="Odsekzoznamu">
    <w:name w:val="List Paragraph"/>
    <w:aliases w:val="body,Odsek zoznamu2"/>
    <w:basedOn w:val="Normlny"/>
    <w:link w:val="OdsekzoznamuChar"/>
    <w:uiPriority w:val="34"/>
    <w:qFormat/>
    <w:rsid w:val="00B128C3"/>
    <w:pPr>
      <w:ind w:left="720"/>
      <w:contextualSpacing/>
    </w:pPr>
  </w:style>
  <w:style w:type="character" w:styleId="Hypertextovprepojenie">
    <w:name w:val="Hyperlink"/>
    <w:basedOn w:val="Predvolenpsmoodseku"/>
    <w:uiPriority w:val="99"/>
    <w:unhideWhenUsed/>
    <w:rsid w:val="002F3D63"/>
    <w:rPr>
      <w:color w:val="0000FF" w:themeColor="hyperlink"/>
      <w:u w:val="single"/>
    </w:rPr>
  </w:style>
  <w:style w:type="character" w:styleId="PouitHypertextovPrepojenie">
    <w:name w:val="FollowedHyperlink"/>
    <w:basedOn w:val="Predvolenpsmoodseku"/>
    <w:uiPriority w:val="99"/>
    <w:semiHidden/>
    <w:unhideWhenUsed/>
    <w:rsid w:val="002F3D63"/>
    <w:rPr>
      <w:color w:val="800080" w:themeColor="followedHyperlink"/>
      <w:u w:val="single"/>
    </w:rPr>
  </w:style>
  <w:style w:type="paragraph" w:customStyle="1" w:styleId="Normlnywebov4">
    <w:name w:val="Normálny (webový)4"/>
    <w:basedOn w:val="Normlny"/>
    <w:uiPriority w:val="99"/>
    <w:rsid w:val="007C33F9"/>
    <w:pPr>
      <w:spacing w:after="210"/>
    </w:pPr>
    <w:rPr>
      <w:rFonts w:ascii="Tahoma" w:eastAsia="Times New Roman" w:hAnsi="Tahoma" w:cs="Tahoma"/>
      <w:sz w:val="17"/>
      <w:szCs w:val="17"/>
      <w:lang w:val="sk-SK" w:eastAsia="sk-SK"/>
    </w:rPr>
  </w:style>
  <w:style w:type="paragraph" w:styleId="Hlavika">
    <w:name w:val="header"/>
    <w:basedOn w:val="Normlny"/>
    <w:link w:val="HlavikaChar"/>
    <w:uiPriority w:val="99"/>
    <w:unhideWhenUsed/>
    <w:rsid w:val="00C92FD9"/>
    <w:pPr>
      <w:tabs>
        <w:tab w:val="center" w:pos="4536"/>
        <w:tab w:val="right" w:pos="9072"/>
      </w:tabs>
    </w:pPr>
  </w:style>
  <w:style w:type="character" w:customStyle="1" w:styleId="HlavikaChar">
    <w:name w:val="Hlavička Char"/>
    <w:basedOn w:val="Predvolenpsmoodseku"/>
    <w:link w:val="Hlavika"/>
    <w:uiPriority w:val="99"/>
    <w:rsid w:val="00C92FD9"/>
  </w:style>
  <w:style w:type="paragraph" w:styleId="Pta">
    <w:name w:val="footer"/>
    <w:basedOn w:val="Normlny"/>
    <w:link w:val="PtaChar"/>
    <w:uiPriority w:val="99"/>
    <w:unhideWhenUsed/>
    <w:rsid w:val="00C92FD9"/>
    <w:pPr>
      <w:tabs>
        <w:tab w:val="center" w:pos="4536"/>
        <w:tab w:val="right" w:pos="9072"/>
      </w:tabs>
    </w:pPr>
  </w:style>
  <w:style w:type="character" w:customStyle="1" w:styleId="PtaChar">
    <w:name w:val="Päta Char"/>
    <w:basedOn w:val="Predvolenpsmoodseku"/>
    <w:link w:val="Pta"/>
    <w:uiPriority w:val="99"/>
    <w:rsid w:val="00C92FD9"/>
  </w:style>
  <w:style w:type="table" w:styleId="Mriekatabuky">
    <w:name w:val="Table Grid"/>
    <w:basedOn w:val="Normlnatabuka"/>
    <w:uiPriority w:val="59"/>
    <w:rsid w:val="001C28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poznmkypodiarou">
    <w:name w:val="footnote text"/>
    <w:basedOn w:val="Normlny"/>
    <w:link w:val="TextpoznmkypodiarouChar"/>
    <w:uiPriority w:val="99"/>
    <w:semiHidden/>
    <w:unhideWhenUsed/>
    <w:rsid w:val="002A4813"/>
    <w:rPr>
      <w:sz w:val="20"/>
      <w:szCs w:val="20"/>
    </w:rPr>
  </w:style>
  <w:style w:type="character" w:customStyle="1" w:styleId="TextpoznmkypodiarouChar">
    <w:name w:val="Text poznámky pod čiarou Char"/>
    <w:basedOn w:val="Predvolenpsmoodseku"/>
    <w:link w:val="Textpoznmkypodiarou"/>
    <w:uiPriority w:val="99"/>
    <w:semiHidden/>
    <w:rsid w:val="002A4813"/>
    <w:rPr>
      <w:sz w:val="20"/>
      <w:szCs w:val="20"/>
    </w:rPr>
  </w:style>
  <w:style w:type="character" w:styleId="Odkaznapoznmkupodiarou">
    <w:name w:val="footnote reference"/>
    <w:basedOn w:val="Predvolenpsmoodseku"/>
    <w:uiPriority w:val="99"/>
    <w:semiHidden/>
    <w:unhideWhenUsed/>
    <w:rsid w:val="002A4813"/>
    <w:rPr>
      <w:vertAlign w:val="superscript"/>
    </w:rPr>
  </w:style>
  <w:style w:type="character" w:customStyle="1" w:styleId="OdsekzoznamuChar">
    <w:name w:val="Odsek zoznamu Char"/>
    <w:aliases w:val="body Char,Odsek zoznamu2 Char"/>
    <w:link w:val="Odsekzoznamu"/>
    <w:uiPriority w:val="34"/>
    <w:locked/>
    <w:rsid w:val="00875C87"/>
  </w:style>
  <w:style w:type="paragraph" w:styleId="Zkladntext3">
    <w:name w:val="Body Text 3"/>
    <w:basedOn w:val="Normlny"/>
    <w:link w:val="Zkladntext3Char"/>
    <w:uiPriority w:val="99"/>
    <w:rsid w:val="00935276"/>
    <w:pPr>
      <w:tabs>
        <w:tab w:val="left" w:pos="360"/>
      </w:tabs>
      <w:jc w:val="both"/>
    </w:pPr>
    <w:rPr>
      <w:rFonts w:ascii="Times New Roman" w:eastAsia="Times New Roman" w:hAnsi="Times New Roman" w:cs="Times New Roman"/>
      <w:sz w:val="16"/>
      <w:szCs w:val="16"/>
      <w:lang w:val="x-none" w:eastAsia="cs-CZ"/>
    </w:rPr>
  </w:style>
  <w:style w:type="character" w:customStyle="1" w:styleId="Zkladntext3Char">
    <w:name w:val="Základný text 3 Char"/>
    <w:basedOn w:val="Predvolenpsmoodseku"/>
    <w:link w:val="Zkladntext3"/>
    <w:uiPriority w:val="99"/>
    <w:rsid w:val="00935276"/>
    <w:rPr>
      <w:rFonts w:ascii="Times New Roman" w:eastAsia="Times New Roman" w:hAnsi="Times New Roman" w:cs="Times New Roman"/>
      <w:sz w:val="16"/>
      <w:szCs w:val="16"/>
      <w:lang w:val="x-none" w:eastAsia="cs-CZ"/>
    </w:rPr>
  </w:style>
  <w:style w:type="paragraph" w:customStyle="1" w:styleId="Zkladntext21">
    <w:name w:val="Základný text 21"/>
    <w:basedOn w:val="Normlny"/>
    <w:uiPriority w:val="99"/>
    <w:rsid w:val="00127C09"/>
    <w:pPr>
      <w:tabs>
        <w:tab w:val="left" w:pos="360"/>
      </w:tabs>
      <w:suppressAutoHyphens/>
      <w:jc w:val="both"/>
    </w:pPr>
    <w:rPr>
      <w:rFonts w:ascii="Times New Roman" w:eastAsia="Times New Roman" w:hAnsi="Times New Roman" w:cs="Times New Roman"/>
      <w:lang w:val="sk-SK" w:eastAsia="ar-SA"/>
    </w:rPr>
  </w:style>
  <w:style w:type="character" w:styleId="Odkaznakomentr">
    <w:name w:val="annotation reference"/>
    <w:basedOn w:val="Predvolenpsmoodseku"/>
    <w:uiPriority w:val="99"/>
    <w:semiHidden/>
    <w:unhideWhenUsed/>
    <w:rsid w:val="006450E9"/>
    <w:rPr>
      <w:sz w:val="16"/>
      <w:szCs w:val="16"/>
    </w:rPr>
  </w:style>
  <w:style w:type="paragraph" w:styleId="Textkomentra">
    <w:name w:val="annotation text"/>
    <w:basedOn w:val="Normlny"/>
    <w:link w:val="TextkomentraChar"/>
    <w:uiPriority w:val="99"/>
    <w:semiHidden/>
    <w:unhideWhenUsed/>
    <w:rsid w:val="006450E9"/>
    <w:rPr>
      <w:sz w:val="20"/>
      <w:szCs w:val="20"/>
    </w:rPr>
  </w:style>
  <w:style w:type="character" w:customStyle="1" w:styleId="TextkomentraChar">
    <w:name w:val="Text komentára Char"/>
    <w:basedOn w:val="Predvolenpsmoodseku"/>
    <w:link w:val="Textkomentra"/>
    <w:uiPriority w:val="99"/>
    <w:semiHidden/>
    <w:rsid w:val="006450E9"/>
    <w:rPr>
      <w:sz w:val="20"/>
      <w:szCs w:val="20"/>
    </w:rPr>
  </w:style>
  <w:style w:type="paragraph" w:styleId="Predmetkomentra">
    <w:name w:val="annotation subject"/>
    <w:basedOn w:val="Textkomentra"/>
    <w:next w:val="Textkomentra"/>
    <w:link w:val="PredmetkomentraChar"/>
    <w:uiPriority w:val="99"/>
    <w:semiHidden/>
    <w:unhideWhenUsed/>
    <w:rsid w:val="006450E9"/>
    <w:rPr>
      <w:b/>
      <w:bCs/>
    </w:rPr>
  </w:style>
  <w:style w:type="character" w:customStyle="1" w:styleId="PredmetkomentraChar">
    <w:name w:val="Predmet komentára Char"/>
    <w:basedOn w:val="TextkomentraChar"/>
    <w:link w:val="Predmetkomentra"/>
    <w:uiPriority w:val="99"/>
    <w:semiHidden/>
    <w:rsid w:val="006450E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5570449">
      <w:bodyDiv w:val="1"/>
      <w:marLeft w:val="0"/>
      <w:marRight w:val="0"/>
      <w:marTop w:val="0"/>
      <w:marBottom w:val="0"/>
      <w:divBdr>
        <w:top w:val="none" w:sz="0" w:space="0" w:color="auto"/>
        <w:left w:val="none" w:sz="0" w:space="0" w:color="auto"/>
        <w:bottom w:val="none" w:sz="0" w:space="0" w:color="auto"/>
        <w:right w:val="none" w:sz="0" w:space="0" w:color="auto"/>
      </w:divBdr>
    </w:div>
    <w:div w:id="901478205">
      <w:bodyDiv w:val="1"/>
      <w:marLeft w:val="0"/>
      <w:marRight w:val="0"/>
      <w:marTop w:val="0"/>
      <w:marBottom w:val="0"/>
      <w:divBdr>
        <w:top w:val="none" w:sz="0" w:space="0" w:color="auto"/>
        <w:left w:val="none" w:sz="0" w:space="0" w:color="auto"/>
        <w:bottom w:val="none" w:sz="0" w:space="0" w:color="auto"/>
        <w:right w:val="none" w:sz="0" w:space="0" w:color="auto"/>
      </w:divBdr>
    </w:div>
    <w:div w:id="127332420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land.gov.sk" TargetMode="External"/><Relationship Id="rId18" Type="http://schemas.openxmlformats.org/officeDocument/2006/relationships/hyperlink" Target="http://eur-lex.europa.eu/legal-content/sk/TXT/?uri=CELEX:32014R0807"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land.gov.sk" TargetMode="External"/><Relationship Id="rId17" Type="http://schemas.openxmlformats.org/officeDocument/2006/relationships/hyperlink" Target="http://eur-lex.europa.eu/LexUriServ/LexUriServ.do?uri=OJ:L:2013:347:0487:0548:sk:PDF" TargetMode="External"/><Relationship Id="rId2" Type="http://schemas.openxmlformats.org/officeDocument/2006/relationships/numbering" Target="numbering.xml"/><Relationship Id="rId16" Type="http://schemas.openxmlformats.org/officeDocument/2006/relationships/hyperlink" Target="http://eur-lex.europa.eu/LexUriServ/LexUriServ.do?uri=OJ:L:2013%20:347:0320:0469:SK:PDF"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land.gov.sk" TargetMode="External"/><Relationship Id="rId5" Type="http://schemas.openxmlformats.org/officeDocument/2006/relationships/settings" Target="settings.xml"/><Relationship Id="rId15" Type="http://schemas.openxmlformats.org/officeDocument/2006/relationships/hyperlink" Target="https://www.mfsr.sk/Default.aspx?CatID=8982" TargetMode="External"/><Relationship Id="rId10" Type="http://schemas.openxmlformats.org/officeDocument/2006/relationships/hyperlink" Target="http://www.statnapomoc.sk"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apa.sk/" TargetMode="External"/><Relationship Id="rId14" Type="http://schemas.openxmlformats.org/officeDocument/2006/relationships/hyperlink" Target="https://www.mfsr.sk/Default.aspx?CatID=966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6C9074-2E8F-4027-8B03-50E934A158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TotalTime>
  <Pages>19</Pages>
  <Words>8599</Words>
  <Characters>49017</Characters>
  <Application>Microsoft Office Word</Application>
  <DocSecurity>0</DocSecurity>
  <Lines>408</Lines>
  <Paragraphs>115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57501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 Ruppova</dc:creator>
  <cp:keywords/>
  <dc:description/>
  <cp:lastModifiedBy>Halčín Marek</cp:lastModifiedBy>
  <cp:revision>5</cp:revision>
  <cp:lastPrinted>2015-04-02T06:04:00Z</cp:lastPrinted>
  <dcterms:created xsi:type="dcterms:W3CDTF">2015-05-22T12:02:00Z</dcterms:created>
  <dcterms:modified xsi:type="dcterms:W3CDTF">2015-06-22T13:41:00Z</dcterms:modified>
</cp:coreProperties>
</file>