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618F" w:rsidRDefault="00333A8C" w:rsidP="00356FA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  <w:bookmarkStart w:id="0" w:name="_Toc287004180"/>
      <w:r>
        <w:rPr>
          <w:rFonts w:ascii="Arial" w:eastAsia="Times New Roman" w:hAnsi="Arial" w:cs="Arial"/>
          <w:b/>
          <w:bCs/>
          <w:sz w:val="20"/>
          <w:szCs w:val="20"/>
        </w:rPr>
        <w:t>Príloha č. 4</w:t>
      </w:r>
      <w:r w:rsidR="00DF767E">
        <w:rPr>
          <w:rFonts w:ascii="Arial" w:eastAsia="Times New Roman" w:hAnsi="Arial" w:cs="Arial"/>
          <w:b/>
          <w:bCs/>
          <w:sz w:val="20"/>
          <w:szCs w:val="20"/>
        </w:rPr>
        <w:t>g)</w:t>
      </w:r>
    </w:p>
    <w:p w:rsidR="00333A8C" w:rsidRPr="009C30BF" w:rsidRDefault="00333A8C" w:rsidP="00356FA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F1618F" w:rsidRPr="009C30BF" w:rsidTr="000D69CE">
        <w:trPr>
          <w:trHeight w:val="397"/>
        </w:trPr>
        <w:tc>
          <w:tcPr>
            <w:tcW w:w="9062" w:type="dxa"/>
            <w:gridSpan w:val="3"/>
            <w:shd w:val="clear" w:color="auto" w:fill="auto"/>
            <w:vAlign w:val="center"/>
          </w:tcPr>
          <w:p w:rsidR="00F1618F" w:rsidRPr="009C30BF" w:rsidRDefault="00F1618F" w:rsidP="000D69CE">
            <w:pPr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9C30BF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Zákazky ktorých predpokladaná hodnota bez DPH je rovná, alebo vyššia ako 5 000 EUR (ďalej len „zákazky nad 5000 EUR“) </w:t>
            </w:r>
            <w:r w:rsidRPr="009C30BF">
              <w:rPr>
                <w:rFonts w:ascii="Arial" w:hAnsi="Arial" w:cs="Arial"/>
                <w:sz w:val="20"/>
                <w:szCs w:val="20"/>
              </w:rPr>
              <w:t>§9 ods. 9 Zákona č. 25/2006 Z. z. o verejnom obstarávaní.</w:t>
            </w:r>
          </w:p>
        </w:tc>
      </w:tr>
      <w:tr w:rsidR="006610F4" w:rsidRPr="009C30BF" w:rsidTr="006610F4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:rsidR="006610F4" w:rsidRPr="009C30BF" w:rsidRDefault="006610F4" w:rsidP="000D69CE">
            <w:pPr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9C30BF">
              <w:rPr>
                <w:rFonts w:ascii="Arial" w:hAnsi="Arial" w:cs="Arial"/>
                <w:sz w:val="20"/>
                <w:szCs w:val="20"/>
              </w:rPr>
              <w:t>Ak ide o zákazku na dodanie tovaru, uskutočnenie stavebných prác alebo poskytnutie služby, ktorá nespĺňa podmienky podľa § 4 ods. 2 alebo ods. 3, verejný obstarávateľ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eviduje a prekladá PPA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6610F4" w:rsidRPr="009C30BF" w:rsidRDefault="006610F4" w:rsidP="006610F4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</w:rPr>
              <w:t>Áno/Nie/Nie je potrebné</w:t>
            </w:r>
          </w:p>
        </w:tc>
      </w:tr>
      <w:tr w:rsidR="00F1618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F1618F" w:rsidRPr="009C30BF" w:rsidRDefault="00F1618F" w:rsidP="00F1618F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F1618F" w:rsidRPr="009C30BF" w:rsidRDefault="00F1618F" w:rsidP="000D69CE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informácie a podklady, na základe ktorých bola určená predpokladaná hodnota zákazky (§ 5 ods. 14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80719831"/>
            <w:placeholder>
              <w:docPart w:val="163D1162ACCF4FB4B9AC46214079F09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F1618F" w:rsidRPr="009C30BF" w:rsidRDefault="003E55F1" w:rsidP="000D69CE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F1618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F1618F" w:rsidRPr="009C30BF" w:rsidRDefault="00F1618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F1618F" w:rsidRPr="009C30BF" w:rsidRDefault="00F1618F" w:rsidP="000D69C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písomný záznam z uskutočneného prieskumu trhu a výberu dodávateľa,</w:t>
            </w:r>
            <w:r w:rsidRPr="009C30B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B4A52" w:rsidRPr="009C30BF">
              <w:rPr>
                <w:rFonts w:ascii="Arial" w:hAnsi="Arial" w:cs="Arial"/>
                <w:sz w:val="20"/>
                <w:szCs w:val="20"/>
              </w:rPr>
              <w:t>pričom, ak je to možné (z hľadiska dostupnosti tovaru alebo poskytovanej služby) uplatňuje pravidlo „troch ponúk“, čo znamená, že s ohľadom na hodnotu zákazky a dostupnosti tovaru alebo služby na trhu, by mal žiadateľ/ prijímateľ predložiť aspoň tri písomné ponuky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560164841"/>
            <w:placeholder>
              <w:docPart w:val="E230F093AFF449D9B10A738E74967A5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F1618F" w:rsidRPr="009C30BF" w:rsidRDefault="003E55F1" w:rsidP="000D69CE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F1618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F1618F" w:rsidRPr="009C30BF" w:rsidRDefault="00F1618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F1618F" w:rsidRPr="009C30BF" w:rsidRDefault="009C30BF" w:rsidP="000D69CE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9C30BF">
              <w:rPr>
                <w:rFonts w:ascii="Arial" w:hAnsi="Arial" w:cs="Arial"/>
                <w:sz w:val="20"/>
                <w:szCs w:val="20"/>
              </w:rPr>
              <w:t>a/alebo zaslať výzvu na súťaž minimálne trom vybraným záujemcov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9650614"/>
            <w:placeholder>
              <w:docPart w:val="62AA9D1B31FF444C93125D4E0A98618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F1618F" w:rsidRPr="009C30BF" w:rsidRDefault="003E55F1" w:rsidP="000D69CE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F1618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F1618F" w:rsidRPr="009C30BF" w:rsidRDefault="00F1618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F1618F" w:rsidRPr="009C30BF" w:rsidRDefault="009C30BF" w:rsidP="000D69CE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9C30BF">
              <w:rPr>
                <w:rFonts w:ascii="Arial" w:hAnsi="Arial" w:cs="Arial"/>
                <w:sz w:val="20"/>
                <w:szCs w:val="20"/>
              </w:rPr>
              <w:t>alebo vykonať prieskum trhu v rámci minimálne troch potenciálnych dodávateľov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20309279"/>
            <w:placeholder>
              <w:docPart w:val="F70A711892684736B80F97B56C5A1AA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F1618F" w:rsidRPr="009C30BF" w:rsidRDefault="003E55F1" w:rsidP="000D69CE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F1618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F1618F" w:rsidRPr="009C30BF" w:rsidRDefault="00F1618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F1618F" w:rsidRPr="009C30BF" w:rsidRDefault="009C30BF" w:rsidP="000D69CE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9C30BF">
              <w:rPr>
                <w:rFonts w:ascii="Arial" w:hAnsi="Arial" w:cs="Arial"/>
                <w:sz w:val="20"/>
                <w:szCs w:val="20"/>
              </w:rPr>
              <w:t>ak sa žiadateľ/prijímateľ rozhodne zverejniť výzvu na súťaž zverejňuje ju na svojom webovom sídle a to minimálne 5 pracovných dní pred dňom predkladania ponúk (do lehoty sa nezapočítava deň zverejnenia). Ak je zadávanie zákazky realizované zverejnením výzvy na súťaž, táto musí obsahovať identifikáciu žiadateľa/prijímateľa, jednoznačné a úplné špecifikovanie predmetu zákazky, podmienky účasti, podmienky realizácie zmluvy, kritériá na vyhodnotenie ponúk, presnú lehotu a adresu na predkladanie ponúk, zároveň je aj povinný zaslať túto výzvu minimálne trom vybraným potencionálnym záujemcom. Súčasťou dokumentácie musia byť doklady potvrdzujúce kroky uchádzačov v súlade s časovým harmonogramom uvedeným vo výzve na súťaž. S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poločnosti, ktoré predkladajú cenové ponuky nemôžu byť personálne alebo majetkovo prepojené. Za písomnú ponuku sa pokladá aj ponuka podaná elektronicky., Žiadateľ/prijímateľ je povinný zdokumentovať zverejnenie hodnoverným spôsobom.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941575282"/>
            <w:placeholder>
              <w:docPart w:val="20F631E22BFA4D2E89E3EA7DD78DC06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F1618F" w:rsidRPr="009C30BF" w:rsidRDefault="003E55F1" w:rsidP="000D69CE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F1618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F1618F" w:rsidRPr="009C30BF" w:rsidRDefault="00F1618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F1618F" w:rsidRPr="009C30BF" w:rsidRDefault="009C30BF" w:rsidP="000D69CE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9C30BF">
              <w:rPr>
                <w:rFonts w:ascii="Arial" w:hAnsi="Arial" w:cs="Arial"/>
                <w:sz w:val="20"/>
                <w:szCs w:val="20"/>
              </w:rPr>
              <w:t>pokiaľ na základe postupov uvedených v predchádzajúcich odsekoch budú žiadateľovi/prijímateľovi predložené menej ako tri ponuky, pravidlo „troch ponúk“ nemusí byť dodržané. Všetky kroky, podniknuté na získanie ponúk musia byť riadne a hodnoverne zdokumentované.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96425276"/>
            <w:placeholder>
              <w:docPart w:val="5B80297D3E694633982F31D45F66920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F1618F" w:rsidRPr="009C30BF" w:rsidRDefault="003E55F1" w:rsidP="000D69CE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9C30BF" w:rsidRDefault="009C30BF" w:rsidP="000D69C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cenová ponuka/y týkajúca/e sa predmetu projektu (originál alebo úradne osvedčená fotokópia)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14258391"/>
            <w:placeholder>
              <w:docPart w:val="838E0CBC62584B5DB03F8EBD2236436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9C30BF" w:rsidRDefault="003E55F1" w:rsidP="000D69CE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9C30BF" w:rsidRDefault="009C30BF" w:rsidP="000D69C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zmluva o dodávke tovarov a/alebo uskutočnení stavebných prác a/alebo poskytnutí služieb uzatvorená s dodávateľom (fotokópia)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10030777"/>
            <w:placeholder>
              <w:docPart w:val="DDF337838B3046D39DC3B02AB78BB37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9C30BF" w:rsidRDefault="003E55F1" w:rsidP="000D69CE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9C30BF" w:rsidRDefault="009C30BF" w:rsidP="003E55F1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čestné vyhlásenie žiadateľa že nie je s dodávateľom/mi tovaru, stavebných prác a služieb, ktoré sú predmetom ŽoNFP v konflikte záujmu v zmysle kapitoly č. </w:t>
            </w:r>
            <w:r w:rsidR="003E55F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</w:t>
            </w:r>
            <w:r w:rsidR="003E55F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príručky pre žiadateľa o poskytnutie nenávratného finančného príspevku (konflikt záujmu)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402921729"/>
            <w:placeholder>
              <w:docPart w:val="C0EA24E25DC84AB9ADC7C785FDD7980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9C30BF" w:rsidRDefault="003E55F1" w:rsidP="000D69CE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10882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10882" w:rsidRPr="009C30BF" w:rsidRDefault="00D10882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10882" w:rsidRPr="009C30BF" w:rsidRDefault="00D10882" w:rsidP="003E55F1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D10882" w:rsidRDefault="00BD7FB1" w:rsidP="000D69CE">
            <w:pPr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cs-CZ"/>
              </w:rPr>
            </w:pPr>
            <w:r>
              <w:rPr>
                <w:rStyle w:val="Zstupntext"/>
              </w:rPr>
              <w:t>Vyberte položku.</w:t>
            </w:r>
            <w:bookmarkStart w:id="1" w:name="_GoBack"/>
            <w:bookmarkEnd w:id="1"/>
          </w:p>
        </w:tc>
      </w:tr>
    </w:tbl>
    <w:p w:rsidR="00F1618F" w:rsidRPr="009C30BF" w:rsidRDefault="00F1618F" w:rsidP="00356FA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:rsidR="00F1618F" w:rsidRPr="009C30BF" w:rsidRDefault="00F1618F" w:rsidP="00356FA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:rsidR="009C30BF" w:rsidRPr="009C30BF" w:rsidRDefault="009C30BF" w:rsidP="000573D7">
      <w:pPr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p w:rsidR="000573D7" w:rsidRPr="009C30BF" w:rsidRDefault="000573D7" w:rsidP="000573D7">
      <w:pPr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bookmarkEnd w:id="0"/>
    <w:p w:rsidR="00F1618F" w:rsidRPr="009C30BF" w:rsidRDefault="00F1618F" w:rsidP="00152C51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p w:rsidR="00F1618F" w:rsidRPr="009C30BF" w:rsidRDefault="00F1618F" w:rsidP="00152C51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sectPr w:rsidR="00F1618F" w:rsidRPr="009C30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A61E55"/>
    <w:multiLevelType w:val="hybridMultilevel"/>
    <w:tmpl w:val="36886292"/>
    <w:lvl w:ilvl="0" w:tplc="143CBCE8">
      <w:start w:val="1"/>
      <w:numFmt w:val="decimal"/>
      <w:lvlText w:val="%1)"/>
      <w:lvlJc w:val="left"/>
      <w:pPr>
        <w:ind w:left="360" w:hanging="72"/>
      </w:pPr>
      <w:rPr>
        <w:rFonts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303C3A"/>
    <w:multiLevelType w:val="hybridMultilevel"/>
    <w:tmpl w:val="2ACE737E"/>
    <w:lvl w:ilvl="0" w:tplc="143CBCE8">
      <w:start w:val="1"/>
      <w:numFmt w:val="decimal"/>
      <w:lvlText w:val="%1)"/>
      <w:lvlJc w:val="left"/>
      <w:pPr>
        <w:ind w:left="360" w:hanging="72"/>
      </w:pPr>
      <w:rPr>
        <w:rFonts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D5736F"/>
    <w:multiLevelType w:val="hybridMultilevel"/>
    <w:tmpl w:val="34805F5C"/>
    <w:lvl w:ilvl="0" w:tplc="5B2AF6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F6340AE"/>
    <w:multiLevelType w:val="hybridMultilevel"/>
    <w:tmpl w:val="14FC5D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2EF93C7A"/>
    <w:multiLevelType w:val="hybridMultilevel"/>
    <w:tmpl w:val="A07C40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80144CB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E324482"/>
    <w:multiLevelType w:val="hybridMultilevel"/>
    <w:tmpl w:val="2ACE737E"/>
    <w:lvl w:ilvl="0" w:tplc="143CBCE8">
      <w:start w:val="1"/>
      <w:numFmt w:val="decimal"/>
      <w:lvlText w:val="%1)"/>
      <w:lvlJc w:val="left"/>
      <w:pPr>
        <w:ind w:left="360" w:hanging="72"/>
      </w:pPr>
      <w:rPr>
        <w:rFonts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8510EE8"/>
    <w:multiLevelType w:val="hybridMultilevel"/>
    <w:tmpl w:val="1D0249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4DC3541"/>
    <w:multiLevelType w:val="hybridMultilevel"/>
    <w:tmpl w:val="A0B85A44"/>
    <w:lvl w:ilvl="0" w:tplc="46A0D94A">
      <w:start w:val="1"/>
      <w:numFmt w:val="decimal"/>
      <w:lvlText w:val="%1)"/>
      <w:lvlJc w:val="left"/>
      <w:pPr>
        <w:ind w:left="720" w:hanging="360"/>
      </w:pPr>
      <w:rPr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90C31BD"/>
    <w:multiLevelType w:val="multilevel"/>
    <w:tmpl w:val="D042F3D6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0">
    <w:nsid w:val="755F2148"/>
    <w:multiLevelType w:val="hybridMultilevel"/>
    <w:tmpl w:val="EE10724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EC08AE72">
      <w:start w:val="1"/>
      <w:numFmt w:val="decimal"/>
      <w:lvlText w:val="%2)"/>
      <w:lvlJc w:val="left"/>
      <w:pPr>
        <w:ind w:left="1512" w:hanging="432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A33537E"/>
    <w:multiLevelType w:val="multilevel"/>
    <w:tmpl w:val="362C80A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9"/>
  </w:num>
  <w:num w:numId="2">
    <w:abstractNumId w:val="6"/>
  </w:num>
  <w:num w:numId="3">
    <w:abstractNumId w:val="10"/>
  </w:num>
  <w:num w:numId="4">
    <w:abstractNumId w:val="1"/>
  </w:num>
  <w:num w:numId="5">
    <w:abstractNumId w:val="0"/>
  </w:num>
  <w:num w:numId="6">
    <w:abstractNumId w:val="2"/>
  </w:num>
  <w:num w:numId="7">
    <w:abstractNumId w:val="3"/>
  </w:num>
  <w:num w:numId="8">
    <w:abstractNumId w:val="11"/>
  </w:num>
  <w:num w:numId="9">
    <w:abstractNumId w:val="8"/>
  </w:num>
  <w:num w:numId="10">
    <w:abstractNumId w:val="4"/>
  </w:num>
  <w:num w:numId="11">
    <w:abstractNumId w:val="7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5D64"/>
    <w:rsid w:val="000573D7"/>
    <w:rsid w:val="00061710"/>
    <w:rsid w:val="00152C51"/>
    <w:rsid w:val="001B18A3"/>
    <w:rsid w:val="00333A8C"/>
    <w:rsid w:val="00356FA0"/>
    <w:rsid w:val="003E55F1"/>
    <w:rsid w:val="004A5EBB"/>
    <w:rsid w:val="004E2C64"/>
    <w:rsid w:val="005D353D"/>
    <w:rsid w:val="006610F4"/>
    <w:rsid w:val="00662DE7"/>
    <w:rsid w:val="006B5D64"/>
    <w:rsid w:val="00784731"/>
    <w:rsid w:val="009C30BF"/>
    <w:rsid w:val="00A06E0A"/>
    <w:rsid w:val="00A839CF"/>
    <w:rsid w:val="00B02CEA"/>
    <w:rsid w:val="00BB4A52"/>
    <w:rsid w:val="00BD7FB1"/>
    <w:rsid w:val="00D10882"/>
    <w:rsid w:val="00DF767E"/>
    <w:rsid w:val="00E2174A"/>
    <w:rsid w:val="00F1618F"/>
    <w:rsid w:val="00F43D61"/>
    <w:rsid w:val="00F73252"/>
    <w:rsid w:val="00F97C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0538CDF-78EE-496B-B661-A27E1E6A15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6FA0"/>
    <w:rPr>
      <w:rFonts w:eastAsiaTheme="minorEastAsia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662DE7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aliases w:val="Nadpis 4.1"/>
    <w:basedOn w:val="Normlny"/>
    <w:next w:val="Normlny"/>
    <w:link w:val="Nadpis2Char"/>
    <w:uiPriority w:val="9"/>
    <w:qFormat/>
    <w:rsid w:val="00784731"/>
    <w:pPr>
      <w:keepNext/>
      <w:tabs>
        <w:tab w:val="num" w:pos="576"/>
      </w:tabs>
      <w:spacing w:after="0" w:line="240" w:lineRule="auto"/>
      <w:ind w:left="576" w:hanging="576"/>
      <w:jc w:val="both"/>
      <w:outlineLvl w:val="1"/>
    </w:pPr>
    <w:rPr>
      <w:b/>
      <w:bCs/>
      <w:noProof/>
      <w:sz w:val="24"/>
      <w:szCs w:val="24"/>
      <w:lang w:eastAsia="cs-CZ"/>
    </w:rPr>
  </w:style>
  <w:style w:type="paragraph" w:styleId="Nadpis3">
    <w:name w:val="heading 3"/>
    <w:basedOn w:val="Normlny"/>
    <w:next w:val="Normlny"/>
    <w:link w:val="Nadpis3Char"/>
    <w:autoRedefine/>
    <w:uiPriority w:val="9"/>
    <w:unhideWhenUsed/>
    <w:qFormat/>
    <w:rsid w:val="00356FA0"/>
    <w:pPr>
      <w:keepNext/>
      <w:keepLines/>
      <w:spacing w:before="200" w:after="0"/>
      <w:ind w:left="720" w:hanging="720"/>
      <w:jc w:val="both"/>
      <w:outlineLvl w:val="2"/>
    </w:pPr>
    <w:rPr>
      <w:rFonts w:ascii="Times New Roman" w:eastAsiaTheme="majorEastAsia" w:hAnsi="Times New Roman" w:cs="Times New Roman"/>
      <w:b/>
      <w:bCs/>
      <w:color w:val="4F81BD" w:themeColor="accent1"/>
      <w:sz w:val="24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356FA0"/>
    <w:pPr>
      <w:keepNext/>
      <w:keepLines/>
      <w:spacing w:after="120" w:line="240" w:lineRule="auto"/>
      <w:ind w:left="864" w:hanging="864"/>
      <w:jc w:val="both"/>
      <w:outlineLvl w:val="3"/>
    </w:pPr>
    <w:rPr>
      <w:rFonts w:ascii="Times New Roman" w:eastAsiaTheme="majorEastAsia" w:hAnsi="Times New Roman" w:cs="Times New Roman"/>
      <w:b/>
      <w:bCs/>
      <w:i/>
      <w:iCs/>
      <w:color w:val="4F81BD" w:themeColor="accent1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356FA0"/>
    <w:pPr>
      <w:keepNext/>
      <w:keepLines/>
      <w:spacing w:before="200" w:after="0"/>
      <w:ind w:left="1008" w:hanging="1008"/>
      <w:outlineLvl w:val="4"/>
    </w:pPr>
    <w:rPr>
      <w:rFonts w:ascii="Times New Roman" w:eastAsiaTheme="majorEastAsia" w:hAnsi="Times New Roman" w:cstheme="majorBidi"/>
      <w:b/>
      <w:color w:val="1F497D" w:themeColor="text2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356FA0"/>
    <w:pPr>
      <w:keepNext/>
      <w:keepLines/>
      <w:spacing w:before="200" w:after="0"/>
      <w:ind w:left="1152" w:hanging="1152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356FA0"/>
    <w:pPr>
      <w:keepNext/>
      <w:keepLines/>
      <w:spacing w:before="200" w:after="0"/>
      <w:ind w:left="1296" w:hanging="1296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unhideWhenUsed/>
    <w:qFormat/>
    <w:rsid w:val="00356FA0"/>
    <w:pPr>
      <w:keepNext/>
      <w:keepLines/>
      <w:spacing w:before="200" w:after="0"/>
      <w:ind w:left="1440" w:hanging="144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unhideWhenUsed/>
    <w:qFormat/>
    <w:rsid w:val="00356FA0"/>
    <w:pPr>
      <w:keepNext/>
      <w:keepLines/>
      <w:spacing w:before="200" w:after="0"/>
      <w:ind w:left="1584" w:hanging="1584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62DE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aliases w:val="Nadpis 4.1 Char"/>
    <w:link w:val="Nadpis2"/>
    <w:rsid w:val="00784731"/>
    <w:rPr>
      <w:b/>
      <w:bCs/>
      <w:noProof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rsid w:val="00356FA0"/>
    <w:rPr>
      <w:rFonts w:ascii="Times New Roman" w:eastAsiaTheme="majorEastAsia" w:hAnsi="Times New Roman" w:cs="Times New Roman"/>
      <w:b/>
      <w:bCs/>
      <w:color w:val="4F81BD" w:themeColor="accent1"/>
      <w:sz w:val="24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rsid w:val="00356FA0"/>
    <w:rPr>
      <w:rFonts w:ascii="Times New Roman" w:eastAsiaTheme="majorEastAsia" w:hAnsi="Times New Roman" w:cs="Times New Roman"/>
      <w:b/>
      <w:bCs/>
      <w:i/>
      <w:iCs/>
      <w:color w:val="4F81BD" w:themeColor="accent1"/>
      <w:sz w:val="24"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rsid w:val="00356FA0"/>
    <w:rPr>
      <w:rFonts w:ascii="Times New Roman" w:eastAsiaTheme="majorEastAsia" w:hAnsi="Times New Roman" w:cstheme="majorBidi"/>
      <w:b/>
      <w:color w:val="1F497D" w:themeColor="text2"/>
      <w:lang w:eastAsia="sk-SK"/>
    </w:rPr>
  </w:style>
  <w:style w:type="character" w:customStyle="1" w:styleId="Nadpis6Char">
    <w:name w:val="Nadpis 6 Char"/>
    <w:basedOn w:val="Predvolenpsmoodseku"/>
    <w:link w:val="Nadpis6"/>
    <w:uiPriority w:val="9"/>
    <w:rsid w:val="00356FA0"/>
    <w:rPr>
      <w:rFonts w:asciiTheme="majorHAnsi" w:eastAsiaTheme="majorEastAsia" w:hAnsiTheme="majorHAnsi" w:cstheme="majorBidi"/>
      <w:i/>
      <w:iCs/>
      <w:color w:val="243F60" w:themeColor="accent1" w:themeShade="7F"/>
      <w:lang w:eastAsia="sk-SK"/>
    </w:rPr>
  </w:style>
  <w:style w:type="character" w:customStyle="1" w:styleId="Nadpis7Char">
    <w:name w:val="Nadpis 7 Char"/>
    <w:basedOn w:val="Predvolenpsmoodseku"/>
    <w:link w:val="Nadpis7"/>
    <w:uiPriority w:val="9"/>
    <w:rsid w:val="00356FA0"/>
    <w:rPr>
      <w:rFonts w:asciiTheme="majorHAnsi" w:eastAsiaTheme="majorEastAsia" w:hAnsiTheme="majorHAnsi" w:cstheme="majorBidi"/>
      <w:i/>
      <w:iCs/>
      <w:color w:val="404040" w:themeColor="text1" w:themeTint="BF"/>
      <w:lang w:eastAsia="sk-SK"/>
    </w:rPr>
  </w:style>
  <w:style w:type="character" w:customStyle="1" w:styleId="Nadpis8Char">
    <w:name w:val="Nadpis 8 Char"/>
    <w:basedOn w:val="Predvolenpsmoodseku"/>
    <w:link w:val="Nadpis8"/>
    <w:uiPriority w:val="9"/>
    <w:rsid w:val="00356FA0"/>
    <w:rPr>
      <w:rFonts w:asciiTheme="majorHAnsi" w:eastAsiaTheme="majorEastAsia" w:hAnsiTheme="majorHAnsi" w:cstheme="majorBidi"/>
      <w:color w:val="404040" w:themeColor="text1" w:themeTint="BF"/>
      <w:sz w:val="20"/>
      <w:szCs w:val="20"/>
      <w:lang w:eastAsia="sk-SK"/>
    </w:rPr>
  </w:style>
  <w:style w:type="character" w:customStyle="1" w:styleId="Nadpis9Char">
    <w:name w:val="Nadpis 9 Char"/>
    <w:basedOn w:val="Predvolenpsmoodseku"/>
    <w:link w:val="Nadpis9"/>
    <w:uiPriority w:val="9"/>
    <w:rsid w:val="00356FA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sk-SK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356FA0"/>
    <w:pPr>
      <w:ind w:left="720"/>
      <w:contextualSpacing/>
    </w:pPr>
    <w:rPr>
      <w:rFonts w:ascii="Times New Roman" w:hAnsi="Times New Roman"/>
      <w:sz w:val="24"/>
    </w:rPr>
  </w:style>
  <w:style w:type="character" w:customStyle="1" w:styleId="OdsekzoznamuChar">
    <w:name w:val="Odsek zoznamu Char"/>
    <w:aliases w:val="body Char,Odsek zoznamu2 Char"/>
    <w:basedOn w:val="Predvolenpsmoodseku"/>
    <w:link w:val="Odsekzoznamu"/>
    <w:uiPriority w:val="34"/>
    <w:locked/>
    <w:rsid w:val="00356FA0"/>
    <w:rPr>
      <w:rFonts w:ascii="Times New Roman" w:eastAsiaTheme="minorEastAsia" w:hAnsi="Times New Roman"/>
      <w:sz w:val="24"/>
      <w:lang w:eastAsia="sk-SK"/>
    </w:rPr>
  </w:style>
  <w:style w:type="paragraph" w:customStyle="1" w:styleId="SRK5">
    <w:name w:val="SRK 5"/>
    <w:basedOn w:val="Nadpis5"/>
    <w:next w:val="Normlny"/>
    <w:qFormat/>
    <w:rsid w:val="00356FA0"/>
    <w:pPr>
      <w:spacing w:line="240" w:lineRule="auto"/>
      <w:ind w:left="0" w:firstLine="0"/>
    </w:pPr>
    <w:rPr>
      <w:b w:val="0"/>
      <w:i/>
      <w:color w:val="365F91" w:themeColor="accent1" w:themeShade="BF"/>
      <w:sz w:val="24"/>
      <w:szCs w:val="24"/>
    </w:rPr>
  </w:style>
  <w:style w:type="table" w:styleId="Mriekatabuky">
    <w:name w:val="Table Grid"/>
    <w:basedOn w:val="Normlnatabuka"/>
    <w:uiPriority w:val="39"/>
    <w:rsid w:val="00F161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F1618F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E55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E55F1"/>
    <w:rPr>
      <w:rFonts w:ascii="Tahoma" w:eastAsiaTheme="minorEastAsia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163D1162ACCF4FB4B9AC46214079F09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D5FAE4-D2EC-4E4B-850D-10C63101F103}"/>
      </w:docPartPr>
      <w:docPartBody>
        <w:p w:rsidR="00017F90" w:rsidRDefault="00AF38E9" w:rsidP="00AF38E9">
          <w:pPr>
            <w:pStyle w:val="163D1162ACCF4FB4B9AC46214079F09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230F093AFF449D9B10A738E74967A5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5EC85D-61D4-40F8-9C30-EB5056FC1884}"/>
      </w:docPartPr>
      <w:docPartBody>
        <w:p w:rsidR="00017F90" w:rsidRDefault="00AF38E9" w:rsidP="00AF38E9">
          <w:pPr>
            <w:pStyle w:val="E230F093AFF449D9B10A738E74967A5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2AA9D1B31FF444C93125D4E0A9861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08FA0F-20BA-4ED8-9F59-88B5170AD3BA}"/>
      </w:docPartPr>
      <w:docPartBody>
        <w:p w:rsidR="00017F90" w:rsidRDefault="00AF38E9" w:rsidP="00AF38E9">
          <w:pPr>
            <w:pStyle w:val="62AA9D1B31FF444C93125D4E0A98618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70A711892684736B80F97B56C5A1A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FBE0AAE-2BFF-479D-B1A6-81B975070138}"/>
      </w:docPartPr>
      <w:docPartBody>
        <w:p w:rsidR="00017F90" w:rsidRDefault="00AF38E9" w:rsidP="00AF38E9">
          <w:pPr>
            <w:pStyle w:val="F70A711892684736B80F97B56C5A1AA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0F631E22BFA4D2E89E3EA7DD78DC0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D72C51-BCA6-4FDF-896A-9E329B9C838A}"/>
      </w:docPartPr>
      <w:docPartBody>
        <w:p w:rsidR="00017F90" w:rsidRDefault="00AF38E9" w:rsidP="00AF38E9">
          <w:pPr>
            <w:pStyle w:val="20F631E22BFA4D2E89E3EA7DD78DC06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B80297D3E694633982F31D45F66920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3F54B88-5804-4E86-A0B6-446373BC12AF}"/>
      </w:docPartPr>
      <w:docPartBody>
        <w:p w:rsidR="00017F90" w:rsidRDefault="00AF38E9" w:rsidP="00AF38E9">
          <w:pPr>
            <w:pStyle w:val="5B80297D3E694633982F31D45F66920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38E0CBC62584B5DB03F8EBD223643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2EFB77D-8FFD-465D-89D8-667838CBA06E}"/>
      </w:docPartPr>
      <w:docPartBody>
        <w:p w:rsidR="00017F90" w:rsidRDefault="00AF38E9" w:rsidP="00AF38E9">
          <w:pPr>
            <w:pStyle w:val="838E0CBC62584B5DB03F8EBD2236436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DF337838B3046D39DC3B02AB78BB3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398D8C3-039D-47E3-83FC-30D4F43EBF4E}"/>
      </w:docPartPr>
      <w:docPartBody>
        <w:p w:rsidR="00017F90" w:rsidRDefault="00AF38E9" w:rsidP="00AF38E9">
          <w:pPr>
            <w:pStyle w:val="DDF337838B3046D39DC3B02AB78BB37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0EA24E25DC84AB9ADC7C785FDD7980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F1287C-E379-4C8E-A3B0-01BA28E712E5}"/>
      </w:docPartPr>
      <w:docPartBody>
        <w:p w:rsidR="00017F90" w:rsidRDefault="00AF38E9" w:rsidP="00AF38E9">
          <w:pPr>
            <w:pStyle w:val="C0EA24E25DC84AB9ADC7C785FDD79807"/>
          </w:pPr>
          <w:r w:rsidRPr="00C23168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38E9"/>
    <w:rsid w:val="00017F90"/>
    <w:rsid w:val="00731794"/>
    <w:rsid w:val="00AF38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AF38E9"/>
    <w:rPr>
      <w:color w:val="808080"/>
    </w:rPr>
  </w:style>
  <w:style w:type="paragraph" w:customStyle="1" w:styleId="163D1162ACCF4FB4B9AC46214079F092">
    <w:name w:val="163D1162ACCF4FB4B9AC46214079F092"/>
    <w:rsid w:val="00AF38E9"/>
  </w:style>
  <w:style w:type="paragraph" w:customStyle="1" w:styleId="E230F093AFF449D9B10A738E74967A53">
    <w:name w:val="E230F093AFF449D9B10A738E74967A53"/>
    <w:rsid w:val="00AF38E9"/>
  </w:style>
  <w:style w:type="paragraph" w:customStyle="1" w:styleId="62AA9D1B31FF444C93125D4E0A98618F">
    <w:name w:val="62AA9D1B31FF444C93125D4E0A98618F"/>
    <w:rsid w:val="00AF38E9"/>
  </w:style>
  <w:style w:type="paragraph" w:customStyle="1" w:styleId="F70A711892684736B80F97B56C5A1AAB">
    <w:name w:val="F70A711892684736B80F97B56C5A1AAB"/>
    <w:rsid w:val="00AF38E9"/>
  </w:style>
  <w:style w:type="paragraph" w:customStyle="1" w:styleId="20F631E22BFA4D2E89E3EA7DD78DC061">
    <w:name w:val="20F631E22BFA4D2E89E3EA7DD78DC061"/>
    <w:rsid w:val="00AF38E9"/>
  </w:style>
  <w:style w:type="paragraph" w:customStyle="1" w:styleId="5B80297D3E694633982F31D45F669209">
    <w:name w:val="5B80297D3E694633982F31D45F669209"/>
    <w:rsid w:val="00AF38E9"/>
  </w:style>
  <w:style w:type="paragraph" w:customStyle="1" w:styleId="838E0CBC62584B5DB03F8EBD22364367">
    <w:name w:val="838E0CBC62584B5DB03F8EBD22364367"/>
    <w:rsid w:val="00AF38E9"/>
  </w:style>
  <w:style w:type="paragraph" w:customStyle="1" w:styleId="DDF337838B3046D39DC3B02AB78BB375">
    <w:name w:val="DDF337838B3046D39DC3B02AB78BB375"/>
    <w:rsid w:val="00AF38E9"/>
  </w:style>
  <w:style w:type="paragraph" w:customStyle="1" w:styleId="C0EA24E25DC84AB9ADC7C785FDD79807">
    <w:name w:val="C0EA24E25DC84AB9ADC7C785FDD79807"/>
    <w:rsid w:val="00AF38E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447</Words>
  <Characters>2551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2993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Pekárová Marta</dc:creator>
  <cp:keywords/>
  <dc:description/>
  <cp:lastModifiedBy>Kužma Emil</cp:lastModifiedBy>
  <cp:revision>8</cp:revision>
  <dcterms:created xsi:type="dcterms:W3CDTF">2015-05-06T12:02:00Z</dcterms:created>
  <dcterms:modified xsi:type="dcterms:W3CDTF">2015-10-23T08:25:00Z</dcterms:modified>
</cp:coreProperties>
</file>